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49" w:type="dxa"/>
        <w:tblInd w:w="-34" w:type="dxa"/>
        <w:tblLayout w:type="fixed"/>
        <w:tblLook w:val="04A0" w:firstRow="1" w:lastRow="0" w:firstColumn="1" w:lastColumn="0" w:noHBand="0" w:noVBand="1"/>
      </w:tblPr>
      <w:tblGrid>
        <w:gridCol w:w="5246"/>
        <w:gridCol w:w="5103"/>
      </w:tblGrid>
      <w:tr w:rsidR="009878CC" w:rsidRPr="003D2EB4" w14:paraId="68CA5E11" w14:textId="77777777" w:rsidTr="00844E6A">
        <w:tc>
          <w:tcPr>
            <w:tcW w:w="5246" w:type="dxa"/>
          </w:tcPr>
          <w:p w14:paraId="16DCD6FB" w14:textId="1CA51A1B" w:rsidR="00DE52A8" w:rsidRPr="003D2EB4" w:rsidRDefault="009878CC" w:rsidP="00DE52A8">
            <w:pPr>
              <w:jc w:val="center"/>
              <w:rPr>
                <w:rFonts w:ascii="Times New Roman" w:eastAsia="Times New Roman" w:hAnsi="Times New Roman" w:cs="Times New Roman"/>
                <w:b/>
                <w:sz w:val="24"/>
                <w:szCs w:val="24"/>
                <w:lang w:val="en-US" w:eastAsia="ru-RU"/>
              </w:rPr>
            </w:pPr>
            <w:r w:rsidRPr="003D2EB4">
              <w:rPr>
                <w:rFonts w:ascii="Times New Roman" w:eastAsia="Times New Roman" w:hAnsi="Times New Roman" w:cs="Times New Roman"/>
                <w:b/>
                <w:sz w:val="24"/>
                <w:szCs w:val="24"/>
                <w:lang w:val="kk-KZ" w:eastAsia="ru-RU"/>
              </w:rPr>
              <w:t>Дәрілік заттар</w:t>
            </w:r>
            <w:r w:rsidR="00D679CE" w:rsidRPr="003D2EB4">
              <w:rPr>
                <w:rFonts w:ascii="Times New Roman" w:eastAsia="Times New Roman" w:hAnsi="Times New Roman" w:cs="Times New Roman"/>
                <w:b/>
                <w:sz w:val="24"/>
                <w:szCs w:val="24"/>
                <w:lang w:val="kk-KZ" w:eastAsia="ru-RU"/>
              </w:rPr>
              <w:t xml:space="preserve"> (</w:t>
            </w:r>
            <w:r w:rsidRPr="003D2EB4">
              <w:rPr>
                <w:rFonts w:ascii="Times New Roman" w:eastAsia="Times New Roman" w:hAnsi="Times New Roman" w:cs="Times New Roman"/>
                <w:b/>
                <w:sz w:val="24"/>
                <w:szCs w:val="24"/>
                <w:lang w:val="kk-KZ" w:eastAsia="ru-RU"/>
              </w:rPr>
              <w:t>медициналық мақсаттағы бұйымдар</w:t>
            </w:r>
            <w:r w:rsidR="00D679CE" w:rsidRPr="003D2EB4">
              <w:rPr>
                <w:rFonts w:ascii="Times New Roman" w:eastAsia="Times New Roman" w:hAnsi="Times New Roman" w:cs="Times New Roman"/>
                <w:b/>
                <w:sz w:val="24"/>
                <w:szCs w:val="24"/>
                <w:lang w:val="kk-KZ" w:eastAsia="ru-RU"/>
              </w:rPr>
              <w:t xml:space="preserve">) сериясының </w:t>
            </w:r>
            <w:r w:rsidR="008579E0" w:rsidRPr="008579E0">
              <w:rPr>
                <w:rFonts w:ascii="Times New Roman" w:eastAsia="Times New Roman" w:hAnsi="Times New Roman" w:cs="Times New Roman"/>
                <w:b/>
                <w:sz w:val="24"/>
                <w:szCs w:val="24"/>
                <w:lang w:eastAsia="ru-RU"/>
              </w:rPr>
              <w:t>(</w:t>
            </w:r>
            <w:proofErr w:type="spellStart"/>
            <w:r w:rsidR="008579E0" w:rsidRPr="008579E0">
              <w:rPr>
                <w:rFonts w:ascii="Times New Roman" w:eastAsia="Times New Roman" w:hAnsi="Times New Roman" w:cs="Times New Roman"/>
                <w:b/>
                <w:sz w:val="24"/>
                <w:szCs w:val="24"/>
                <w:lang w:eastAsia="ru-RU"/>
              </w:rPr>
              <w:t>парти</w:t>
            </w:r>
            <w:proofErr w:type="spellEnd"/>
            <w:r w:rsidR="008579E0">
              <w:rPr>
                <w:rFonts w:ascii="Times New Roman" w:eastAsia="Times New Roman" w:hAnsi="Times New Roman" w:cs="Times New Roman"/>
                <w:b/>
                <w:sz w:val="24"/>
                <w:szCs w:val="24"/>
                <w:lang w:val="kk-KZ" w:eastAsia="ru-RU"/>
              </w:rPr>
              <w:t>ясының</w:t>
            </w:r>
            <w:r w:rsidR="008579E0" w:rsidRPr="008579E0">
              <w:rPr>
                <w:rFonts w:ascii="Times New Roman" w:eastAsia="Times New Roman" w:hAnsi="Times New Roman" w:cs="Times New Roman"/>
                <w:b/>
                <w:sz w:val="24"/>
                <w:szCs w:val="24"/>
                <w:lang w:eastAsia="ru-RU"/>
              </w:rPr>
              <w:t xml:space="preserve">) </w:t>
            </w:r>
            <w:r w:rsidRPr="003D2EB4">
              <w:rPr>
                <w:rFonts w:ascii="Times New Roman" w:eastAsia="Times New Roman" w:hAnsi="Times New Roman" w:cs="Times New Roman"/>
                <w:b/>
                <w:sz w:val="24"/>
                <w:szCs w:val="24"/>
                <w:lang w:val="kk-KZ" w:eastAsia="ru-RU"/>
              </w:rPr>
              <w:t xml:space="preserve">қауіпсіздігі мен </w:t>
            </w:r>
          </w:p>
          <w:p w14:paraId="4FA5B968" w14:textId="40E86ABC" w:rsidR="00DE52A8" w:rsidRPr="003D2EB4" w:rsidRDefault="009878CC" w:rsidP="00DE52A8">
            <w:pPr>
              <w:jc w:val="center"/>
              <w:rPr>
                <w:rFonts w:ascii="Times New Roman" w:eastAsia="Times New Roman" w:hAnsi="Times New Roman" w:cs="Times New Roman"/>
                <w:b/>
                <w:sz w:val="24"/>
                <w:szCs w:val="24"/>
                <w:lang w:val="en-US" w:eastAsia="ru-RU"/>
              </w:rPr>
            </w:pPr>
            <w:r w:rsidRPr="003D2EB4">
              <w:rPr>
                <w:rFonts w:ascii="Times New Roman" w:eastAsia="Times New Roman" w:hAnsi="Times New Roman" w:cs="Times New Roman"/>
                <w:b/>
                <w:sz w:val="24"/>
                <w:szCs w:val="24"/>
                <w:lang w:val="kk-KZ" w:eastAsia="ru-RU"/>
              </w:rPr>
              <w:t xml:space="preserve">сапасына бағалау жүргізуге </w:t>
            </w:r>
            <w:r w:rsidR="008579E0">
              <w:rPr>
                <w:rFonts w:ascii="Times New Roman" w:eastAsia="Times New Roman" w:hAnsi="Times New Roman" w:cs="Times New Roman"/>
                <w:b/>
                <w:sz w:val="24"/>
                <w:szCs w:val="24"/>
                <w:lang w:val="kk-KZ" w:eastAsia="ru-RU"/>
              </w:rPr>
              <w:t>жасалған</w:t>
            </w:r>
          </w:p>
          <w:p w14:paraId="530128DF" w14:textId="23C6A60C" w:rsidR="009878CC" w:rsidRPr="003D2EB4" w:rsidRDefault="009878CC" w:rsidP="00DE52A8">
            <w:pPr>
              <w:jc w:val="center"/>
              <w:rPr>
                <w:rFonts w:ascii="Times New Roman" w:eastAsia="Times New Roman" w:hAnsi="Times New Roman" w:cs="Times New Roman"/>
                <w:b/>
                <w:sz w:val="24"/>
                <w:szCs w:val="24"/>
                <w:lang w:val="kk-KZ" w:eastAsia="ru-RU"/>
              </w:rPr>
            </w:pPr>
            <w:r w:rsidRPr="003D2EB4">
              <w:rPr>
                <w:rFonts w:ascii="Times New Roman" w:eastAsia="Times New Roman" w:hAnsi="Times New Roman" w:cs="Times New Roman"/>
                <w:b/>
                <w:sz w:val="24"/>
                <w:szCs w:val="24"/>
                <w:lang w:val="kk-KZ" w:eastAsia="ru-RU"/>
              </w:rPr>
              <w:t>№_______ ШАРТ</w:t>
            </w:r>
          </w:p>
          <w:p w14:paraId="6E89D970" w14:textId="77777777" w:rsidR="009878CC" w:rsidRPr="003D2EB4" w:rsidRDefault="009878CC" w:rsidP="00DE52A8">
            <w:pPr>
              <w:jc w:val="center"/>
              <w:rPr>
                <w:rFonts w:ascii="Times New Roman" w:eastAsia="Times New Roman" w:hAnsi="Times New Roman" w:cs="Times New Roman"/>
                <w:b/>
                <w:sz w:val="24"/>
                <w:szCs w:val="24"/>
                <w:lang w:val="kk-KZ" w:eastAsia="ru-RU"/>
              </w:rPr>
            </w:pPr>
          </w:p>
          <w:p w14:paraId="39678324" w14:textId="1AACCAA2" w:rsidR="009878CC" w:rsidRPr="003D2EB4" w:rsidRDefault="009878CC" w:rsidP="00DE52A8">
            <w:pPr>
              <w:rPr>
                <w:rFonts w:ascii="Times New Roman" w:eastAsia="Times New Roman" w:hAnsi="Times New Roman" w:cs="Times New Roman"/>
                <w:sz w:val="24"/>
                <w:szCs w:val="24"/>
                <w:lang w:val="kk-KZ" w:eastAsia="ru-RU"/>
              </w:rPr>
            </w:pPr>
            <w:r w:rsidRPr="003D2EB4">
              <w:rPr>
                <w:rFonts w:ascii="Times New Roman" w:eastAsia="Times New Roman" w:hAnsi="Times New Roman" w:cs="Times New Roman"/>
                <w:sz w:val="24"/>
                <w:szCs w:val="24"/>
                <w:lang w:val="kk-KZ" w:eastAsia="ru-RU"/>
              </w:rPr>
              <w:t xml:space="preserve">Алматы қ. </w:t>
            </w:r>
            <w:r w:rsidR="003D2EB4">
              <w:rPr>
                <w:rFonts w:ascii="Times New Roman" w:eastAsia="Times New Roman" w:hAnsi="Times New Roman" w:cs="Times New Roman"/>
                <w:sz w:val="24"/>
                <w:szCs w:val="24"/>
                <w:lang w:val="kk-KZ" w:eastAsia="ru-RU"/>
              </w:rPr>
              <w:t xml:space="preserve">        </w:t>
            </w:r>
            <w:r w:rsidRPr="003D2EB4">
              <w:rPr>
                <w:rFonts w:ascii="Times New Roman" w:eastAsia="Times New Roman" w:hAnsi="Times New Roman" w:cs="Times New Roman"/>
                <w:sz w:val="24"/>
                <w:szCs w:val="24"/>
                <w:lang w:val="kk-KZ" w:eastAsia="ru-RU"/>
              </w:rPr>
              <w:t>«_____» _______________201</w:t>
            </w:r>
            <w:r w:rsidR="003D2EB4">
              <w:rPr>
                <w:rFonts w:ascii="Times New Roman" w:eastAsia="Times New Roman" w:hAnsi="Times New Roman" w:cs="Times New Roman"/>
                <w:sz w:val="24"/>
                <w:szCs w:val="24"/>
                <w:lang w:val="kk-KZ" w:eastAsia="ru-RU"/>
              </w:rPr>
              <w:t>_</w:t>
            </w:r>
            <w:r w:rsidRPr="003D2EB4">
              <w:rPr>
                <w:rFonts w:ascii="Times New Roman" w:eastAsia="Times New Roman" w:hAnsi="Times New Roman" w:cs="Times New Roman"/>
                <w:sz w:val="24"/>
                <w:szCs w:val="24"/>
                <w:lang w:val="kk-KZ" w:eastAsia="ru-RU"/>
              </w:rPr>
              <w:t xml:space="preserve">ж.      </w:t>
            </w:r>
          </w:p>
          <w:p w14:paraId="1B619E90" w14:textId="77777777" w:rsidR="00DE52A8" w:rsidRPr="003D2EB4" w:rsidRDefault="00DE52A8" w:rsidP="00DE52A8">
            <w:pPr>
              <w:jc w:val="both"/>
              <w:rPr>
                <w:rFonts w:ascii="Times New Roman" w:eastAsia="Times New Roman" w:hAnsi="Times New Roman" w:cs="Times New Roman"/>
                <w:sz w:val="24"/>
                <w:szCs w:val="24"/>
                <w:lang w:val="kk-KZ" w:eastAsia="ru-RU"/>
              </w:rPr>
            </w:pPr>
          </w:p>
          <w:p w14:paraId="60B336A8" w14:textId="00AC264D" w:rsidR="008579E0" w:rsidRPr="008579E0" w:rsidRDefault="00D679CE" w:rsidP="008579E0">
            <w:pPr>
              <w:jc w:val="both"/>
              <w:rPr>
                <w:rFonts w:ascii="Times New Roman" w:eastAsia="Times New Roman" w:hAnsi="Times New Roman" w:cs="Times New Roman"/>
                <w:sz w:val="24"/>
                <w:szCs w:val="24"/>
                <w:lang w:val="kk-KZ" w:eastAsia="ru-RU"/>
              </w:rPr>
            </w:pPr>
            <w:r w:rsidRPr="003D2EB4">
              <w:rPr>
                <w:rFonts w:ascii="Times New Roman" w:eastAsia="Times New Roman" w:hAnsi="Times New Roman" w:cs="Times New Roman"/>
                <w:sz w:val="24"/>
                <w:szCs w:val="24"/>
                <w:lang w:val="kk-KZ" w:eastAsia="ru-RU"/>
              </w:rPr>
              <w:t>Б</w:t>
            </w:r>
            <w:r w:rsidR="008579E0">
              <w:rPr>
                <w:rFonts w:ascii="Times New Roman" w:eastAsia="Times New Roman" w:hAnsi="Times New Roman" w:cs="Times New Roman"/>
                <w:sz w:val="24"/>
                <w:szCs w:val="24"/>
                <w:lang w:val="kk-KZ" w:eastAsia="ru-RU"/>
              </w:rPr>
              <w:t>ірінші тараптан, б</w:t>
            </w:r>
            <w:r w:rsidRPr="003D2EB4">
              <w:rPr>
                <w:rFonts w:ascii="Times New Roman" w:eastAsia="Times New Roman" w:hAnsi="Times New Roman" w:cs="Times New Roman"/>
                <w:sz w:val="24"/>
                <w:szCs w:val="24"/>
                <w:lang w:val="kk-KZ" w:eastAsia="ru-RU"/>
              </w:rPr>
              <w:t>ұдан әрі Орындаушы деп аталатын Қазақстан</w:t>
            </w:r>
            <w:r w:rsidR="008579E0">
              <w:rPr>
                <w:rFonts w:ascii="Times New Roman" w:eastAsia="Times New Roman" w:hAnsi="Times New Roman" w:cs="Times New Roman"/>
                <w:sz w:val="24"/>
                <w:szCs w:val="24"/>
                <w:lang w:val="kk-KZ" w:eastAsia="ru-RU"/>
              </w:rPr>
              <w:t xml:space="preserve"> Республикасы Денсаулық сақтау </w:t>
            </w:r>
            <w:r w:rsidRPr="003D2EB4">
              <w:rPr>
                <w:rFonts w:ascii="Times New Roman" w:eastAsia="Times New Roman" w:hAnsi="Times New Roman" w:cs="Times New Roman"/>
                <w:sz w:val="24"/>
                <w:szCs w:val="24"/>
                <w:lang w:val="kk-KZ" w:eastAsia="ru-RU"/>
              </w:rPr>
              <w:t>министрлігі «Дәрілік заттарды, медициналық мақсаттағы бұйымдарды жән</w:t>
            </w:r>
            <w:r w:rsidR="008579E0">
              <w:rPr>
                <w:rFonts w:ascii="Times New Roman" w:eastAsia="Times New Roman" w:hAnsi="Times New Roman" w:cs="Times New Roman"/>
                <w:sz w:val="24"/>
                <w:szCs w:val="24"/>
                <w:lang w:val="kk-KZ" w:eastAsia="ru-RU"/>
              </w:rPr>
              <w:t>е медицина техникасын сараптау ұ</w:t>
            </w:r>
            <w:r w:rsidRPr="003D2EB4">
              <w:rPr>
                <w:rFonts w:ascii="Times New Roman" w:eastAsia="Times New Roman" w:hAnsi="Times New Roman" w:cs="Times New Roman"/>
                <w:sz w:val="24"/>
                <w:szCs w:val="24"/>
                <w:lang w:val="kk-KZ" w:eastAsia="ru-RU"/>
              </w:rPr>
              <w:t>лттық орталығы»  шаруашылық жүргізу құқығындағы республикалық мемлекеттік кәсіпорны ат</w:t>
            </w:r>
            <w:r w:rsidR="00225086">
              <w:rPr>
                <w:rFonts w:ascii="Times New Roman" w:eastAsia="Times New Roman" w:hAnsi="Times New Roman" w:cs="Times New Roman"/>
                <w:sz w:val="24"/>
                <w:szCs w:val="24"/>
                <w:lang w:val="kk-KZ" w:eastAsia="ru-RU"/>
              </w:rPr>
              <w:t xml:space="preserve">ынан  </w:t>
            </w:r>
            <w:r w:rsidR="00225086" w:rsidRPr="00225086">
              <w:rPr>
                <w:rFonts w:ascii="Times New Roman" w:eastAsia="Times New Roman" w:hAnsi="Times New Roman" w:cs="Times New Roman"/>
                <w:sz w:val="24"/>
                <w:szCs w:val="24"/>
                <w:lang w:val="kk-KZ" w:eastAsia="ru-RU"/>
              </w:rPr>
              <w:t>29.12.2017ж. № 116</w:t>
            </w:r>
            <w:r w:rsidR="00B10B1A">
              <w:rPr>
                <w:rFonts w:ascii="Times New Roman" w:eastAsia="Times New Roman" w:hAnsi="Times New Roman" w:cs="Times New Roman"/>
                <w:sz w:val="24"/>
                <w:szCs w:val="24"/>
                <w:lang w:val="kk-KZ" w:eastAsia="ru-RU"/>
              </w:rPr>
              <w:t xml:space="preserve"> сенімхат</w:t>
            </w:r>
            <w:r w:rsidR="00225086" w:rsidRPr="00225086">
              <w:rPr>
                <w:rFonts w:ascii="Times New Roman" w:eastAsia="Times New Roman" w:hAnsi="Times New Roman" w:cs="Times New Roman"/>
                <w:sz w:val="24"/>
                <w:szCs w:val="24"/>
                <w:lang w:val="kk-KZ" w:eastAsia="ru-RU"/>
              </w:rPr>
              <w:t xml:space="preserve">   </w:t>
            </w:r>
            <w:r w:rsidR="008579E0">
              <w:rPr>
                <w:rFonts w:ascii="Times New Roman" w:eastAsia="Times New Roman" w:hAnsi="Times New Roman" w:cs="Times New Roman"/>
                <w:sz w:val="24"/>
                <w:szCs w:val="24"/>
                <w:lang w:val="kk-KZ" w:eastAsia="ru-RU"/>
              </w:rPr>
              <w:t xml:space="preserve">негізінде </w:t>
            </w:r>
            <w:r w:rsidRPr="003D2EB4">
              <w:rPr>
                <w:rFonts w:ascii="Times New Roman" w:eastAsia="Times New Roman" w:hAnsi="Times New Roman" w:cs="Times New Roman"/>
                <w:sz w:val="24"/>
                <w:szCs w:val="24"/>
                <w:lang w:val="kk-KZ" w:eastAsia="ru-RU"/>
              </w:rPr>
              <w:t xml:space="preserve">әрекет етуші </w:t>
            </w:r>
            <w:r w:rsidR="00225086" w:rsidRPr="00225086">
              <w:rPr>
                <w:rFonts w:ascii="Times New Roman" w:eastAsia="Times New Roman" w:hAnsi="Times New Roman" w:cs="Times New Roman"/>
                <w:sz w:val="24"/>
                <w:szCs w:val="24"/>
                <w:lang w:val="kk-KZ" w:eastAsia="ru-RU"/>
              </w:rPr>
              <w:t>Бас директордың орынбасары                      Б.М. Жантуриев</w:t>
            </w:r>
            <w:r w:rsidR="00225086">
              <w:rPr>
                <w:rFonts w:ascii="Times New Roman" w:eastAsia="Times New Roman" w:hAnsi="Times New Roman" w:cs="Times New Roman"/>
                <w:sz w:val="24"/>
                <w:szCs w:val="24"/>
                <w:lang w:val="kk-KZ" w:eastAsia="ru-RU"/>
              </w:rPr>
              <w:t xml:space="preserve"> </w:t>
            </w:r>
            <w:r w:rsidR="008579E0">
              <w:rPr>
                <w:rFonts w:ascii="Times New Roman" w:eastAsia="Times New Roman" w:hAnsi="Times New Roman" w:cs="Times New Roman"/>
                <w:sz w:val="24"/>
                <w:szCs w:val="24"/>
                <w:lang w:val="kk-KZ" w:eastAsia="ru-RU"/>
              </w:rPr>
              <w:t xml:space="preserve">және екінші тараптан, бұдан әрі </w:t>
            </w:r>
            <w:r w:rsidR="00DE30D4">
              <w:rPr>
                <w:rFonts w:ascii="Times New Roman" w:eastAsia="Times New Roman" w:hAnsi="Times New Roman" w:cs="Times New Roman"/>
                <w:sz w:val="24"/>
                <w:szCs w:val="24"/>
                <w:lang w:val="kk-KZ" w:eastAsia="ru-RU"/>
              </w:rPr>
              <w:t xml:space="preserve">Тапсырыс беруші </w:t>
            </w:r>
            <w:r w:rsidR="008579E0">
              <w:rPr>
                <w:rFonts w:ascii="Times New Roman" w:eastAsia="Times New Roman" w:hAnsi="Times New Roman" w:cs="Times New Roman"/>
                <w:sz w:val="24"/>
                <w:szCs w:val="24"/>
                <w:lang w:val="kk-KZ" w:eastAsia="ru-RU"/>
              </w:rPr>
              <w:t xml:space="preserve">деп </w:t>
            </w:r>
            <w:r w:rsidRPr="003D2EB4">
              <w:rPr>
                <w:rFonts w:ascii="Times New Roman" w:eastAsia="Times New Roman" w:hAnsi="Times New Roman" w:cs="Times New Roman"/>
                <w:sz w:val="24"/>
                <w:szCs w:val="24"/>
                <w:lang w:val="kk-KZ" w:eastAsia="ru-RU"/>
              </w:rPr>
              <w:t>аталатын</w:t>
            </w:r>
          </w:p>
          <w:p w14:paraId="35E09333" w14:textId="41A0A91C" w:rsidR="00D54D9B" w:rsidRPr="003D2EB4" w:rsidRDefault="00D679CE" w:rsidP="00DE52A8">
            <w:pPr>
              <w:jc w:val="both"/>
              <w:rPr>
                <w:rFonts w:ascii="Times New Roman" w:eastAsia="Times New Roman" w:hAnsi="Times New Roman" w:cs="Times New Roman"/>
                <w:sz w:val="24"/>
                <w:szCs w:val="24"/>
                <w:lang w:val="kk-KZ" w:eastAsia="ru-RU"/>
              </w:rPr>
            </w:pPr>
            <w:r w:rsidRPr="003D2EB4">
              <w:rPr>
                <w:rFonts w:ascii="Times New Roman" w:eastAsia="Times New Roman" w:hAnsi="Times New Roman" w:cs="Times New Roman"/>
                <w:sz w:val="24"/>
                <w:szCs w:val="24"/>
                <w:lang w:val="kk-KZ" w:eastAsia="ru-RU"/>
              </w:rPr>
              <w:t>_________________________________________</w:t>
            </w:r>
          </w:p>
          <w:p w14:paraId="16FC652F" w14:textId="77777777" w:rsidR="008579E0" w:rsidRDefault="008579E0" w:rsidP="008579E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i/>
                <w:sz w:val="24"/>
                <w:szCs w:val="24"/>
                <w:lang w:val="kk-KZ" w:eastAsia="ru-RU"/>
              </w:rPr>
              <w:t>(заң</w:t>
            </w:r>
            <w:r w:rsidR="00D679CE" w:rsidRPr="003D2EB4">
              <w:rPr>
                <w:rFonts w:ascii="Times New Roman" w:eastAsia="Times New Roman" w:hAnsi="Times New Roman" w:cs="Times New Roman"/>
                <w:i/>
                <w:sz w:val="24"/>
                <w:szCs w:val="24"/>
                <w:lang w:val="kk-KZ" w:eastAsia="ru-RU"/>
              </w:rPr>
              <w:t>ды тұлғаның атауы</w:t>
            </w:r>
            <w:r>
              <w:rPr>
                <w:rFonts w:ascii="Times New Roman" w:eastAsia="Times New Roman" w:hAnsi="Times New Roman" w:cs="Times New Roman"/>
                <w:i/>
                <w:sz w:val="24"/>
                <w:szCs w:val="24"/>
                <w:lang w:val="kk-KZ" w:eastAsia="ru-RU"/>
              </w:rPr>
              <w:t>)</w:t>
            </w:r>
            <w:r w:rsidR="00D679CE" w:rsidRPr="003D2EB4">
              <w:rPr>
                <w:rFonts w:ascii="Times New Roman" w:eastAsia="Times New Roman" w:hAnsi="Times New Roman" w:cs="Times New Roman"/>
                <w:sz w:val="24"/>
                <w:szCs w:val="24"/>
                <w:lang w:val="kk-KZ" w:eastAsia="ru-RU"/>
              </w:rPr>
              <w:t xml:space="preserve"> </w:t>
            </w:r>
          </w:p>
          <w:p w14:paraId="0D77524B" w14:textId="46D62C4F" w:rsidR="00D54D9B" w:rsidRPr="003D2EB4" w:rsidRDefault="008579E0" w:rsidP="008579E0">
            <w:pPr>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val="kk-KZ" w:eastAsia="ru-RU"/>
              </w:rPr>
              <w:t>атынан</w:t>
            </w:r>
            <w:r w:rsidRPr="008579E0">
              <w:rPr>
                <w:rFonts w:ascii="Times New Roman" w:eastAsia="Times New Roman" w:hAnsi="Times New Roman" w:cs="Times New Roman"/>
                <w:sz w:val="24"/>
                <w:szCs w:val="24"/>
                <w:lang w:val="kk-KZ" w:eastAsia="ru-RU"/>
              </w:rPr>
              <w:t xml:space="preserve"> ______________________________</w:t>
            </w:r>
            <w:r>
              <w:rPr>
                <w:rFonts w:ascii="Times New Roman" w:eastAsia="Times New Roman" w:hAnsi="Times New Roman" w:cs="Times New Roman"/>
                <w:sz w:val="24"/>
                <w:szCs w:val="24"/>
                <w:lang w:val="kk-KZ" w:eastAsia="ru-RU"/>
              </w:rPr>
              <w:t xml:space="preserve">   негізінде </w:t>
            </w:r>
            <w:r w:rsidRPr="003D2EB4">
              <w:rPr>
                <w:rFonts w:ascii="Times New Roman" w:eastAsia="Times New Roman" w:hAnsi="Times New Roman" w:cs="Times New Roman"/>
                <w:sz w:val="24"/>
                <w:szCs w:val="24"/>
                <w:lang w:val="kk-KZ" w:eastAsia="ru-RU"/>
              </w:rPr>
              <w:t>әрекет етуші</w:t>
            </w:r>
            <w:r>
              <w:rPr>
                <w:rFonts w:ascii="Times New Roman" w:eastAsia="Times New Roman" w:hAnsi="Times New Roman" w:cs="Times New Roman"/>
                <w:sz w:val="24"/>
                <w:szCs w:val="24"/>
                <w:lang w:val="kk-KZ" w:eastAsia="ru-RU"/>
              </w:rPr>
              <w:t xml:space="preserve"> </w:t>
            </w:r>
            <w:r w:rsidRPr="003D2EB4">
              <w:rPr>
                <w:rFonts w:ascii="Times New Roman" w:eastAsia="Times New Roman" w:hAnsi="Times New Roman" w:cs="Times New Roman"/>
                <w:sz w:val="24"/>
                <w:szCs w:val="24"/>
                <w:lang w:val="kk-KZ" w:eastAsia="ru-RU"/>
              </w:rPr>
              <w:t xml:space="preserve"> </w:t>
            </w:r>
            <w:r w:rsidR="00D679CE" w:rsidRPr="003D2EB4">
              <w:rPr>
                <w:rFonts w:ascii="Times New Roman" w:eastAsia="Times New Roman" w:hAnsi="Times New Roman" w:cs="Times New Roman"/>
                <w:sz w:val="24"/>
                <w:szCs w:val="24"/>
                <w:lang w:val="kk-KZ" w:eastAsia="ru-RU"/>
              </w:rPr>
              <w:t xml:space="preserve">_________________________________________      </w:t>
            </w:r>
            <w:r w:rsidRPr="008579E0">
              <w:rPr>
                <w:rFonts w:ascii="Times New Roman" w:eastAsia="Times New Roman" w:hAnsi="Times New Roman" w:cs="Times New Roman"/>
                <w:i/>
                <w:sz w:val="24"/>
                <w:szCs w:val="24"/>
                <w:lang w:val="kk-KZ" w:eastAsia="ru-RU"/>
              </w:rPr>
              <w:t>(ө</w:t>
            </w:r>
            <w:r w:rsidR="00D679CE" w:rsidRPr="003D2EB4">
              <w:rPr>
                <w:rFonts w:ascii="Times New Roman" w:eastAsia="Times New Roman" w:hAnsi="Times New Roman" w:cs="Times New Roman"/>
                <w:i/>
                <w:sz w:val="24"/>
                <w:szCs w:val="24"/>
                <w:lang w:val="kk-KZ" w:eastAsia="ru-RU"/>
              </w:rPr>
              <w:t xml:space="preserve">кілетті тұлғаның лауазымы, </w:t>
            </w:r>
            <w:r>
              <w:rPr>
                <w:rFonts w:ascii="Times New Roman" w:eastAsia="Times New Roman" w:hAnsi="Times New Roman" w:cs="Times New Roman"/>
                <w:i/>
                <w:sz w:val="24"/>
                <w:szCs w:val="24"/>
                <w:lang w:val="kk-KZ" w:eastAsia="ru-RU"/>
              </w:rPr>
              <w:t xml:space="preserve">тегі, </w:t>
            </w:r>
            <w:r w:rsidR="00D679CE" w:rsidRPr="003D2EB4">
              <w:rPr>
                <w:rFonts w:ascii="Times New Roman" w:eastAsia="Times New Roman" w:hAnsi="Times New Roman" w:cs="Times New Roman"/>
                <w:i/>
                <w:sz w:val="24"/>
                <w:szCs w:val="24"/>
                <w:lang w:val="kk-KZ" w:eastAsia="ru-RU"/>
              </w:rPr>
              <w:t>аты</w:t>
            </w:r>
            <w:r>
              <w:rPr>
                <w:rFonts w:ascii="Times New Roman" w:eastAsia="Times New Roman" w:hAnsi="Times New Roman" w:cs="Times New Roman"/>
                <w:i/>
                <w:sz w:val="24"/>
                <w:szCs w:val="24"/>
                <w:lang w:val="kk-KZ" w:eastAsia="ru-RU"/>
              </w:rPr>
              <w:t>, әкесінің аты)</w:t>
            </w:r>
          </w:p>
          <w:p w14:paraId="4876D7DF" w14:textId="18BBADD5" w:rsidR="00D679CE" w:rsidRPr="003D2EB4" w:rsidRDefault="008579E0" w:rsidP="00DE52A8">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906E4F">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бұдан </w:t>
            </w:r>
            <w:r w:rsidR="00D679CE" w:rsidRPr="003D2EB4">
              <w:rPr>
                <w:rFonts w:ascii="Times New Roman" w:eastAsia="Times New Roman" w:hAnsi="Times New Roman" w:cs="Times New Roman"/>
                <w:sz w:val="24"/>
                <w:szCs w:val="24"/>
                <w:lang w:val="kk-KZ" w:eastAsia="ru-RU"/>
              </w:rPr>
              <w:t>әрі Тараптар</w:t>
            </w:r>
            <w:r>
              <w:rPr>
                <w:rFonts w:ascii="Times New Roman" w:eastAsia="Times New Roman" w:hAnsi="Times New Roman" w:cs="Times New Roman"/>
                <w:sz w:val="24"/>
                <w:szCs w:val="24"/>
                <w:lang w:val="kk-KZ" w:eastAsia="ru-RU"/>
              </w:rPr>
              <w:t>, ал жеке алғанда Тарап</w:t>
            </w:r>
            <w:r w:rsidR="00D679CE" w:rsidRPr="003D2EB4">
              <w:rPr>
                <w:rFonts w:ascii="Times New Roman" w:eastAsia="Times New Roman" w:hAnsi="Times New Roman" w:cs="Times New Roman"/>
                <w:sz w:val="24"/>
                <w:szCs w:val="24"/>
                <w:lang w:val="kk-KZ" w:eastAsia="ru-RU"/>
              </w:rPr>
              <w:t xml:space="preserve"> деп аталып</w:t>
            </w:r>
            <w:r>
              <w:rPr>
                <w:rFonts w:ascii="Times New Roman" w:eastAsia="Times New Roman" w:hAnsi="Times New Roman" w:cs="Times New Roman"/>
                <w:sz w:val="24"/>
                <w:szCs w:val="24"/>
                <w:lang w:val="kk-KZ" w:eastAsia="ru-RU"/>
              </w:rPr>
              <w:t>,</w:t>
            </w:r>
            <w:r w:rsidR="00D679CE" w:rsidRPr="003D2EB4">
              <w:rPr>
                <w:rFonts w:ascii="Times New Roman" w:eastAsia="Times New Roman" w:hAnsi="Times New Roman" w:cs="Times New Roman"/>
                <w:sz w:val="24"/>
                <w:szCs w:val="24"/>
                <w:lang w:val="kk-KZ" w:eastAsia="ru-RU"/>
              </w:rPr>
              <w:t xml:space="preserve"> төмендегі</w:t>
            </w:r>
            <w:r>
              <w:rPr>
                <w:rFonts w:ascii="Times New Roman" w:eastAsia="Times New Roman" w:hAnsi="Times New Roman" w:cs="Times New Roman"/>
                <w:sz w:val="24"/>
                <w:szCs w:val="24"/>
                <w:lang w:val="kk-KZ" w:eastAsia="ru-RU"/>
              </w:rPr>
              <w:t xml:space="preserve"> мазмұнда</w:t>
            </w:r>
            <w:r w:rsidR="00D679CE" w:rsidRPr="003D2EB4">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осы </w:t>
            </w:r>
            <w:r w:rsidR="00D679CE" w:rsidRPr="003D2EB4">
              <w:rPr>
                <w:rFonts w:ascii="Times New Roman" w:eastAsia="Times New Roman" w:hAnsi="Times New Roman" w:cs="Times New Roman"/>
                <w:sz w:val="24"/>
                <w:szCs w:val="24"/>
                <w:lang w:val="kk-KZ" w:eastAsia="ru-RU"/>
              </w:rPr>
              <w:t>шарт</w:t>
            </w:r>
            <w:r>
              <w:rPr>
                <w:rFonts w:ascii="Times New Roman" w:eastAsia="Times New Roman" w:hAnsi="Times New Roman" w:cs="Times New Roman"/>
                <w:sz w:val="24"/>
                <w:szCs w:val="24"/>
                <w:lang w:val="kk-KZ" w:eastAsia="ru-RU"/>
              </w:rPr>
              <w:t>ты</w:t>
            </w:r>
            <w:r w:rsidR="00D679CE" w:rsidRPr="003D2EB4">
              <w:rPr>
                <w:rFonts w:ascii="Times New Roman" w:eastAsia="Times New Roman" w:hAnsi="Times New Roman" w:cs="Times New Roman"/>
                <w:sz w:val="24"/>
                <w:szCs w:val="24"/>
                <w:lang w:val="kk-KZ" w:eastAsia="ru-RU"/>
              </w:rPr>
              <w:t xml:space="preserve"> жасасты: </w:t>
            </w:r>
          </w:p>
          <w:p w14:paraId="5F676E60" w14:textId="77777777" w:rsidR="005B4568" w:rsidRDefault="005B4568" w:rsidP="005B4568">
            <w:pPr>
              <w:rPr>
                <w:rFonts w:ascii="Times New Roman" w:eastAsia="Times New Roman" w:hAnsi="Times New Roman" w:cs="Times New Roman"/>
                <w:b/>
                <w:sz w:val="24"/>
                <w:szCs w:val="24"/>
                <w:lang w:val="kk-KZ" w:eastAsia="ru-RU"/>
              </w:rPr>
            </w:pPr>
          </w:p>
          <w:p w14:paraId="30200498" w14:textId="4CFC3167" w:rsidR="009878CC" w:rsidRPr="003D2EB4" w:rsidRDefault="009878CC" w:rsidP="005B4568">
            <w:pPr>
              <w:jc w:val="center"/>
              <w:rPr>
                <w:rFonts w:ascii="Times New Roman" w:eastAsia="Times New Roman" w:hAnsi="Times New Roman" w:cs="Times New Roman"/>
                <w:b/>
                <w:sz w:val="24"/>
                <w:szCs w:val="24"/>
                <w:lang w:val="kk-KZ" w:eastAsia="ru-RU"/>
              </w:rPr>
            </w:pPr>
            <w:r w:rsidRPr="003D2EB4">
              <w:rPr>
                <w:rFonts w:ascii="Times New Roman" w:eastAsia="Times New Roman" w:hAnsi="Times New Roman" w:cs="Times New Roman"/>
                <w:b/>
                <w:sz w:val="24"/>
                <w:szCs w:val="24"/>
                <w:lang w:val="kk-KZ" w:eastAsia="ru-RU"/>
              </w:rPr>
              <w:t>1  Шарт мазмұны</w:t>
            </w:r>
          </w:p>
          <w:p w14:paraId="575D083E" w14:textId="6DA0A0E0" w:rsidR="00D679CE" w:rsidRPr="001C0126" w:rsidRDefault="00D679CE" w:rsidP="001C0126">
            <w:pPr>
              <w:pStyle w:val="a4"/>
              <w:numPr>
                <w:ilvl w:val="0"/>
                <w:numId w:val="13"/>
              </w:numPr>
              <w:tabs>
                <w:tab w:val="left" w:pos="459"/>
              </w:tabs>
              <w:ind w:left="0" w:firstLine="0"/>
              <w:jc w:val="both"/>
              <w:rPr>
                <w:rFonts w:ascii="Times New Roman" w:eastAsia="Times New Roman" w:hAnsi="Times New Roman" w:cs="Times New Roman"/>
                <w:sz w:val="24"/>
                <w:szCs w:val="24"/>
                <w:lang w:val="kk-KZ" w:eastAsia="ru-RU"/>
              </w:rPr>
            </w:pPr>
            <w:r w:rsidRPr="003D2EB4">
              <w:rPr>
                <w:rFonts w:ascii="Times New Roman" w:eastAsia="Times New Roman" w:hAnsi="Times New Roman" w:cs="Times New Roman"/>
                <w:sz w:val="24"/>
                <w:szCs w:val="24"/>
                <w:lang w:val="kk-KZ" w:eastAsia="ru-RU"/>
              </w:rPr>
              <w:t>Осы шарттың м</w:t>
            </w:r>
            <w:r w:rsidR="009C26FB">
              <w:rPr>
                <w:rFonts w:ascii="Times New Roman" w:eastAsia="Times New Roman" w:hAnsi="Times New Roman" w:cs="Times New Roman"/>
                <w:sz w:val="24"/>
                <w:szCs w:val="24"/>
                <w:lang w:val="kk-KZ" w:eastAsia="ru-RU"/>
              </w:rPr>
              <w:t>азмұны</w:t>
            </w:r>
            <w:r w:rsidR="001C0126">
              <w:rPr>
                <w:rFonts w:ascii="Times New Roman" w:eastAsia="Times New Roman" w:hAnsi="Times New Roman" w:cs="Times New Roman"/>
                <w:sz w:val="24"/>
                <w:szCs w:val="24"/>
                <w:lang w:val="kk-KZ" w:eastAsia="ru-RU"/>
              </w:rPr>
              <w:t>,</w:t>
            </w:r>
            <w:r w:rsidR="001C0126" w:rsidRPr="001C0126">
              <w:rPr>
                <w:rFonts w:ascii="Times New Roman" w:eastAsia="Times New Roman" w:hAnsi="Times New Roman" w:cs="Times New Roman"/>
                <w:sz w:val="24"/>
                <w:szCs w:val="24"/>
                <w:lang w:val="kk-KZ" w:eastAsia="ru-RU"/>
              </w:rPr>
              <w:t xml:space="preserve"> </w:t>
            </w:r>
            <w:r w:rsidR="001C0126">
              <w:rPr>
                <w:rFonts w:ascii="Times New Roman" w:eastAsia="Times New Roman" w:hAnsi="Times New Roman" w:cs="Times New Roman"/>
                <w:sz w:val="24"/>
                <w:szCs w:val="24"/>
                <w:lang w:val="kk-KZ" w:eastAsia="ru-RU"/>
              </w:rPr>
              <w:t>о</w:t>
            </w:r>
            <w:r w:rsidR="001C0126" w:rsidRPr="001C0126">
              <w:rPr>
                <w:rFonts w:ascii="Times New Roman" w:eastAsia="Times New Roman" w:hAnsi="Times New Roman" w:cs="Times New Roman"/>
                <w:sz w:val="24"/>
                <w:szCs w:val="24"/>
                <w:lang w:val="kk-KZ" w:eastAsia="ru-RU"/>
              </w:rPr>
              <w:t>сы шарттың</w:t>
            </w:r>
            <w:r w:rsidR="001C0126">
              <w:rPr>
                <w:rFonts w:ascii="Times New Roman" w:eastAsia="Times New Roman" w:hAnsi="Times New Roman" w:cs="Times New Roman"/>
                <w:sz w:val="24"/>
                <w:szCs w:val="24"/>
                <w:lang w:val="kk-KZ" w:eastAsia="ru-RU"/>
              </w:rPr>
              <w:t xml:space="preserve"> </w:t>
            </w:r>
            <w:r w:rsidRPr="003D2EB4">
              <w:rPr>
                <w:rFonts w:ascii="Times New Roman" w:eastAsia="Times New Roman" w:hAnsi="Times New Roman" w:cs="Times New Roman"/>
                <w:sz w:val="24"/>
                <w:szCs w:val="24"/>
                <w:lang w:val="kk-KZ" w:eastAsia="ru-RU"/>
              </w:rPr>
              <w:t xml:space="preserve"> </w:t>
            </w:r>
            <w:r w:rsidR="001C0126">
              <w:rPr>
                <w:rFonts w:ascii="Times New Roman" w:eastAsia="Times New Roman" w:hAnsi="Times New Roman" w:cs="Times New Roman"/>
                <w:sz w:val="24"/>
                <w:szCs w:val="24"/>
                <w:lang w:val="kk-KZ" w:eastAsia="ru-RU"/>
              </w:rPr>
              <w:t xml:space="preserve">қосымшасына сәйкес, </w:t>
            </w:r>
            <w:r w:rsidR="009C26FB" w:rsidRPr="003D2EB4">
              <w:rPr>
                <w:rFonts w:ascii="Times New Roman" w:eastAsia="Times New Roman" w:hAnsi="Times New Roman" w:cs="Times New Roman"/>
                <w:sz w:val="24"/>
                <w:szCs w:val="24"/>
                <w:lang w:val="kk-KZ" w:eastAsia="ru-RU"/>
              </w:rPr>
              <w:t>Өтіні</w:t>
            </w:r>
            <w:r w:rsidR="009C26FB">
              <w:rPr>
                <w:rFonts w:ascii="Times New Roman" w:eastAsia="Times New Roman" w:hAnsi="Times New Roman" w:cs="Times New Roman"/>
                <w:sz w:val="24"/>
                <w:szCs w:val="24"/>
                <w:lang w:val="kk-KZ" w:eastAsia="ru-RU"/>
              </w:rPr>
              <w:t>м</w:t>
            </w:r>
            <w:r w:rsidR="009C26FB" w:rsidRPr="003D2EB4">
              <w:rPr>
                <w:rFonts w:ascii="Times New Roman" w:eastAsia="Times New Roman" w:hAnsi="Times New Roman" w:cs="Times New Roman"/>
                <w:sz w:val="24"/>
                <w:szCs w:val="24"/>
                <w:lang w:val="kk-KZ" w:eastAsia="ru-RU"/>
              </w:rPr>
              <w:t xml:space="preserve"> беруші</w:t>
            </w:r>
            <w:r w:rsidR="00BA3247">
              <w:rPr>
                <w:rFonts w:ascii="Times New Roman" w:eastAsia="Times New Roman" w:hAnsi="Times New Roman" w:cs="Times New Roman"/>
                <w:sz w:val="24"/>
                <w:szCs w:val="24"/>
                <w:lang w:val="kk-KZ" w:eastAsia="ru-RU"/>
              </w:rPr>
              <w:t>нің</w:t>
            </w:r>
            <w:r w:rsidR="009C26FB" w:rsidRPr="003D2EB4">
              <w:rPr>
                <w:rFonts w:ascii="Times New Roman" w:eastAsia="Times New Roman" w:hAnsi="Times New Roman" w:cs="Times New Roman"/>
                <w:sz w:val="24"/>
                <w:szCs w:val="24"/>
                <w:lang w:val="kk-KZ" w:eastAsia="ru-RU"/>
              </w:rPr>
              <w:t xml:space="preserve"> өтіні</w:t>
            </w:r>
            <w:r w:rsidR="009C26FB">
              <w:rPr>
                <w:rFonts w:ascii="Times New Roman" w:eastAsia="Times New Roman" w:hAnsi="Times New Roman" w:cs="Times New Roman"/>
                <w:sz w:val="24"/>
                <w:szCs w:val="24"/>
                <w:lang w:val="kk-KZ" w:eastAsia="ru-RU"/>
              </w:rPr>
              <w:t>м</w:t>
            </w:r>
            <w:r w:rsidR="009C26FB" w:rsidRPr="003D2EB4">
              <w:rPr>
                <w:rFonts w:ascii="Times New Roman" w:eastAsia="Times New Roman" w:hAnsi="Times New Roman" w:cs="Times New Roman"/>
                <w:sz w:val="24"/>
                <w:szCs w:val="24"/>
                <w:lang w:val="kk-KZ" w:eastAsia="ru-RU"/>
              </w:rPr>
              <w:t xml:space="preserve">і бойынша </w:t>
            </w:r>
            <w:r w:rsidR="00BA3247" w:rsidRPr="003D2EB4">
              <w:rPr>
                <w:rFonts w:ascii="Times New Roman" w:eastAsia="Times New Roman" w:hAnsi="Times New Roman" w:cs="Times New Roman"/>
                <w:sz w:val="24"/>
                <w:szCs w:val="24"/>
                <w:lang w:val="kk-KZ" w:eastAsia="ru-RU"/>
              </w:rPr>
              <w:t xml:space="preserve">Орындаушының </w:t>
            </w:r>
            <w:r w:rsidRPr="003D2EB4">
              <w:rPr>
                <w:rFonts w:ascii="Times New Roman" w:eastAsia="Times New Roman" w:hAnsi="Times New Roman" w:cs="Times New Roman"/>
                <w:sz w:val="24"/>
                <w:szCs w:val="24"/>
                <w:lang w:val="kk-KZ" w:eastAsia="ru-RU"/>
              </w:rPr>
              <w:t>дәрілік заттар (медициналық мақсаттағы бұйымдар) сериясының (партиясының) қауіпсіздігі мен сапасына бағалау жүргізу жұмыстары</w:t>
            </w:r>
            <w:r w:rsidR="001C0126">
              <w:rPr>
                <w:rFonts w:ascii="Times New Roman" w:eastAsia="Times New Roman" w:hAnsi="Times New Roman" w:cs="Times New Roman"/>
                <w:sz w:val="24"/>
                <w:szCs w:val="24"/>
                <w:lang w:val="kk-KZ" w:eastAsia="ru-RU"/>
              </w:rPr>
              <w:t>н</w:t>
            </w:r>
            <w:r w:rsidRPr="003D2EB4">
              <w:rPr>
                <w:rFonts w:ascii="Times New Roman" w:eastAsia="Times New Roman" w:hAnsi="Times New Roman" w:cs="Times New Roman"/>
                <w:sz w:val="24"/>
                <w:szCs w:val="24"/>
                <w:lang w:val="kk-KZ" w:eastAsia="ru-RU"/>
              </w:rPr>
              <w:t xml:space="preserve"> (бұдан әрі </w:t>
            </w:r>
            <w:r w:rsidR="001C0126">
              <w:rPr>
                <w:rFonts w:ascii="Times New Roman" w:eastAsia="Times New Roman" w:hAnsi="Times New Roman" w:cs="Times New Roman"/>
                <w:sz w:val="24"/>
                <w:szCs w:val="24"/>
                <w:lang w:val="kk-KZ" w:eastAsia="ru-RU"/>
              </w:rPr>
              <w:t>–</w:t>
            </w:r>
            <w:r w:rsidRPr="001C0126">
              <w:rPr>
                <w:rFonts w:ascii="Times New Roman" w:eastAsia="Times New Roman" w:hAnsi="Times New Roman" w:cs="Times New Roman"/>
                <w:sz w:val="24"/>
                <w:szCs w:val="24"/>
                <w:lang w:val="kk-KZ" w:eastAsia="ru-RU"/>
              </w:rPr>
              <w:t xml:space="preserve"> Жұмыстар) орындау</w:t>
            </w:r>
            <w:r w:rsidR="001C0126">
              <w:rPr>
                <w:rFonts w:ascii="Times New Roman" w:eastAsia="Times New Roman" w:hAnsi="Times New Roman" w:cs="Times New Roman"/>
                <w:sz w:val="24"/>
                <w:szCs w:val="24"/>
                <w:lang w:val="kk-KZ" w:eastAsia="ru-RU"/>
              </w:rPr>
              <w:t>ы</w:t>
            </w:r>
            <w:r w:rsidRPr="001C0126">
              <w:rPr>
                <w:rFonts w:ascii="Times New Roman" w:eastAsia="Times New Roman" w:hAnsi="Times New Roman" w:cs="Times New Roman"/>
                <w:sz w:val="24"/>
                <w:szCs w:val="24"/>
                <w:lang w:val="kk-KZ" w:eastAsia="ru-RU"/>
              </w:rPr>
              <w:t xml:space="preserve"> болып табылады. </w:t>
            </w:r>
          </w:p>
          <w:p w14:paraId="2712283D" w14:textId="3C1778D6" w:rsidR="00D679CE" w:rsidRPr="00E2116B" w:rsidRDefault="001E3DE7" w:rsidP="00E2116B">
            <w:pPr>
              <w:pStyle w:val="a4"/>
              <w:numPr>
                <w:ilvl w:val="0"/>
                <w:numId w:val="13"/>
              </w:numPr>
              <w:tabs>
                <w:tab w:val="left" w:pos="459"/>
              </w:tabs>
              <w:ind w:left="0" w:firstLine="0"/>
              <w:jc w:val="both"/>
              <w:outlineLvl w:val="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w:t>
            </w:r>
            <w:r w:rsidR="00BA3247" w:rsidRPr="00BA3247">
              <w:rPr>
                <w:rFonts w:ascii="Times New Roman" w:eastAsia="Times New Roman" w:hAnsi="Times New Roman" w:cs="Times New Roman"/>
                <w:sz w:val="24"/>
                <w:szCs w:val="24"/>
                <w:lang w:val="kk-KZ" w:eastAsia="ru-RU"/>
              </w:rPr>
              <w:t>әрілік заттар</w:t>
            </w:r>
            <w:r w:rsidR="00BA3247">
              <w:rPr>
                <w:rFonts w:ascii="Times New Roman" w:eastAsia="Times New Roman" w:hAnsi="Times New Roman" w:cs="Times New Roman"/>
                <w:sz w:val="24"/>
                <w:szCs w:val="24"/>
                <w:lang w:val="kk-KZ" w:eastAsia="ru-RU"/>
              </w:rPr>
              <w:t xml:space="preserve"> (</w:t>
            </w:r>
            <w:r w:rsidR="00BA3247" w:rsidRPr="00BA3247">
              <w:rPr>
                <w:rFonts w:ascii="Times New Roman" w:eastAsia="Times New Roman" w:hAnsi="Times New Roman" w:cs="Times New Roman"/>
                <w:sz w:val="24"/>
                <w:szCs w:val="24"/>
                <w:lang w:val="kk-KZ" w:eastAsia="ru-RU"/>
              </w:rPr>
              <w:t>медициналық мақсаттағы бұйымдар</w:t>
            </w:r>
            <w:r w:rsidR="00BA3247">
              <w:rPr>
                <w:rFonts w:ascii="Times New Roman" w:eastAsia="Times New Roman" w:hAnsi="Times New Roman" w:cs="Times New Roman"/>
                <w:sz w:val="24"/>
                <w:szCs w:val="24"/>
                <w:lang w:val="kk-KZ" w:eastAsia="ru-RU"/>
              </w:rPr>
              <w:t xml:space="preserve">) </w:t>
            </w:r>
            <w:r w:rsidR="00BA3247" w:rsidRPr="00BA3247">
              <w:rPr>
                <w:rFonts w:ascii="Times New Roman" w:eastAsia="Times New Roman" w:hAnsi="Times New Roman" w:cs="Times New Roman"/>
                <w:sz w:val="24"/>
                <w:szCs w:val="24"/>
                <w:lang w:val="kk-KZ" w:eastAsia="ru-RU"/>
              </w:rPr>
              <w:t>сериясының (партиясының) қауіпсіздігі мен сапасына бағалау жүргізу жұмыстарын</w:t>
            </w:r>
            <w:r w:rsidR="00D679CE" w:rsidRPr="003D2EB4">
              <w:rPr>
                <w:rFonts w:ascii="Times New Roman" w:eastAsia="Times New Roman" w:hAnsi="Times New Roman" w:cs="Times New Roman"/>
                <w:sz w:val="24"/>
                <w:szCs w:val="24"/>
                <w:lang w:val="kk-KZ" w:eastAsia="ru-RU"/>
              </w:rPr>
              <w:t xml:space="preserve"> </w:t>
            </w:r>
            <w:r w:rsidRPr="003D2EB4">
              <w:rPr>
                <w:rFonts w:ascii="Times New Roman" w:eastAsia="Times New Roman" w:hAnsi="Times New Roman" w:cs="Times New Roman"/>
                <w:sz w:val="24"/>
                <w:szCs w:val="24"/>
                <w:lang w:val="kk-KZ" w:eastAsia="ru-RU"/>
              </w:rPr>
              <w:t>Орындаушы</w:t>
            </w:r>
            <w:r w:rsidR="00274F86">
              <w:rPr>
                <w:rFonts w:ascii="Times New Roman" w:eastAsia="Times New Roman" w:hAnsi="Times New Roman" w:cs="Times New Roman"/>
                <w:sz w:val="24"/>
                <w:szCs w:val="24"/>
                <w:lang w:val="kk-KZ" w:eastAsia="ru-RU"/>
              </w:rPr>
              <w:t xml:space="preserve">, </w:t>
            </w:r>
            <w:r w:rsidR="00D679CE" w:rsidRPr="003D2EB4">
              <w:rPr>
                <w:rFonts w:ascii="Times New Roman" w:eastAsia="Times New Roman" w:hAnsi="Times New Roman" w:cs="Times New Roman"/>
                <w:kern w:val="36"/>
                <w:sz w:val="24"/>
                <w:szCs w:val="24"/>
                <w:lang w:val="kk-KZ" w:eastAsia="ru-RU"/>
              </w:rPr>
              <w:t xml:space="preserve">«Қазақстан Республикасында тіркелген дәрілік заттар мен медициналық мақсаттағы бұйымдардың қауіпсіздігі мен сапасын бағалауды жүргізу қағидаларын бекіту туралы» </w:t>
            </w:r>
            <w:r w:rsidR="00D679CE" w:rsidRPr="003D2EB4">
              <w:rPr>
                <w:rFonts w:ascii="Times New Roman" w:eastAsia="Times New Roman" w:hAnsi="Times New Roman" w:cs="Times New Roman"/>
                <w:sz w:val="24"/>
                <w:szCs w:val="24"/>
                <w:lang w:val="kk-KZ" w:eastAsia="ru-RU"/>
              </w:rPr>
              <w:t>Қ</w:t>
            </w:r>
            <w:r w:rsidR="00BA3247">
              <w:rPr>
                <w:rFonts w:ascii="Times New Roman" w:eastAsia="Times New Roman" w:hAnsi="Times New Roman" w:cs="Times New Roman"/>
                <w:sz w:val="24"/>
                <w:szCs w:val="24"/>
                <w:lang w:val="kk-KZ" w:eastAsia="ru-RU"/>
              </w:rPr>
              <w:t>Р ДСӘДМ</w:t>
            </w:r>
            <w:r w:rsidR="00D679CE" w:rsidRPr="003D2EB4">
              <w:rPr>
                <w:rFonts w:ascii="Times New Roman" w:eastAsia="Times New Roman" w:hAnsi="Times New Roman" w:cs="Times New Roman"/>
                <w:sz w:val="24"/>
                <w:szCs w:val="24"/>
                <w:lang w:val="kk-KZ" w:eastAsia="ru-RU"/>
              </w:rPr>
              <w:t xml:space="preserve"> 2014 жылғы 26 қарашадағы № 269 бұйрығын</w:t>
            </w:r>
            <w:r w:rsidR="00E2116B">
              <w:rPr>
                <w:rFonts w:ascii="Times New Roman" w:eastAsia="Times New Roman" w:hAnsi="Times New Roman" w:cs="Times New Roman"/>
                <w:sz w:val="24"/>
                <w:szCs w:val="24"/>
                <w:lang w:val="kk-KZ" w:eastAsia="ru-RU"/>
              </w:rPr>
              <w:t xml:space="preserve"> қос</w:t>
            </w:r>
            <w:r w:rsidR="00D679CE" w:rsidRPr="003D2EB4">
              <w:rPr>
                <w:rFonts w:ascii="Times New Roman" w:eastAsia="Times New Roman" w:hAnsi="Times New Roman" w:cs="Times New Roman"/>
                <w:sz w:val="24"/>
                <w:szCs w:val="24"/>
                <w:lang w:val="kk-KZ" w:eastAsia="ru-RU"/>
              </w:rPr>
              <w:t>а</w:t>
            </w:r>
            <w:r w:rsidR="00E2116B">
              <w:rPr>
                <w:rFonts w:ascii="Times New Roman" w:eastAsia="Times New Roman" w:hAnsi="Times New Roman" w:cs="Times New Roman"/>
                <w:sz w:val="24"/>
                <w:szCs w:val="24"/>
                <w:lang w:val="kk-KZ" w:eastAsia="ru-RU"/>
              </w:rPr>
              <w:t>,</w:t>
            </w:r>
            <w:r w:rsidR="00E2116B" w:rsidRPr="00E2116B">
              <w:rPr>
                <w:rFonts w:ascii="Times New Roman" w:eastAsia="Times New Roman" w:hAnsi="Times New Roman" w:cs="Times New Roman"/>
                <w:kern w:val="36"/>
                <w:sz w:val="24"/>
                <w:szCs w:val="24"/>
                <w:lang w:val="kk-KZ" w:eastAsia="ru-RU"/>
              </w:rPr>
              <w:t xml:space="preserve"> </w:t>
            </w:r>
            <w:r w:rsidR="00E2116B" w:rsidRPr="00E2116B">
              <w:rPr>
                <w:rFonts w:ascii="Times New Roman" w:eastAsia="Times New Roman" w:hAnsi="Times New Roman" w:cs="Times New Roman"/>
                <w:sz w:val="24"/>
                <w:szCs w:val="24"/>
                <w:lang w:val="kk-KZ" w:eastAsia="ru-RU"/>
              </w:rPr>
              <w:t>Қазақстан Республикасын</w:t>
            </w:r>
            <w:r w:rsidR="00E2116B">
              <w:rPr>
                <w:rFonts w:ascii="Times New Roman" w:eastAsia="Times New Roman" w:hAnsi="Times New Roman" w:cs="Times New Roman"/>
                <w:sz w:val="24"/>
                <w:szCs w:val="24"/>
                <w:lang w:val="kk-KZ" w:eastAsia="ru-RU"/>
              </w:rPr>
              <w:t>ың қол</w:t>
            </w:r>
            <w:r w:rsidR="00E2116B" w:rsidRPr="00E2116B">
              <w:rPr>
                <w:rFonts w:ascii="Times New Roman" w:eastAsia="Times New Roman" w:hAnsi="Times New Roman" w:cs="Times New Roman"/>
                <w:sz w:val="24"/>
                <w:szCs w:val="24"/>
                <w:lang w:val="kk-KZ" w:eastAsia="ru-RU"/>
              </w:rPr>
              <w:t>да</w:t>
            </w:r>
            <w:r w:rsidR="00E2116B">
              <w:rPr>
                <w:rFonts w:ascii="Times New Roman" w:eastAsia="Times New Roman" w:hAnsi="Times New Roman" w:cs="Times New Roman"/>
                <w:sz w:val="24"/>
                <w:szCs w:val="24"/>
                <w:lang w:val="kk-KZ" w:eastAsia="ru-RU"/>
              </w:rPr>
              <w:t>нымдағы заңнамасына</w:t>
            </w:r>
            <w:r w:rsidR="00D679CE" w:rsidRPr="003D2EB4">
              <w:rPr>
                <w:rFonts w:ascii="Times New Roman" w:eastAsia="Times New Roman" w:hAnsi="Times New Roman" w:cs="Times New Roman"/>
                <w:sz w:val="24"/>
                <w:szCs w:val="24"/>
                <w:lang w:val="kk-KZ" w:eastAsia="ru-RU"/>
              </w:rPr>
              <w:t xml:space="preserve"> сәйкес жүргізеді</w:t>
            </w:r>
            <w:r w:rsidR="00E2116B">
              <w:rPr>
                <w:rFonts w:ascii="Times New Roman" w:eastAsia="Times New Roman" w:hAnsi="Times New Roman" w:cs="Times New Roman"/>
                <w:sz w:val="24"/>
                <w:szCs w:val="24"/>
                <w:lang w:val="kk-KZ" w:eastAsia="ru-RU"/>
              </w:rPr>
              <w:t xml:space="preserve"> (бұдан әрі – Қағидалар)</w:t>
            </w:r>
            <w:r w:rsidR="00D679CE" w:rsidRPr="00E2116B">
              <w:rPr>
                <w:rFonts w:ascii="Times New Roman" w:eastAsia="Times New Roman" w:hAnsi="Times New Roman" w:cs="Times New Roman"/>
                <w:sz w:val="24"/>
                <w:szCs w:val="24"/>
                <w:lang w:val="kk-KZ" w:eastAsia="ru-RU"/>
              </w:rPr>
              <w:t xml:space="preserve">. </w:t>
            </w:r>
          </w:p>
          <w:p w14:paraId="60757561" w14:textId="4510469F" w:rsidR="001B609C" w:rsidRPr="003D2EB4" w:rsidRDefault="001B609C" w:rsidP="00DE52A8">
            <w:pPr>
              <w:pStyle w:val="a4"/>
              <w:numPr>
                <w:ilvl w:val="0"/>
                <w:numId w:val="13"/>
              </w:numPr>
              <w:tabs>
                <w:tab w:val="left" w:pos="459"/>
              </w:tabs>
              <w:ind w:left="0" w:firstLine="0"/>
              <w:jc w:val="both"/>
              <w:outlineLvl w:val="0"/>
              <w:rPr>
                <w:rFonts w:ascii="Times New Roman" w:eastAsia="Times New Roman" w:hAnsi="Times New Roman" w:cs="Times New Roman"/>
                <w:sz w:val="24"/>
                <w:szCs w:val="24"/>
                <w:lang w:val="kk-KZ" w:eastAsia="ru-RU"/>
              </w:rPr>
            </w:pPr>
            <w:r w:rsidRPr="003D2EB4">
              <w:rPr>
                <w:rFonts w:ascii="Times New Roman" w:eastAsia="Times New Roman" w:hAnsi="Times New Roman" w:cs="Times New Roman"/>
                <w:sz w:val="24"/>
                <w:szCs w:val="24"/>
                <w:lang w:val="kk-KZ" w:eastAsia="ru-RU"/>
              </w:rPr>
              <w:t>Қауіпсізді</w:t>
            </w:r>
            <w:r w:rsidR="00ED5B5C">
              <w:rPr>
                <w:rFonts w:ascii="Times New Roman" w:eastAsia="Times New Roman" w:hAnsi="Times New Roman" w:cs="Times New Roman"/>
                <w:sz w:val="24"/>
                <w:szCs w:val="24"/>
                <w:lang w:val="kk-KZ" w:eastAsia="ru-RU"/>
              </w:rPr>
              <w:t>к п</w:t>
            </w:r>
            <w:r w:rsidRPr="003D2EB4">
              <w:rPr>
                <w:rFonts w:ascii="Times New Roman" w:eastAsia="Times New Roman" w:hAnsi="Times New Roman" w:cs="Times New Roman"/>
                <w:sz w:val="24"/>
                <w:szCs w:val="24"/>
                <w:lang w:val="kk-KZ" w:eastAsia="ru-RU"/>
              </w:rPr>
              <w:t>ен сапан</w:t>
            </w:r>
            <w:r w:rsidR="00ED5B5C">
              <w:rPr>
                <w:rFonts w:ascii="Times New Roman" w:eastAsia="Times New Roman" w:hAnsi="Times New Roman" w:cs="Times New Roman"/>
                <w:sz w:val="24"/>
                <w:szCs w:val="24"/>
                <w:lang w:val="kk-KZ" w:eastAsia="ru-RU"/>
              </w:rPr>
              <w:t>ы</w:t>
            </w:r>
            <w:r w:rsidRPr="003D2EB4">
              <w:rPr>
                <w:rFonts w:ascii="Times New Roman" w:eastAsia="Times New Roman" w:hAnsi="Times New Roman" w:cs="Times New Roman"/>
                <w:sz w:val="24"/>
                <w:szCs w:val="24"/>
                <w:lang w:val="kk-KZ" w:eastAsia="ru-RU"/>
              </w:rPr>
              <w:t xml:space="preserve"> бағалау өнім</w:t>
            </w:r>
            <w:r w:rsidR="00ED5B5C">
              <w:rPr>
                <w:rFonts w:ascii="Times New Roman" w:eastAsia="Times New Roman" w:hAnsi="Times New Roman" w:cs="Times New Roman"/>
                <w:sz w:val="24"/>
                <w:szCs w:val="24"/>
                <w:lang w:val="kk-KZ" w:eastAsia="ru-RU"/>
              </w:rPr>
              <w:t>н</w:t>
            </w:r>
            <w:r w:rsidRPr="003D2EB4">
              <w:rPr>
                <w:rFonts w:ascii="Times New Roman" w:eastAsia="Times New Roman" w:hAnsi="Times New Roman" w:cs="Times New Roman"/>
                <w:sz w:val="24"/>
                <w:szCs w:val="24"/>
                <w:lang w:val="kk-KZ" w:eastAsia="ru-RU"/>
              </w:rPr>
              <w:t>і</w:t>
            </w:r>
            <w:r w:rsidR="00ED5B5C">
              <w:rPr>
                <w:rFonts w:ascii="Times New Roman" w:eastAsia="Times New Roman" w:hAnsi="Times New Roman" w:cs="Times New Roman"/>
                <w:sz w:val="24"/>
                <w:szCs w:val="24"/>
                <w:lang w:val="kk-KZ" w:eastAsia="ru-RU"/>
              </w:rPr>
              <w:t>ң</w:t>
            </w:r>
            <w:r w:rsidRPr="003D2EB4">
              <w:rPr>
                <w:rFonts w:ascii="Times New Roman" w:eastAsia="Times New Roman" w:hAnsi="Times New Roman" w:cs="Times New Roman"/>
                <w:sz w:val="24"/>
                <w:szCs w:val="24"/>
                <w:lang w:val="kk-KZ" w:eastAsia="ru-RU"/>
              </w:rPr>
              <w:t xml:space="preserve"> Қазақстан Республикасының аумағында айналымға шығар</w:t>
            </w:r>
            <w:r w:rsidR="00ED5B5C">
              <w:rPr>
                <w:rFonts w:ascii="Times New Roman" w:eastAsia="Times New Roman" w:hAnsi="Times New Roman" w:cs="Times New Roman"/>
                <w:sz w:val="24"/>
                <w:szCs w:val="24"/>
                <w:lang w:val="kk-KZ" w:eastAsia="ru-RU"/>
              </w:rPr>
              <w:t>ылуы</w:t>
            </w:r>
            <w:r w:rsidRPr="003D2EB4">
              <w:rPr>
                <w:rFonts w:ascii="Times New Roman" w:eastAsia="Times New Roman" w:hAnsi="Times New Roman" w:cs="Times New Roman"/>
                <w:sz w:val="24"/>
                <w:szCs w:val="24"/>
                <w:lang w:val="kk-KZ" w:eastAsia="ru-RU"/>
              </w:rPr>
              <w:t xml:space="preserve">на дейін </w:t>
            </w:r>
            <w:r w:rsidR="00ED5B5C">
              <w:rPr>
                <w:rFonts w:ascii="Times New Roman" w:eastAsia="Times New Roman" w:hAnsi="Times New Roman" w:cs="Times New Roman"/>
                <w:sz w:val="24"/>
                <w:szCs w:val="24"/>
                <w:lang w:val="kk-KZ" w:eastAsia="ru-RU"/>
              </w:rPr>
              <w:t>жүргізіледі</w:t>
            </w:r>
            <w:r w:rsidRPr="003D2EB4">
              <w:rPr>
                <w:rFonts w:ascii="Times New Roman" w:eastAsia="Times New Roman" w:hAnsi="Times New Roman" w:cs="Times New Roman"/>
                <w:sz w:val="24"/>
                <w:szCs w:val="24"/>
                <w:lang w:val="kk-KZ" w:eastAsia="ru-RU"/>
              </w:rPr>
              <w:t>.</w:t>
            </w:r>
          </w:p>
          <w:p w14:paraId="0E780B13" w14:textId="77777777" w:rsidR="004C7F6B" w:rsidRPr="004C7F6B" w:rsidRDefault="00D679CE" w:rsidP="00DE52A8">
            <w:pPr>
              <w:pStyle w:val="a4"/>
              <w:numPr>
                <w:ilvl w:val="0"/>
                <w:numId w:val="13"/>
              </w:numPr>
              <w:tabs>
                <w:tab w:val="left" w:pos="459"/>
              </w:tabs>
              <w:ind w:left="0" w:firstLine="0"/>
              <w:jc w:val="both"/>
              <w:rPr>
                <w:rFonts w:ascii="Times New Roman" w:eastAsia="Times New Roman" w:hAnsi="Times New Roman" w:cs="Times New Roman"/>
                <w:color w:val="000000"/>
                <w:sz w:val="24"/>
                <w:szCs w:val="24"/>
                <w:lang w:val="kk-KZ" w:eastAsia="ru-RU"/>
              </w:rPr>
            </w:pPr>
            <w:r w:rsidRPr="003D2EB4">
              <w:rPr>
                <w:rFonts w:ascii="Times New Roman" w:eastAsia="Times New Roman" w:hAnsi="Times New Roman" w:cs="Times New Roman"/>
                <w:sz w:val="24"/>
                <w:szCs w:val="24"/>
                <w:lang w:val="kk-KZ" w:eastAsia="ru-RU"/>
              </w:rPr>
              <w:t>Осы шарт бойынша жұмыстар</w:t>
            </w:r>
            <w:r w:rsidR="0021684D">
              <w:rPr>
                <w:rFonts w:ascii="Times New Roman" w:eastAsia="Times New Roman" w:hAnsi="Times New Roman" w:cs="Times New Roman"/>
                <w:sz w:val="24"/>
                <w:szCs w:val="24"/>
                <w:lang w:val="kk-KZ" w:eastAsia="ru-RU"/>
              </w:rPr>
              <w:t>,</w:t>
            </w:r>
            <w:r w:rsidRPr="003D2EB4">
              <w:rPr>
                <w:rFonts w:ascii="Times New Roman" w:eastAsia="Times New Roman" w:hAnsi="Times New Roman" w:cs="Times New Roman"/>
                <w:sz w:val="24"/>
                <w:szCs w:val="24"/>
                <w:lang w:val="kk-KZ" w:eastAsia="ru-RU"/>
              </w:rPr>
              <w:t xml:space="preserve"> осы </w:t>
            </w:r>
            <w:r w:rsidR="0021684D">
              <w:rPr>
                <w:rFonts w:ascii="Times New Roman" w:eastAsia="Times New Roman" w:hAnsi="Times New Roman" w:cs="Times New Roman"/>
                <w:sz w:val="24"/>
                <w:szCs w:val="24"/>
                <w:lang w:val="kk-KZ" w:eastAsia="ru-RU"/>
              </w:rPr>
              <w:t>Ш</w:t>
            </w:r>
            <w:r w:rsidRPr="003D2EB4">
              <w:rPr>
                <w:rFonts w:ascii="Times New Roman" w:eastAsia="Times New Roman" w:hAnsi="Times New Roman" w:cs="Times New Roman"/>
                <w:sz w:val="24"/>
                <w:szCs w:val="24"/>
                <w:lang w:val="kk-KZ" w:eastAsia="ru-RU"/>
              </w:rPr>
              <w:t>арт</w:t>
            </w:r>
            <w:r w:rsidR="0021684D">
              <w:rPr>
                <w:rFonts w:ascii="Times New Roman" w:eastAsia="Times New Roman" w:hAnsi="Times New Roman" w:cs="Times New Roman"/>
                <w:sz w:val="24"/>
                <w:szCs w:val="24"/>
                <w:lang w:val="kk-KZ" w:eastAsia="ru-RU"/>
              </w:rPr>
              <w:t xml:space="preserve"> </w:t>
            </w:r>
            <w:r w:rsidRPr="003D2EB4">
              <w:rPr>
                <w:rFonts w:ascii="Times New Roman" w:eastAsia="Times New Roman" w:hAnsi="Times New Roman" w:cs="Times New Roman"/>
                <w:sz w:val="24"/>
                <w:szCs w:val="24"/>
                <w:lang w:val="kk-KZ" w:eastAsia="ru-RU"/>
              </w:rPr>
              <w:t>та</w:t>
            </w:r>
            <w:r w:rsidR="0021684D">
              <w:rPr>
                <w:rFonts w:ascii="Times New Roman" w:eastAsia="Times New Roman" w:hAnsi="Times New Roman" w:cs="Times New Roman"/>
                <w:sz w:val="24"/>
                <w:szCs w:val="24"/>
                <w:lang w:val="kk-KZ" w:eastAsia="ru-RU"/>
              </w:rPr>
              <w:t>лапта</w:t>
            </w:r>
            <w:r w:rsidRPr="003D2EB4">
              <w:rPr>
                <w:rFonts w:ascii="Times New Roman" w:eastAsia="Times New Roman" w:hAnsi="Times New Roman" w:cs="Times New Roman"/>
                <w:sz w:val="24"/>
                <w:szCs w:val="24"/>
                <w:lang w:val="kk-KZ" w:eastAsia="ru-RU"/>
              </w:rPr>
              <w:t>рына сәйкес</w:t>
            </w:r>
            <w:r w:rsidR="0021684D">
              <w:rPr>
                <w:rFonts w:ascii="Times New Roman" w:eastAsia="Times New Roman" w:hAnsi="Times New Roman" w:cs="Times New Roman"/>
                <w:sz w:val="24"/>
                <w:szCs w:val="24"/>
                <w:lang w:val="kk-KZ" w:eastAsia="ru-RU"/>
              </w:rPr>
              <w:t xml:space="preserve">, </w:t>
            </w:r>
            <w:r w:rsidRPr="003D2EB4">
              <w:rPr>
                <w:rFonts w:ascii="Times New Roman" w:eastAsia="Times New Roman" w:hAnsi="Times New Roman" w:cs="Times New Roman"/>
                <w:sz w:val="24"/>
                <w:szCs w:val="24"/>
                <w:lang w:val="kk-KZ" w:eastAsia="ru-RU"/>
              </w:rPr>
              <w:t>Орындалған жұмыс</w:t>
            </w:r>
            <w:r w:rsidR="007650FD">
              <w:rPr>
                <w:rFonts w:ascii="Times New Roman" w:eastAsia="Times New Roman" w:hAnsi="Times New Roman" w:cs="Times New Roman"/>
                <w:sz w:val="24"/>
                <w:szCs w:val="24"/>
                <w:lang w:val="kk-KZ" w:eastAsia="ru-RU"/>
              </w:rPr>
              <w:t>тар</w:t>
            </w:r>
            <w:r w:rsidRPr="003D2EB4">
              <w:rPr>
                <w:rFonts w:ascii="Times New Roman" w:eastAsia="Times New Roman" w:hAnsi="Times New Roman" w:cs="Times New Roman"/>
                <w:sz w:val="24"/>
                <w:szCs w:val="24"/>
                <w:lang w:val="kk-KZ" w:eastAsia="ru-RU"/>
              </w:rPr>
              <w:t xml:space="preserve"> </w:t>
            </w:r>
            <w:r w:rsidRPr="003D2EB4">
              <w:rPr>
                <w:rFonts w:ascii="Times New Roman" w:eastAsia="Times New Roman" w:hAnsi="Times New Roman" w:cs="Times New Roman"/>
                <w:sz w:val="24"/>
                <w:szCs w:val="24"/>
                <w:lang w:val="kk-KZ" w:eastAsia="ru-RU"/>
              </w:rPr>
              <w:lastRenderedPageBreak/>
              <w:t xml:space="preserve">(көрсетілген қызметтер) </w:t>
            </w:r>
            <w:r w:rsidR="007650FD" w:rsidRPr="003D2EB4">
              <w:rPr>
                <w:rFonts w:ascii="Times New Roman" w:eastAsia="Times New Roman" w:hAnsi="Times New Roman" w:cs="Times New Roman"/>
                <w:sz w:val="24"/>
                <w:szCs w:val="24"/>
                <w:lang w:val="kk-KZ" w:eastAsia="ru-RU"/>
              </w:rPr>
              <w:t xml:space="preserve">актісіне </w:t>
            </w:r>
            <w:r w:rsidRPr="003D2EB4">
              <w:rPr>
                <w:rFonts w:ascii="Times New Roman" w:eastAsia="Times New Roman" w:hAnsi="Times New Roman" w:cs="Times New Roman"/>
                <w:sz w:val="24"/>
                <w:szCs w:val="24"/>
                <w:lang w:val="kk-KZ" w:eastAsia="ru-RU"/>
              </w:rPr>
              <w:t xml:space="preserve">Тараптардың </w:t>
            </w:r>
            <w:r w:rsidR="007650FD">
              <w:rPr>
                <w:rFonts w:ascii="Times New Roman" w:eastAsia="Times New Roman" w:hAnsi="Times New Roman" w:cs="Times New Roman"/>
                <w:sz w:val="24"/>
                <w:szCs w:val="24"/>
                <w:lang w:val="kk-KZ" w:eastAsia="ru-RU"/>
              </w:rPr>
              <w:t>ө</w:t>
            </w:r>
            <w:r w:rsidRPr="003D2EB4">
              <w:rPr>
                <w:rFonts w:ascii="Times New Roman" w:eastAsia="Times New Roman" w:hAnsi="Times New Roman" w:cs="Times New Roman"/>
                <w:sz w:val="24"/>
                <w:szCs w:val="24"/>
                <w:lang w:val="kk-KZ" w:eastAsia="ru-RU"/>
              </w:rPr>
              <w:t>кілетті өкілдері</w:t>
            </w:r>
            <w:r w:rsidR="007650FD">
              <w:rPr>
                <w:rFonts w:ascii="Times New Roman" w:eastAsia="Times New Roman" w:hAnsi="Times New Roman" w:cs="Times New Roman"/>
                <w:sz w:val="24"/>
                <w:szCs w:val="24"/>
                <w:lang w:val="kk-KZ" w:eastAsia="ru-RU"/>
              </w:rPr>
              <w:t>нің</w:t>
            </w:r>
            <w:r w:rsidRPr="003D2EB4">
              <w:rPr>
                <w:rFonts w:ascii="Times New Roman" w:eastAsia="Times New Roman" w:hAnsi="Times New Roman" w:cs="Times New Roman"/>
                <w:sz w:val="24"/>
                <w:szCs w:val="24"/>
                <w:lang w:val="kk-KZ" w:eastAsia="ru-RU"/>
              </w:rPr>
              <w:t xml:space="preserve"> қол қо</w:t>
            </w:r>
            <w:r w:rsidR="007650FD">
              <w:rPr>
                <w:rFonts w:ascii="Times New Roman" w:eastAsia="Times New Roman" w:hAnsi="Times New Roman" w:cs="Times New Roman"/>
                <w:sz w:val="24"/>
                <w:szCs w:val="24"/>
                <w:lang w:val="kk-KZ" w:eastAsia="ru-RU"/>
              </w:rPr>
              <w:t>юы</w:t>
            </w:r>
            <w:r w:rsidRPr="003D2EB4">
              <w:rPr>
                <w:rFonts w:ascii="Times New Roman" w:eastAsia="Times New Roman" w:hAnsi="Times New Roman" w:cs="Times New Roman"/>
                <w:sz w:val="24"/>
                <w:szCs w:val="24"/>
                <w:lang w:val="kk-KZ" w:eastAsia="ru-RU"/>
              </w:rPr>
              <w:t>нан кейін орындалған болып с</w:t>
            </w:r>
            <w:r w:rsidR="007650FD">
              <w:rPr>
                <w:rFonts w:ascii="Times New Roman" w:eastAsia="Times New Roman" w:hAnsi="Times New Roman" w:cs="Times New Roman"/>
                <w:sz w:val="24"/>
                <w:szCs w:val="24"/>
                <w:lang w:val="kk-KZ" w:eastAsia="ru-RU"/>
              </w:rPr>
              <w:t>аналады</w:t>
            </w:r>
            <w:r w:rsidRPr="003D2EB4">
              <w:rPr>
                <w:rFonts w:ascii="Times New Roman" w:eastAsia="Times New Roman" w:hAnsi="Times New Roman" w:cs="Times New Roman"/>
                <w:sz w:val="24"/>
                <w:szCs w:val="24"/>
                <w:lang w:val="kk-KZ" w:eastAsia="ru-RU"/>
              </w:rPr>
              <w:t xml:space="preserve">. </w:t>
            </w:r>
          </w:p>
          <w:p w14:paraId="7E9E6D58" w14:textId="2E4D9545" w:rsidR="00D679CE" w:rsidRPr="003D2EB4" w:rsidRDefault="00D679CE" w:rsidP="004C7F6B">
            <w:pPr>
              <w:pStyle w:val="a4"/>
              <w:tabs>
                <w:tab w:val="left" w:pos="459"/>
              </w:tabs>
              <w:ind w:left="0"/>
              <w:jc w:val="both"/>
              <w:rPr>
                <w:rFonts w:ascii="Times New Roman" w:eastAsia="Times New Roman" w:hAnsi="Times New Roman" w:cs="Times New Roman"/>
                <w:color w:val="000000"/>
                <w:sz w:val="24"/>
                <w:szCs w:val="24"/>
                <w:lang w:val="kk-KZ" w:eastAsia="ru-RU"/>
              </w:rPr>
            </w:pPr>
            <w:r w:rsidRPr="003D2EB4">
              <w:rPr>
                <w:rFonts w:ascii="Times New Roman" w:eastAsia="Times New Roman" w:hAnsi="Times New Roman" w:cs="Times New Roman"/>
                <w:sz w:val="24"/>
                <w:szCs w:val="24"/>
                <w:lang w:val="kk-KZ" w:eastAsia="ru-RU"/>
              </w:rPr>
              <w:t xml:space="preserve">  </w:t>
            </w:r>
          </w:p>
          <w:p w14:paraId="1F300AB9" w14:textId="04E75668" w:rsidR="00DE30D4" w:rsidRPr="00DE30D4" w:rsidRDefault="00DE30D4" w:rsidP="00DE30D4">
            <w:pPr>
              <w:keepNext/>
              <w:jc w:val="center"/>
              <w:outlineLvl w:val="2"/>
              <w:rPr>
                <w:rFonts w:ascii="Times New Roman" w:eastAsia="Times New Roman" w:hAnsi="Times New Roman" w:cs="Times New Roman"/>
                <w:b/>
                <w:sz w:val="24"/>
                <w:szCs w:val="24"/>
                <w:lang w:val="kk-KZ" w:eastAsia="ru-RU"/>
              </w:rPr>
            </w:pPr>
            <w:r w:rsidRPr="00DE30D4">
              <w:rPr>
                <w:rFonts w:ascii="Times New Roman" w:eastAsia="Times New Roman" w:hAnsi="Times New Roman" w:cs="Times New Roman"/>
                <w:b/>
                <w:sz w:val="24"/>
                <w:szCs w:val="24"/>
                <w:lang w:val="kk-KZ" w:eastAsia="ru-RU"/>
              </w:rPr>
              <w:t>2 Жұмыстар құны және есептесу тәртібі</w:t>
            </w:r>
          </w:p>
          <w:p w14:paraId="11180E16" w14:textId="2F4B329A"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2.1 Осы шарт бойынша орындалатын жұмыстар құны</w:t>
            </w:r>
            <w:r w:rsidR="004C7F6B">
              <w:rPr>
                <w:rFonts w:ascii="Times New Roman" w:eastAsia="Times New Roman" w:hAnsi="Times New Roman" w:cs="Times New Roman"/>
                <w:sz w:val="24"/>
                <w:szCs w:val="24"/>
                <w:lang w:val="kk-KZ" w:eastAsia="ru-RU"/>
              </w:rPr>
              <w:t>,</w:t>
            </w:r>
            <w:r w:rsidRPr="00DE30D4">
              <w:rPr>
                <w:rFonts w:ascii="Times New Roman" w:eastAsia="Times New Roman" w:hAnsi="Times New Roman" w:cs="Times New Roman"/>
                <w:sz w:val="24"/>
                <w:szCs w:val="24"/>
                <w:lang w:val="kk-KZ" w:eastAsia="ru-RU"/>
              </w:rPr>
              <w:t xml:space="preserve"> осы шарттың қосымшасына сай, антимонополиялық органмен келісім бойынша денсаулық сақтау саласындағы өкілетті орган белгілеген бағаларға сәйкес белгіленеді және ҚҚС есебімен _____(_______) теңгені құрайды.      </w:t>
            </w:r>
          </w:p>
          <w:p w14:paraId="62E12247" w14:textId="14E052B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2.2 Өтінім беруші төлем шоты ұсынылған сәттен бастап 5 (бес) жұмыс күні ішінде Орындаушының есептік шотына ақша қаражатын аудару арқылы алғытөлем ретінде 100% (жүз п</w:t>
            </w:r>
            <w:r w:rsidR="009829E3">
              <w:rPr>
                <w:rFonts w:ascii="Times New Roman" w:eastAsia="Times New Roman" w:hAnsi="Times New Roman" w:cs="Times New Roman"/>
                <w:sz w:val="24"/>
                <w:szCs w:val="24"/>
                <w:lang w:val="kk-KZ" w:eastAsia="ru-RU"/>
              </w:rPr>
              <w:t>айыз) көлемде осы шарт бойынша Ж</w:t>
            </w:r>
            <w:r w:rsidRPr="00DE30D4">
              <w:rPr>
                <w:rFonts w:ascii="Times New Roman" w:eastAsia="Times New Roman" w:hAnsi="Times New Roman" w:cs="Times New Roman"/>
                <w:sz w:val="24"/>
                <w:szCs w:val="24"/>
                <w:lang w:val="kk-KZ" w:eastAsia="ru-RU"/>
              </w:rPr>
              <w:t>ұмыстар төлемін жасауға міндеттенеді. Ақша қаражаты, егер Орындаушы ұсынған төлем шотында өзге деректемелер көрсетілмеген болса, осы шарттың 11 бөлімінде көрсетілген деректемелер бойынша аударылады. Көрсетілген мерзімде төлем түспеген жағдайда Орындаушы Өтінім берушіден Жұмыстар жүргізуге өтінім қабылдамайды.</w:t>
            </w:r>
          </w:p>
          <w:p w14:paraId="71ECF826" w14:textId="3F6C77A8"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2.3 Орындаушы Өтінім беруші тапсырған құжаттар пакетінің толық болмауы, нақты емес ақпараттың б</w:t>
            </w:r>
            <w:r w:rsidR="000E1679">
              <w:rPr>
                <w:rFonts w:ascii="Times New Roman" w:eastAsia="Times New Roman" w:hAnsi="Times New Roman" w:cs="Times New Roman"/>
                <w:sz w:val="24"/>
                <w:szCs w:val="24"/>
                <w:lang w:val="kk-KZ" w:eastAsia="ru-RU"/>
              </w:rPr>
              <w:t>о</w:t>
            </w:r>
            <w:r w:rsidRPr="00DE30D4">
              <w:rPr>
                <w:rFonts w:ascii="Times New Roman" w:eastAsia="Times New Roman" w:hAnsi="Times New Roman" w:cs="Times New Roman"/>
                <w:sz w:val="24"/>
                <w:szCs w:val="24"/>
                <w:lang w:val="kk-KZ" w:eastAsia="ru-RU"/>
              </w:rPr>
              <w:t>луы, ақпараттың Қазақстан Республикасының дәрілік заттар, медициналық мақсаттағы бұйымдар және медицина</w:t>
            </w:r>
            <w:r w:rsidR="00062F72">
              <w:rPr>
                <w:rFonts w:ascii="Times New Roman" w:eastAsia="Times New Roman" w:hAnsi="Times New Roman" w:cs="Times New Roman"/>
                <w:sz w:val="24"/>
                <w:szCs w:val="24"/>
                <w:lang w:val="kk-KZ" w:eastAsia="ru-RU"/>
              </w:rPr>
              <w:t>лық</w:t>
            </w:r>
            <w:r w:rsidRPr="00DE30D4">
              <w:rPr>
                <w:rFonts w:ascii="Times New Roman" w:eastAsia="Times New Roman" w:hAnsi="Times New Roman" w:cs="Times New Roman"/>
                <w:sz w:val="24"/>
                <w:szCs w:val="24"/>
                <w:lang w:val="kk-KZ" w:eastAsia="ru-RU"/>
              </w:rPr>
              <w:t xml:space="preserve"> техника мемлекеттік тізілімінің, тіркеу дерекнамасының деректеріне сәйкес</w:t>
            </w:r>
            <w:r w:rsidR="00376E9C">
              <w:rPr>
                <w:rFonts w:ascii="Times New Roman" w:eastAsia="Times New Roman" w:hAnsi="Times New Roman" w:cs="Times New Roman"/>
                <w:sz w:val="24"/>
                <w:szCs w:val="24"/>
                <w:lang w:val="kk-KZ" w:eastAsia="ru-RU"/>
              </w:rPr>
              <w:t>сіздігі</w:t>
            </w:r>
            <w:r w:rsidRPr="00DE30D4">
              <w:rPr>
                <w:rFonts w:ascii="Times New Roman" w:eastAsia="Times New Roman" w:hAnsi="Times New Roman" w:cs="Times New Roman"/>
                <w:sz w:val="24"/>
                <w:szCs w:val="24"/>
                <w:lang w:val="kk-KZ" w:eastAsia="ru-RU"/>
              </w:rPr>
              <w:t xml:space="preserve"> себепті Жұмыстарды жүргізуден дәлелді бас тартқан жағдайда Орындаушы банк комиссиясы шегерілімімен, осы шарт бойынша </w:t>
            </w:r>
            <w:r w:rsidR="00F14525">
              <w:rPr>
                <w:rFonts w:ascii="Times New Roman" w:eastAsia="Times New Roman" w:hAnsi="Times New Roman" w:cs="Times New Roman"/>
                <w:sz w:val="24"/>
                <w:szCs w:val="24"/>
                <w:lang w:val="kk-KZ" w:eastAsia="ru-RU"/>
              </w:rPr>
              <w:t>төленген</w:t>
            </w:r>
            <w:r w:rsidRPr="00DE30D4">
              <w:rPr>
                <w:rFonts w:ascii="Times New Roman" w:eastAsia="Times New Roman" w:hAnsi="Times New Roman" w:cs="Times New Roman"/>
                <w:sz w:val="24"/>
                <w:szCs w:val="24"/>
                <w:lang w:val="kk-KZ" w:eastAsia="ru-RU"/>
              </w:rPr>
              <w:t xml:space="preserve"> 100% алғытөлемнен 30% ұстап қалады. </w:t>
            </w:r>
          </w:p>
          <w:p w14:paraId="2AF8BB66" w14:textId="3B7EA1A4"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 xml:space="preserve">2.4 Өтінім беруші құжаттарды сараптау сатысында Жұмыстарды жүргізуден бас тартқан жағдайда Орындаушы банк комиссиясы шегерілімімен, осы шарт бойынша </w:t>
            </w:r>
            <w:r w:rsidR="009D7C7E" w:rsidRPr="009D7C7E">
              <w:rPr>
                <w:rFonts w:ascii="Times New Roman" w:eastAsia="Times New Roman" w:hAnsi="Times New Roman" w:cs="Times New Roman"/>
                <w:sz w:val="24"/>
                <w:szCs w:val="24"/>
                <w:lang w:val="kk-KZ" w:eastAsia="ru-RU"/>
              </w:rPr>
              <w:t>төленген</w:t>
            </w:r>
            <w:r w:rsidRPr="00DE30D4">
              <w:rPr>
                <w:rFonts w:ascii="Times New Roman" w:eastAsia="Times New Roman" w:hAnsi="Times New Roman" w:cs="Times New Roman"/>
                <w:sz w:val="24"/>
                <w:szCs w:val="24"/>
                <w:lang w:val="kk-KZ" w:eastAsia="ru-RU"/>
              </w:rPr>
              <w:t xml:space="preserve"> 100% алғытөлемнен 30% ұстап қалады. </w:t>
            </w:r>
          </w:p>
          <w:p w14:paraId="0229F9C5" w14:textId="59DE2D13" w:rsidR="00DE30D4" w:rsidRPr="009D7C7E"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2.5 Өтінім беруші өнімді сынау сатысында Жұмыстар</w:t>
            </w:r>
            <w:r w:rsidR="00CB022B">
              <w:rPr>
                <w:rFonts w:ascii="Times New Roman" w:eastAsia="Times New Roman" w:hAnsi="Times New Roman" w:cs="Times New Roman"/>
                <w:sz w:val="24"/>
                <w:szCs w:val="24"/>
                <w:lang w:val="kk-KZ" w:eastAsia="ru-RU"/>
              </w:rPr>
              <w:t>ды</w:t>
            </w:r>
            <w:r w:rsidRPr="00DE30D4">
              <w:rPr>
                <w:rFonts w:ascii="Times New Roman" w:eastAsia="Times New Roman" w:hAnsi="Times New Roman" w:cs="Times New Roman"/>
                <w:sz w:val="24"/>
                <w:szCs w:val="24"/>
                <w:lang w:val="kk-KZ" w:eastAsia="ru-RU"/>
              </w:rPr>
              <w:t xml:space="preserve"> жүргізуден бас тартқан жағдайда Өтінім беруші осы шарт шеңберінде жасаған төлем қайтарылмайды. </w:t>
            </w:r>
          </w:p>
          <w:p w14:paraId="1F5FA61A" w14:textId="24F1B7CC"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2.</w:t>
            </w:r>
            <w:r w:rsidR="009D7C7E" w:rsidRPr="009D7C7E">
              <w:rPr>
                <w:rFonts w:ascii="Times New Roman" w:eastAsia="Times New Roman" w:hAnsi="Times New Roman" w:cs="Times New Roman"/>
                <w:sz w:val="24"/>
                <w:szCs w:val="24"/>
                <w:lang w:val="kk-KZ" w:eastAsia="ru-RU"/>
              </w:rPr>
              <w:t>6</w:t>
            </w:r>
            <w:r w:rsidRPr="00DE30D4">
              <w:rPr>
                <w:rFonts w:ascii="Times New Roman" w:eastAsia="Times New Roman" w:hAnsi="Times New Roman" w:cs="Times New Roman"/>
                <w:sz w:val="24"/>
                <w:szCs w:val="24"/>
                <w:lang w:val="kk-KZ" w:eastAsia="ru-RU"/>
              </w:rPr>
              <w:t xml:space="preserve"> Жұмыстың теріс нәтижелерінде Өтінім беруші осы шарт шеңберінде </w:t>
            </w:r>
            <w:r w:rsidR="009D7C7E" w:rsidRPr="009D7C7E">
              <w:rPr>
                <w:rFonts w:ascii="Times New Roman" w:eastAsia="Times New Roman" w:hAnsi="Times New Roman" w:cs="Times New Roman"/>
                <w:sz w:val="24"/>
                <w:szCs w:val="24"/>
                <w:lang w:val="kk-KZ" w:eastAsia="ru-RU"/>
              </w:rPr>
              <w:t>жасаған төлем</w:t>
            </w:r>
            <w:r w:rsidRPr="00DE30D4">
              <w:rPr>
                <w:rFonts w:ascii="Times New Roman" w:eastAsia="Times New Roman" w:hAnsi="Times New Roman" w:cs="Times New Roman"/>
                <w:sz w:val="24"/>
                <w:szCs w:val="24"/>
                <w:lang w:val="kk-KZ" w:eastAsia="ru-RU"/>
              </w:rPr>
              <w:t xml:space="preserve"> қайтарылмайды.</w:t>
            </w:r>
          </w:p>
          <w:p w14:paraId="3373FB61" w14:textId="7E3BACDD" w:rsidR="00DE30D4" w:rsidRPr="00187E13"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2.</w:t>
            </w:r>
            <w:r w:rsidR="009D7C7E" w:rsidRPr="009D7C7E">
              <w:rPr>
                <w:rFonts w:ascii="Times New Roman" w:eastAsia="Times New Roman" w:hAnsi="Times New Roman" w:cs="Times New Roman"/>
                <w:sz w:val="24"/>
                <w:szCs w:val="24"/>
                <w:lang w:val="kk-KZ" w:eastAsia="ru-RU"/>
              </w:rPr>
              <w:t>7</w:t>
            </w:r>
            <w:r w:rsidRPr="00DE30D4">
              <w:rPr>
                <w:rFonts w:ascii="Times New Roman" w:eastAsia="Times New Roman" w:hAnsi="Times New Roman" w:cs="Times New Roman"/>
                <w:sz w:val="24"/>
                <w:szCs w:val="24"/>
                <w:lang w:val="kk-KZ" w:eastAsia="ru-RU"/>
              </w:rPr>
              <w:t xml:space="preserve"> Шарттың орындалуын растайтын құжаттар Орындалған жұмыстар (көрсетілген қызметтер) актісі, шот-фактура, өнім қауіпсіздігі мен сапасы туралы қорытынды, қауіпсіздік пен сапа туралы қорытынды беруден бас тарту шешімі немесе дәлелді бас тарту болып табылады. </w:t>
            </w:r>
          </w:p>
          <w:p w14:paraId="424DA108" w14:textId="77777777" w:rsidR="009D7C7E" w:rsidRPr="00187E13" w:rsidRDefault="009D7C7E" w:rsidP="00DE30D4">
            <w:pPr>
              <w:keepNext/>
              <w:jc w:val="both"/>
              <w:outlineLvl w:val="2"/>
              <w:rPr>
                <w:rFonts w:ascii="Times New Roman" w:eastAsia="Times New Roman" w:hAnsi="Times New Roman" w:cs="Times New Roman"/>
                <w:sz w:val="24"/>
                <w:szCs w:val="24"/>
                <w:lang w:val="kk-KZ" w:eastAsia="ru-RU"/>
              </w:rPr>
            </w:pPr>
          </w:p>
          <w:p w14:paraId="68C9DE84" w14:textId="0457A4FE" w:rsidR="00DE30D4" w:rsidRPr="009D7C7E" w:rsidRDefault="009D7C7E" w:rsidP="009D7C7E">
            <w:pPr>
              <w:keepNext/>
              <w:jc w:val="center"/>
              <w:outlineLvl w:val="2"/>
              <w:rPr>
                <w:rFonts w:ascii="Times New Roman" w:eastAsia="Times New Roman" w:hAnsi="Times New Roman" w:cs="Times New Roman"/>
                <w:b/>
                <w:sz w:val="24"/>
                <w:szCs w:val="24"/>
                <w:lang w:val="kk-KZ" w:eastAsia="ru-RU"/>
              </w:rPr>
            </w:pPr>
            <w:r w:rsidRPr="00187E13">
              <w:rPr>
                <w:rFonts w:ascii="Times New Roman" w:eastAsia="Times New Roman" w:hAnsi="Times New Roman" w:cs="Times New Roman"/>
                <w:b/>
                <w:sz w:val="24"/>
                <w:szCs w:val="24"/>
                <w:lang w:val="kk-KZ" w:eastAsia="ru-RU"/>
              </w:rPr>
              <w:t>3</w:t>
            </w:r>
            <w:r w:rsidR="00DE30D4" w:rsidRPr="009D7C7E">
              <w:rPr>
                <w:rFonts w:ascii="Times New Roman" w:eastAsia="Times New Roman" w:hAnsi="Times New Roman" w:cs="Times New Roman"/>
                <w:b/>
                <w:sz w:val="24"/>
                <w:szCs w:val="24"/>
                <w:lang w:val="kk-KZ" w:eastAsia="ru-RU"/>
              </w:rPr>
              <w:t xml:space="preserve"> Тараптардың өзара міндеттері</w:t>
            </w:r>
          </w:p>
          <w:p w14:paraId="236A5090" w14:textId="72DFA23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lastRenderedPageBreak/>
              <w:t>Тараптар Қағидаларды, сонымен қатар дәрілік заттар және медициналық мақсаттағы бұйымдар мен медициналық техника айналысы саласында Қазақстан Республикасы заңнамасын</w:t>
            </w:r>
            <w:r w:rsidR="000F36F3">
              <w:rPr>
                <w:rFonts w:ascii="Times New Roman" w:eastAsia="Times New Roman" w:hAnsi="Times New Roman" w:cs="Times New Roman"/>
                <w:sz w:val="24"/>
                <w:szCs w:val="24"/>
                <w:lang w:val="kk-KZ" w:eastAsia="ru-RU"/>
              </w:rPr>
              <w:t>да</w:t>
            </w:r>
            <w:r w:rsidRPr="00DE30D4">
              <w:rPr>
                <w:rFonts w:ascii="Times New Roman" w:eastAsia="Times New Roman" w:hAnsi="Times New Roman" w:cs="Times New Roman"/>
                <w:sz w:val="24"/>
                <w:szCs w:val="24"/>
                <w:lang w:val="kk-KZ" w:eastAsia="ru-RU"/>
              </w:rPr>
              <w:t xml:space="preserve"> белгіленген өзге талаптарды қадағалау туралы өзара міндеттер туралы келісімге келді. </w:t>
            </w:r>
          </w:p>
          <w:p w14:paraId="40A15949"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p>
          <w:p w14:paraId="08EB2F79" w14:textId="293466A6" w:rsidR="00DE30D4" w:rsidRPr="009D7C7E" w:rsidRDefault="00837556" w:rsidP="009D7C7E">
            <w:pPr>
              <w:keepNext/>
              <w:jc w:val="center"/>
              <w:outlineLvl w:val="2"/>
              <w:rPr>
                <w:rFonts w:ascii="Times New Roman" w:eastAsia="Times New Roman" w:hAnsi="Times New Roman" w:cs="Times New Roman"/>
                <w:b/>
                <w:sz w:val="24"/>
                <w:szCs w:val="24"/>
                <w:lang w:val="kk-KZ" w:eastAsia="ru-RU"/>
              </w:rPr>
            </w:pPr>
            <w:r w:rsidRPr="00187E13">
              <w:rPr>
                <w:rFonts w:ascii="Times New Roman" w:eastAsia="Times New Roman" w:hAnsi="Times New Roman" w:cs="Times New Roman"/>
                <w:b/>
                <w:sz w:val="24"/>
                <w:szCs w:val="24"/>
                <w:lang w:val="kk-KZ" w:eastAsia="ru-RU"/>
              </w:rPr>
              <w:t>4</w:t>
            </w:r>
            <w:r w:rsidR="00DE30D4" w:rsidRPr="009D7C7E">
              <w:rPr>
                <w:rFonts w:ascii="Times New Roman" w:eastAsia="Times New Roman" w:hAnsi="Times New Roman" w:cs="Times New Roman"/>
                <w:b/>
                <w:sz w:val="24"/>
                <w:szCs w:val="24"/>
                <w:lang w:val="kk-KZ" w:eastAsia="ru-RU"/>
              </w:rPr>
              <w:t xml:space="preserve"> Орындаушы міндеттенеді:</w:t>
            </w:r>
          </w:p>
          <w:p w14:paraId="4188E24A" w14:textId="7BAC59FA" w:rsidR="00DE30D4" w:rsidRPr="00DE30D4" w:rsidRDefault="00837556" w:rsidP="00DE30D4">
            <w:pPr>
              <w:keepNext/>
              <w:jc w:val="both"/>
              <w:outlineLvl w:val="2"/>
              <w:rPr>
                <w:rFonts w:ascii="Times New Roman" w:eastAsia="Times New Roman" w:hAnsi="Times New Roman" w:cs="Times New Roman"/>
                <w:sz w:val="24"/>
                <w:szCs w:val="24"/>
                <w:lang w:val="kk-KZ" w:eastAsia="ru-RU"/>
              </w:rPr>
            </w:pPr>
            <w:r w:rsidRPr="00837556">
              <w:rPr>
                <w:rFonts w:ascii="Times New Roman" w:eastAsia="Times New Roman" w:hAnsi="Times New Roman" w:cs="Times New Roman"/>
                <w:sz w:val="24"/>
                <w:szCs w:val="24"/>
                <w:lang w:val="kk-KZ" w:eastAsia="ru-RU"/>
              </w:rPr>
              <w:t>4</w:t>
            </w:r>
            <w:r w:rsidR="00DE30D4" w:rsidRPr="00DE30D4">
              <w:rPr>
                <w:rFonts w:ascii="Times New Roman" w:eastAsia="Times New Roman" w:hAnsi="Times New Roman" w:cs="Times New Roman"/>
                <w:sz w:val="24"/>
                <w:szCs w:val="24"/>
                <w:lang w:val="kk-KZ" w:eastAsia="ru-RU"/>
              </w:rPr>
              <w:t xml:space="preserve">.1 Осы шарттың 2.2 тармағына сәйкес толық көлемде төлем түскен соң Өтінім берушіден Жұмыстар жүргізуге өтінімді </w:t>
            </w:r>
            <w:r w:rsidR="00CD2761">
              <w:rPr>
                <w:rFonts w:ascii="Times New Roman" w:eastAsia="Times New Roman" w:hAnsi="Times New Roman" w:cs="Times New Roman"/>
                <w:sz w:val="24"/>
                <w:szCs w:val="24"/>
                <w:lang w:val="kk-KZ" w:eastAsia="ru-RU"/>
              </w:rPr>
              <w:t>іске</w:t>
            </w:r>
            <w:r w:rsidR="00DE30D4" w:rsidRPr="00DE30D4">
              <w:rPr>
                <w:rFonts w:ascii="Times New Roman" w:eastAsia="Times New Roman" w:hAnsi="Times New Roman" w:cs="Times New Roman"/>
                <w:sz w:val="24"/>
                <w:szCs w:val="24"/>
                <w:lang w:val="kk-KZ" w:eastAsia="ru-RU"/>
              </w:rPr>
              <w:t xml:space="preserve"> қабылдауға; </w:t>
            </w:r>
          </w:p>
          <w:p w14:paraId="3B5E069A" w14:textId="0C6E83E3" w:rsidR="00DE30D4" w:rsidRPr="00DE30D4" w:rsidRDefault="00837556" w:rsidP="00DE30D4">
            <w:pPr>
              <w:keepNext/>
              <w:jc w:val="both"/>
              <w:outlineLvl w:val="2"/>
              <w:rPr>
                <w:rFonts w:ascii="Times New Roman" w:eastAsia="Times New Roman" w:hAnsi="Times New Roman" w:cs="Times New Roman"/>
                <w:sz w:val="24"/>
                <w:szCs w:val="24"/>
                <w:lang w:val="kk-KZ" w:eastAsia="ru-RU"/>
              </w:rPr>
            </w:pPr>
            <w:r w:rsidRPr="00837556">
              <w:rPr>
                <w:rFonts w:ascii="Times New Roman" w:eastAsia="Times New Roman" w:hAnsi="Times New Roman" w:cs="Times New Roman"/>
                <w:sz w:val="24"/>
                <w:szCs w:val="24"/>
                <w:lang w:val="kk-KZ" w:eastAsia="ru-RU"/>
              </w:rPr>
              <w:t>4</w:t>
            </w:r>
            <w:r w:rsidR="0084215C">
              <w:rPr>
                <w:rFonts w:ascii="Times New Roman" w:eastAsia="Times New Roman" w:hAnsi="Times New Roman" w:cs="Times New Roman"/>
                <w:sz w:val="24"/>
                <w:szCs w:val="24"/>
                <w:lang w:val="kk-KZ" w:eastAsia="ru-RU"/>
              </w:rPr>
              <w:t xml:space="preserve">.2 </w:t>
            </w:r>
            <w:r w:rsidR="00DE30D4" w:rsidRPr="00DE30D4">
              <w:rPr>
                <w:rFonts w:ascii="Times New Roman" w:eastAsia="Times New Roman" w:hAnsi="Times New Roman" w:cs="Times New Roman"/>
                <w:sz w:val="24"/>
                <w:szCs w:val="24"/>
                <w:lang w:val="kk-KZ" w:eastAsia="ru-RU"/>
              </w:rPr>
              <w:t>Қағидаларда белгіленген тәртіп пен мерзімде Жұмыстарды жүргізуге;</w:t>
            </w:r>
          </w:p>
          <w:p w14:paraId="213013FE" w14:textId="77CCCAC6" w:rsidR="00DE30D4" w:rsidRPr="00DE30D4" w:rsidRDefault="00837556" w:rsidP="00DE30D4">
            <w:pPr>
              <w:keepNext/>
              <w:jc w:val="both"/>
              <w:outlineLvl w:val="2"/>
              <w:rPr>
                <w:rFonts w:ascii="Times New Roman" w:eastAsia="Times New Roman" w:hAnsi="Times New Roman" w:cs="Times New Roman"/>
                <w:sz w:val="24"/>
                <w:szCs w:val="24"/>
                <w:lang w:val="kk-KZ" w:eastAsia="ru-RU"/>
              </w:rPr>
            </w:pPr>
            <w:r w:rsidRPr="00837556">
              <w:rPr>
                <w:rFonts w:ascii="Times New Roman" w:eastAsia="Times New Roman" w:hAnsi="Times New Roman" w:cs="Times New Roman"/>
                <w:sz w:val="24"/>
                <w:szCs w:val="24"/>
                <w:lang w:val="kk-KZ" w:eastAsia="ru-RU"/>
              </w:rPr>
              <w:t>4</w:t>
            </w:r>
            <w:r w:rsidR="00DE30D4" w:rsidRPr="00DE30D4">
              <w:rPr>
                <w:rFonts w:ascii="Times New Roman" w:eastAsia="Times New Roman" w:hAnsi="Times New Roman" w:cs="Times New Roman"/>
                <w:sz w:val="24"/>
                <w:szCs w:val="24"/>
                <w:lang w:val="kk-KZ" w:eastAsia="ru-RU"/>
              </w:rPr>
              <w:t>.3 Өтінім беруші тапсырған құжаттар негізінде</w:t>
            </w:r>
            <w:r w:rsidR="0015664E">
              <w:rPr>
                <w:rFonts w:ascii="Times New Roman" w:eastAsia="Times New Roman" w:hAnsi="Times New Roman" w:cs="Times New Roman"/>
                <w:sz w:val="24"/>
                <w:szCs w:val="24"/>
                <w:lang w:val="kk-KZ" w:eastAsia="ru-RU"/>
              </w:rPr>
              <w:t>,</w:t>
            </w:r>
            <w:r w:rsidR="00DE30D4" w:rsidRPr="00DE30D4">
              <w:rPr>
                <w:rFonts w:ascii="Times New Roman" w:eastAsia="Times New Roman" w:hAnsi="Times New Roman" w:cs="Times New Roman"/>
                <w:sz w:val="24"/>
                <w:szCs w:val="24"/>
                <w:lang w:val="kk-KZ" w:eastAsia="ru-RU"/>
              </w:rPr>
              <w:t xml:space="preserve"> </w:t>
            </w:r>
            <w:r w:rsidR="0015664E">
              <w:rPr>
                <w:rFonts w:ascii="Times New Roman" w:eastAsia="Times New Roman" w:hAnsi="Times New Roman" w:cs="Times New Roman"/>
                <w:sz w:val="24"/>
                <w:szCs w:val="24"/>
                <w:lang w:val="kk-KZ" w:eastAsia="ru-RU"/>
              </w:rPr>
              <w:t xml:space="preserve">сонымен бірге, </w:t>
            </w:r>
            <w:r w:rsidR="0015664E" w:rsidRPr="00DE30D4">
              <w:rPr>
                <w:rFonts w:ascii="Times New Roman" w:eastAsia="Times New Roman" w:hAnsi="Times New Roman" w:cs="Times New Roman"/>
                <w:sz w:val="24"/>
                <w:szCs w:val="24"/>
                <w:lang w:val="kk-KZ" w:eastAsia="ru-RU"/>
              </w:rPr>
              <w:t xml:space="preserve">көзделген жағдайларда, </w:t>
            </w:r>
            <w:r w:rsidR="00DE30D4" w:rsidRPr="00DE30D4">
              <w:rPr>
                <w:rFonts w:ascii="Times New Roman" w:eastAsia="Times New Roman" w:hAnsi="Times New Roman" w:cs="Times New Roman"/>
                <w:sz w:val="24"/>
                <w:szCs w:val="24"/>
                <w:lang w:val="kk-KZ" w:eastAsia="ru-RU"/>
              </w:rPr>
              <w:t>Орындаушының аккредиттелген сынақ зертханаларында</w:t>
            </w:r>
            <w:r w:rsidR="0015664E">
              <w:rPr>
                <w:rFonts w:ascii="Times New Roman" w:eastAsia="Times New Roman" w:hAnsi="Times New Roman" w:cs="Times New Roman"/>
                <w:sz w:val="24"/>
                <w:szCs w:val="24"/>
                <w:lang w:val="kk-KZ" w:eastAsia="ru-RU"/>
              </w:rPr>
              <w:t xml:space="preserve"> өтк</w:t>
            </w:r>
            <w:r w:rsidR="0015664E" w:rsidRPr="00DE30D4">
              <w:rPr>
                <w:rFonts w:ascii="Times New Roman" w:eastAsia="Times New Roman" w:hAnsi="Times New Roman" w:cs="Times New Roman"/>
                <w:sz w:val="24"/>
                <w:szCs w:val="24"/>
                <w:lang w:val="kk-KZ" w:eastAsia="ru-RU"/>
              </w:rPr>
              <w:t>ізілген сынақтар</w:t>
            </w:r>
            <w:r w:rsidR="0015664E">
              <w:rPr>
                <w:rFonts w:ascii="Times New Roman" w:eastAsia="Times New Roman" w:hAnsi="Times New Roman" w:cs="Times New Roman"/>
                <w:sz w:val="24"/>
                <w:szCs w:val="24"/>
                <w:lang w:val="kk-KZ" w:eastAsia="ru-RU"/>
              </w:rPr>
              <w:t xml:space="preserve"> негізінде м</w:t>
            </w:r>
            <w:r w:rsidR="0015664E" w:rsidRPr="00DE30D4">
              <w:rPr>
                <w:rFonts w:ascii="Times New Roman" w:eastAsia="Times New Roman" w:hAnsi="Times New Roman" w:cs="Times New Roman"/>
                <w:sz w:val="24"/>
                <w:szCs w:val="24"/>
                <w:lang w:val="kk-KZ" w:eastAsia="ru-RU"/>
              </w:rPr>
              <w:t>әлімделген өнім сәйкестігін</w:t>
            </w:r>
            <w:r w:rsidR="0015664E">
              <w:rPr>
                <w:rFonts w:ascii="Times New Roman" w:eastAsia="Times New Roman" w:hAnsi="Times New Roman" w:cs="Times New Roman"/>
                <w:sz w:val="24"/>
                <w:szCs w:val="24"/>
                <w:lang w:val="kk-KZ" w:eastAsia="ru-RU"/>
              </w:rPr>
              <w:t>ің</w:t>
            </w:r>
            <w:r w:rsidR="00DE30D4" w:rsidRPr="00DE30D4">
              <w:rPr>
                <w:rFonts w:ascii="Times New Roman" w:eastAsia="Times New Roman" w:hAnsi="Times New Roman" w:cs="Times New Roman"/>
                <w:sz w:val="24"/>
                <w:szCs w:val="24"/>
                <w:lang w:val="kk-KZ" w:eastAsia="ru-RU"/>
              </w:rPr>
              <w:t xml:space="preserve"> </w:t>
            </w:r>
            <w:r w:rsidR="0015664E" w:rsidRPr="00DE30D4">
              <w:rPr>
                <w:rFonts w:ascii="Times New Roman" w:eastAsia="Times New Roman" w:hAnsi="Times New Roman" w:cs="Times New Roman"/>
                <w:sz w:val="24"/>
                <w:szCs w:val="24"/>
                <w:lang w:val="kk-KZ" w:eastAsia="ru-RU"/>
              </w:rPr>
              <w:t xml:space="preserve">объективті </w:t>
            </w:r>
            <w:r w:rsidR="00DE30D4" w:rsidRPr="00DE30D4">
              <w:rPr>
                <w:rFonts w:ascii="Times New Roman" w:eastAsia="Times New Roman" w:hAnsi="Times New Roman" w:cs="Times New Roman"/>
                <w:sz w:val="24"/>
                <w:szCs w:val="24"/>
                <w:lang w:val="kk-KZ" w:eastAsia="ru-RU"/>
              </w:rPr>
              <w:t>бағалануын қамтамасыз етуге;</w:t>
            </w:r>
          </w:p>
          <w:p w14:paraId="4C7BCD24" w14:textId="4351B9E0" w:rsidR="00DE30D4" w:rsidRPr="00DE30D4" w:rsidRDefault="00187E13" w:rsidP="00DE30D4">
            <w:pPr>
              <w:keepNext/>
              <w:jc w:val="both"/>
              <w:outlineLvl w:val="2"/>
              <w:rPr>
                <w:rFonts w:ascii="Times New Roman" w:eastAsia="Times New Roman" w:hAnsi="Times New Roman" w:cs="Times New Roman"/>
                <w:sz w:val="24"/>
                <w:szCs w:val="24"/>
                <w:lang w:val="kk-KZ" w:eastAsia="ru-RU"/>
              </w:rPr>
            </w:pPr>
            <w:r w:rsidRPr="00187E13">
              <w:rPr>
                <w:rFonts w:ascii="Times New Roman" w:eastAsia="Times New Roman" w:hAnsi="Times New Roman" w:cs="Times New Roman"/>
                <w:sz w:val="24"/>
                <w:szCs w:val="24"/>
                <w:lang w:val="kk-KZ" w:eastAsia="ru-RU"/>
              </w:rPr>
              <w:t>4</w:t>
            </w:r>
            <w:r w:rsidR="00DE30D4" w:rsidRPr="00DE30D4">
              <w:rPr>
                <w:rFonts w:ascii="Times New Roman" w:eastAsia="Times New Roman" w:hAnsi="Times New Roman" w:cs="Times New Roman"/>
                <w:sz w:val="24"/>
                <w:szCs w:val="24"/>
                <w:lang w:val="kk-KZ" w:eastAsia="ru-RU"/>
              </w:rPr>
              <w:t xml:space="preserve">.4 Қағидаларға сәйкес өнімнің белгіленген талаптарға сәйкессіздігі немесе </w:t>
            </w:r>
            <w:r>
              <w:rPr>
                <w:rFonts w:ascii="Times New Roman" w:eastAsia="Times New Roman" w:hAnsi="Times New Roman" w:cs="Times New Roman"/>
                <w:sz w:val="24"/>
                <w:szCs w:val="24"/>
                <w:lang w:val="kk-KZ" w:eastAsia="ru-RU"/>
              </w:rPr>
              <w:t>оның</w:t>
            </w:r>
            <w:r w:rsidRPr="00187E13">
              <w:rPr>
                <w:rFonts w:ascii="Times New Roman" w:eastAsia="Times New Roman" w:hAnsi="Times New Roman" w:cs="Times New Roman"/>
                <w:sz w:val="24"/>
                <w:szCs w:val="24"/>
                <w:lang w:val="kk-KZ" w:eastAsia="ru-RU"/>
              </w:rPr>
              <w:t xml:space="preserve"> </w:t>
            </w:r>
            <w:r w:rsidR="00DE30D4" w:rsidRPr="00DE30D4">
              <w:rPr>
                <w:rFonts w:ascii="Times New Roman" w:eastAsia="Times New Roman" w:hAnsi="Times New Roman" w:cs="Times New Roman"/>
                <w:sz w:val="24"/>
                <w:szCs w:val="24"/>
                <w:lang w:val="kk-KZ" w:eastAsia="ru-RU"/>
              </w:rPr>
              <w:t>тұтынушы</w:t>
            </w:r>
            <w:r w:rsidR="00976190">
              <w:rPr>
                <w:rFonts w:ascii="Times New Roman" w:eastAsia="Times New Roman" w:hAnsi="Times New Roman" w:cs="Times New Roman"/>
                <w:sz w:val="24"/>
                <w:szCs w:val="24"/>
                <w:lang w:val="kk-KZ" w:eastAsia="ru-RU"/>
              </w:rPr>
              <w:t xml:space="preserve"> үшін</w:t>
            </w:r>
            <w:r w:rsidR="00DE30D4" w:rsidRPr="00DE30D4">
              <w:rPr>
                <w:rFonts w:ascii="Times New Roman" w:eastAsia="Times New Roman" w:hAnsi="Times New Roman" w:cs="Times New Roman"/>
                <w:sz w:val="24"/>
                <w:szCs w:val="24"/>
                <w:lang w:val="kk-KZ" w:eastAsia="ru-RU"/>
              </w:rPr>
              <w:t xml:space="preserve"> ықтималды қауіптілігі туралы мәліметтерді қоспағанда, осы шартты орындау барысында алынған ақпарат құпиялылығының сақталуын қамтамасыз етуге;</w:t>
            </w:r>
          </w:p>
          <w:p w14:paraId="4479BE10" w14:textId="44CAC8A0" w:rsidR="00DE30D4" w:rsidRPr="00DE30D4" w:rsidRDefault="007A2684"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DE30D4" w:rsidRPr="00DE30D4">
              <w:rPr>
                <w:rFonts w:ascii="Times New Roman" w:eastAsia="Times New Roman" w:hAnsi="Times New Roman" w:cs="Times New Roman"/>
                <w:sz w:val="24"/>
                <w:szCs w:val="24"/>
                <w:lang w:val="kk-KZ" w:eastAsia="ru-RU"/>
              </w:rPr>
              <w:t>.5 Сынақ зертханаларында Аккредитация куәлігінің болуын растауға;</w:t>
            </w:r>
          </w:p>
          <w:p w14:paraId="0D7D3971" w14:textId="39A22F3C" w:rsidR="00DE30D4" w:rsidRPr="00DE30D4" w:rsidRDefault="007A2684"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DE30D4" w:rsidRPr="00DE30D4">
              <w:rPr>
                <w:rFonts w:ascii="Times New Roman" w:eastAsia="Times New Roman" w:hAnsi="Times New Roman" w:cs="Times New Roman"/>
                <w:sz w:val="24"/>
                <w:szCs w:val="24"/>
                <w:lang w:val="kk-KZ" w:eastAsia="ru-RU"/>
              </w:rPr>
              <w:t>.6 Өнім белгіленген талаптарға сәйкес болған жағдайда, Өтінім берушінің орындалған жұмыстар (көрсетілген қызметтер) актісіне қол қоюынан кейін өнім қауіпсіздігі мен сапасы туралы қорытынды беруге міндеттенеді.</w:t>
            </w:r>
          </w:p>
          <w:p w14:paraId="18115E6C"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p>
          <w:p w14:paraId="6D601BD0" w14:textId="701277B5" w:rsidR="00DE30D4" w:rsidRPr="000B10B6" w:rsidRDefault="000B10B6" w:rsidP="000B10B6">
            <w:pPr>
              <w:keepNext/>
              <w:jc w:val="center"/>
              <w:outlineLvl w:val="2"/>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r w:rsidR="00DE30D4" w:rsidRPr="000B10B6">
              <w:rPr>
                <w:rFonts w:ascii="Times New Roman" w:eastAsia="Times New Roman" w:hAnsi="Times New Roman" w:cs="Times New Roman"/>
                <w:b/>
                <w:sz w:val="24"/>
                <w:szCs w:val="24"/>
                <w:lang w:val="kk-KZ" w:eastAsia="ru-RU"/>
              </w:rPr>
              <w:t xml:space="preserve">  Өтінім беруші міндеттенеді:</w:t>
            </w:r>
          </w:p>
          <w:p w14:paraId="1B17FED0" w14:textId="548E73A2"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DE30D4" w:rsidRPr="00DE30D4">
              <w:rPr>
                <w:rFonts w:ascii="Times New Roman" w:eastAsia="Times New Roman" w:hAnsi="Times New Roman" w:cs="Times New Roman"/>
                <w:sz w:val="24"/>
                <w:szCs w:val="24"/>
                <w:lang w:val="kk-KZ" w:eastAsia="ru-RU"/>
              </w:rPr>
              <w:t xml:space="preserve">.1 Дәрілік заттар, медициналық мақсаттағы бұйымдар және медициналық техника айналысы саласындағы заңнаманы қадағалауға; </w:t>
            </w:r>
          </w:p>
          <w:p w14:paraId="02973BF8" w14:textId="5A47F340"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DE30D4" w:rsidRPr="00DE30D4">
              <w:rPr>
                <w:rFonts w:ascii="Times New Roman" w:eastAsia="Times New Roman" w:hAnsi="Times New Roman" w:cs="Times New Roman"/>
                <w:sz w:val="24"/>
                <w:szCs w:val="24"/>
                <w:lang w:val="kk-KZ" w:eastAsia="ru-RU"/>
              </w:rPr>
              <w:t>.2 Орындаушыға осы шарттың 2.2 тармағына сәйкес төлем жасалған соң, Жұмыстарды орындауға берілген өтінімді қоса, Қағидаларда көзделген құжаттарды толық көлемде тапсыруға;</w:t>
            </w:r>
          </w:p>
          <w:p w14:paraId="7EE45ABA" w14:textId="16E784C0"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DE30D4" w:rsidRPr="00DE30D4">
              <w:rPr>
                <w:rFonts w:ascii="Times New Roman" w:eastAsia="Times New Roman" w:hAnsi="Times New Roman" w:cs="Times New Roman"/>
                <w:sz w:val="24"/>
                <w:szCs w:val="24"/>
                <w:lang w:val="kk-KZ" w:eastAsia="ru-RU"/>
              </w:rPr>
              <w:t>.3 Тапсырылған құжаттардың толықтығы мен нақтылығына жауапты болуға;</w:t>
            </w:r>
          </w:p>
          <w:p w14:paraId="19799646" w14:textId="42E14B47"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DE30D4" w:rsidRPr="00DE30D4">
              <w:rPr>
                <w:rFonts w:ascii="Times New Roman" w:eastAsia="Times New Roman" w:hAnsi="Times New Roman" w:cs="Times New Roman"/>
                <w:sz w:val="24"/>
                <w:szCs w:val="24"/>
                <w:lang w:val="kk-KZ" w:eastAsia="ru-RU"/>
              </w:rPr>
              <w:t>.4 Қағидаларға сәйкес</w:t>
            </w:r>
            <w:r w:rsidR="008D1730">
              <w:rPr>
                <w:rFonts w:ascii="Times New Roman" w:eastAsia="Times New Roman" w:hAnsi="Times New Roman" w:cs="Times New Roman"/>
                <w:sz w:val="24"/>
                <w:szCs w:val="24"/>
                <w:lang w:val="kk-KZ" w:eastAsia="ru-RU"/>
              </w:rPr>
              <w:t>,</w:t>
            </w:r>
            <w:r w:rsidR="00DE30D4" w:rsidRPr="00DE30D4">
              <w:rPr>
                <w:rFonts w:ascii="Times New Roman" w:eastAsia="Times New Roman" w:hAnsi="Times New Roman" w:cs="Times New Roman"/>
                <w:sz w:val="24"/>
                <w:szCs w:val="24"/>
                <w:lang w:val="kk-KZ" w:eastAsia="ru-RU"/>
              </w:rPr>
              <w:t xml:space="preserve"> өнім үлгілерін</w:t>
            </w:r>
            <w:r w:rsidR="008D1730">
              <w:rPr>
                <w:rFonts w:ascii="Times New Roman" w:eastAsia="Times New Roman" w:hAnsi="Times New Roman" w:cs="Times New Roman"/>
                <w:sz w:val="24"/>
                <w:szCs w:val="24"/>
                <w:lang w:val="kk-KZ" w:eastAsia="ru-RU"/>
              </w:rPr>
              <w:t>е</w:t>
            </w:r>
            <w:r w:rsidR="00DE30D4" w:rsidRPr="00DE30D4">
              <w:rPr>
                <w:rFonts w:ascii="Times New Roman" w:eastAsia="Times New Roman" w:hAnsi="Times New Roman" w:cs="Times New Roman"/>
                <w:sz w:val="24"/>
                <w:szCs w:val="24"/>
                <w:lang w:val="kk-KZ" w:eastAsia="ru-RU"/>
              </w:rPr>
              <w:t xml:space="preserve"> іріктеу</w:t>
            </w:r>
            <w:r w:rsidR="008D1730">
              <w:rPr>
                <w:rFonts w:ascii="Times New Roman" w:eastAsia="Times New Roman" w:hAnsi="Times New Roman" w:cs="Times New Roman"/>
                <w:sz w:val="24"/>
                <w:szCs w:val="24"/>
                <w:lang w:val="kk-KZ" w:eastAsia="ru-RU"/>
              </w:rPr>
              <w:t xml:space="preserve"> жүргізуге қажетті жағдайларды</w:t>
            </w:r>
            <w:r w:rsidR="00DE30D4" w:rsidRPr="00DE30D4">
              <w:rPr>
                <w:rFonts w:ascii="Times New Roman" w:eastAsia="Times New Roman" w:hAnsi="Times New Roman" w:cs="Times New Roman"/>
                <w:sz w:val="24"/>
                <w:szCs w:val="24"/>
                <w:lang w:val="kk-KZ" w:eastAsia="ru-RU"/>
              </w:rPr>
              <w:t>, сондай-ақ Өтінім берушінің аумағында Орындаушы өкілдерінің (қызметкерлеріні</w:t>
            </w:r>
            <w:r w:rsidR="008D1730">
              <w:rPr>
                <w:rFonts w:ascii="Times New Roman" w:eastAsia="Times New Roman" w:hAnsi="Times New Roman" w:cs="Times New Roman"/>
                <w:sz w:val="24"/>
                <w:szCs w:val="24"/>
                <w:lang w:val="kk-KZ" w:eastAsia="ru-RU"/>
              </w:rPr>
              <w:t xml:space="preserve">ң) </w:t>
            </w:r>
            <w:r w:rsidR="00DE30D4" w:rsidRPr="00DE30D4">
              <w:rPr>
                <w:rFonts w:ascii="Times New Roman" w:eastAsia="Times New Roman" w:hAnsi="Times New Roman" w:cs="Times New Roman"/>
                <w:sz w:val="24"/>
                <w:szCs w:val="24"/>
                <w:lang w:val="kk-KZ" w:eastAsia="ru-RU"/>
              </w:rPr>
              <w:t xml:space="preserve">қауіпсіздігін қамтамасыз етуге; </w:t>
            </w:r>
          </w:p>
          <w:p w14:paraId="6886B9D8" w14:textId="0E2F5176"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DE30D4" w:rsidRPr="00DE30D4">
              <w:rPr>
                <w:rFonts w:ascii="Times New Roman" w:eastAsia="Times New Roman" w:hAnsi="Times New Roman" w:cs="Times New Roman"/>
                <w:sz w:val="24"/>
                <w:szCs w:val="24"/>
                <w:lang w:val="kk-KZ" w:eastAsia="ru-RU"/>
              </w:rPr>
              <w:t xml:space="preserve">.5 Орындаушының өкілдерін Өтінім берушінің қоймасындағы өнім үлгілеріне іріктеу жүргізу үшін көлікпен қамтамасыз етуге; </w:t>
            </w:r>
          </w:p>
          <w:p w14:paraId="13947913" w14:textId="77035B9C"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DE30D4" w:rsidRPr="00DE30D4">
              <w:rPr>
                <w:rFonts w:ascii="Times New Roman" w:eastAsia="Times New Roman" w:hAnsi="Times New Roman" w:cs="Times New Roman"/>
                <w:sz w:val="24"/>
                <w:szCs w:val="24"/>
                <w:lang w:val="kk-KZ" w:eastAsia="ru-RU"/>
              </w:rPr>
              <w:t>.6 Қауіпсіздік пен сапа туралы қорытындының жарамдылық мерзімі өткенге дейін бақылау үлгілерінің т</w:t>
            </w:r>
            <w:r w:rsidR="00430B82">
              <w:rPr>
                <w:rFonts w:ascii="Times New Roman" w:eastAsia="Times New Roman" w:hAnsi="Times New Roman" w:cs="Times New Roman"/>
                <w:sz w:val="24"/>
                <w:szCs w:val="24"/>
                <w:lang w:val="kk-KZ" w:eastAsia="ru-RU"/>
              </w:rPr>
              <w:t xml:space="preserve">алапқа </w:t>
            </w:r>
            <w:r w:rsidR="00DE30D4" w:rsidRPr="00DE30D4">
              <w:rPr>
                <w:rFonts w:ascii="Times New Roman" w:eastAsia="Times New Roman" w:hAnsi="Times New Roman" w:cs="Times New Roman"/>
                <w:sz w:val="24"/>
                <w:szCs w:val="24"/>
                <w:lang w:val="kk-KZ" w:eastAsia="ru-RU"/>
              </w:rPr>
              <w:t>с</w:t>
            </w:r>
            <w:r w:rsidR="00430B82">
              <w:rPr>
                <w:rFonts w:ascii="Times New Roman" w:eastAsia="Times New Roman" w:hAnsi="Times New Roman" w:cs="Times New Roman"/>
                <w:sz w:val="24"/>
                <w:szCs w:val="24"/>
                <w:lang w:val="kk-KZ" w:eastAsia="ru-RU"/>
              </w:rPr>
              <w:t>ай</w:t>
            </w:r>
            <w:r w:rsidR="00DE30D4" w:rsidRPr="00DE30D4">
              <w:rPr>
                <w:rFonts w:ascii="Times New Roman" w:eastAsia="Times New Roman" w:hAnsi="Times New Roman" w:cs="Times New Roman"/>
                <w:sz w:val="24"/>
                <w:szCs w:val="24"/>
                <w:lang w:val="kk-KZ" w:eastAsia="ru-RU"/>
              </w:rPr>
              <w:t xml:space="preserve"> жағдайларда сақталуын </w:t>
            </w:r>
            <w:r w:rsidR="00DE30D4" w:rsidRPr="00DE30D4">
              <w:rPr>
                <w:rFonts w:ascii="Times New Roman" w:eastAsia="Times New Roman" w:hAnsi="Times New Roman" w:cs="Times New Roman"/>
                <w:sz w:val="24"/>
                <w:szCs w:val="24"/>
                <w:lang w:val="kk-KZ" w:eastAsia="ru-RU"/>
              </w:rPr>
              <w:lastRenderedPageBreak/>
              <w:t>қамтамасыз етуге;</w:t>
            </w:r>
          </w:p>
          <w:p w14:paraId="41F58D11" w14:textId="6D430937"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DE30D4" w:rsidRPr="00DE30D4">
              <w:rPr>
                <w:rFonts w:ascii="Times New Roman" w:eastAsia="Times New Roman" w:hAnsi="Times New Roman" w:cs="Times New Roman"/>
                <w:sz w:val="24"/>
                <w:szCs w:val="24"/>
                <w:lang w:val="kk-KZ" w:eastAsia="ru-RU"/>
              </w:rPr>
              <w:t>.7 Мәлімделген өнім көрсеткіштерінің (сипаттамаларының) тұрақтылығын</w:t>
            </w:r>
            <w:r w:rsidR="008D1730">
              <w:rPr>
                <w:rFonts w:ascii="Times New Roman" w:eastAsia="Times New Roman" w:hAnsi="Times New Roman" w:cs="Times New Roman"/>
                <w:sz w:val="24"/>
                <w:szCs w:val="24"/>
                <w:lang w:val="kk-KZ" w:eastAsia="ru-RU"/>
              </w:rPr>
              <w:t>а кепілдік б</w:t>
            </w:r>
            <w:r w:rsidR="00DE30D4" w:rsidRPr="00DE30D4">
              <w:rPr>
                <w:rFonts w:ascii="Times New Roman" w:eastAsia="Times New Roman" w:hAnsi="Times New Roman" w:cs="Times New Roman"/>
                <w:sz w:val="24"/>
                <w:szCs w:val="24"/>
                <w:lang w:val="kk-KZ" w:eastAsia="ru-RU"/>
              </w:rPr>
              <w:t>е</w:t>
            </w:r>
            <w:r w:rsidR="008D1730">
              <w:rPr>
                <w:rFonts w:ascii="Times New Roman" w:eastAsia="Times New Roman" w:hAnsi="Times New Roman" w:cs="Times New Roman"/>
                <w:sz w:val="24"/>
                <w:szCs w:val="24"/>
                <w:lang w:val="kk-KZ" w:eastAsia="ru-RU"/>
              </w:rPr>
              <w:t>р</w:t>
            </w:r>
            <w:r w:rsidR="00DE30D4" w:rsidRPr="00DE30D4">
              <w:rPr>
                <w:rFonts w:ascii="Times New Roman" w:eastAsia="Times New Roman" w:hAnsi="Times New Roman" w:cs="Times New Roman"/>
                <w:sz w:val="24"/>
                <w:szCs w:val="24"/>
                <w:lang w:val="kk-KZ" w:eastAsia="ru-RU"/>
              </w:rPr>
              <w:t>уге;</w:t>
            </w:r>
          </w:p>
          <w:p w14:paraId="0431A3BD" w14:textId="3210EF76"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DE30D4" w:rsidRPr="00DE30D4">
              <w:rPr>
                <w:rFonts w:ascii="Times New Roman" w:eastAsia="Times New Roman" w:hAnsi="Times New Roman" w:cs="Times New Roman"/>
                <w:sz w:val="24"/>
                <w:szCs w:val="24"/>
                <w:lang w:val="kk-KZ" w:eastAsia="ru-RU"/>
              </w:rPr>
              <w:t>.8 Шығарылатын (өткізілетін) өнім сапасы</w:t>
            </w:r>
            <w:r w:rsidR="00A671E0">
              <w:rPr>
                <w:rFonts w:ascii="Times New Roman" w:eastAsia="Times New Roman" w:hAnsi="Times New Roman" w:cs="Times New Roman"/>
                <w:sz w:val="24"/>
                <w:szCs w:val="24"/>
                <w:lang w:val="kk-KZ" w:eastAsia="ru-RU"/>
              </w:rPr>
              <w:t xml:space="preserve"> үші</w:t>
            </w:r>
            <w:r w:rsidR="00DE30D4" w:rsidRPr="00DE30D4">
              <w:rPr>
                <w:rFonts w:ascii="Times New Roman" w:eastAsia="Times New Roman" w:hAnsi="Times New Roman" w:cs="Times New Roman"/>
                <w:sz w:val="24"/>
                <w:szCs w:val="24"/>
                <w:lang w:val="kk-KZ" w:eastAsia="ru-RU"/>
              </w:rPr>
              <w:t>н жауап</w:t>
            </w:r>
            <w:r w:rsidR="00A671E0">
              <w:rPr>
                <w:rFonts w:ascii="Times New Roman" w:eastAsia="Times New Roman" w:hAnsi="Times New Roman" w:cs="Times New Roman"/>
                <w:sz w:val="24"/>
                <w:szCs w:val="24"/>
                <w:lang w:val="kk-KZ" w:eastAsia="ru-RU"/>
              </w:rPr>
              <w:t>ты</w:t>
            </w:r>
            <w:r w:rsidR="00DE30D4" w:rsidRPr="00DE30D4">
              <w:rPr>
                <w:rFonts w:ascii="Times New Roman" w:eastAsia="Times New Roman" w:hAnsi="Times New Roman" w:cs="Times New Roman"/>
                <w:sz w:val="24"/>
                <w:szCs w:val="24"/>
                <w:lang w:val="kk-KZ" w:eastAsia="ru-RU"/>
              </w:rPr>
              <w:t xml:space="preserve"> б</w:t>
            </w:r>
            <w:r w:rsidR="00A671E0">
              <w:rPr>
                <w:rFonts w:ascii="Times New Roman" w:eastAsia="Times New Roman" w:hAnsi="Times New Roman" w:cs="Times New Roman"/>
                <w:sz w:val="24"/>
                <w:szCs w:val="24"/>
                <w:lang w:val="kk-KZ" w:eastAsia="ru-RU"/>
              </w:rPr>
              <w:t>ол</w:t>
            </w:r>
            <w:r w:rsidR="00DE30D4" w:rsidRPr="00DE30D4">
              <w:rPr>
                <w:rFonts w:ascii="Times New Roman" w:eastAsia="Times New Roman" w:hAnsi="Times New Roman" w:cs="Times New Roman"/>
                <w:sz w:val="24"/>
                <w:szCs w:val="24"/>
                <w:lang w:val="kk-KZ" w:eastAsia="ru-RU"/>
              </w:rPr>
              <w:t>у</w:t>
            </w:r>
            <w:r w:rsidR="00A671E0">
              <w:rPr>
                <w:rFonts w:ascii="Times New Roman" w:eastAsia="Times New Roman" w:hAnsi="Times New Roman" w:cs="Times New Roman"/>
                <w:sz w:val="24"/>
                <w:szCs w:val="24"/>
                <w:lang w:val="kk-KZ" w:eastAsia="ru-RU"/>
              </w:rPr>
              <w:t>ға</w:t>
            </w:r>
            <w:r w:rsidR="00DE30D4" w:rsidRPr="00DE30D4">
              <w:rPr>
                <w:rFonts w:ascii="Times New Roman" w:eastAsia="Times New Roman" w:hAnsi="Times New Roman" w:cs="Times New Roman"/>
                <w:sz w:val="24"/>
                <w:szCs w:val="24"/>
                <w:lang w:val="kk-KZ" w:eastAsia="ru-RU"/>
              </w:rPr>
              <w:t>;</w:t>
            </w:r>
          </w:p>
          <w:p w14:paraId="7F6345F9" w14:textId="40078ED8"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DE30D4" w:rsidRPr="00DE30D4">
              <w:rPr>
                <w:rFonts w:ascii="Times New Roman" w:eastAsia="Times New Roman" w:hAnsi="Times New Roman" w:cs="Times New Roman"/>
                <w:sz w:val="24"/>
                <w:szCs w:val="24"/>
                <w:lang w:val="kk-KZ" w:eastAsia="ru-RU"/>
              </w:rPr>
              <w:t>.9 Орындаушыға өнім құрамындағы өзгерістер, өнімнің құрылымдық және технологиялық және оның өндірі</w:t>
            </w:r>
            <w:r w:rsidR="00721284">
              <w:rPr>
                <w:rFonts w:ascii="Times New Roman" w:eastAsia="Times New Roman" w:hAnsi="Times New Roman" w:cs="Times New Roman"/>
                <w:sz w:val="24"/>
                <w:szCs w:val="24"/>
                <w:lang w:val="kk-KZ" w:eastAsia="ru-RU"/>
              </w:rPr>
              <w:t>с</w:t>
            </w:r>
            <w:r w:rsidR="00DE30D4" w:rsidRPr="00DE30D4">
              <w:rPr>
                <w:rFonts w:ascii="Times New Roman" w:eastAsia="Times New Roman" w:hAnsi="Times New Roman" w:cs="Times New Roman"/>
                <w:sz w:val="24"/>
                <w:szCs w:val="24"/>
                <w:lang w:val="kk-KZ" w:eastAsia="ru-RU"/>
              </w:rPr>
              <w:t xml:space="preserve"> үдерісі</w:t>
            </w:r>
            <w:r w:rsidR="00BC4C9E">
              <w:rPr>
                <w:rFonts w:ascii="Times New Roman" w:eastAsia="Times New Roman" w:hAnsi="Times New Roman" w:cs="Times New Roman"/>
                <w:sz w:val="24"/>
                <w:szCs w:val="24"/>
                <w:lang w:val="kk-KZ" w:eastAsia="ru-RU"/>
              </w:rPr>
              <w:t>ні</w:t>
            </w:r>
            <w:r w:rsidR="00721284">
              <w:rPr>
                <w:rFonts w:ascii="Times New Roman" w:eastAsia="Times New Roman" w:hAnsi="Times New Roman" w:cs="Times New Roman"/>
                <w:sz w:val="24"/>
                <w:szCs w:val="24"/>
                <w:lang w:val="kk-KZ" w:eastAsia="ru-RU"/>
              </w:rPr>
              <w:t>ң</w:t>
            </w:r>
            <w:r w:rsidR="00DE30D4" w:rsidRPr="00DE30D4">
              <w:rPr>
                <w:rFonts w:ascii="Times New Roman" w:eastAsia="Times New Roman" w:hAnsi="Times New Roman" w:cs="Times New Roman"/>
                <w:sz w:val="24"/>
                <w:szCs w:val="24"/>
                <w:lang w:val="kk-KZ" w:eastAsia="ru-RU"/>
              </w:rPr>
              <w:t xml:space="preserve"> </w:t>
            </w:r>
            <w:r w:rsidR="00BC4C9E" w:rsidRPr="00DE30D4">
              <w:rPr>
                <w:rFonts w:ascii="Times New Roman" w:eastAsia="Times New Roman" w:hAnsi="Times New Roman" w:cs="Times New Roman"/>
                <w:sz w:val="24"/>
                <w:szCs w:val="24"/>
                <w:lang w:val="kk-KZ" w:eastAsia="ru-RU"/>
              </w:rPr>
              <w:t>өзгерістер</w:t>
            </w:r>
            <w:r w:rsidR="00721284">
              <w:rPr>
                <w:rFonts w:ascii="Times New Roman" w:eastAsia="Times New Roman" w:hAnsi="Times New Roman" w:cs="Times New Roman"/>
                <w:sz w:val="24"/>
                <w:szCs w:val="24"/>
                <w:lang w:val="kk-KZ" w:eastAsia="ru-RU"/>
              </w:rPr>
              <w:t>і</w:t>
            </w:r>
            <w:r w:rsidR="00BC4C9E" w:rsidRPr="00DE30D4">
              <w:rPr>
                <w:rFonts w:ascii="Times New Roman" w:eastAsia="Times New Roman" w:hAnsi="Times New Roman" w:cs="Times New Roman"/>
                <w:sz w:val="24"/>
                <w:szCs w:val="24"/>
                <w:lang w:val="kk-KZ" w:eastAsia="ru-RU"/>
              </w:rPr>
              <w:t xml:space="preserve"> </w:t>
            </w:r>
            <w:r w:rsidR="00DE30D4" w:rsidRPr="00DE30D4">
              <w:rPr>
                <w:rFonts w:ascii="Times New Roman" w:eastAsia="Times New Roman" w:hAnsi="Times New Roman" w:cs="Times New Roman"/>
                <w:sz w:val="24"/>
                <w:szCs w:val="24"/>
                <w:lang w:val="kk-KZ" w:eastAsia="ru-RU"/>
              </w:rPr>
              <w:t>туралы, сондай-ақ заңды мекенжай</w:t>
            </w:r>
            <w:r w:rsidR="00BC4C9E">
              <w:rPr>
                <w:rFonts w:ascii="Times New Roman" w:eastAsia="Times New Roman" w:hAnsi="Times New Roman" w:cs="Times New Roman"/>
                <w:sz w:val="24"/>
                <w:szCs w:val="24"/>
                <w:lang w:val="kk-KZ" w:eastAsia="ru-RU"/>
              </w:rPr>
              <w:t>ы мен</w:t>
            </w:r>
            <w:r w:rsidR="00DE30D4" w:rsidRPr="00DE30D4">
              <w:rPr>
                <w:rFonts w:ascii="Times New Roman" w:eastAsia="Times New Roman" w:hAnsi="Times New Roman" w:cs="Times New Roman"/>
                <w:sz w:val="24"/>
                <w:szCs w:val="24"/>
                <w:lang w:val="kk-KZ" w:eastAsia="ru-RU"/>
              </w:rPr>
              <w:t xml:space="preserve"> төлем деректемелері</w:t>
            </w:r>
            <w:r w:rsidR="00BC4C9E">
              <w:rPr>
                <w:rFonts w:ascii="Times New Roman" w:eastAsia="Times New Roman" w:hAnsi="Times New Roman" w:cs="Times New Roman"/>
                <w:sz w:val="24"/>
                <w:szCs w:val="24"/>
                <w:lang w:val="kk-KZ" w:eastAsia="ru-RU"/>
              </w:rPr>
              <w:t>ні</w:t>
            </w:r>
            <w:r w:rsidR="00F917C2">
              <w:rPr>
                <w:rFonts w:ascii="Times New Roman" w:eastAsia="Times New Roman" w:hAnsi="Times New Roman" w:cs="Times New Roman"/>
                <w:sz w:val="24"/>
                <w:szCs w:val="24"/>
                <w:lang w:val="kk-KZ" w:eastAsia="ru-RU"/>
              </w:rPr>
              <w:t>ң</w:t>
            </w:r>
            <w:r w:rsidR="00DE30D4" w:rsidRPr="00DE30D4">
              <w:rPr>
                <w:rFonts w:ascii="Times New Roman" w:eastAsia="Times New Roman" w:hAnsi="Times New Roman" w:cs="Times New Roman"/>
                <w:sz w:val="24"/>
                <w:szCs w:val="24"/>
                <w:lang w:val="kk-KZ" w:eastAsia="ru-RU"/>
              </w:rPr>
              <w:t xml:space="preserve"> </w:t>
            </w:r>
            <w:r w:rsidR="00BC4C9E" w:rsidRPr="00DE30D4">
              <w:rPr>
                <w:rFonts w:ascii="Times New Roman" w:eastAsia="Times New Roman" w:hAnsi="Times New Roman" w:cs="Times New Roman"/>
                <w:sz w:val="24"/>
                <w:szCs w:val="24"/>
                <w:lang w:val="kk-KZ" w:eastAsia="ru-RU"/>
              </w:rPr>
              <w:t>өзгерістер</w:t>
            </w:r>
            <w:r w:rsidR="00F917C2">
              <w:rPr>
                <w:rFonts w:ascii="Times New Roman" w:eastAsia="Times New Roman" w:hAnsi="Times New Roman" w:cs="Times New Roman"/>
                <w:sz w:val="24"/>
                <w:szCs w:val="24"/>
                <w:lang w:val="kk-KZ" w:eastAsia="ru-RU"/>
              </w:rPr>
              <w:t>і</w:t>
            </w:r>
            <w:r w:rsidR="00721284">
              <w:rPr>
                <w:rFonts w:ascii="Times New Roman" w:eastAsia="Times New Roman" w:hAnsi="Times New Roman" w:cs="Times New Roman"/>
                <w:sz w:val="24"/>
                <w:szCs w:val="24"/>
                <w:lang w:val="kk-KZ" w:eastAsia="ru-RU"/>
              </w:rPr>
              <w:t xml:space="preserve"> </w:t>
            </w:r>
            <w:r w:rsidR="00DE30D4" w:rsidRPr="00DE30D4">
              <w:rPr>
                <w:rFonts w:ascii="Times New Roman" w:eastAsia="Times New Roman" w:hAnsi="Times New Roman" w:cs="Times New Roman"/>
                <w:sz w:val="24"/>
                <w:szCs w:val="24"/>
                <w:lang w:val="kk-KZ" w:eastAsia="ru-RU"/>
              </w:rPr>
              <w:t>туралы</w:t>
            </w:r>
            <w:r w:rsidR="00BC4C9E" w:rsidRPr="00DE30D4">
              <w:rPr>
                <w:rFonts w:ascii="Times New Roman" w:eastAsia="Times New Roman" w:hAnsi="Times New Roman" w:cs="Times New Roman"/>
                <w:sz w:val="24"/>
                <w:szCs w:val="24"/>
                <w:lang w:val="kk-KZ" w:eastAsia="ru-RU"/>
              </w:rPr>
              <w:t xml:space="preserve"> </w:t>
            </w:r>
            <w:r w:rsidR="00DE30D4" w:rsidRPr="00DE30D4">
              <w:rPr>
                <w:rFonts w:ascii="Times New Roman" w:eastAsia="Times New Roman" w:hAnsi="Times New Roman" w:cs="Times New Roman"/>
                <w:sz w:val="24"/>
                <w:szCs w:val="24"/>
                <w:lang w:val="kk-KZ" w:eastAsia="ru-RU"/>
              </w:rPr>
              <w:t xml:space="preserve">өз уақытында хабарлауға; </w:t>
            </w:r>
          </w:p>
          <w:p w14:paraId="1E806A21" w14:textId="2F44BC57"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DE30D4" w:rsidRPr="00DE30D4">
              <w:rPr>
                <w:rFonts w:ascii="Times New Roman" w:eastAsia="Times New Roman" w:hAnsi="Times New Roman" w:cs="Times New Roman"/>
                <w:sz w:val="24"/>
                <w:szCs w:val="24"/>
                <w:lang w:val="kk-KZ" w:eastAsia="ru-RU"/>
              </w:rPr>
              <w:t xml:space="preserve">.10 Орындаушыға қауіпсіздік және сапа туралы қорытындының </w:t>
            </w:r>
            <w:r w:rsidR="005C14FB">
              <w:rPr>
                <w:rFonts w:ascii="Times New Roman" w:eastAsia="Times New Roman" w:hAnsi="Times New Roman" w:cs="Times New Roman"/>
                <w:sz w:val="24"/>
                <w:szCs w:val="24"/>
                <w:lang w:val="kk-KZ" w:eastAsia="ru-RU"/>
              </w:rPr>
              <w:t>қолданылу</w:t>
            </w:r>
            <w:r w:rsidR="00DE30D4" w:rsidRPr="00DE30D4">
              <w:rPr>
                <w:rFonts w:ascii="Times New Roman" w:eastAsia="Times New Roman" w:hAnsi="Times New Roman" w:cs="Times New Roman"/>
                <w:sz w:val="24"/>
                <w:szCs w:val="24"/>
                <w:lang w:val="kk-KZ" w:eastAsia="ru-RU"/>
              </w:rPr>
              <w:t xml:space="preserve"> мерзімі кезеңінде қауіпсіздігі мен сапасы бағалаудан өткен өнімге рекламациялар туралы ақпарат ұсынуға;</w:t>
            </w:r>
          </w:p>
          <w:p w14:paraId="3F743374" w14:textId="3199C66D"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DE30D4" w:rsidRPr="00DE30D4">
              <w:rPr>
                <w:rFonts w:ascii="Times New Roman" w:eastAsia="Times New Roman" w:hAnsi="Times New Roman" w:cs="Times New Roman"/>
                <w:sz w:val="24"/>
                <w:szCs w:val="24"/>
                <w:lang w:val="kk-KZ" w:eastAsia="ru-RU"/>
              </w:rPr>
              <w:t xml:space="preserve">.11 Дәрілік заттар, медициналық мақсаттағы бұйымдар және медициналық техника айналысы саласында мемлекеттік органмен қатар, Орындаушыны сапасыз өнімді жою (пайдаға жарату) немесе әкету қажеттілігі туралы шешім орындалған соң Қағидаларда белгіленген мерзімде қабылданған шаралардан жазбаша хабарландыруға; </w:t>
            </w:r>
          </w:p>
          <w:p w14:paraId="67E6BD35" w14:textId="131F6CA6"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DE30D4" w:rsidRPr="00DE30D4">
              <w:rPr>
                <w:rFonts w:ascii="Times New Roman" w:eastAsia="Times New Roman" w:hAnsi="Times New Roman" w:cs="Times New Roman"/>
                <w:sz w:val="24"/>
                <w:szCs w:val="24"/>
                <w:lang w:val="kk-KZ" w:eastAsia="ru-RU"/>
              </w:rPr>
              <w:t>.12 Дәрілік заттар, медициналық мақсаттағы бұйымдардың қауіпсіздігі мен сапасы туралы қорытындыны тек қана өнімнің Қазақстан Республикасы заңнамасын</w:t>
            </w:r>
            <w:r w:rsidR="00CB41BD">
              <w:rPr>
                <w:rFonts w:ascii="Times New Roman" w:eastAsia="Times New Roman" w:hAnsi="Times New Roman" w:cs="Times New Roman"/>
                <w:sz w:val="24"/>
                <w:szCs w:val="24"/>
                <w:lang w:val="kk-KZ" w:eastAsia="ru-RU"/>
              </w:rPr>
              <w:t>да</w:t>
            </w:r>
            <w:r w:rsidR="00DE30D4" w:rsidRPr="00DE30D4">
              <w:rPr>
                <w:rFonts w:ascii="Times New Roman" w:eastAsia="Times New Roman" w:hAnsi="Times New Roman" w:cs="Times New Roman"/>
                <w:sz w:val="24"/>
                <w:szCs w:val="24"/>
                <w:lang w:val="kk-KZ" w:eastAsia="ru-RU"/>
              </w:rPr>
              <w:t xml:space="preserve"> белгіленген  талаптар</w:t>
            </w:r>
            <w:r w:rsidR="00CB41BD">
              <w:rPr>
                <w:rFonts w:ascii="Times New Roman" w:eastAsia="Times New Roman" w:hAnsi="Times New Roman" w:cs="Times New Roman"/>
                <w:sz w:val="24"/>
                <w:szCs w:val="24"/>
                <w:lang w:val="kk-KZ" w:eastAsia="ru-RU"/>
              </w:rPr>
              <w:t>ғ</w:t>
            </w:r>
            <w:r w:rsidR="00DE30D4" w:rsidRPr="00DE30D4">
              <w:rPr>
                <w:rFonts w:ascii="Times New Roman" w:eastAsia="Times New Roman" w:hAnsi="Times New Roman" w:cs="Times New Roman"/>
                <w:sz w:val="24"/>
                <w:szCs w:val="24"/>
                <w:lang w:val="kk-KZ" w:eastAsia="ru-RU"/>
              </w:rPr>
              <w:t>а сәйкестігі тұрғысынан қауіпсіздік және сапа бағалауынан өткенін растау мақсатында пайдалануға;</w:t>
            </w:r>
          </w:p>
          <w:p w14:paraId="19F592D1" w14:textId="675D8D49"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DE30D4" w:rsidRPr="00DE30D4">
              <w:rPr>
                <w:rFonts w:ascii="Times New Roman" w:eastAsia="Times New Roman" w:hAnsi="Times New Roman" w:cs="Times New Roman"/>
                <w:sz w:val="24"/>
                <w:szCs w:val="24"/>
                <w:lang w:val="kk-KZ" w:eastAsia="ru-RU"/>
              </w:rPr>
              <w:t>.13 Осы шартты</w:t>
            </w:r>
            <w:r w:rsidR="00852166">
              <w:rPr>
                <w:rFonts w:ascii="Times New Roman" w:eastAsia="Times New Roman" w:hAnsi="Times New Roman" w:cs="Times New Roman"/>
                <w:sz w:val="24"/>
                <w:szCs w:val="24"/>
                <w:lang w:val="kk-KZ" w:eastAsia="ru-RU"/>
              </w:rPr>
              <w:t>ң</w:t>
            </w:r>
            <w:r w:rsidR="00DE30D4" w:rsidRPr="00DE30D4">
              <w:rPr>
                <w:rFonts w:ascii="Times New Roman" w:eastAsia="Times New Roman" w:hAnsi="Times New Roman" w:cs="Times New Roman"/>
                <w:sz w:val="24"/>
                <w:szCs w:val="24"/>
                <w:lang w:val="kk-KZ" w:eastAsia="ru-RU"/>
              </w:rPr>
              <w:t xml:space="preserve"> орында</w:t>
            </w:r>
            <w:r w:rsidR="00852166">
              <w:rPr>
                <w:rFonts w:ascii="Times New Roman" w:eastAsia="Times New Roman" w:hAnsi="Times New Roman" w:cs="Times New Roman"/>
                <w:sz w:val="24"/>
                <w:szCs w:val="24"/>
                <w:lang w:val="kk-KZ" w:eastAsia="ru-RU"/>
              </w:rPr>
              <w:t>л</w:t>
            </w:r>
            <w:r w:rsidR="00DE30D4" w:rsidRPr="00DE30D4">
              <w:rPr>
                <w:rFonts w:ascii="Times New Roman" w:eastAsia="Times New Roman" w:hAnsi="Times New Roman" w:cs="Times New Roman"/>
                <w:sz w:val="24"/>
                <w:szCs w:val="24"/>
                <w:lang w:val="kk-KZ" w:eastAsia="ru-RU"/>
              </w:rPr>
              <w:t>у</w:t>
            </w:r>
            <w:r w:rsidR="00852166">
              <w:rPr>
                <w:rFonts w:ascii="Times New Roman" w:eastAsia="Times New Roman" w:hAnsi="Times New Roman" w:cs="Times New Roman"/>
                <w:sz w:val="24"/>
                <w:szCs w:val="24"/>
                <w:lang w:val="kk-KZ" w:eastAsia="ru-RU"/>
              </w:rPr>
              <w:t>ын</w:t>
            </w:r>
            <w:r w:rsidR="00DE30D4" w:rsidRPr="00DE30D4">
              <w:rPr>
                <w:rFonts w:ascii="Times New Roman" w:eastAsia="Times New Roman" w:hAnsi="Times New Roman" w:cs="Times New Roman"/>
                <w:sz w:val="24"/>
                <w:szCs w:val="24"/>
                <w:lang w:val="kk-KZ" w:eastAsia="ru-RU"/>
              </w:rPr>
              <w:t>а байланысты барлық әрекеттерді тікелей Өтінім беруші</w:t>
            </w:r>
            <w:r w:rsidR="00115439">
              <w:rPr>
                <w:rFonts w:ascii="Times New Roman" w:eastAsia="Times New Roman" w:hAnsi="Times New Roman" w:cs="Times New Roman"/>
                <w:sz w:val="24"/>
                <w:szCs w:val="24"/>
                <w:lang w:val="kk-KZ" w:eastAsia="ru-RU"/>
              </w:rPr>
              <w:t>нің</w:t>
            </w:r>
            <w:r w:rsidR="00DE30D4" w:rsidRPr="00DE30D4">
              <w:rPr>
                <w:rFonts w:ascii="Times New Roman" w:eastAsia="Times New Roman" w:hAnsi="Times New Roman" w:cs="Times New Roman"/>
                <w:sz w:val="24"/>
                <w:szCs w:val="24"/>
                <w:lang w:val="kk-KZ" w:eastAsia="ru-RU"/>
              </w:rPr>
              <w:t xml:space="preserve"> аумағында жүзеге асыратын  Орындаушы өкілдерінің (қызметкерлерінің) өмірі, денсаулығы және мүлкі үшін жауапкершілік жүктеуге;</w:t>
            </w:r>
          </w:p>
          <w:p w14:paraId="7D0E195D" w14:textId="686F6D43"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1B6190">
              <w:rPr>
                <w:rFonts w:ascii="Times New Roman" w:eastAsia="Times New Roman" w:hAnsi="Times New Roman" w:cs="Times New Roman"/>
                <w:sz w:val="24"/>
                <w:szCs w:val="24"/>
                <w:lang w:val="kk-KZ" w:eastAsia="ru-RU"/>
              </w:rPr>
              <w:t>.14 Осы Шарттың 2.2 тармағына са</w:t>
            </w:r>
            <w:r w:rsidR="00DE30D4" w:rsidRPr="00DE30D4">
              <w:rPr>
                <w:rFonts w:ascii="Times New Roman" w:eastAsia="Times New Roman" w:hAnsi="Times New Roman" w:cs="Times New Roman"/>
                <w:sz w:val="24"/>
                <w:szCs w:val="24"/>
                <w:lang w:val="kk-KZ" w:eastAsia="ru-RU"/>
              </w:rPr>
              <w:t>й</w:t>
            </w:r>
            <w:r w:rsidR="00A93B44">
              <w:rPr>
                <w:rFonts w:ascii="Times New Roman" w:eastAsia="Times New Roman" w:hAnsi="Times New Roman" w:cs="Times New Roman"/>
                <w:sz w:val="24"/>
                <w:szCs w:val="24"/>
                <w:lang w:val="kk-KZ" w:eastAsia="ru-RU"/>
              </w:rPr>
              <w:t>,</w:t>
            </w:r>
            <w:r w:rsidR="00DE30D4" w:rsidRPr="00DE30D4">
              <w:rPr>
                <w:rFonts w:ascii="Times New Roman" w:eastAsia="Times New Roman" w:hAnsi="Times New Roman" w:cs="Times New Roman"/>
                <w:sz w:val="24"/>
                <w:szCs w:val="24"/>
                <w:lang w:val="kk-KZ" w:eastAsia="ru-RU"/>
              </w:rPr>
              <w:t xml:space="preserve"> Орындаушыға ұсынылған шот бойынша өз уақытында төлем ж</w:t>
            </w:r>
            <w:r w:rsidR="00E4210A">
              <w:rPr>
                <w:rFonts w:ascii="Times New Roman" w:eastAsia="Times New Roman" w:hAnsi="Times New Roman" w:cs="Times New Roman"/>
                <w:sz w:val="24"/>
                <w:szCs w:val="24"/>
                <w:lang w:val="kk-KZ" w:eastAsia="ru-RU"/>
              </w:rPr>
              <w:t>асауға</w:t>
            </w:r>
            <w:r w:rsidR="00DE30D4" w:rsidRPr="00DE30D4">
              <w:rPr>
                <w:rFonts w:ascii="Times New Roman" w:eastAsia="Times New Roman" w:hAnsi="Times New Roman" w:cs="Times New Roman"/>
                <w:sz w:val="24"/>
                <w:szCs w:val="24"/>
                <w:lang w:val="kk-KZ" w:eastAsia="ru-RU"/>
              </w:rPr>
              <w:t xml:space="preserve"> міндеттенеді. </w:t>
            </w:r>
          </w:p>
          <w:p w14:paraId="20F002E4"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p>
          <w:p w14:paraId="72E24DE0" w14:textId="77777777" w:rsidR="000E46B2" w:rsidRDefault="00DE30D4" w:rsidP="000E46B2">
            <w:pPr>
              <w:pStyle w:val="a4"/>
              <w:keepNext/>
              <w:numPr>
                <w:ilvl w:val="0"/>
                <w:numId w:val="26"/>
              </w:numPr>
              <w:jc w:val="center"/>
              <w:outlineLvl w:val="2"/>
              <w:rPr>
                <w:rFonts w:ascii="Times New Roman" w:eastAsia="Times New Roman" w:hAnsi="Times New Roman" w:cs="Times New Roman"/>
                <w:b/>
                <w:sz w:val="24"/>
                <w:szCs w:val="24"/>
                <w:lang w:val="kk-KZ" w:eastAsia="ru-RU"/>
              </w:rPr>
            </w:pPr>
            <w:r w:rsidRPr="000E46B2">
              <w:rPr>
                <w:rFonts w:ascii="Times New Roman" w:eastAsia="Times New Roman" w:hAnsi="Times New Roman" w:cs="Times New Roman"/>
                <w:b/>
                <w:sz w:val="24"/>
                <w:szCs w:val="24"/>
                <w:lang w:val="kk-KZ" w:eastAsia="ru-RU"/>
              </w:rPr>
              <w:t>Жұмыстарды тапсыру және қабылдап алу тәртібі</w:t>
            </w:r>
          </w:p>
          <w:p w14:paraId="00098B74" w14:textId="2640D7DE" w:rsidR="00DE30D4" w:rsidRPr="000E46B2" w:rsidRDefault="000E46B2" w:rsidP="000E46B2">
            <w:pPr>
              <w:keepNext/>
              <w:jc w:val="both"/>
              <w:outlineLvl w:val="2"/>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 xml:space="preserve">6.1 </w:t>
            </w:r>
            <w:r w:rsidRPr="000E46B2">
              <w:rPr>
                <w:rFonts w:ascii="Times New Roman" w:eastAsia="Times New Roman" w:hAnsi="Times New Roman" w:cs="Times New Roman"/>
                <w:sz w:val="24"/>
                <w:szCs w:val="24"/>
                <w:lang w:val="kk-KZ" w:eastAsia="ru-RU"/>
              </w:rPr>
              <w:t>Өнім қ</w:t>
            </w:r>
            <w:r w:rsidR="00DE30D4" w:rsidRPr="000E46B2">
              <w:rPr>
                <w:rFonts w:ascii="Times New Roman" w:eastAsia="Times New Roman" w:hAnsi="Times New Roman" w:cs="Times New Roman"/>
                <w:sz w:val="24"/>
                <w:szCs w:val="24"/>
                <w:lang w:val="kk-KZ" w:eastAsia="ru-RU"/>
              </w:rPr>
              <w:t>ауіпсізді</w:t>
            </w:r>
            <w:r w:rsidRPr="000E46B2">
              <w:rPr>
                <w:rFonts w:ascii="Times New Roman" w:eastAsia="Times New Roman" w:hAnsi="Times New Roman" w:cs="Times New Roman"/>
                <w:sz w:val="24"/>
                <w:szCs w:val="24"/>
                <w:lang w:val="kk-KZ" w:eastAsia="ru-RU"/>
              </w:rPr>
              <w:t>гі</w:t>
            </w:r>
            <w:r w:rsidR="00DE30D4" w:rsidRPr="000E46B2">
              <w:rPr>
                <w:rFonts w:ascii="Times New Roman" w:eastAsia="Times New Roman" w:hAnsi="Times New Roman" w:cs="Times New Roman"/>
                <w:sz w:val="24"/>
                <w:szCs w:val="24"/>
                <w:lang w:val="kk-KZ" w:eastAsia="ru-RU"/>
              </w:rPr>
              <w:t xml:space="preserve"> және сапа</w:t>
            </w:r>
            <w:r w:rsidRPr="000E46B2">
              <w:rPr>
                <w:rFonts w:ascii="Times New Roman" w:eastAsia="Times New Roman" w:hAnsi="Times New Roman" w:cs="Times New Roman"/>
                <w:sz w:val="24"/>
                <w:szCs w:val="24"/>
                <w:lang w:val="kk-KZ" w:eastAsia="ru-RU"/>
              </w:rPr>
              <w:t>сын</w:t>
            </w:r>
            <w:r w:rsidR="00DE30D4" w:rsidRPr="000E46B2">
              <w:rPr>
                <w:rFonts w:ascii="Times New Roman" w:eastAsia="Times New Roman" w:hAnsi="Times New Roman" w:cs="Times New Roman"/>
                <w:sz w:val="24"/>
                <w:szCs w:val="24"/>
                <w:lang w:val="kk-KZ" w:eastAsia="ru-RU"/>
              </w:rPr>
              <w:t xml:space="preserve"> бағалау</w:t>
            </w:r>
            <w:r w:rsidRPr="000E46B2">
              <w:rPr>
                <w:rFonts w:ascii="Times New Roman" w:eastAsia="Times New Roman" w:hAnsi="Times New Roman" w:cs="Times New Roman"/>
                <w:sz w:val="24"/>
                <w:szCs w:val="24"/>
                <w:lang w:val="kk-KZ" w:eastAsia="ru-RU"/>
              </w:rPr>
              <w:t>д</w:t>
            </w:r>
            <w:r w:rsidR="00DE30D4" w:rsidRPr="000E46B2">
              <w:rPr>
                <w:rFonts w:ascii="Times New Roman" w:eastAsia="Times New Roman" w:hAnsi="Times New Roman" w:cs="Times New Roman"/>
                <w:sz w:val="24"/>
                <w:szCs w:val="24"/>
                <w:lang w:val="kk-KZ" w:eastAsia="ru-RU"/>
              </w:rPr>
              <w:t xml:space="preserve">ың оң нәтижелерінде Жұмыстардың аяқталу </w:t>
            </w:r>
            <w:r w:rsidR="00A93B44">
              <w:rPr>
                <w:rFonts w:ascii="Times New Roman" w:eastAsia="Times New Roman" w:hAnsi="Times New Roman" w:cs="Times New Roman"/>
                <w:sz w:val="24"/>
                <w:szCs w:val="24"/>
                <w:lang w:val="kk-KZ" w:eastAsia="ru-RU"/>
              </w:rPr>
              <w:t>нысаны</w:t>
            </w:r>
            <w:r w:rsidR="00DE30D4" w:rsidRPr="000E46B2">
              <w:rPr>
                <w:rFonts w:ascii="Times New Roman" w:eastAsia="Times New Roman" w:hAnsi="Times New Roman" w:cs="Times New Roman"/>
                <w:sz w:val="24"/>
                <w:szCs w:val="24"/>
                <w:lang w:val="kk-KZ" w:eastAsia="ru-RU"/>
              </w:rPr>
              <w:t xml:space="preserve"> өнімнің қауіпсіздігі мен сапасы туралы қорытынды болып табылады.</w:t>
            </w:r>
            <w:r w:rsidRPr="000E46B2">
              <w:rPr>
                <w:rFonts w:ascii="Times New Roman" w:eastAsia="Times New Roman" w:hAnsi="Times New Roman" w:cs="Times New Roman"/>
                <w:sz w:val="24"/>
                <w:szCs w:val="24"/>
                <w:lang w:val="kk-KZ" w:eastAsia="ru-RU"/>
              </w:rPr>
              <w:t xml:space="preserve"> </w:t>
            </w:r>
          </w:p>
          <w:p w14:paraId="0937A0C2" w14:textId="4F51194A"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r w:rsidR="00DE30D4" w:rsidRPr="00DE30D4">
              <w:rPr>
                <w:rFonts w:ascii="Times New Roman" w:eastAsia="Times New Roman" w:hAnsi="Times New Roman" w:cs="Times New Roman"/>
                <w:sz w:val="24"/>
                <w:szCs w:val="24"/>
                <w:lang w:val="kk-KZ" w:eastAsia="ru-RU"/>
              </w:rPr>
              <w:t xml:space="preserve">.2 Өнім қауіпсіздігі мен сапасын бағалаудың теріс нәтижелерінде Жұмыстардың аяқталу </w:t>
            </w:r>
            <w:r w:rsidR="00660775">
              <w:rPr>
                <w:rFonts w:ascii="Times New Roman" w:eastAsia="Times New Roman" w:hAnsi="Times New Roman" w:cs="Times New Roman"/>
                <w:sz w:val="24"/>
                <w:szCs w:val="24"/>
                <w:lang w:val="kk-KZ" w:eastAsia="ru-RU"/>
              </w:rPr>
              <w:t>нысаны</w:t>
            </w:r>
            <w:r w:rsidR="00DE30D4" w:rsidRPr="00DE30D4">
              <w:rPr>
                <w:rFonts w:ascii="Times New Roman" w:eastAsia="Times New Roman" w:hAnsi="Times New Roman" w:cs="Times New Roman"/>
                <w:sz w:val="24"/>
                <w:szCs w:val="24"/>
                <w:lang w:val="kk-KZ" w:eastAsia="ru-RU"/>
              </w:rPr>
              <w:t xml:space="preserve"> қауіпсіздік және сапа туралы қорытынды беруден дәлелді бас тарту немесе бас тарту шешім</w:t>
            </w:r>
            <w:r w:rsidR="00175B12">
              <w:rPr>
                <w:rFonts w:ascii="Times New Roman" w:eastAsia="Times New Roman" w:hAnsi="Times New Roman" w:cs="Times New Roman"/>
                <w:sz w:val="24"/>
                <w:szCs w:val="24"/>
                <w:lang w:val="kk-KZ" w:eastAsia="ru-RU"/>
              </w:rPr>
              <w:t>і</w:t>
            </w:r>
            <w:r w:rsidR="00DE30D4" w:rsidRPr="00DE30D4">
              <w:rPr>
                <w:rFonts w:ascii="Times New Roman" w:eastAsia="Times New Roman" w:hAnsi="Times New Roman" w:cs="Times New Roman"/>
                <w:sz w:val="24"/>
                <w:szCs w:val="24"/>
                <w:lang w:val="kk-KZ" w:eastAsia="ru-RU"/>
              </w:rPr>
              <w:t xml:space="preserve"> болып табылады.</w:t>
            </w:r>
          </w:p>
          <w:p w14:paraId="361EEE1F" w14:textId="5B9D681A"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r w:rsidR="00DE30D4" w:rsidRPr="00DE30D4">
              <w:rPr>
                <w:rFonts w:ascii="Times New Roman" w:eastAsia="Times New Roman" w:hAnsi="Times New Roman" w:cs="Times New Roman"/>
                <w:sz w:val="24"/>
                <w:szCs w:val="24"/>
                <w:lang w:val="kk-KZ" w:eastAsia="ru-RU"/>
              </w:rPr>
              <w:t xml:space="preserve">.3 Орындаушы Жұмыстар аяқталған күннен бастап 5 (бес) жұмыс күні ішінде Өтінім беруші үшін </w:t>
            </w:r>
            <w:r w:rsidR="008A0599">
              <w:rPr>
                <w:rFonts w:ascii="Times New Roman" w:eastAsia="Times New Roman" w:hAnsi="Times New Roman" w:cs="Times New Roman"/>
                <w:sz w:val="24"/>
                <w:szCs w:val="24"/>
                <w:lang w:val="kk-KZ" w:eastAsia="ru-RU"/>
              </w:rPr>
              <w:t>О</w:t>
            </w:r>
            <w:r w:rsidR="00DE30D4" w:rsidRPr="00DE30D4">
              <w:rPr>
                <w:rFonts w:ascii="Times New Roman" w:eastAsia="Times New Roman" w:hAnsi="Times New Roman" w:cs="Times New Roman"/>
                <w:sz w:val="24"/>
                <w:szCs w:val="24"/>
                <w:lang w:val="kk-KZ" w:eastAsia="ru-RU"/>
              </w:rPr>
              <w:t xml:space="preserve">рындалған жұмыстар (көрсетілген </w:t>
            </w:r>
            <w:r w:rsidR="00DE30D4" w:rsidRPr="00DE30D4">
              <w:rPr>
                <w:rFonts w:ascii="Times New Roman" w:eastAsia="Times New Roman" w:hAnsi="Times New Roman" w:cs="Times New Roman"/>
                <w:sz w:val="24"/>
                <w:szCs w:val="24"/>
                <w:lang w:val="kk-KZ" w:eastAsia="ru-RU"/>
              </w:rPr>
              <w:lastRenderedPageBreak/>
              <w:t xml:space="preserve">қызметтер) актісін </w:t>
            </w:r>
            <w:r w:rsidR="008A0599" w:rsidRPr="00DE30D4">
              <w:rPr>
                <w:rFonts w:ascii="Times New Roman" w:eastAsia="Times New Roman" w:hAnsi="Times New Roman" w:cs="Times New Roman"/>
                <w:sz w:val="24"/>
                <w:szCs w:val="24"/>
                <w:lang w:val="kk-KZ" w:eastAsia="ru-RU"/>
              </w:rPr>
              <w:t xml:space="preserve">2 данада </w:t>
            </w:r>
            <w:r w:rsidR="00DE30D4" w:rsidRPr="00DE30D4">
              <w:rPr>
                <w:rFonts w:ascii="Times New Roman" w:eastAsia="Times New Roman" w:hAnsi="Times New Roman" w:cs="Times New Roman"/>
                <w:sz w:val="24"/>
                <w:szCs w:val="24"/>
                <w:lang w:val="kk-KZ" w:eastAsia="ru-RU"/>
              </w:rPr>
              <w:t xml:space="preserve">және шот-фактура рәсімдейді. </w:t>
            </w:r>
          </w:p>
          <w:p w14:paraId="5BA1F2DF" w14:textId="5E239253"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r w:rsidR="00DE30D4" w:rsidRPr="00DE30D4">
              <w:rPr>
                <w:rFonts w:ascii="Times New Roman" w:eastAsia="Times New Roman" w:hAnsi="Times New Roman" w:cs="Times New Roman"/>
                <w:sz w:val="24"/>
                <w:szCs w:val="24"/>
                <w:lang w:val="kk-KZ" w:eastAsia="ru-RU"/>
              </w:rPr>
              <w:t xml:space="preserve">.4 Өтінім беруші Орындаушы Орындалған жұмыстар (көрсетілген қызметтер) актісін тапсырған күннен бастап 5 (бес) </w:t>
            </w:r>
            <w:r w:rsidR="006F4C57">
              <w:rPr>
                <w:rFonts w:ascii="Times New Roman" w:eastAsia="Times New Roman" w:hAnsi="Times New Roman" w:cs="Times New Roman"/>
                <w:sz w:val="24"/>
                <w:szCs w:val="24"/>
                <w:lang w:val="kk-KZ" w:eastAsia="ru-RU"/>
              </w:rPr>
              <w:t xml:space="preserve">жұмыс </w:t>
            </w:r>
            <w:r w:rsidR="00DE30D4" w:rsidRPr="00DE30D4">
              <w:rPr>
                <w:rFonts w:ascii="Times New Roman" w:eastAsia="Times New Roman" w:hAnsi="Times New Roman" w:cs="Times New Roman"/>
                <w:sz w:val="24"/>
                <w:szCs w:val="24"/>
                <w:lang w:val="kk-KZ" w:eastAsia="ru-RU"/>
              </w:rPr>
              <w:t>күні ішінде осы шарт бойынша жұмыстардың орындалу нәтижелеріне қарамастан оған қол қойып, 1 (бір) данасын Орындаушыға қайтаруға міндетті.</w:t>
            </w:r>
          </w:p>
          <w:p w14:paraId="6EEF33F1" w14:textId="1C67FE50"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r w:rsidR="00DE30D4" w:rsidRPr="00DE30D4">
              <w:rPr>
                <w:rFonts w:ascii="Times New Roman" w:eastAsia="Times New Roman" w:hAnsi="Times New Roman" w:cs="Times New Roman"/>
                <w:sz w:val="24"/>
                <w:szCs w:val="24"/>
                <w:lang w:val="kk-KZ" w:eastAsia="ru-RU"/>
              </w:rPr>
              <w:t>.5 Осы шарттың 6.1 және 6.2 тармақтарында көрсетілген құ</w:t>
            </w:r>
            <w:r w:rsidR="00153956">
              <w:rPr>
                <w:rFonts w:ascii="Times New Roman" w:eastAsia="Times New Roman" w:hAnsi="Times New Roman" w:cs="Times New Roman"/>
                <w:sz w:val="24"/>
                <w:szCs w:val="24"/>
                <w:lang w:val="kk-KZ" w:eastAsia="ru-RU"/>
              </w:rPr>
              <w:t>жаттарды беру Өтінім берушінің О</w:t>
            </w:r>
            <w:r w:rsidR="00DE30D4" w:rsidRPr="00DE30D4">
              <w:rPr>
                <w:rFonts w:ascii="Times New Roman" w:eastAsia="Times New Roman" w:hAnsi="Times New Roman" w:cs="Times New Roman"/>
                <w:sz w:val="24"/>
                <w:szCs w:val="24"/>
                <w:lang w:val="kk-KZ" w:eastAsia="ru-RU"/>
              </w:rPr>
              <w:t>рындалған жұмыстар (көрсетілген қызметтер) актісіне қол қойып, оны Орындаушыға тапсыруынан кейін жүргізіледі.</w:t>
            </w:r>
          </w:p>
          <w:p w14:paraId="69A8AA12"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p>
          <w:p w14:paraId="0691689B" w14:textId="7A41522B" w:rsidR="00DE30D4" w:rsidRPr="000B10B6" w:rsidRDefault="000B10B6" w:rsidP="000B10B6">
            <w:pPr>
              <w:keepNext/>
              <w:jc w:val="center"/>
              <w:outlineLvl w:val="2"/>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7</w:t>
            </w:r>
            <w:r w:rsidR="00DE30D4" w:rsidRPr="000B10B6">
              <w:rPr>
                <w:rFonts w:ascii="Times New Roman" w:eastAsia="Times New Roman" w:hAnsi="Times New Roman" w:cs="Times New Roman"/>
                <w:b/>
                <w:sz w:val="24"/>
                <w:szCs w:val="24"/>
                <w:lang w:val="kk-KZ" w:eastAsia="ru-RU"/>
              </w:rPr>
              <w:t xml:space="preserve"> Тараптар жауапкершілігі</w:t>
            </w:r>
          </w:p>
          <w:p w14:paraId="1366C3A6" w14:textId="37CD6B4C"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00DE30D4" w:rsidRPr="00DE30D4">
              <w:rPr>
                <w:rFonts w:ascii="Times New Roman" w:eastAsia="Times New Roman" w:hAnsi="Times New Roman" w:cs="Times New Roman"/>
                <w:sz w:val="24"/>
                <w:szCs w:val="24"/>
                <w:lang w:val="kk-KZ" w:eastAsia="ru-RU"/>
              </w:rPr>
              <w:t>.1 Өзіне қабылдаған міндеттерді орындамағаны немесе талапқа сай орындамағаны үшін Тараптарға Қазақстан Республикасының қолданымдағы заңнамасына сәйкес жауапкершілік жүктеледі.</w:t>
            </w:r>
          </w:p>
          <w:p w14:paraId="686C79C4" w14:textId="598FD5F5"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00DE30D4" w:rsidRPr="00DE30D4">
              <w:rPr>
                <w:rFonts w:ascii="Times New Roman" w:eastAsia="Times New Roman" w:hAnsi="Times New Roman" w:cs="Times New Roman"/>
                <w:sz w:val="24"/>
                <w:szCs w:val="24"/>
                <w:lang w:val="kk-KZ" w:eastAsia="ru-RU"/>
              </w:rPr>
              <w:t>.2 Осы шартты орындау барысында туындауы мүмкін даулар мен келіспеушіліктер Тараптар арасында келіссөздер арқылы шешіледі.</w:t>
            </w:r>
          </w:p>
          <w:p w14:paraId="24883277" w14:textId="4B621310"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00DE30D4" w:rsidRPr="00DE30D4">
              <w:rPr>
                <w:rFonts w:ascii="Times New Roman" w:eastAsia="Times New Roman" w:hAnsi="Times New Roman" w:cs="Times New Roman"/>
                <w:sz w:val="24"/>
                <w:szCs w:val="24"/>
                <w:lang w:val="kk-KZ" w:eastAsia="ru-RU"/>
              </w:rPr>
              <w:t xml:space="preserve">.3 Егер осындай келіссөздер басталған соң 21 (жиырма бір) </w:t>
            </w:r>
            <w:r w:rsidR="001D36D7">
              <w:rPr>
                <w:rFonts w:ascii="Times New Roman" w:eastAsia="Times New Roman" w:hAnsi="Times New Roman" w:cs="Times New Roman"/>
                <w:sz w:val="24"/>
                <w:szCs w:val="24"/>
                <w:lang w:val="kk-KZ" w:eastAsia="ru-RU"/>
              </w:rPr>
              <w:t xml:space="preserve">күнтізбелік </w:t>
            </w:r>
            <w:r w:rsidR="00DE30D4" w:rsidRPr="00DE30D4">
              <w:rPr>
                <w:rFonts w:ascii="Times New Roman" w:eastAsia="Times New Roman" w:hAnsi="Times New Roman" w:cs="Times New Roman"/>
                <w:sz w:val="24"/>
                <w:szCs w:val="24"/>
                <w:lang w:val="kk-KZ" w:eastAsia="ru-RU"/>
              </w:rPr>
              <w:t>күн ішінде Орындаушы мен Өтінім беруші осы шарт</w:t>
            </w:r>
            <w:r w:rsidR="001D36D7">
              <w:rPr>
                <w:rFonts w:ascii="Times New Roman" w:eastAsia="Times New Roman" w:hAnsi="Times New Roman" w:cs="Times New Roman"/>
                <w:sz w:val="24"/>
                <w:szCs w:val="24"/>
                <w:lang w:val="kk-KZ" w:eastAsia="ru-RU"/>
              </w:rPr>
              <w:t xml:space="preserve"> бойынша дауларды шеше алмаса, т</w:t>
            </w:r>
            <w:r w:rsidR="00DE30D4" w:rsidRPr="00DE30D4">
              <w:rPr>
                <w:rFonts w:ascii="Times New Roman" w:eastAsia="Times New Roman" w:hAnsi="Times New Roman" w:cs="Times New Roman"/>
                <w:sz w:val="24"/>
                <w:szCs w:val="24"/>
                <w:lang w:val="kk-KZ" w:eastAsia="ru-RU"/>
              </w:rPr>
              <w:t xml:space="preserve">араптардың кез келгені осы мәселені Қазақстан Республикасының заңнамасына сәйкес </w:t>
            </w:r>
            <w:r w:rsidR="001D36D7">
              <w:rPr>
                <w:rFonts w:ascii="Times New Roman" w:eastAsia="Times New Roman" w:hAnsi="Times New Roman" w:cs="Times New Roman"/>
                <w:sz w:val="24"/>
                <w:szCs w:val="24"/>
                <w:lang w:val="kk-KZ" w:eastAsia="ru-RU"/>
              </w:rPr>
              <w:t xml:space="preserve">сот тәртібінде </w:t>
            </w:r>
            <w:r w:rsidR="00DE30D4" w:rsidRPr="00DE30D4">
              <w:rPr>
                <w:rFonts w:ascii="Times New Roman" w:eastAsia="Times New Roman" w:hAnsi="Times New Roman" w:cs="Times New Roman"/>
                <w:sz w:val="24"/>
                <w:szCs w:val="24"/>
                <w:lang w:val="kk-KZ" w:eastAsia="ru-RU"/>
              </w:rPr>
              <w:t xml:space="preserve">шешуді талап ете алады. </w:t>
            </w:r>
          </w:p>
          <w:p w14:paraId="1804C60A" w14:textId="4AE2ADD0"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00DE30D4" w:rsidRPr="00DE30D4">
              <w:rPr>
                <w:rFonts w:ascii="Times New Roman" w:eastAsia="Times New Roman" w:hAnsi="Times New Roman" w:cs="Times New Roman"/>
                <w:sz w:val="24"/>
                <w:szCs w:val="24"/>
                <w:lang w:val="kk-KZ" w:eastAsia="ru-RU"/>
              </w:rPr>
              <w:t xml:space="preserve">.4 Осы шартта баяндалмаған барлық басқа мәселелер бойынша Тараптар Қазақстан Республикасының қолданымдағы заңнамасын басшылыққа алады. </w:t>
            </w:r>
          </w:p>
          <w:p w14:paraId="0A2E3A10" w14:textId="716813A7"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00DE30D4" w:rsidRPr="00DE30D4">
              <w:rPr>
                <w:rFonts w:ascii="Times New Roman" w:eastAsia="Times New Roman" w:hAnsi="Times New Roman" w:cs="Times New Roman"/>
                <w:sz w:val="24"/>
                <w:szCs w:val="24"/>
                <w:lang w:val="kk-KZ" w:eastAsia="ru-RU"/>
              </w:rPr>
              <w:t>.5 Орындаушының есептік шотына артық және (немесе) қате аударылған ақша қаражаты Өтінім берушіге қайтарылған жағдайда, Орындаушы банк тариф</w:t>
            </w:r>
            <w:r w:rsidR="003D1E98">
              <w:rPr>
                <w:rFonts w:ascii="Times New Roman" w:eastAsia="Times New Roman" w:hAnsi="Times New Roman" w:cs="Times New Roman"/>
                <w:sz w:val="24"/>
                <w:szCs w:val="24"/>
                <w:lang w:val="kk-KZ" w:eastAsia="ru-RU"/>
              </w:rPr>
              <w:t>тер</w:t>
            </w:r>
            <w:r w:rsidR="00DE30D4" w:rsidRPr="00DE30D4">
              <w:rPr>
                <w:rFonts w:ascii="Times New Roman" w:eastAsia="Times New Roman" w:hAnsi="Times New Roman" w:cs="Times New Roman"/>
                <w:sz w:val="24"/>
                <w:szCs w:val="24"/>
                <w:lang w:val="kk-KZ" w:eastAsia="ru-RU"/>
              </w:rPr>
              <w:t>іне с</w:t>
            </w:r>
            <w:r w:rsidR="00CD5D4D">
              <w:rPr>
                <w:rFonts w:ascii="Times New Roman" w:eastAsia="Times New Roman" w:hAnsi="Times New Roman" w:cs="Times New Roman"/>
                <w:sz w:val="24"/>
                <w:szCs w:val="24"/>
                <w:lang w:val="kk-KZ" w:eastAsia="ru-RU"/>
              </w:rPr>
              <w:t>а</w:t>
            </w:r>
            <w:r w:rsidR="00DE30D4" w:rsidRPr="00DE30D4">
              <w:rPr>
                <w:rFonts w:ascii="Times New Roman" w:eastAsia="Times New Roman" w:hAnsi="Times New Roman" w:cs="Times New Roman"/>
                <w:sz w:val="24"/>
                <w:szCs w:val="24"/>
                <w:lang w:val="kk-KZ" w:eastAsia="ru-RU"/>
              </w:rPr>
              <w:t xml:space="preserve">й ақша қаражатын аудару бойынша банк қызметінің комиссия сомасын ұстап қалады. </w:t>
            </w:r>
          </w:p>
          <w:p w14:paraId="2A7635C8"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p>
          <w:p w14:paraId="13F9F574" w14:textId="29A14254" w:rsidR="00DE30D4" w:rsidRPr="000B10B6" w:rsidRDefault="000B10B6" w:rsidP="000B10B6">
            <w:pPr>
              <w:keepNext/>
              <w:jc w:val="center"/>
              <w:outlineLvl w:val="2"/>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8</w:t>
            </w:r>
            <w:r w:rsidR="00DE30D4" w:rsidRPr="000B10B6">
              <w:rPr>
                <w:rFonts w:ascii="Times New Roman" w:eastAsia="Times New Roman" w:hAnsi="Times New Roman" w:cs="Times New Roman"/>
                <w:b/>
                <w:sz w:val="24"/>
                <w:szCs w:val="24"/>
                <w:lang w:val="kk-KZ" w:eastAsia="ru-RU"/>
              </w:rPr>
              <w:t xml:space="preserve"> Құпиялылығы</w:t>
            </w:r>
          </w:p>
          <w:p w14:paraId="774A14AA" w14:textId="32DDE323"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 xml:space="preserve">Тараптар осы шарттың талаптарына </w:t>
            </w:r>
            <w:r w:rsidR="008479B9">
              <w:rPr>
                <w:rFonts w:ascii="Times New Roman" w:eastAsia="Times New Roman" w:hAnsi="Times New Roman" w:cs="Times New Roman"/>
                <w:sz w:val="24"/>
                <w:szCs w:val="24"/>
                <w:lang w:val="kk-KZ" w:eastAsia="ru-RU"/>
              </w:rPr>
              <w:t xml:space="preserve">қатысты </w:t>
            </w:r>
            <w:r w:rsidRPr="00DE30D4">
              <w:rPr>
                <w:rFonts w:ascii="Times New Roman" w:eastAsia="Times New Roman" w:hAnsi="Times New Roman" w:cs="Times New Roman"/>
                <w:sz w:val="24"/>
                <w:szCs w:val="24"/>
                <w:lang w:val="kk-KZ" w:eastAsia="ru-RU"/>
              </w:rPr>
              <w:t>немесе сон</w:t>
            </w:r>
            <w:r w:rsidR="008479B9">
              <w:rPr>
                <w:rFonts w:ascii="Times New Roman" w:eastAsia="Times New Roman" w:hAnsi="Times New Roman" w:cs="Times New Roman"/>
                <w:sz w:val="24"/>
                <w:szCs w:val="24"/>
                <w:lang w:val="kk-KZ" w:eastAsia="ru-RU"/>
              </w:rPr>
              <w:t>ымен</w:t>
            </w:r>
            <w:r w:rsidRPr="00DE30D4">
              <w:rPr>
                <w:rFonts w:ascii="Times New Roman" w:eastAsia="Times New Roman" w:hAnsi="Times New Roman" w:cs="Times New Roman"/>
                <w:sz w:val="24"/>
                <w:szCs w:val="24"/>
                <w:lang w:val="kk-KZ" w:eastAsia="ru-RU"/>
              </w:rPr>
              <w:t xml:space="preserve"> </w:t>
            </w:r>
            <w:r w:rsidR="008479B9" w:rsidRPr="00DE30D4">
              <w:rPr>
                <w:rFonts w:ascii="Times New Roman" w:eastAsia="Times New Roman" w:hAnsi="Times New Roman" w:cs="Times New Roman"/>
                <w:sz w:val="24"/>
                <w:szCs w:val="24"/>
                <w:lang w:val="kk-KZ" w:eastAsia="ru-RU"/>
              </w:rPr>
              <w:t xml:space="preserve">байланысты </w:t>
            </w:r>
            <w:r w:rsidRPr="00DE30D4">
              <w:rPr>
                <w:rFonts w:ascii="Times New Roman" w:eastAsia="Times New Roman" w:hAnsi="Times New Roman" w:cs="Times New Roman"/>
                <w:sz w:val="24"/>
                <w:szCs w:val="24"/>
                <w:lang w:val="kk-KZ" w:eastAsia="ru-RU"/>
              </w:rPr>
              <w:t>алынған барлық ақпараттың құпиялылығын қамтамасыз етуге келіседі. Әр Тарап басқа Тараптардың алдын ала тікелей жазбаша келісімінсіз үшінші тараптарға осы құпия ақпаратты а</w:t>
            </w:r>
            <w:r w:rsidR="00CD5D4D">
              <w:rPr>
                <w:rFonts w:ascii="Times New Roman" w:eastAsia="Times New Roman" w:hAnsi="Times New Roman" w:cs="Times New Roman"/>
                <w:sz w:val="24"/>
                <w:szCs w:val="24"/>
                <w:lang w:val="kk-KZ" w:eastAsia="ru-RU"/>
              </w:rPr>
              <w:t>ш</w:t>
            </w:r>
            <w:r w:rsidRPr="00DE30D4">
              <w:rPr>
                <w:rFonts w:ascii="Times New Roman" w:eastAsia="Times New Roman" w:hAnsi="Times New Roman" w:cs="Times New Roman"/>
                <w:sz w:val="24"/>
                <w:szCs w:val="24"/>
                <w:lang w:val="kk-KZ" w:eastAsia="ru-RU"/>
              </w:rPr>
              <w:t xml:space="preserve">удан сақтануға қажетті барлық шараларды қабылдауға міндеттенеді. Жоғарыда көрсетілген құпиялылықты сақтау міндеттемесі </w:t>
            </w:r>
            <w:r w:rsidR="001C0D5B">
              <w:rPr>
                <w:rFonts w:ascii="Times New Roman" w:eastAsia="Times New Roman" w:hAnsi="Times New Roman" w:cs="Times New Roman"/>
                <w:sz w:val="24"/>
                <w:szCs w:val="24"/>
                <w:lang w:val="kk-KZ" w:eastAsia="ru-RU"/>
              </w:rPr>
              <w:t>шарттың</w:t>
            </w:r>
            <w:r w:rsidRPr="00DE30D4">
              <w:rPr>
                <w:rFonts w:ascii="Times New Roman" w:eastAsia="Times New Roman" w:hAnsi="Times New Roman" w:cs="Times New Roman"/>
                <w:sz w:val="24"/>
                <w:szCs w:val="24"/>
                <w:lang w:val="kk-KZ" w:eastAsia="ru-RU"/>
              </w:rPr>
              <w:t xml:space="preserve"> бүкіл әрекет ету мерзімі бойына және ол аяқталған соң 5 (бес) жыл бойы күшінде болады, бұл орайда Тараптар төмендегі жағдайда ақпарат құпиялылығын сақтауға </w:t>
            </w:r>
            <w:r w:rsidRPr="00DE30D4">
              <w:rPr>
                <w:rFonts w:ascii="Times New Roman" w:eastAsia="Times New Roman" w:hAnsi="Times New Roman" w:cs="Times New Roman"/>
                <w:sz w:val="24"/>
                <w:szCs w:val="24"/>
                <w:lang w:val="kk-KZ" w:eastAsia="ru-RU"/>
              </w:rPr>
              <w:lastRenderedPageBreak/>
              <w:t>міндетті емес:</w:t>
            </w:r>
          </w:p>
          <w:p w14:paraId="7007C06E"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 осы шарттың ережелерін бұзу нәтижесінде емес және осы шарт Тараптарының қайсысының да кінәсінің нәтижесінде емес тұлғалардың кең көлеміне қолжетімді болып табылса немесе болып үлгерсе;</w:t>
            </w:r>
          </w:p>
          <w:p w14:paraId="746E33C5" w14:textId="55323D6E"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 xml:space="preserve">- қабылдайтын </w:t>
            </w:r>
            <w:r w:rsidR="001C0D5B">
              <w:rPr>
                <w:rFonts w:ascii="Times New Roman" w:eastAsia="Times New Roman" w:hAnsi="Times New Roman" w:cs="Times New Roman"/>
                <w:sz w:val="24"/>
                <w:szCs w:val="24"/>
                <w:lang w:val="kk-KZ" w:eastAsia="ru-RU"/>
              </w:rPr>
              <w:t>т</w:t>
            </w:r>
            <w:r w:rsidRPr="00DE30D4">
              <w:rPr>
                <w:rFonts w:ascii="Times New Roman" w:eastAsia="Times New Roman" w:hAnsi="Times New Roman" w:cs="Times New Roman"/>
                <w:sz w:val="24"/>
                <w:szCs w:val="24"/>
                <w:lang w:val="kk-KZ" w:eastAsia="ru-RU"/>
              </w:rPr>
              <w:t>а</w:t>
            </w:r>
            <w:r w:rsidR="001C0D5B">
              <w:rPr>
                <w:rFonts w:ascii="Times New Roman" w:eastAsia="Times New Roman" w:hAnsi="Times New Roman" w:cs="Times New Roman"/>
                <w:sz w:val="24"/>
                <w:szCs w:val="24"/>
                <w:lang w:val="kk-KZ" w:eastAsia="ru-RU"/>
              </w:rPr>
              <w:t>рап</w:t>
            </w:r>
            <w:r w:rsidRPr="00DE30D4">
              <w:rPr>
                <w:rFonts w:ascii="Times New Roman" w:eastAsia="Times New Roman" w:hAnsi="Times New Roman" w:cs="Times New Roman"/>
                <w:sz w:val="24"/>
                <w:szCs w:val="24"/>
                <w:lang w:val="kk-KZ" w:eastAsia="ru-RU"/>
              </w:rPr>
              <w:t>қа осы шарт Тараптарының қайсысынан да емес белгілі болып табылса немесе болып үлгерсе және осы ақпарат көзі осындай ақпарат құпиялылығын қамтамасыз ету бойынша осы шарт Тараптарының қайсысының да алдында міндеттемелер жүктемесе;</w:t>
            </w:r>
          </w:p>
          <w:p w14:paraId="42C4F77D"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 Қазақстан Республикасының заңнамасына, сот органының немесе өзге заң органының өкіміне сәйкес ашылуы тиіс болса;</w:t>
            </w:r>
          </w:p>
          <w:p w14:paraId="1957580B"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 xml:space="preserve">- құпиялы негізде кәсіби кеңес берушілерге және/немесе қаржы мекемелеріне ашылса; немесе ашылуы Тараптармен алдын ала келісілген болса.   </w:t>
            </w:r>
          </w:p>
          <w:p w14:paraId="46D96B79"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p>
          <w:p w14:paraId="1DFCD3C1" w14:textId="169CA753" w:rsidR="00DE30D4" w:rsidRPr="000B10B6" w:rsidRDefault="000B10B6" w:rsidP="000B10B6">
            <w:pPr>
              <w:keepNext/>
              <w:jc w:val="center"/>
              <w:outlineLvl w:val="2"/>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9</w:t>
            </w:r>
            <w:r w:rsidR="00DE30D4" w:rsidRPr="000B10B6">
              <w:rPr>
                <w:rFonts w:ascii="Times New Roman" w:eastAsia="Times New Roman" w:hAnsi="Times New Roman" w:cs="Times New Roman"/>
                <w:b/>
                <w:sz w:val="24"/>
                <w:szCs w:val="24"/>
                <w:lang w:val="kk-KZ" w:eastAsia="ru-RU"/>
              </w:rPr>
              <w:t xml:space="preserve"> Күшке бағынбайтын жағдайлар</w:t>
            </w:r>
          </w:p>
          <w:p w14:paraId="075461F1" w14:textId="77777777" w:rsidR="00DE30D4" w:rsidRPr="000B10B6" w:rsidRDefault="00DE30D4" w:rsidP="000B10B6">
            <w:pPr>
              <w:keepNext/>
              <w:jc w:val="center"/>
              <w:outlineLvl w:val="2"/>
              <w:rPr>
                <w:rFonts w:ascii="Times New Roman" w:eastAsia="Times New Roman" w:hAnsi="Times New Roman" w:cs="Times New Roman"/>
                <w:b/>
                <w:sz w:val="24"/>
                <w:szCs w:val="24"/>
                <w:lang w:val="kk-KZ" w:eastAsia="ru-RU"/>
              </w:rPr>
            </w:pPr>
            <w:r w:rsidRPr="000B10B6">
              <w:rPr>
                <w:rFonts w:ascii="Times New Roman" w:eastAsia="Times New Roman" w:hAnsi="Times New Roman" w:cs="Times New Roman"/>
                <w:b/>
                <w:sz w:val="24"/>
                <w:szCs w:val="24"/>
                <w:lang w:val="kk-KZ" w:eastAsia="ru-RU"/>
              </w:rPr>
              <w:t>(Форс-мажор)</w:t>
            </w:r>
          </w:p>
          <w:p w14:paraId="4B3E1153" w14:textId="54488353"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r w:rsidR="00DE30D4" w:rsidRPr="00DE30D4">
              <w:rPr>
                <w:rFonts w:ascii="Times New Roman" w:eastAsia="Times New Roman" w:hAnsi="Times New Roman" w:cs="Times New Roman"/>
                <w:sz w:val="24"/>
                <w:szCs w:val="24"/>
                <w:lang w:val="kk-KZ" w:eastAsia="ru-RU"/>
              </w:rPr>
              <w:t>.1 Тараптар Шарт бойынша өз міндеттерін жартылай немесе толық орындамағаны үшін, егер орындалмауына Тараптардың еркінен тыс орын алған төтенше жағдайлар себеп болса, жауапкершіліктен босатылады.</w:t>
            </w:r>
          </w:p>
          <w:p w14:paraId="272B6E87"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Ондай жағдайларға міндеттемелердің толық немесе жартылай орындалуына кедергі келтіретін, соның салдарынан міндеттерді орындау аталған оқиғалар орын алған уақытта ұзаққа созылып кететін әскери қимылдар, табиғат апаттары, жаппай тәртіпсіздіктер, мемлекеттік органдардың тыйым салатын немесе шектейтін заңнамалық шешімдері жатады.</w:t>
            </w:r>
          </w:p>
          <w:p w14:paraId="483BEE8F" w14:textId="4BC0E8E0"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r w:rsidR="00DE30D4" w:rsidRPr="00DE30D4">
              <w:rPr>
                <w:rFonts w:ascii="Times New Roman" w:eastAsia="Times New Roman" w:hAnsi="Times New Roman" w:cs="Times New Roman"/>
                <w:sz w:val="24"/>
                <w:szCs w:val="24"/>
                <w:lang w:val="kk-KZ" w:eastAsia="ru-RU"/>
              </w:rPr>
              <w:t>.2 Атап көрсетілген оқиғалар салдарынан шарт бойынша қандай да бір міндеттемелерді орындау мүмкіндігінен айрылған Тарап бұл туралы екінші Тарапқа шұғыл (10 тәуліктен кешіктірмей) хабарлауға міндетті. Осы хабарламада мазмұндалған деректер</w:t>
            </w:r>
            <w:r w:rsidR="00C9146B">
              <w:rPr>
                <w:rFonts w:ascii="Times New Roman" w:eastAsia="Times New Roman" w:hAnsi="Times New Roman" w:cs="Times New Roman"/>
                <w:sz w:val="24"/>
                <w:szCs w:val="24"/>
                <w:lang w:val="kk-KZ" w:eastAsia="ru-RU"/>
              </w:rPr>
              <w:t>ді</w:t>
            </w:r>
            <w:r w:rsidR="00DE30D4" w:rsidRPr="00DE30D4">
              <w:rPr>
                <w:rFonts w:ascii="Times New Roman" w:eastAsia="Times New Roman" w:hAnsi="Times New Roman" w:cs="Times New Roman"/>
                <w:sz w:val="24"/>
                <w:szCs w:val="24"/>
                <w:lang w:val="kk-KZ" w:eastAsia="ru-RU"/>
              </w:rPr>
              <w:t xml:space="preserve"> құз</w:t>
            </w:r>
            <w:r w:rsidR="00C9146B">
              <w:rPr>
                <w:rFonts w:ascii="Times New Roman" w:eastAsia="Times New Roman" w:hAnsi="Times New Roman" w:cs="Times New Roman"/>
                <w:sz w:val="24"/>
                <w:szCs w:val="24"/>
                <w:lang w:val="kk-KZ" w:eastAsia="ru-RU"/>
              </w:rPr>
              <w:t>ы</w:t>
            </w:r>
            <w:r w:rsidR="00DE30D4" w:rsidRPr="00DE30D4">
              <w:rPr>
                <w:rFonts w:ascii="Times New Roman" w:eastAsia="Times New Roman" w:hAnsi="Times New Roman" w:cs="Times New Roman"/>
                <w:sz w:val="24"/>
                <w:szCs w:val="24"/>
                <w:lang w:val="kk-KZ" w:eastAsia="ru-RU"/>
              </w:rPr>
              <w:t>р</w:t>
            </w:r>
            <w:r w:rsidR="00C9146B">
              <w:rPr>
                <w:rFonts w:ascii="Times New Roman" w:eastAsia="Times New Roman" w:hAnsi="Times New Roman" w:cs="Times New Roman"/>
                <w:sz w:val="24"/>
                <w:szCs w:val="24"/>
                <w:lang w:val="kk-KZ" w:eastAsia="ru-RU"/>
              </w:rPr>
              <w:t>лы</w:t>
            </w:r>
            <w:r w:rsidR="00DE30D4" w:rsidRPr="00DE30D4">
              <w:rPr>
                <w:rFonts w:ascii="Times New Roman" w:eastAsia="Times New Roman" w:hAnsi="Times New Roman" w:cs="Times New Roman"/>
                <w:sz w:val="24"/>
                <w:szCs w:val="24"/>
                <w:lang w:val="kk-KZ" w:eastAsia="ru-RU"/>
              </w:rPr>
              <w:t xml:space="preserve"> мемлекеттік органдар құжат жүзінде растауы тиіс.</w:t>
            </w:r>
          </w:p>
          <w:p w14:paraId="3E3BC2A9" w14:textId="0B09616E"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r w:rsidR="00DE30D4" w:rsidRPr="00DE30D4">
              <w:rPr>
                <w:rFonts w:ascii="Times New Roman" w:eastAsia="Times New Roman" w:hAnsi="Times New Roman" w:cs="Times New Roman"/>
                <w:sz w:val="24"/>
                <w:szCs w:val="24"/>
                <w:lang w:val="kk-KZ" w:eastAsia="ru-RU"/>
              </w:rPr>
              <w:t>.3 Орын алған күшке бағынбайтын жағдайлар жөнінде хабарландырмау немесе уақытында мәлімдемеу тиісті Тарапты шарт міндеттемелерін орындамау жауапкершілігінен босататын негіздеме ретінде осылардың қандай да біріне сүйену құқығынан айырады.</w:t>
            </w:r>
          </w:p>
          <w:p w14:paraId="15A797A7" w14:textId="3763996E" w:rsidR="00DE30D4" w:rsidRPr="00DE30D4" w:rsidRDefault="000B10B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r w:rsidR="00DE30D4" w:rsidRPr="00DE30D4">
              <w:rPr>
                <w:rFonts w:ascii="Times New Roman" w:eastAsia="Times New Roman" w:hAnsi="Times New Roman" w:cs="Times New Roman"/>
                <w:sz w:val="24"/>
                <w:szCs w:val="24"/>
                <w:lang w:val="kk-KZ" w:eastAsia="ru-RU"/>
              </w:rPr>
              <w:t>.4 Егер күшке бағынбайтын жағдайлар</w:t>
            </w:r>
            <w:r w:rsidR="00D95B5F">
              <w:rPr>
                <w:rFonts w:ascii="Times New Roman" w:eastAsia="Times New Roman" w:hAnsi="Times New Roman" w:cs="Times New Roman"/>
                <w:sz w:val="24"/>
                <w:szCs w:val="24"/>
                <w:lang w:val="kk-KZ" w:eastAsia="ru-RU"/>
              </w:rPr>
              <w:t xml:space="preserve"> әсері </w:t>
            </w:r>
            <w:r w:rsidR="00DE30D4" w:rsidRPr="00DE30D4">
              <w:rPr>
                <w:rFonts w:ascii="Times New Roman" w:eastAsia="Times New Roman" w:hAnsi="Times New Roman" w:cs="Times New Roman"/>
                <w:sz w:val="24"/>
                <w:szCs w:val="24"/>
                <w:lang w:val="kk-KZ" w:eastAsia="ru-RU"/>
              </w:rPr>
              <w:t xml:space="preserve">бір айдан артық жалғасатын болса, Тараптардың кез келгенінде қабылданған шешім туралы екінші Тарапқа хабарлап, шартты түгел немесе ішінара бұзу құқығы бар. Бұл жағдайда </w:t>
            </w:r>
            <w:r w:rsidR="002B4419">
              <w:rPr>
                <w:rFonts w:ascii="Times New Roman" w:eastAsia="Times New Roman" w:hAnsi="Times New Roman" w:cs="Times New Roman"/>
                <w:sz w:val="24"/>
                <w:szCs w:val="24"/>
                <w:lang w:val="kk-KZ" w:eastAsia="ru-RU"/>
              </w:rPr>
              <w:t xml:space="preserve">Өтінім </w:t>
            </w:r>
            <w:r w:rsidR="002B4419">
              <w:rPr>
                <w:rFonts w:ascii="Times New Roman" w:eastAsia="Times New Roman" w:hAnsi="Times New Roman" w:cs="Times New Roman"/>
                <w:sz w:val="24"/>
                <w:szCs w:val="24"/>
                <w:lang w:val="kk-KZ" w:eastAsia="ru-RU"/>
              </w:rPr>
              <w:lastRenderedPageBreak/>
              <w:t>беруші</w:t>
            </w:r>
            <w:r w:rsidR="00DE30D4" w:rsidRPr="00DE30D4">
              <w:rPr>
                <w:rFonts w:ascii="Times New Roman" w:eastAsia="Times New Roman" w:hAnsi="Times New Roman" w:cs="Times New Roman"/>
                <w:sz w:val="24"/>
                <w:szCs w:val="24"/>
                <w:lang w:val="kk-KZ" w:eastAsia="ru-RU"/>
              </w:rPr>
              <w:t xml:space="preserve"> </w:t>
            </w:r>
            <w:r w:rsidR="00B54E94">
              <w:rPr>
                <w:rFonts w:ascii="Times New Roman" w:eastAsia="Times New Roman" w:hAnsi="Times New Roman" w:cs="Times New Roman"/>
                <w:sz w:val="24"/>
                <w:szCs w:val="24"/>
                <w:lang w:val="kk-KZ" w:eastAsia="ru-RU"/>
              </w:rPr>
              <w:t>Орындаушымен</w:t>
            </w:r>
            <w:r w:rsidR="00B54E94" w:rsidRPr="00DE30D4">
              <w:rPr>
                <w:rFonts w:ascii="Times New Roman" w:eastAsia="Times New Roman" w:hAnsi="Times New Roman" w:cs="Times New Roman"/>
                <w:sz w:val="24"/>
                <w:szCs w:val="24"/>
                <w:lang w:val="kk-KZ" w:eastAsia="ru-RU"/>
              </w:rPr>
              <w:t xml:space="preserve"> </w:t>
            </w:r>
            <w:r w:rsidR="00DE30D4" w:rsidRPr="00DE30D4">
              <w:rPr>
                <w:rFonts w:ascii="Times New Roman" w:eastAsia="Times New Roman" w:hAnsi="Times New Roman" w:cs="Times New Roman"/>
                <w:sz w:val="24"/>
                <w:szCs w:val="24"/>
                <w:lang w:val="kk-KZ" w:eastAsia="ru-RU"/>
              </w:rPr>
              <w:t>тек нақты орындалған жұмыстар</w:t>
            </w:r>
            <w:r w:rsidR="002B4419">
              <w:rPr>
                <w:rFonts w:ascii="Times New Roman" w:eastAsia="Times New Roman" w:hAnsi="Times New Roman" w:cs="Times New Roman"/>
                <w:sz w:val="24"/>
                <w:szCs w:val="24"/>
                <w:lang w:val="kk-KZ" w:eastAsia="ru-RU"/>
              </w:rPr>
              <w:t xml:space="preserve"> мен келтірілген шығындар </w:t>
            </w:r>
            <w:r w:rsidR="00DE30D4" w:rsidRPr="00DE30D4">
              <w:rPr>
                <w:rFonts w:ascii="Times New Roman" w:eastAsia="Times New Roman" w:hAnsi="Times New Roman" w:cs="Times New Roman"/>
                <w:sz w:val="24"/>
                <w:szCs w:val="24"/>
                <w:lang w:val="kk-KZ" w:eastAsia="ru-RU"/>
              </w:rPr>
              <w:t>бойынша</w:t>
            </w:r>
            <w:r w:rsidR="002B4419">
              <w:rPr>
                <w:rFonts w:ascii="Times New Roman" w:eastAsia="Times New Roman" w:hAnsi="Times New Roman" w:cs="Times New Roman"/>
                <w:sz w:val="24"/>
                <w:szCs w:val="24"/>
                <w:lang w:val="kk-KZ" w:eastAsia="ru-RU"/>
              </w:rPr>
              <w:t xml:space="preserve"> </w:t>
            </w:r>
            <w:r w:rsidR="00DE30D4" w:rsidRPr="00DE30D4">
              <w:rPr>
                <w:rFonts w:ascii="Times New Roman" w:eastAsia="Times New Roman" w:hAnsi="Times New Roman" w:cs="Times New Roman"/>
                <w:sz w:val="24"/>
                <w:szCs w:val="24"/>
                <w:lang w:val="kk-KZ" w:eastAsia="ru-RU"/>
              </w:rPr>
              <w:t>өзара есеп</w:t>
            </w:r>
            <w:r w:rsidR="002B4419">
              <w:rPr>
                <w:rFonts w:ascii="Times New Roman" w:eastAsia="Times New Roman" w:hAnsi="Times New Roman" w:cs="Times New Roman"/>
                <w:sz w:val="24"/>
                <w:szCs w:val="24"/>
                <w:lang w:val="kk-KZ" w:eastAsia="ru-RU"/>
              </w:rPr>
              <w:t xml:space="preserve"> айырысады</w:t>
            </w:r>
            <w:r w:rsidR="00DE30D4" w:rsidRPr="00DE30D4">
              <w:rPr>
                <w:rFonts w:ascii="Times New Roman" w:eastAsia="Times New Roman" w:hAnsi="Times New Roman" w:cs="Times New Roman"/>
                <w:sz w:val="24"/>
                <w:szCs w:val="24"/>
                <w:lang w:val="kk-KZ" w:eastAsia="ru-RU"/>
              </w:rPr>
              <w:t>.</w:t>
            </w:r>
          </w:p>
          <w:p w14:paraId="5971955E"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p>
          <w:p w14:paraId="757C1DB9" w14:textId="702AE10A" w:rsidR="00DE30D4" w:rsidRPr="000B10B6" w:rsidRDefault="00DE30D4" w:rsidP="000B10B6">
            <w:pPr>
              <w:keepNext/>
              <w:jc w:val="center"/>
              <w:outlineLvl w:val="2"/>
              <w:rPr>
                <w:rFonts w:ascii="Times New Roman" w:eastAsia="Times New Roman" w:hAnsi="Times New Roman" w:cs="Times New Roman"/>
                <w:b/>
                <w:sz w:val="24"/>
                <w:szCs w:val="24"/>
                <w:lang w:val="kk-KZ" w:eastAsia="ru-RU"/>
              </w:rPr>
            </w:pPr>
            <w:r w:rsidRPr="000B10B6">
              <w:rPr>
                <w:rFonts w:ascii="Times New Roman" w:eastAsia="Times New Roman" w:hAnsi="Times New Roman" w:cs="Times New Roman"/>
                <w:b/>
                <w:sz w:val="24"/>
                <w:szCs w:val="24"/>
                <w:lang w:val="kk-KZ" w:eastAsia="ru-RU"/>
              </w:rPr>
              <w:t>1</w:t>
            </w:r>
            <w:r w:rsidR="000B10B6">
              <w:rPr>
                <w:rFonts w:ascii="Times New Roman" w:eastAsia="Times New Roman" w:hAnsi="Times New Roman" w:cs="Times New Roman"/>
                <w:b/>
                <w:sz w:val="24"/>
                <w:szCs w:val="24"/>
                <w:lang w:val="kk-KZ" w:eastAsia="ru-RU"/>
              </w:rPr>
              <w:t>0</w:t>
            </w:r>
            <w:r w:rsidRPr="000B10B6">
              <w:rPr>
                <w:rFonts w:ascii="Times New Roman" w:eastAsia="Times New Roman" w:hAnsi="Times New Roman" w:cs="Times New Roman"/>
                <w:b/>
                <w:sz w:val="24"/>
                <w:szCs w:val="24"/>
                <w:lang w:val="kk-KZ" w:eastAsia="ru-RU"/>
              </w:rPr>
              <w:t xml:space="preserve"> Шарттың әрекет ету мерзімі және шартты бұзу тәртібі</w:t>
            </w:r>
          </w:p>
          <w:p w14:paraId="358D3599" w14:textId="4DCE3996"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1</w:t>
            </w:r>
            <w:r w:rsidR="000B10B6">
              <w:rPr>
                <w:rFonts w:ascii="Times New Roman" w:eastAsia="Times New Roman" w:hAnsi="Times New Roman" w:cs="Times New Roman"/>
                <w:sz w:val="24"/>
                <w:szCs w:val="24"/>
                <w:lang w:val="kk-KZ" w:eastAsia="ru-RU"/>
              </w:rPr>
              <w:t>0</w:t>
            </w:r>
            <w:r w:rsidRPr="00DE30D4">
              <w:rPr>
                <w:rFonts w:ascii="Times New Roman" w:eastAsia="Times New Roman" w:hAnsi="Times New Roman" w:cs="Times New Roman"/>
                <w:sz w:val="24"/>
                <w:szCs w:val="24"/>
                <w:lang w:val="kk-KZ" w:eastAsia="ru-RU"/>
              </w:rPr>
              <w:t xml:space="preserve">.1 Осы шарт Тараптардың өкілетті өкілдері оған қол қойған және Өтінім беруші Орындаушының есептік шотына Шартта белгіленген мөлшер мен мерзімде алғытөлем </w:t>
            </w:r>
            <w:r w:rsidR="00FB48A5">
              <w:rPr>
                <w:rFonts w:ascii="Times New Roman" w:eastAsia="Times New Roman" w:hAnsi="Times New Roman" w:cs="Times New Roman"/>
                <w:sz w:val="24"/>
                <w:szCs w:val="24"/>
                <w:lang w:val="kk-KZ" w:eastAsia="ru-RU"/>
              </w:rPr>
              <w:t>аударға</w:t>
            </w:r>
            <w:r w:rsidRPr="00DE30D4">
              <w:rPr>
                <w:rFonts w:ascii="Times New Roman" w:eastAsia="Times New Roman" w:hAnsi="Times New Roman" w:cs="Times New Roman"/>
                <w:sz w:val="24"/>
                <w:szCs w:val="24"/>
                <w:lang w:val="kk-KZ" w:eastAsia="ru-RU"/>
              </w:rPr>
              <w:t xml:space="preserve">н күннен бастап күшіне енеді және </w:t>
            </w:r>
            <w:r w:rsidR="00FB48A5">
              <w:rPr>
                <w:rFonts w:ascii="Times New Roman" w:eastAsia="Times New Roman" w:hAnsi="Times New Roman" w:cs="Times New Roman"/>
                <w:sz w:val="24"/>
                <w:szCs w:val="24"/>
                <w:lang w:val="kk-KZ" w:eastAsia="ru-RU"/>
              </w:rPr>
              <w:t xml:space="preserve">Тараптар шарт бойынша </w:t>
            </w:r>
            <w:r w:rsidRPr="00DE30D4">
              <w:rPr>
                <w:rFonts w:ascii="Times New Roman" w:eastAsia="Times New Roman" w:hAnsi="Times New Roman" w:cs="Times New Roman"/>
                <w:sz w:val="24"/>
                <w:szCs w:val="24"/>
                <w:lang w:val="kk-KZ" w:eastAsia="ru-RU"/>
              </w:rPr>
              <w:t>ө</w:t>
            </w:r>
            <w:r w:rsidR="00FB48A5">
              <w:rPr>
                <w:rFonts w:ascii="Times New Roman" w:eastAsia="Times New Roman" w:hAnsi="Times New Roman" w:cs="Times New Roman"/>
                <w:sz w:val="24"/>
                <w:szCs w:val="24"/>
                <w:lang w:val="kk-KZ" w:eastAsia="ru-RU"/>
              </w:rPr>
              <w:t>з міндеттемелерін толық орындап бі</w:t>
            </w:r>
            <w:r w:rsidRPr="00DE30D4">
              <w:rPr>
                <w:rFonts w:ascii="Times New Roman" w:eastAsia="Times New Roman" w:hAnsi="Times New Roman" w:cs="Times New Roman"/>
                <w:sz w:val="24"/>
                <w:szCs w:val="24"/>
                <w:lang w:val="kk-KZ" w:eastAsia="ru-RU"/>
              </w:rPr>
              <w:t xml:space="preserve">ткенше </w:t>
            </w:r>
            <w:r w:rsidR="00C646E5">
              <w:rPr>
                <w:rFonts w:ascii="Times New Roman" w:eastAsia="Times New Roman" w:hAnsi="Times New Roman" w:cs="Times New Roman"/>
                <w:sz w:val="24"/>
                <w:szCs w:val="24"/>
                <w:lang w:val="kk-KZ" w:eastAsia="ru-RU"/>
              </w:rPr>
              <w:t>қолданылады</w:t>
            </w:r>
            <w:r w:rsidRPr="00DE30D4">
              <w:rPr>
                <w:rFonts w:ascii="Times New Roman" w:eastAsia="Times New Roman" w:hAnsi="Times New Roman" w:cs="Times New Roman"/>
                <w:sz w:val="24"/>
                <w:szCs w:val="24"/>
                <w:lang w:val="kk-KZ" w:eastAsia="ru-RU"/>
              </w:rPr>
              <w:t>.</w:t>
            </w:r>
          </w:p>
          <w:p w14:paraId="054DFDEF" w14:textId="2C0865F4"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1</w:t>
            </w:r>
            <w:r w:rsidR="000B10B6">
              <w:rPr>
                <w:rFonts w:ascii="Times New Roman" w:eastAsia="Times New Roman" w:hAnsi="Times New Roman" w:cs="Times New Roman"/>
                <w:sz w:val="24"/>
                <w:szCs w:val="24"/>
                <w:lang w:val="kk-KZ" w:eastAsia="ru-RU"/>
              </w:rPr>
              <w:t>0</w:t>
            </w:r>
            <w:r w:rsidRPr="00DE30D4">
              <w:rPr>
                <w:rFonts w:ascii="Times New Roman" w:eastAsia="Times New Roman" w:hAnsi="Times New Roman" w:cs="Times New Roman"/>
                <w:sz w:val="24"/>
                <w:szCs w:val="24"/>
                <w:lang w:val="kk-KZ" w:eastAsia="ru-RU"/>
              </w:rPr>
              <w:t xml:space="preserve">.2 Тараптардың бірі </w:t>
            </w:r>
            <w:r w:rsidR="007619A4" w:rsidRPr="00DE30D4">
              <w:rPr>
                <w:rFonts w:ascii="Times New Roman" w:eastAsia="Times New Roman" w:hAnsi="Times New Roman" w:cs="Times New Roman"/>
                <w:sz w:val="24"/>
                <w:szCs w:val="24"/>
                <w:lang w:val="kk-KZ" w:eastAsia="ru-RU"/>
              </w:rPr>
              <w:t xml:space="preserve">шарт міндеттемелерін орындамаған жағдайда </w:t>
            </w:r>
            <w:r w:rsidRPr="00DE30D4">
              <w:rPr>
                <w:rFonts w:ascii="Times New Roman" w:eastAsia="Times New Roman" w:hAnsi="Times New Roman" w:cs="Times New Roman"/>
                <w:sz w:val="24"/>
                <w:szCs w:val="24"/>
                <w:lang w:val="kk-KZ" w:eastAsia="ru-RU"/>
              </w:rPr>
              <w:t>Қазақстан Республикасының заңнамасында</w:t>
            </w:r>
            <w:r w:rsidR="007619A4">
              <w:rPr>
                <w:rFonts w:ascii="Times New Roman" w:eastAsia="Times New Roman" w:hAnsi="Times New Roman" w:cs="Times New Roman"/>
                <w:sz w:val="24"/>
                <w:szCs w:val="24"/>
                <w:lang w:val="kk-KZ" w:eastAsia="ru-RU"/>
              </w:rPr>
              <w:t xml:space="preserve"> қарастырылға</w:t>
            </w:r>
            <w:r w:rsidRPr="00DE30D4">
              <w:rPr>
                <w:rFonts w:ascii="Times New Roman" w:eastAsia="Times New Roman" w:hAnsi="Times New Roman" w:cs="Times New Roman"/>
                <w:sz w:val="24"/>
                <w:szCs w:val="24"/>
                <w:lang w:val="kk-KZ" w:eastAsia="ru-RU"/>
              </w:rPr>
              <w:t>н тәртіпте Шартты тоқтатуға болады (шартты орындаудан бір жақты бас тарту).</w:t>
            </w:r>
          </w:p>
          <w:p w14:paraId="1C137B04" w14:textId="55B6A8CE"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1</w:t>
            </w:r>
            <w:r w:rsidR="000B10B6">
              <w:rPr>
                <w:rFonts w:ascii="Times New Roman" w:eastAsia="Times New Roman" w:hAnsi="Times New Roman" w:cs="Times New Roman"/>
                <w:sz w:val="24"/>
                <w:szCs w:val="24"/>
                <w:lang w:val="kk-KZ" w:eastAsia="ru-RU"/>
              </w:rPr>
              <w:t>0</w:t>
            </w:r>
            <w:r w:rsidRPr="00DE30D4">
              <w:rPr>
                <w:rFonts w:ascii="Times New Roman" w:eastAsia="Times New Roman" w:hAnsi="Times New Roman" w:cs="Times New Roman"/>
                <w:sz w:val="24"/>
                <w:szCs w:val="24"/>
                <w:lang w:val="kk-KZ" w:eastAsia="ru-RU"/>
              </w:rPr>
              <w:t>.3 Осы Шартты бұзуға болады:</w:t>
            </w:r>
          </w:p>
          <w:p w14:paraId="3262FCFB"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а) Тараптардың өзара келісімі бойынша;</w:t>
            </w:r>
          </w:p>
          <w:p w14:paraId="1A8FE953" w14:textId="7F167B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б) осы Шартты бұзу көзделетін күнге дейін 30 (отыз) күнтізбелік күннен кешіктірмей басқа Тарапты алдын ала хабарландырумен Тараптардың біреуінің талабы бойынша</w:t>
            </w:r>
            <w:r w:rsidR="00370FCB">
              <w:rPr>
                <w:rFonts w:ascii="Times New Roman" w:eastAsia="Times New Roman" w:hAnsi="Times New Roman" w:cs="Times New Roman"/>
                <w:sz w:val="24"/>
                <w:szCs w:val="24"/>
                <w:lang w:val="kk-KZ" w:eastAsia="ru-RU"/>
              </w:rPr>
              <w:t>.</w:t>
            </w:r>
            <w:r w:rsidRPr="00DE30D4">
              <w:rPr>
                <w:rFonts w:ascii="Times New Roman" w:eastAsia="Times New Roman" w:hAnsi="Times New Roman" w:cs="Times New Roman"/>
                <w:sz w:val="24"/>
                <w:szCs w:val="24"/>
                <w:lang w:val="kk-KZ" w:eastAsia="ru-RU"/>
              </w:rPr>
              <w:t xml:space="preserve"> Бұл орайда Тараптар осы Шарт бұз</w:t>
            </w:r>
            <w:r w:rsidR="00F85593">
              <w:rPr>
                <w:rFonts w:ascii="Times New Roman" w:eastAsia="Times New Roman" w:hAnsi="Times New Roman" w:cs="Times New Roman"/>
                <w:sz w:val="24"/>
                <w:szCs w:val="24"/>
                <w:lang w:val="kk-KZ" w:eastAsia="ru-RU"/>
              </w:rPr>
              <w:t>ыл</w:t>
            </w:r>
            <w:r w:rsidRPr="00DE30D4">
              <w:rPr>
                <w:rFonts w:ascii="Times New Roman" w:eastAsia="Times New Roman" w:hAnsi="Times New Roman" w:cs="Times New Roman"/>
                <w:sz w:val="24"/>
                <w:szCs w:val="24"/>
                <w:lang w:val="kk-KZ" w:eastAsia="ru-RU"/>
              </w:rPr>
              <w:t>ған күннен бастап 10 (он) жұмыс күнінен кешіктірмей толық өзара есеп</w:t>
            </w:r>
            <w:r w:rsidR="00F85593">
              <w:rPr>
                <w:rFonts w:ascii="Times New Roman" w:eastAsia="Times New Roman" w:hAnsi="Times New Roman" w:cs="Times New Roman"/>
                <w:sz w:val="24"/>
                <w:szCs w:val="24"/>
                <w:lang w:val="kk-KZ" w:eastAsia="ru-RU"/>
              </w:rPr>
              <w:t xml:space="preserve"> айырысуға</w:t>
            </w:r>
            <w:r w:rsidRPr="00DE30D4">
              <w:rPr>
                <w:rFonts w:ascii="Times New Roman" w:eastAsia="Times New Roman" w:hAnsi="Times New Roman" w:cs="Times New Roman"/>
                <w:sz w:val="24"/>
                <w:szCs w:val="24"/>
                <w:lang w:val="kk-KZ" w:eastAsia="ru-RU"/>
              </w:rPr>
              <w:t xml:space="preserve"> міндетті. </w:t>
            </w:r>
          </w:p>
          <w:p w14:paraId="1DF6DB36" w14:textId="27573FE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1</w:t>
            </w:r>
            <w:r w:rsidR="000B10B6">
              <w:rPr>
                <w:rFonts w:ascii="Times New Roman" w:eastAsia="Times New Roman" w:hAnsi="Times New Roman" w:cs="Times New Roman"/>
                <w:sz w:val="24"/>
                <w:szCs w:val="24"/>
                <w:lang w:val="kk-KZ" w:eastAsia="ru-RU"/>
              </w:rPr>
              <w:t>0</w:t>
            </w:r>
            <w:r w:rsidRPr="00DE30D4">
              <w:rPr>
                <w:rFonts w:ascii="Times New Roman" w:eastAsia="Times New Roman" w:hAnsi="Times New Roman" w:cs="Times New Roman"/>
                <w:sz w:val="24"/>
                <w:szCs w:val="24"/>
                <w:lang w:val="kk-KZ" w:eastAsia="ru-RU"/>
              </w:rPr>
              <w:t xml:space="preserve">.4. Шарт жоғарыда көрсетілген жағдайлар бойынша күшін жойғанда Орындаушының </w:t>
            </w:r>
            <w:r w:rsidR="00D729ED">
              <w:rPr>
                <w:rFonts w:ascii="Times New Roman" w:eastAsia="Times New Roman" w:hAnsi="Times New Roman" w:cs="Times New Roman"/>
                <w:sz w:val="24"/>
                <w:szCs w:val="24"/>
                <w:lang w:val="kk-KZ" w:eastAsia="ru-RU"/>
              </w:rPr>
              <w:t>ш</w:t>
            </w:r>
            <w:r w:rsidRPr="00DE30D4">
              <w:rPr>
                <w:rFonts w:ascii="Times New Roman" w:eastAsia="Times New Roman" w:hAnsi="Times New Roman" w:cs="Times New Roman"/>
                <w:sz w:val="24"/>
                <w:szCs w:val="24"/>
                <w:lang w:val="kk-KZ" w:eastAsia="ru-RU"/>
              </w:rPr>
              <w:t xml:space="preserve">арт бойынша </w:t>
            </w:r>
            <w:r w:rsidR="00D729ED">
              <w:rPr>
                <w:rFonts w:ascii="Times New Roman" w:eastAsia="Times New Roman" w:hAnsi="Times New Roman" w:cs="Times New Roman"/>
                <w:sz w:val="24"/>
                <w:szCs w:val="24"/>
                <w:lang w:val="kk-KZ" w:eastAsia="ru-RU"/>
              </w:rPr>
              <w:t>Ж</w:t>
            </w:r>
            <w:r w:rsidRPr="00DE30D4">
              <w:rPr>
                <w:rFonts w:ascii="Times New Roman" w:eastAsia="Times New Roman" w:hAnsi="Times New Roman" w:cs="Times New Roman"/>
                <w:sz w:val="24"/>
                <w:szCs w:val="24"/>
                <w:lang w:val="kk-KZ" w:eastAsia="ru-RU"/>
              </w:rPr>
              <w:t xml:space="preserve">ұмыстарды орындауға байланысты нақты шығындарды бұзу күні төлеу құқығы бар. </w:t>
            </w:r>
          </w:p>
          <w:p w14:paraId="0C40D075" w14:textId="77777777" w:rsidR="000B10B6" w:rsidRDefault="000B10B6" w:rsidP="000B10B6">
            <w:pPr>
              <w:keepNext/>
              <w:jc w:val="center"/>
              <w:outlineLvl w:val="2"/>
              <w:rPr>
                <w:rFonts w:ascii="Times New Roman" w:eastAsia="Times New Roman" w:hAnsi="Times New Roman" w:cs="Times New Roman"/>
                <w:b/>
                <w:sz w:val="24"/>
                <w:szCs w:val="24"/>
                <w:lang w:val="kk-KZ" w:eastAsia="ru-RU"/>
              </w:rPr>
            </w:pPr>
          </w:p>
          <w:p w14:paraId="22447A17" w14:textId="44765FAA" w:rsidR="00DE30D4" w:rsidRPr="000B10B6" w:rsidRDefault="00DE30D4" w:rsidP="000B10B6">
            <w:pPr>
              <w:keepNext/>
              <w:jc w:val="center"/>
              <w:outlineLvl w:val="2"/>
              <w:rPr>
                <w:rFonts w:ascii="Times New Roman" w:eastAsia="Times New Roman" w:hAnsi="Times New Roman" w:cs="Times New Roman"/>
                <w:b/>
                <w:sz w:val="24"/>
                <w:szCs w:val="24"/>
                <w:lang w:val="kk-KZ" w:eastAsia="ru-RU"/>
              </w:rPr>
            </w:pPr>
            <w:r w:rsidRPr="000B10B6">
              <w:rPr>
                <w:rFonts w:ascii="Times New Roman" w:eastAsia="Times New Roman" w:hAnsi="Times New Roman" w:cs="Times New Roman"/>
                <w:b/>
                <w:sz w:val="24"/>
                <w:szCs w:val="24"/>
                <w:lang w:val="kk-KZ" w:eastAsia="ru-RU"/>
              </w:rPr>
              <w:t>1</w:t>
            </w:r>
            <w:r w:rsidR="000B10B6">
              <w:rPr>
                <w:rFonts w:ascii="Times New Roman" w:eastAsia="Times New Roman" w:hAnsi="Times New Roman" w:cs="Times New Roman"/>
                <w:b/>
                <w:sz w:val="24"/>
                <w:szCs w:val="24"/>
                <w:lang w:val="kk-KZ" w:eastAsia="ru-RU"/>
              </w:rPr>
              <w:t>1</w:t>
            </w:r>
            <w:r w:rsidRPr="000B10B6">
              <w:rPr>
                <w:rFonts w:ascii="Times New Roman" w:eastAsia="Times New Roman" w:hAnsi="Times New Roman" w:cs="Times New Roman"/>
                <w:b/>
                <w:sz w:val="24"/>
                <w:szCs w:val="24"/>
                <w:lang w:val="kk-KZ" w:eastAsia="ru-RU"/>
              </w:rPr>
              <w:t xml:space="preserve"> Қорытынды ережелер</w:t>
            </w:r>
          </w:p>
          <w:p w14:paraId="380C852B" w14:textId="1A969602"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1</w:t>
            </w:r>
            <w:r w:rsidR="000B10B6">
              <w:rPr>
                <w:rFonts w:ascii="Times New Roman" w:eastAsia="Times New Roman" w:hAnsi="Times New Roman" w:cs="Times New Roman"/>
                <w:sz w:val="24"/>
                <w:szCs w:val="24"/>
                <w:lang w:val="kk-KZ" w:eastAsia="ru-RU"/>
              </w:rPr>
              <w:t>1</w:t>
            </w:r>
            <w:r w:rsidRPr="00DE30D4">
              <w:rPr>
                <w:rFonts w:ascii="Times New Roman" w:eastAsia="Times New Roman" w:hAnsi="Times New Roman" w:cs="Times New Roman"/>
                <w:sz w:val="24"/>
                <w:szCs w:val="24"/>
                <w:lang w:val="kk-KZ" w:eastAsia="ru-RU"/>
              </w:rPr>
              <w:t xml:space="preserve">.1 Осы шартқа жасалған барлық өзгертулер мен толықтырулар, егер олар жазбаша </w:t>
            </w:r>
            <w:r w:rsidR="008801A4">
              <w:rPr>
                <w:rFonts w:ascii="Times New Roman" w:eastAsia="Times New Roman" w:hAnsi="Times New Roman" w:cs="Times New Roman"/>
                <w:sz w:val="24"/>
                <w:szCs w:val="24"/>
                <w:lang w:val="kk-KZ" w:eastAsia="ru-RU"/>
              </w:rPr>
              <w:t xml:space="preserve">түрде </w:t>
            </w:r>
            <w:r w:rsidRPr="00DE30D4">
              <w:rPr>
                <w:rFonts w:ascii="Times New Roman" w:eastAsia="Times New Roman" w:hAnsi="Times New Roman" w:cs="Times New Roman"/>
                <w:sz w:val="24"/>
                <w:szCs w:val="24"/>
                <w:lang w:val="kk-KZ" w:eastAsia="ru-RU"/>
              </w:rPr>
              <w:t>түсірілген, Тараптардың өкілетті өкілдері қол қойған және мөрмен бекітілген жағдайда, заң күшіне ие болады.</w:t>
            </w:r>
          </w:p>
          <w:p w14:paraId="535DA108" w14:textId="0FB6145B"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1</w:t>
            </w:r>
            <w:r w:rsidR="000B10B6">
              <w:rPr>
                <w:rFonts w:ascii="Times New Roman" w:eastAsia="Times New Roman" w:hAnsi="Times New Roman" w:cs="Times New Roman"/>
                <w:sz w:val="24"/>
                <w:szCs w:val="24"/>
                <w:lang w:val="kk-KZ" w:eastAsia="ru-RU"/>
              </w:rPr>
              <w:t>1</w:t>
            </w:r>
            <w:r w:rsidRPr="00DE30D4">
              <w:rPr>
                <w:rFonts w:ascii="Times New Roman" w:eastAsia="Times New Roman" w:hAnsi="Times New Roman" w:cs="Times New Roman"/>
                <w:sz w:val="24"/>
                <w:szCs w:val="24"/>
                <w:lang w:val="kk-KZ" w:eastAsia="ru-RU"/>
              </w:rPr>
              <w:t xml:space="preserve">.2 Орындаушы Қағидаларда белгіленген тәртіп пен мерзімде өнімнің қауіпсіздігі мен сапасы туралы қорытынды беруден бас тарту туралы шешім берілгенде дәрілік заттар, медициналық мақсаттағы бұйымдар және медициналық техника айналысы саласындағы мемлекеттік органға ақпарат жолдайды.  </w:t>
            </w:r>
          </w:p>
          <w:p w14:paraId="49F784A6" w14:textId="34C6AEF8"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1</w:t>
            </w:r>
            <w:r w:rsidR="000B10B6">
              <w:rPr>
                <w:rFonts w:ascii="Times New Roman" w:eastAsia="Times New Roman" w:hAnsi="Times New Roman" w:cs="Times New Roman"/>
                <w:sz w:val="24"/>
                <w:szCs w:val="24"/>
                <w:lang w:val="kk-KZ" w:eastAsia="ru-RU"/>
              </w:rPr>
              <w:t>1</w:t>
            </w:r>
            <w:r w:rsidRPr="00DE30D4">
              <w:rPr>
                <w:rFonts w:ascii="Times New Roman" w:eastAsia="Times New Roman" w:hAnsi="Times New Roman" w:cs="Times New Roman"/>
                <w:sz w:val="24"/>
                <w:szCs w:val="24"/>
                <w:lang w:val="kk-KZ" w:eastAsia="ru-RU"/>
              </w:rPr>
              <w:t xml:space="preserve">.3 Осы Шарт Тараптардың әрқайсысына бір-бірден </w:t>
            </w:r>
            <w:r w:rsidR="00CE421F" w:rsidRPr="00DE30D4">
              <w:rPr>
                <w:rFonts w:ascii="Times New Roman" w:eastAsia="Times New Roman" w:hAnsi="Times New Roman" w:cs="Times New Roman"/>
                <w:sz w:val="24"/>
                <w:szCs w:val="24"/>
                <w:lang w:val="kk-KZ" w:eastAsia="ru-RU"/>
              </w:rPr>
              <w:t xml:space="preserve">мемлекеттік және орыс тілдерінде бірдей </w:t>
            </w:r>
            <w:r w:rsidRPr="00DE30D4">
              <w:rPr>
                <w:rFonts w:ascii="Times New Roman" w:eastAsia="Times New Roman" w:hAnsi="Times New Roman" w:cs="Times New Roman"/>
                <w:sz w:val="24"/>
                <w:szCs w:val="24"/>
                <w:lang w:val="kk-KZ" w:eastAsia="ru-RU"/>
              </w:rPr>
              <w:t>заң күші</w:t>
            </w:r>
            <w:r w:rsidR="00CE421F">
              <w:rPr>
                <w:rFonts w:ascii="Times New Roman" w:eastAsia="Times New Roman" w:hAnsi="Times New Roman" w:cs="Times New Roman"/>
                <w:sz w:val="24"/>
                <w:szCs w:val="24"/>
                <w:lang w:val="kk-KZ" w:eastAsia="ru-RU"/>
              </w:rPr>
              <w:t xml:space="preserve"> бар</w:t>
            </w:r>
            <w:r w:rsidRPr="00DE30D4">
              <w:rPr>
                <w:rFonts w:ascii="Times New Roman" w:eastAsia="Times New Roman" w:hAnsi="Times New Roman" w:cs="Times New Roman"/>
                <w:sz w:val="24"/>
                <w:szCs w:val="24"/>
                <w:lang w:val="kk-KZ" w:eastAsia="ru-RU"/>
              </w:rPr>
              <w:t xml:space="preserve"> 2 данада құрастырылған.</w:t>
            </w:r>
          </w:p>
          <w:p w14:paraId="37A8BEDB"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p>
          <w:p w14:paraId="5FAE9646" w14:textId="130E75EC" w:rsidR="00DE30D4" w:rsidRPr="005374C6" w:rsidRDefault="00DE30D4" w:rsidP="005374C6">
            <w:pPr>
              <w:keepNext/>
              <w:jc w:val="center"/>
              <w:outlineLvl w:val="2"/>
              <w:rPr>
                <w:rFonts w:ascii="Times New Roman" w:eastAsia="Times New Roman" w:hAnsi="Times New Roman" w:cs="Times New Roman"/>
                <w:b/>
                <w:sz w:val="24"/>
                <w:szCs w:val="24"/>
                <w:lang w:val="kk-KZ" w:eastAsia="ru-RU"/>
              </w:rPr>
            </w:pPr>
            <w:r w:rsidRPr="005374C6">
              <w:rPr>
                <w:rFonts w:ascii="Times New Roman" w:eastAsia="Times New Roman" w:hAnsi="Times New Roman" w:cs="Times New Roman"/>
                <w:b/>
                <w:sz w:val="24"/>
                <w:szCs w:val="24"/>
                <w:lang w:val="kk-KZ" w:eastAsia="ru-RU"/>
              </w:rPr>
              <w:t>1</w:t>
            </w:r>
            <w:r w:rsidR="005374C6">
              <w:rPr>
                <w:rFonts w:ascii="Times New Roman" w:eastAsia="Times New Roman" w:hAnsi="Times New Roman" w:cs="Times New Roman"/>
                <w:b/>
                <w:sz w:val="24"/>
                <w:szCs w:val="24"/>
                <w:lang w:val="kk-KZ" w:eastAsia="ru-RU"/>
              </w:rPr>
              <w:t>2</w:t>
            </w:r>
            <w:r w:rsidRPr="005374C6">
              <w:rPr>
                <w:rFonts w:ascii="Times New Roman" w:eastAsia="Times New Roman" w:hAnsi="Times New Roman" w:cs="Times New Roman"/>
                <w:b/>
                <w:sz w:val="24"/>
                <w:szCs w:val="24"/>
                <w:lang w:val="kk-KZ" w:eastAsia="ru-RU"/>
              </w:rPr>
              <w:t xml:space="preserve"> Заңды мекенжайлары және банк деректемелері:</w:t>
            </w:r>
          </w:p>
          <w:p w14:paraId="47C7D68B" w14:textId="5974F439"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Осы Шарт бойынша өзара міндеттерді</w:t>
            </w:r>
            <w:r w:rsidR="005C4EC6">
              <w:rPr>
                <w:rFonts w:ascii="Times New Roman" w:eastAsia="Times New Roman" w:hAnsi="Times New Roman" w:cs="Times New Roman"/>
                <w:sz w:val="24"/>
                <w:szCs w:val="24"/>
                <w:lang w:val="kk-KZ" w:eastAsia="ru-RU"/>
              </w:rPr>
              <w:t>ң</w:t>
            </w:r>
            <w:r w:rsidRPr="00DE30D4">
              <w:rPr>
                <w:rFonts w:ascii="Times New Roman" w:eastAsia="Times New Roman" w:hAnsi="Times New Roman" w:cs="Times New Roman"/>
                <w:sz w:val="24"/>
                <w:szCs w:val="24"/>
                <w:lang w:val="kk-KZ" w:eastAsia="ru-RU"/>
              </w:rPr>
              <w:t xml:space="preserve"> толық және өз уақытында орында</w:t>
            </w:r>
            <w:r w:rsidR="005C4EC6">
              <w:rPr>
                <w:rFonts w:ascii="Times New Roman" w:eastAsia="Times New Roman" w:hAnsi="Times New Roman" w:cs="Times New Roman"/>
                <w:sz w:val="24"/>
                <w:szCs w:val="24"/>
                <w:lang w:val="kk-KZ" w:eastAsia="ru-RU"/>
              </w:rPr>
              <w:t>л</w:t>
            </w:r>
            <w:r w:rsidRPr="00DE30D4">
              <w:rPr>
                <w:rFonts w:ascii="Times New Roman" w:eastAsia="Times New Roman" w:hAnsi="Times New Roman" w:cs="Times New Roman"/>
                <w:sz w:val="24"/>
                <w:szCs w:val="24"/>
                <w:lang w:val="kk-KZ" w:eastAsia="ru-RU"/>
              </w:rPr>
              <w:t>у</w:t>
            </w:r>
            <w:r w:rsidR="005C4EC6">
              <w:rPr>
                <w:rFonts w:ascii="Times New Roman" w:eastAsia="Times New Roman" w:hAnsi="Times New Roman" w:cs="Times New Roman"/>
                <w:sz w:val="24"/>
                <w:szCs w:val="24"/>
                <w:lang w:val="kk-KZ" w:eastAsia="ru-RU"/>
              </w:rPr>
              <w:t>ы</w:t>
            </w:r>
            <w:r w:rsidRPr="00DE30D4">
              <w:rPr>
                <w:rFonts w:ascii="Times New Roman" w:eastAsia="Times New Roman" w:hAnsi="Times New Roman" w:cs="Times New Roman"/>
                <w:sz w:val="24"/>
                <w:szCs w:val="24"/>
                <w:lang w:val="kk-KZ" w:eastAsia="ru-RU"/>
              </w:rPr>
              <w:t xml:space="preserve"> мақсатында Тараптар мекенжайларының және/немесе банк деректемелерінің өзгеруі, сондай-ақ өз </w:t>
            </w:r>
            <w:r w:rsidRPr="00DE30D4">
              <w:rPr>
                <w:rFonts w:ascii="Times New Roman" w:eastAsia="Times New Roman" w:hAnsi="Times New Roman" w:cs="Times New Roman"/>
                <w:sz w:val="24"/>
                <w:szCs w:val="24"/>
                <w:lang w:val="kk-KZ" w:eastAsia="ru-RU"/>
              </w:rPr>
              <w:lastRenderedPageBreak/>
              <w:t>компанияларының қайта құрылуы немесе жойылуы туралы олар өзгерген күннен бастап 5 (бес) күнтізбелік күннен кешіктірмей бір</w:t>
            </w:r>
            <w:r w:rsidR="005C4EC6">
              <w:rPr>
                <w:rFonts w:ascii="Times New Roman" w:eastAsia="Times New Roman" w:hAnsi="Times New Roman" w:cs="Times New Roman"/>
                <w:sz w:val="24"/>
                <w:szCs w:val="24"/>
                <w:lang w:val="kk-KZ" w:eastAsia="ru-RU"/>
              </w:rPr>
              <w:t>ін</w:t>
            </w:r>
            <w:r w:rsidRPr="00DE30D4">
              <w:rPr>
                <w:rFonts w:ascii="Times New Roman" w:eastAsia="Times New Roman" w:hAnsi="Times New Roman" w:cs="Times New Roman"/>
                <w:sz w:val="24"/>
                <w:szCs w:val="24"/>
                <w:lang w:val="kk-KZ" w:eastAsia="ru-RU"/>
              </w:rPr>
              <w:t>-бірі хабарла</w:t>
            </w:r>
            <w:r w:rsidR="005C4EC6">
              <w:rPr>
                <w:rFonts w:ascii="Times New Roman" w:eastAsia="Times New Roman" w:hAnsi="Times New Roman" w:cs="Times New Roman"/>
                <w:sz w:val="24"/>
                <w:szCs w:val="24"/>
                <w:lang w:val="kk-KZ" w:eastAsia="ru-RU"/>
              </w:rPr>
              <w:t>ндыр</w:t>
            </w:r>
            <w:r w:rsidRPr="00DE30D4">
              <w:rPr>
                <w:rFonts w:ascii="Times New Roman" w:eastAsia="Times New Roman" w:hAnsi="Times New Roman" w:cs="Times New Roman"/>
                <w:sz w:val="24"/>
                <w:szCs w:val="24"/>
                <w:lang w:val="kk-KZ" w:eastAsia="ru-RU"/>
              </w:rPr>
              <w:t>уға міндетті.</w:t>
            </w:r>
            <w:r w:rsidRPr="00DE30D4">
              <w:rPr>
                <w:rFonts w:ascii="Times New Roman" w:eastAsia="Times New Roman" w:hAnsi="Times New Roman" w:cs="Times New Roman"/>
                <w:sz w:val="24"/>
                <w:szCs w:val="24"/>
                <w:lang w:val="kk-KZ" w:eastAsia="ru-RU"/>
              </w:rPr>
              <w:tab/>
            </w:r>
            <w:r w:rsidRPr="00DE30D4">
              <w:rPr>
                <w:rFonts w:ascii="Times New Roman" w:eastAsia="Times New Roman" w:hAnsi="Times New Roman" w:cs="Times New Roman"/>
                <w:sz w:val="24"/>
                <w:szCs w:val="24"/>
                <w:lang w:val="kk-KZ" w:eastAsia="ru-RU"/>
              </w:rPr>
              <w:tab/>
            </w:r>
            <w:r w:rsidRPr="00DE30D4">
              <w:rPr>
                <w:rFonts w:ascii="Times New Roman" w:eastAsia="Times New Roman" w:hAnsi="Times New Roman" w:cs="Times New Roman"/>
                <w:sz w:val="24"/>
                <w:szCs w:val="24"/>
                <w:lang w:val="kk-KZ" w:eastAsia="ru-RU"/>
              </w:rPr>
              <w:tab/>
            </w:r>
          </w:p>
          <w:p w14:paraId="587E678A"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p>
          <w:p w14:paraId="0456F932" w14:textId="77777777" w:rsidR="00DE30D4" w:rsidRPr="005374C6" w:rsidRDefault="00DE30D4" w:rsidP="00DE30D4">
            <w:pPr>
              <w:keepNext/>
              <w:jc w:val="both"/>
              <w:outlineLvl w:val="2"/>
              <w:rPr>
                <w:rFonts w:ascii="Times New Roman" w:eastAsia="Times New Roman" w:hAnsi="Times New Roman" w:cs="Times New Roman"/>
                <w:b/>
                <w:sz w:val="24"/>
                <w:szCs w:val="24"/>
                <w:lang w:val="kk-KZ" w:eastAsia="ru-RU"/>
              </w:rPr>
            </w:pPr>
            <w:r w:rsidRPr="005374C6">
              <w:rPr>
                <w:rFonts w:ascii="Times New Roman" w:eastAsia="Times New Roman" w:hAnsi="Times New Roman" w:cs="Times New Roman"/>
                <w:b/>
                <w:sz w:val="24"/>
                <w:szCs w:val="24"/>
                <w:lang w:val="kk-KZ" w:eastAsia="ru-RU"/>
              </w:rPr>
              <w:t>Орындаушы:</w:t>
            </w:r>
          </w:p>
          <w:p w14:paraId="17A2A166" w14:textId="77777777" w:rsidR="00DE30D4" w:rsidRPr="005374C6" w:rsidRDefault="00DE30D4" w:rsidP="00DE30D4">
            <w:pPr>
              <w:keepNext/>
              <w:jc w:val="both"/>
              <w:outlineLvl w:val="2"/>
              <w:rPr>
                <w:rFonts w:ascii="Times New Roman" w:eastAsia="Times New Roman" w:hAnsi="Times New Roman" w:cs="Times New Roman"/>
                <w:b/>
                <w:sz w:val="24"/>
                <w:szCs w:val="24"/>
                <w:lang w:val="kk-KZ" w:eastAsia="ru-RU"/>
              </w:rPr>
            </w:pPr>
            <w:r w:rsidRPr="005374C6">
              <w:rPr>
                <w:rFonts w:ascii="Times New Roman" w:eastAsia="Times New Roman" w:hAnsi="Times New Roman" w:cs="Times New Roman"/>
                <w:b/>
                <w:sz w:val="24"/>
                <w:szCs w:val="24"/>
                <w:lang w:val="kk-KZ" w:eastAsia="ru-RU"/>
              </w:rPr>
              <w:t xml:space="preserve">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ШЖҚ РМК </w:t>
            </w:r>
          </w:p>
          <w:p w14:paraId="4E2F9E71" w14:textId="5BA2ABB6"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Алматы қ,  Абылай хан даңғ., 63/110</w:t>
            </w:r>
          </w:p>
          <w:p w14:paraId="13DE460C"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БСН 980 240 003 251</w:t>
            </w:r>
          </w:p>
          <w:p w14:paraId="5131EA8A"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Қабылдап алатын банк:</w:t>
            </w:r>
          </w:p>
          <w:p w14:paraId="02FF821C"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«Қазақстанның Халық банкі» АҚ Алматы қ-сы</w:t>
            </w:r>
          </w:p>
          <w:p w14:paraId="1F2F14B6"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КБЕ 16 Коды 601 Swift (БИК) HSBKKZKX</w:t>
            </w:r>
          </w:p>
          <w:p w14:paraId="6C3A47DC"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KZTKZ706010131000118675</w:t>
            </w:r>
          </w:p>
          <w:p w14:paraId="12E3A72E"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БСН 940140000385</w:t>
            </w:r>
          </w:p>
          <w:p w14:paraId="42914489"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RUB</w:t>
            </w:r>
          </w:p>
          <w:p w14:paraId="59FF17C8"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KZ436010131000118676</w:t>
            </w:r>
          </w:p>
          <w:p w14:paraId="2A402F98"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Қабылдап алатын банк: «НБК-Банк» АҚ РФ, Мәскеу қ-сы, Ресей.</w:t>
            </w:r>
          </w:p>
          <w:p w14:paraId="7B6EAF2F"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Қабылдап алушының шоты: №30111810809270000003</w:t>
            </w:r>
          </w:p>
          <w:p w14:paraId="60439D87"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РФ БСК 044525637</w:t>
            </w:r>
          </w:p>
          <w:p w14:paraId="1CFF1CD6"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К/С 30101810945250000637</w:t>
            </w:r>
          </w:p>
          <w:p w14:paraId="0201FA97"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SWIFT BIC: HSBKRU4CXXX</w:t>
            </w:r>
          </w:p>
          <w:p w14:paraId="20F712DA"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Қабылдап алушы: «Қазақстанның Халық банкі» АҚ Алматы қ-сы, Қазақстан ИНН 9909108921</w:t>
            </w:r>
          </w:p>
          <w:p w14:paraId="419AFE2E"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USD</w:t>
            </w:r>
          </w:p>
          <w:p w14:paraId="7215F20A"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KZ166010131000118677</w:t>
            </w:r>
          </w:p>
          <w:p w14:paraId="4EF366D6"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Beneficiary Bank: JSC Halyk Bank,</w:t>
            </w:r>
          </w:p>
          <w:p w14:paraId="6ABD0DA9"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Correspondent account: 8900372605</w:t>
            </w:r>
          </w:p>
          <w:p w14:paraId="71C1F824"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 xml:space="preserve">Correspondent Bank: THE BANK OF NEW YORK MELLON NEW YORK, </w:t>
            </w:r>
          </w:p>
          <w:p w14:paraId="39595E90"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 xml:space="preserve">NY US SWIFT </w:t>
            </w:r>
          </w:p>
          <w:p w14:paraId="348D79ED"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BIC:IRVTUS3NXXX</w:t>
            </w:r>
          </w:p>
          <w:p w14:paraId="328B5B1B"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EUR</w:t>
            </w:r>
          </w:p>
          <w:p w14:paraId="2732E4C4"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KZ866010131000118678</w:t>
            </w:r>
          </w:p>
          <w:p w14:paraId="667EF164"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Beneficiary Bank: JSC Halyk Bank,</w:t>
            </w:r>
          </w:p>
          <w:p w14:paraId="2EFF8064"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Correspondent account: 400886460501</w:t>
            </w:r>
          </w:p>
          <w:p w14:paraId="1AED47DC"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 xml:space="preserve">Correspondent Bank: COMMERZBANK AG </w:t>
            </w:r>
          </w:p>
          <w:p w14:paraId="1BEA79FF" w14:textId="77777777" w:rsidR="00F27432" w:rsidRP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 xml:space="preserve">Frankfurt-am-Main 1, Germany </w:t>
            </w:r>
          </w:p>
          <w:p w14:paraId="60EC5593" w14:textId="0D56F286" w:rsidR="00F27432" w:rsidRDefault="00F27432" w:rsidP="00F27432">
            <w:pPr>
              <w:keepNext/>
              <w:jc w:val="both"/>
              <w:outlineLvl w:val="2"/>
              <w:rPr>
                <w:rFonts w:ascii="Times New Roman" w:eastAsia="Times New Roman" w:hAnsi="Times New Roman" w:cs="Times New Roman"/>
                <w:i/>
                <w:sz w:val="24"/>
                <w:szCs w:val="24"/>
                <w:lang w:val="kk-KZ" w:eastAsia="ru-RU"/>
              </w:rPr>
            </w:pPr>
            <w:r w:rsidRPr="00F27432">
              <w:rPr>
                <w:rFonts w:ascii="Times New Roman" w:eastAsia="Times New Roman" w:hAnsi="Times New Roman" w:cs="Times New Roman"/>
                <w:i/>
                <w:sz w:val="24"/>
                <w:szCs w:val="24"/>
                <w:lang w:val="kk-KZ" w:eastAsia="ru-RU"/>
              </w:rPr>
              <w:t>SWIFT BIC: COBADEFF</w:t>
            </w:r>
          </w:p>
          <w:p w14:paraId="6F90FC6B" w14:textId="659BDFC3" w:rsidR="00BA730A" w:rsidRPr="00BA730A" w:rsidRDefault="00BA730A" w:rsidP="00BA730A">
            <w:pPr>
              <w:keepNext/>
              <w:jc w:val="both"/>
              <w:outlineLvl w:val="2"/>
              <w:rPr>
                <w:rFonts w:ascii="Times New Roman" w:eastAsia="Times New Roman" w:hAnsi="Times New Roman" w:cs="Times New Roman"/>
                <w:i/>
                <w:sz w:val="24"/>
                <w:szCs w:val="24"/>
                <w:lang w:val="kk-KZ" w:eastAsia="ru-RU"/>
              </w:rPr>
            </w:pPr>
            <w:r w:rsidRPr="00BA730A">
              <w:rPr>
                <w:rFonts w:ascii="Times New Roman" w:eastAsia="Times New Roman" w:hAnsi="Times New Roman" w:cs="Times New Roman"/>
                <w:i/>
                <w:sz w:val="24"/>
                <w:szCs w:val="24"/>
                <w:lang w:val="kk-KZ" w:eastAsia="ru-RU"/>
              </w:rPr>
              <w:t xml:space="preserve">                                                                 </w:t>
            </w:r>
          </w:p>
          <w:p w14:paraId="2830872D" w14:textId="77777777" w:rsidR="00BA730A" w:rsidRPr="00BA730A" w:rsidRDefault="00BA730A" w:rsidP="00BA730A">
            <w:pPr>
              <w:keepNext/>
              <w:jc w:val="both"/>
              <w:outlineLvl w:val="2"/>
              <w:rPr>
                <w:rFonts w:ascii="Times New Roman" w:eastAsia="Times New Roman" w:hAnsi="Times New Roman" w:cs="Times New Roman"/>
                <w:b/>
                <w:sz w:val="24"/>
                <w:szCs w:val="24"/>
                <w:lang w:val="kk-KZ" w:eastAsia="ru-RU"/>
              </w:rPr>
            </w:pPr>
            <w:r w:rsidRPr="00BA730A">
              <w:rPr>
                <w:rFonts w:ascii="Times New Roman" w:eastAsia="Times New Roman" w:hAnsi="Times New Roman" w:cs="Times New Roman"/>
                <w:b/>
                <w:sz w:val="24"/>
                <w:szCs w:val="24"/>
                <w:lang w:val="kk-KZ" w:eastAsia="ru-RU"/>
              </w:rPr>
              <w:t>Бас директордың орынбасары</w:t>
            </w:r>
          </w:p>
          <w:p w14:paraId="68BE9399" w14:textId="77777777" w:rsidR="00BA730A" w:rsidRPr="00BA730A" w:rsidRDefault="00BA730A" w:rsidP="00BA730A">
            <w:pPr>
              <w:keepNext/>
              <w:jc w:val="both"/>
              <w:outlineLvl w:val="2"/>
              <w:rPr>
                <w:rFonts w:ascii="Times New Roman" w:eastAsia="Times New Roman" w:hAnsi="Times New Roman" w:cs="Times New Roman"/>
                <w:i/>
                <w:sz w:val="24"/>
                <w:szCs w:val="24"/>
                <w:lang w:val="kk-KZ" w:eastAsia="ru-RU"/>
              </w:rPr>
            </w:pPr>
            <w:r w:rsidRPr="00BA730A">
              <w:rPr>
                <w:rFonts w:ascii="Times New Roman" w:eastAsia="Times New Roman" w:hAnsi="Times New Roman" w:cs="Times New Roman"/>
                <w:b/>
                <w:sz w:val="24"/>
                <w:szCs w:val="24"/>
                <w:lang w:val="kk-KZ" w:eastAsia="ru-RU"/>
              </w:rPr>
              <w:t>________________ Б.М. Жантуриев</w:t>
            </w:r>
            <w:r w:rsidRPr="00BA730A">
              <w:rPr>
                <w:rFonts w:ascii="Times New Roman" w:eastAsia="Times New Roman" w:hAnsi="Times New Roman" w:cs="Times New Roman"/>
                <w:i/>
                <w:sz w:val="24"/>
                <w:szCs w:val="24"/>
                <w:lang w:val="kk-KZ" w:eastAsia="ru-RU"/>
              </w:rPr>
              <w:tab/>
            </w:r>
            <w:r w:rsidRPr="00BA730A">
              <w:rPr>
                <w:rFonts w:ascii="Times New Roman" w:eastAsia="Times New Roman" w:hAnsi="Times New Roman" w:cs="Times New Roman"/>
                <w:i/>
                <w:sz w:val="24"/>
                <w:szCs w:val="24"/>
                <w:lang w:val="kk-KZ" w:eastAsia="ru-RU"/>
              </w:rPr>
              <w:tab/>
            </w:r>
          </w:p>
          <w:p w14:paraId="55167C4D" w14:textId="72315502" w:rsidR="00DE30D4" w:rsidRPr="005374C6" w:rsidRDefault="00BA730A" w:rsidP="00BA730A">
            <w:pPr>
              <w:keepNext/>
              <w:jc w:val="both"/>
              <w:outlineLvl w:val="2"/>
              <w:rPr>
                <w:rFonts w:ascii="Times New Roman" w:eastAsia="Times New Roman" w:hAnsi="Times New Roman" w:cs="Times New Roman"/>
                <w:i/>
                <w:sz w:val="24"/>
                <w:szCs w:val="24"/>
                <w:lang w:val="kk-KZ" w:eastAsia="ru-RU"/>
              </w:rPr>
            </w:pPr>
            <w:r w:rsidRPr="00BA730A">
              <w:rPr>
                <w:rFonts w:ascii="Times New Roman" w:eastAsia="Times New Roman" w:hAnsi="Times New Roman" w:cs="Times New Roman"/>
                <w:i/>
                <w:sz w:val="24"/>
                <w:szCs w:val="24"/>
                <w:lang w:val="kk-KZ" w:eastAsia="ru-RU"/>
              </w:rPr>
              <w:t>М.О.</w:t>
            </w:r>
          </w:p>
          <w:p w14:paraId="5AAB834B" w14:textId="77777777" w:rsidR="00DE30D4" w:rsidRPr="005374C6" w:rsidRDefault="00DE30D4" w:rsidP="00DE30D4">
            <w:pPr>
              <w:keepNext/>
              <w:jc w:val="both"/>
              <w:outlineLvl w:val="2"/>
              <w:rPr>
                <w:rFonts w:ascii="Times New Roman" w:eastAsia="Times New Roman" w:hAnsi="Times New Roman" w:cs="Times New Roman"/>
                <w:i/>
                <w:sz w:val="24"/>
                <w:szCs w:val="24"/>
                <w:lang w:val="kk-KZ" w:eastAsia="ru-RU"/>
              </w:rPr>
            </w:pPr>
          </w:p>
          <w:p w14:paraId="0D24686E" w14:textId="72F3BC01" w:rsidR="00DE30D4" w:rsidRPr="00DE30D4" w:rsidRDefault="00BA730A"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 </w:t>
            </w:r>
          </w:p>
          <w:p w14:paraId="48C709DE"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p>
          <w:p w14:paraId="16D2758C" w14:textId="77777777" w:rsidR="00DE30D4" w:rsidRPr="00E80BB6" w:rsidRDefault="00DE30D4" w:rsidP="00DE30D4">
            <w:pPr>
              <w:keepNext/>
              <w:jc w:val="both"/>
              <w:outlineLvl w:val="2"/>
              <w:rPr>
                <w:rFonts w:ascii="Times New Roman" w:eastAsia="Times New Roman" w:hAnsi="Times New Roman" w:cs="Times New Roman"/>
                <w:b/>
                <w:sz w:val="24"/>
                <w:szCs w:val="24"/>
                <w:lang w:val="kk-KZ" w:eastAsia="ru-RU"/>
              </w:rPr>
            </w:pPr>
            <w:r w:rsidRPr="00E80BB6">
              <w:rPr>
                <w:rFonts w:ascii="Times New Roman" w:eastAsia="Times New Roman" w:hAnsi="Times New Roman" w:cs="Times New Roman"/>
                <w:b/>
                <w:sz w:val="24"/>
                <w:szCs w:val="24"/>
                <w:lang w:val="kk-KZ" w:eastAsia="ru-RU"/>
              </w:rPr>
              <w:t>Өтінім беруші</w:t>
            </w:r>
          </w:p>
          <w:p w14:paraId="22F444EB" w14:textId="77777777" w:rsidR="00DE30D4" w:rsidRPr="005374C6" w:rsidRDefault="00DE30D4" w:rsidP="00DE30D4">
            <w:pPr>
              <w:keepNext/>
              <w:jc w:val="both"/>
              <w:outlineLvl w:val="2"/>
              <w:rPr>
                <w:rFonts w:ascii="Times New Roman" w:eastAsia="Times New Roman" w:hAnsi="Times New Roman" w:cs="Times New Roman"/>
                <w:i/>
                <w:sz w:val="24"/>
                <w:szCs w:val="24"/>
                <w:lang w:val="kk-KZ" w:eastAsia="ru-RU"/>
              </w:rPr>
            </w:pPr>
            <w:r w:rsidRPr="005374C6">
              <w:rPr>
                <w:rFonts w:ascii="Times New Roman" w:eastAsia="Times New Roman" w:hAnsi="Times New Roman" w:cs="Times New Roman"/>
                <w:i/>
                <w:sz w:val="24"/>
                <w:szCs w:val="24"/>
                <w:lang w:val="kk-KZ" w:eastAsia="ru-RU"/>
              </w:rPr>
              <w:t>(өтінім беруші деректемелері)</w:t>
            </w:r>
          </w:p>
          <w:p w14:paraId="1004A2AC"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ab/>
            </w:r>
          </w:p>
          <w:p w14:paraId="0BA992AE" w14:textId="51C065D5" w:rsidR="00DE30D4" w:rsidRPr="005374C6" w:rsidRDefault="00DE30D4" w:rsidP="00DE30D4">
            <w:pPr>
              <w:keepNext/>
              <w:jc w:val="both"/>
              <w:outlineLvl w:val="2"/>
              <w:rPr>
                <w:rFonts w:ascii="Times New Roman" w:eastAsia="Times New Roman" w:hAnsi="Times New Roman" w:cs="Times New Roman"/>
                <w:i/>
                <w:sz w:val="24"/>
                <w:szCs w:val="24"/>
                <w:lang w:val="kk-KZ" w:eastAsia="ru-RU"/>
              </w:rPr>
            </w:pPr>
            <w:r w:rsidRPr="005374C6">
              <w:rPr>
                <w:rFonts w:ascii="Times New Roman" w:eastAsia="Times New Roman" w:hAnsi="Times New Roman" w:cs="Times New Roman"/>
                <w:i/>
                <w:sz w:val="24"/>
                <w:szCs w:val="24"/>
                <w:lang w:val="kk-KZ" w:eastAsia="ru-RU"/>
              </w:rPr>
              <w:t>Өтінім беруші</w:t>
            </w:r>
          </w:p>
          <w:p w14:paraId="036CD82F" w14:textId="77777777" w:rsidR="00DE30D4" w:rsidRPr="00E80BB6" w:rsidRDefault="00DE30D4" w:rsidP="00DE30D4">
            <w:pPr>
              <w:keepNext/>
              <w:jc w:val="both"/>
              <w:outlineLvl w:val="2"/>
              <w:rPr>
                <w:rFonts w:ascii="Times New Roman" w:eastAsia="Times New Roman" w:hAnsi="Times New Roman" w:cs="Times New Roman"/>
                <w:b/>
                <w:sz w:val="24"/>
                <w:szCs w:val="24"/>
                <w:lang w:val="kk-KZ" w:eastAsia="ru-RU"/>
              </w:rPr>
            </w:pPr>
            <w:r w:rsidRPr="00E80BB6">
              <w:rPr>
                <w:rFonts w:ascii="Times New Roman" w:eastAsia="Times New Roman" w:hAnsi="Times New Roman" w:cs="Times New Roman"/>
                <w:b/>
                <w:sz w:val="24"/>
                <w:szCs w:val="24"/>
                <w:lang w:val="kk-KZ" w:eastAsia="ru-RU"/>
              </w:rPr>
              <w:lastRenderedPageBreak/>
              <w:t xml:space="preserve">Өкілетті тұлға лауазымы </w:t>
            </w:r>
          </w:p>
          <w:p w14:paraId="01AE34AE"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r w:rsidRPr="00DE30D4">
              <w:rPr>
                <w:rFonts w:ascii="Times New Roman" w:eastAsia="Times New Roman" w:hAnsi="Times New Roman" w:cs="Times New Roman"/>
                <w:sz w:val="24"/>
                <w:szCs w:val="24"/>
                <w:lang w:val="kk-KZ" w:eastAsia="ru-RU"/>
              </w:rPr>
              <w:t xml:space="preserve">__________________________ Аты-жөні                                                                     </w:t>
            </w:r>
          </w:p>
          <w:p w14:paraId="1327B421" w14:textId="3D7CEC12" w:rsidR="00DE30D4" w:rsidRPr="00DE30D4" w:rsidRDefault="005374C6" w:rsidP="00DE30D4">
            <w:pPr>
              <w:keepNext/>
              <w:jc w:val="both"/>
              <w:outlineLvl w:val="2"/>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DE30D4">
              <w:rPr>
                <w:rFonts w:ascii="Times New Roman" w:hAnsi="Times New Roman" w:cs="Times New Roman"/>
                <w:i/>
                <w:sz w:val="24"/>
                <w:szCs w:val="24"/>
                <w:lang w:val="kk-KZ" w:eastAsia="ru-RU"/>
              </w:rPr>
              <w:t>қолы</w:t>
            </w:r>
          </w:p>
          <w:p w14:paraId="75362350" w14:textId="77777777" w:rsidR="00DE30D4" w:rsidRPr="00DE30D4" w:rsidRDefault="00DE30D4" w:rsidP="00DE30D4">
            <w:pPr>
              <w:keepNext/>
              <w:jc w:val="both"/>
              <w:outlineLvl w:val="2"/>
              <w:rPr>
                <w:rFonts w:ascii="Times New Roman" w:eastAsia="Times New Roman" w:hAnsi="Times New Roman" w:cs="Times New Roman"/>
                <w:sz w:val="24"/>
                <w:szCs w:val="24"/>
                <w:lang w:val="kk-KZ" w:eastAsia="ru-RU"/>
              </w:rPr>
            </w:pPr>
          </w:p>
          <w:p w14:paraId="04C41C29" w14:textId="2F819887" w:rsidR="003D2EB4" w:rsidRPr="00DE30D4" w:rsidRDefault="00DE30D4" w:rsidP="00DE30D4">
            <w:pPr>
              <w:jc w:val="both"/>
              <w:rPr>
                <w:rFonts w:ascii="Times New Roman" w:hAnsi="Times New Roman" w:cs="Times New Roman"/>
                <w:i/>
                <w:sz w:val="24"/>
                <w:szCs w:val="24"/>
                <w:lang w:val="kk-KZ" w:eastAsia="ru-RU"/>
              </w:rPr>
            </w:pPr>
            <w:r w:rsidRPr="00DE30D4">
              <w:rPr>
                <w:rFonts w:ascii="Times New Roman" w:eastAsia="Times New Roman" w:hAnsi="Times New Roman" w:cs="Times New Roman"/>
                <w:sz w:val="24"/>
                <w:szCs w:val="24"/>
                <w:lang w:val="kk-KZ" w:eastAsia="ru-RU"/>
              </w:rPr>
              <w:t>М.О.</w:t>
            </w:r>
            <w:r w:rsidR="003D2EB4" w:rsidRPr="00DE30D4">
              <w:rPr>
                <w:rFonts w:ascii="Times New Roman" w:hAnsi="Times New Roman" w:cs="Times New Roman"/>
                <w:i/>
                <w:sz w:val="24"/>
                <w:szCs w:val="24"/>
                <w:lang w:val="kk-KZ" w:eastAsia="ru-RU"/>
              </w:rPr>
              <w:t xml:space="preserve">                        </w:t>
            </w:r>
          </w:p>
          <w:p w14:paraId="727901F9" w14:textId="77777777" w:rsidR="003D2EB4" w:rsidRPr="00DE30D4" w:rsidRDefault="003D2EB4" w:rsidP="00DE30D4">
            <w:pPr>
              <w:jc w:val="both"/>
              <w:rPr>
                <w:rFonts w:ascii="Times New Roman" w:hAnsi="Times New Roman" w:cs="Times New Roman"/>
                <w:i/>
                <w:sz w:val="24"/>
                <w:szCs w:val="24"/>
                <w:lang w:val="kk-KZ" w:eastAsia="ru-RU"/>
              </w:rPr>
            </w:pPr>
          </w:p>
          <w:p w14:paraId="274D91D3" w14:textId="4771B82B" w:rsidR="003D2EB4" w:rsidRPr="00DE30D4" w:rsidRDefault="003D2EB4" w:rsidP="00DE30D4">
            <w:pPr>
              <w:jc w:val="both"/>
              <w:rPr>
                <w:rFonts w:ascii="Times New Roman" w:hAnsi="Times New Roman" w:cs="Times New Roman"/>
                <w:sz w:val="24"/>
                <w:szCs w:val="24"/>
                <w:lang w:val="kk-KZ" w:eastAsia="ru-RU"/>
              </w:rPr>
            </w:pPr>
          </w:p>
          <w:p w14:paraId="1A9171A1" w14:textId="77777777" w:rsidR="009878CC" w:rsidRPr="00DE30D4" w:rsidRDefault="009878CC" w:rsidP="00DE52A8">
            <w:pPr>
              <w:rPr>
                <w:rFonts w:ascii="Times New Roman" w:eastAsia="Times New Roman" w:hAnsi="Times New Roman" w:cs="Times New Roman"/>
                <w:sz w:val="24"/>
                <w:szCs w:val="24"/>
                <w:lang w:val="kk-KZ" w:eastAsia="ru-RU"/>
              </w:rPr>
            </w:pPr>
          </w:p>
        </w:tc>
        <w:tc>
          <w:tcPr>
            <w:tcW w:w="5103" w:type="dxa"/>
          </w:tcPr>
          <w:p w14:paraId="58C0EAB4" w14:textId="77777777" w:rsidR="009878CC" w:rsidRPr="003D2EB4" w:rsidRDefault="009878CC" w:rsidP="00DE52A8">
            <w:pPr>
              <w:jc w:val="center"/>
              <w:rPr>
                <w:rFonts w:ascii="Times New Roman" w:eastAsia="Times New Roman" w:hAnsi="Times New Roman" w:cs="Times New Roman"/>
                <w:b/>
                <w:sz w:val="24"/>
                <w:szCs w:val="24"/>
                <w:lang w:eastAsia="ru-RU"/>
              </w:rPr>
            </w:pPr>
            <w:r w:rsidRPr="003D2EB4">
              <w:rPr>
                <w:rFonts w:ascii="Times New Roman" w:eastAsia="Times New Roman" w:hAnsi="Times New Roman" w:cs="Times New Roman"/>
                <w:b/>
                <w:sz w:val="24"/>
                <w:szCs w:val="24"/>
                <w:lang w:eastAsia="ru-RU"/>
              </w:rPr>
              <w:lastRenderedPageBreak/>
              <w:t>ДОГОВОР  №_______</w:t>
            </w:r>
          </w:p>
          <w:p w14:paraId="7BF8E496" w14:textId="77777777" w:rsidR="00343E26" w:rsidRPr="003D2EB4" w:rsidRDefault="009878CC" w:rsidP="00DE52A8">
            <w:pPr>
              <w:jc w:val="center"/>
              <w:rPr>
                <w:rFonts w:ascii="Times New Roman" w:eastAsia="Times New Roman" w:hAnsi="Times New Roman" w:cs="Times New Roman"/>
                <w:b/>
                <w:sz w:val="24"/>
                <w:szCs w:val="24"/>
                <w:lang w:eastAsia="ru-RU"/>
              </w:rPr>
            </w:pPr>
            <w:r w:rsidRPr="003D2EB4">
              <w:rPr>
                <w:rFonts w:ascii="Times New Roman" w:eastAsia="Times New Roman" w:hAnsi="Times New Roman" w:cs="Times New Roman"/>
                <w:b/>
                <w:sz w:val="24"/>
                <w:szCs w:val="24"/>
                <w:lang w:eastAsia="ru-RU"/>
              </w:rPr>
              <w:t>на проведение</w:t>
            </w:r>
            <w:r w:rsidR="00D71FCD" w:rsidRPr="003D2EB4">
              <w:rPr>
                <w:rFonts w:ascii="Times New Roman" w:eastAsia="Times New Roman" w:hAnsi="Times New Roman" w:cs="Times New Roman"/>
                <w:b/>
                <w:sz w:val="24"/>
                <w:szCs w:val="24"/>
                <w:lang w:eastAsia="ru-RU"/>
              </w:rPr>
              <w:t xml:space="preserve"> </w:t>
            </w:r>
            <w:r w:rsidRPr="003D2EB4">
              <w:rPr>
                <w:rFonts w:ascii="Times New Roman" w:eastAsia="Times New Roman" w:hAnsi="Times New Roman" w:cs="Times New Roman"/>
                <w:b/>
                <w:sz w:val="24"/>
                <w:szCs w:val="24"/>
                <w:lang w:eastAsia="ru-RU"/>
              </w:rPr>
              <w:t xml:space="preserve">оценки безопасности и качества </w:t>
            </w:r>
          </w:p>
          <w:p w14:paraId="16664F99" w14:textId="77777777" w:rsidR="009878CC" w:rsidRPr="003D2EB4" w:rsidRDefault="00343E26" w:rsidP="00DE52A8">
            <w:pPr>
              <w:jc w:val="center"/>
              <w:rPr>
                <w:rFonts w:ascii="Times New Roman" w:eastAsia="Times New Roman" w:hAnsi="Times New Roman" w:cs="Times New Roman"/>
                <w:b/>
                <w:sz w:val="24"/>
                <w:szCs w:val="24"/>
                <w:lang w:eastAsia="ru-RU"/>
              </w:rPr>
            </w:pPr>
            <w:r w:rsidRPr="003D2EB4">
              <w:rPr>
                <w:rFonts w:ascii="Times New Roman" w:eastAsia="Times New Roman" w:hAnsi="Times New Roman" w:cs="Times New Roman"/>
                <w:b/>
                <w:sz w:val="24"/>
                <w:szCs w:val="24"/>
                <w:lang w:eastAsia="ru-RU"/>
              </w:rPr>
              <w:t>серии (партии)</w:t>
            </w:r>
            <w:r w:rsidR="00D93294" w:rsidRPr="003D2EB4">
              <w:rPr>
                <w:rFonts w:ascii="Times New Roman" w:eastAsia="Times New Roman" w:hAnsi="Times New Roman" w:cs="Times New Roman"/>
                <w:b/>
                <w:sz w:val="24"/>
                <w:szCs w:val="24"/>
                <w:lang w:eastAsia="ru-RU"/>
              </w:rPr>
              <w:t xml:space="preserve"> лекарственных средств (изделий медицинского назначения) </w:t>
            </w:r>
          </w:p>
          <w:p w14:paraId="6E0852DB" w14:textId="77777777" w:rsidR="00D93294" w:rsidRPr="003D2EB4" w:rsidRDefault="00D93294" w:rsidP="00DE52A8">
            <w:pPr>
              <w:jc w:val="center"/>
              <w:rPr>
                <w:rFonts w:ascii="Times New Roman" w:eastAsia="Times New Roman" w:hAnsi="Times New Roman" w:cs="Times New Roman"/>
                <w:b/>
                <w:sz w:val="24"/>
                <w:szCs w:val="24"/>
                <w:lang w:eastAsia="ru-RU"/>
              </w:rPr>
            </w:pPr>
          </w:p>
          <w:p w14:paraId="505F9731" w14:textId="744C9545" w:rsidR="009878CC" w:rsidRPr="005B4568" w:rsidRDefault="009878CC" w:rsidP="00DE52A8">
            <w:pPr>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г</w:t>
            </w:r>
            <w:r w:rsidRPr="005B4568">
              <w:rPr>
                <w:rFonts w:ascii="Times New Roman" w:eastAsia="Times New Roman" w:hAnsi="Times New Roman" w:cs="Times New Roman"/>
                <w:sz w:val="24"/>
                <w:szCs w:val="24"/>
                <w:lang w:eastAsia="ru-RU"/>
              </w:rPr>
              <w:t xml:space="preserve">. Алматы    </w:t>
            </w:r>
            <w:r w:rsidR="00094FA9" w:rsidRPr="005B4568">
              <w:rPr>
                <w:rFonts w:ascii="Times New Roman" w:eastAsia="Times New Roman" w:hAnsi="Times New Roman" w:cs="Times New Roman"/>
                <w:sz w:val="24"/>
                <w:szCs w:val="24"/>
                <w:lang w:eastAsia="ru-RU"/>
              </w:rPr>
              <w:t xml:space="preserve">      </w:t>
            </w:r>
            <w:r w:rsidRPr="005B4568">
              <w:rPr>
                <w:rFonts w:ascii="Times New Roman" w:eastAsia="Times New Roman" w:hAnsi="Times New Roman" w:cs="Times New Roman"/>
                <w:sz w:val="24"/>
                <w:szCs w:val="24"/>
                <w:lang w:eastAsia="ru-RU"/>
              </w:rPr>
              <w:t>«_____» ______________201</w:t>
            </w:r>
            <w:r w:rsidR="003D2EB4" w:rsidRPr="005B4568">
              <w:rPr>
                <w:rFonts w:ascii="Times New Roman" w:eastAsia="Times New Roman" w:hAnsi="Times New Roman" w:cs="Times New Roman"/>
                <w:sz w:val="24"/>
                <w:szCs w:val="24"/>
                <w:lang w:eastAsia="ru-RU"/>
              </w:rPr>
              <w:t>_</w:t>
            </w:r>
            <w:r w:rsidRPr="005B4568">
              <w:rPr>
                <w:rFonts w:ascii="Times New Roman" w:eastAsia="Times New Roman" w:hAnsi="Times New Roman" w:cs="Times New Roman"/>
                <w:sz w:val="24"/>
                <w:szCs w:val="24"/>
                <w:lang w:eastAsia="ru-RU"/>
              </w:rPr>
              <w:t>г.</w:t>
            </w:r>
          </w:p>
          <w:p w14:paraId="7E38018C" w14:textId="77777777" w:rsidR="009878CC" w:rsidRPr="005B4568" w:rsidRDefault="009878CC" w:rsidP="00DE52A8">
            <w:pPr>
              <w:rPr>
                <w:rFonts w:ascii="Times New Roman" w:eastAsia="Times New Roman" w:hAnsi="Times New Roman" w:cs="Times New Roman"/>
                <w:sz w:val="24"/>
                <w:szCs w:val="24"/>
                <w:lang w:eastAsia="ru-RU"/>
              </w:rPr>
            </w:pPr>
            <w:r w:rsidRPr="005B4568">
              <w:rPr>
                <w:rFonts w:ascii="Times New Roman" w:eastAsia="Times New Roman" w:hAnsi="Times New Roman" w:cs="Times New Roman"/>
                <w:sz w:val="24"/>
                <w:szCs w:val="24"/>
                <w:lang w:eastAsia="ru-RU"/>
              </w:rPr>
              <w:tab/>
            </w:r>
            <w:r w:rsidRPr="005B4568">
              <w:rPr>
                <w:rFonts w:ascii="Times New Roman" w:eastAsia="Times New Roman" w:hAnsi="Times New Roman" w:cs="Times New Roman"/>
                <w:sz w:val="24"/>
                <w:szCs w:val="24"/>
                <w:lang w:eastAsia="ru-RU"/>
              </w:rPr>
              <w:tab/>
            </w:r>
            <w:r w:rsidRPr="005B4568">
              <w:rPr>
                <w:rFonts w:ascii="Times New Roman" w:eastAsia="Times New Roman" w:hAnsi="Times New Roman" w:cs="Times New Roman"/>
                <w:sz w:val="24"/>
                <w:szCs w:val="24"/>
                <w:lang w:eastAsia="ru-RU"/>
              </w:rPr>
              <w:tab/>
            </w:r>
          </w:p>
          <w:p w14:paraId="0D474B60" w14:textId="44A21B67" w:rsidR="003D2EB4" w:rsidRPr="005B4568" w:rsidRDefault="003D2EB4" w:rsidP="003D2EB4">
            <w:pPr>
              <w:jc w:val="both"/>
              <w:rPr>
                <w:rFonts w:ascii="Times New Roman" w:eastAsia="Times New Roman" w:hAnsi="Times New Roman" w:cs="Times New Roman"/>
                <w:sz w:val="24"/>
                <w:szCs w:val="24"/>
                <w:lang w:val="kk-KZ" w:eastAsia="ru-RU"/>
              </w:rPr>
            </w:pPr>
            <w:r w:rsidRPr="005B4568">
              <w:rPr>
                <w:rFonts w:ascii="Times New Roman" w:eastAsia="Times New Roman" w:hAnsi="Times New Roman" w:cs="Times New Roman"/>
                <w:sz w:val="24"/>
                <w:szCs w:val="24"/>
                <w:lang w:val="kk-KZ" w:eastAsia="ru-RU"/>
              </w:rPr>
              <w:t xml:space="preserve">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именуемое в дальнейшем Исполнитель, </w:t>
            </w:r>
            <w:r w:rsidR="00225086">
              <w:rPr>
                <w:rFonts w:ascii="Times New Roman" w:eastAsia="Times New Roman" w:hAnsi="Times New Roman" w:cs="Times New Roman"/>
                <w:sz w:val="24"/>
                <w:szCs w:val="24"/>
                <w:lang w:val="kk-KZ" w:eastAsia="ru-RU"/>
              </w:rPr>
              <w:t xml:space="preserve"> </w:t>
            </w:r>
            <w:r w:rsidR="00225086" w:rsidRPr="00225086">
              <w:rPr>
                <w:rFonts w:ascii="Times New Roman" w:eastAsia="Times New Roman" w:hAnsi="Times New Roman" w:cs="Times New Roman"/>
                <w:sz w:val="24"/>
                <w:szCs w:val="24"/>
                <w:lang w:eastAsia="ru-RU"/>
              </w:rPr>
              <w:t xml:space="preserve">в лице Заместителя Генерального директора </w:t>
            </w:r>
            <w:proofErr w:type="spellStart"/>
            <w:r w:rsidR="00225086" w:rsidRPr="00225086">
              <w:rPr>
                <w:rFonts w:ascii="Times New Roman" w:eastAsia="Times New Roman" w:hAnsi="Times New Roman" w:cs="Times New Roman"/>
                <w:sz w:val="24"/>
                <w:szCs w:val="24"/>
                <w:lang w:eastAsia="ru-RU"/>
              </w:rPr>
              <w:t>Жантуриева</w:t>
            </w:r>
            <w:proofErr w:type="spellEnd"/>
            <w:r w:rsidR="00225086" w:rsidRPr="00225086">
              <w:rPr>
                <w:rFonts w:ascii="Times New Roman" w:eastAsia="Times New Roman" w:hAnsi="Times New Roman" w:cs="Times New Roman"/>
                <w:sz w:val="24"/>
                <w:szCs w:val="24"/>
                <w:lang w:eastAsia="ru-RU"/>
              </w:rPr>
              <w:t xml:space="preserve"> Б.М., действующего на основании Доверенности № 116 от 29.12.2017 года</w:t>
            </w:r>
            <w:r w:rsidRPr="005B4568">
              <w:rPr>
                <w:rFonts w:ascii="Times New Roman" w:eastAsia="Times New Roman" w:hAnsi="Times New Roman" w:cs="Times New Roman"/>
                <w:sz w:val="24"/>
                <w:szCs w:val="24"/>
                <w:lang w:val="kk-KZ" w:eastAsia="ru-RU"/>
              </w:rPr>
              <w:t xml:space="preserve">, с одной стороны, и ________________________________________, </w:t>
            </w:r>
          </w:p>
          <w:p w14:paraId="03236936" w14:textId="77777777" w:rsidR="003D2EB4" w:rsidRPr="005B4568" w:rsidRDefault="003D2EB4" w:rsidP="003D2EB4">
            <w:pPr>
              <w:jc w:val="center"/>
              <w:rPr>
                <w:rFonts w:ascii="Times New Roman" w:eastAsia="Times New Roman" w:hAnsi="Times New Roman" w:cs="Times New Roman"/>
                <w:i/>
                <w:sz w:val="24"/>
                <w:szCs w:val="24"/>
                <w:lang w:val="kk-KZ" w:eastAsia="ru-RU"/>
              </w:rPr>
            </w:pPr>
            <w:r w:rsidRPr="005B4568">
              <w:rPr>
                <w:rFonts w:ascii="Times New Roman" w:eastAsia="Times New Roman" w:hAnsi="Times New Roman" w:cs="Times New Roman"/>
                <w:i/>
                <w:sz w:val="24"/>
                <w:szCs w:val="24"/>
                <w:lang w:val="kk-KZ" w:eastAsia="ru-RU"/>
              </w:rPr>
              <w:t>(наименование юридического лица)</w:t>
            </w:r>
          </w:p>
          <w:p w14:paraId="0087ED1A" w14:textId="77777777" w:rsidR="003D2EB4" w:rsidRPr="005B4568" w:rsidRDefault="003D2EB4" w:rsidP="003D2EB4">
            <w:pPr>
              <w:jc w:val="both"/>
              <w:rPr>
                <w:rFonts w:ascii="Times New Roman" w:eastAsia="Times New Roman" w:hAnsi="Times New Roman" w:cs="Times New Roman"/>
                <w:sz w:val="24"/>
                <w:szCs w:val="24"/>
                <w:lang w:val="kk-KZ" w:eastAsia="ru-RU"/>
              </w:rPr>
            </w:pPr>
            <w:r w:rsidRPr="005B4568">
              <w:rPr>
                <w:rFonts w:ascii="Times New Roman" w:eastAsia="Times New Roman" w:hAnsi="Times New Roman" w:cs="Times New Roman"/>
                <w:sz w:val="24"/>
                <w:szCs w:val="24"/>
                <w:lang w:val="kk-KZ" w:eastAsia="ru-RU"/>
              </w:rPr>
              <w:t>именуемый в дальнейшем Заказчик, от лица которого выступает       ________________________________________</w:t>
            </w:r>
          </w:p>
          <w:p w14:paraId="799F9F90" w14:textId="77777777" w:rsidR="003D2EB4" w:rsidRPr="005B4568" w:rsidRDefault="003D2EB4" w:rsidP="003D2EB4">
            <w:pPr>
              <w:jc w:val="center"/>
              <w:rPr>
                <w:rFonts w:ascii="Times New Roman" w:eastAsia="Times New Roman" w:hAnsi="Times New Roman" w:cs="Times New Roman"/>
                <w:i/>
                <w:sz w:val="24"/>
                <w:szCs w:val="24"/>
                <w:lang w:val="kk-KZ" w:eastAsia="ru-RU"/>
              </w:rPr>
            </w:pPr>
            <w:r w:rsidRPr="005B4568">
              <w:rPr>
                <w:rFonts w:ascii="Times New Roman" w:eastAsia="Times New Roman" w:hAnsi="Times New Roman" w:cs="Times New Roman"/>
                <w:i/>
                <w:sz w:val="24"/>
                <w:szCs w:val="24"/>
                <w:lang w:val="kk-KZ" w:eastAsia="ru-RU"/>
              </w:rPr>
              <w:t>(должность, фамилия имя, отчество уполномоченного лица)</w:t>
            </w:r>
          </w:p>
          <w:p w14:paraId="7BB95316" w14:textId="77777777" w:rsidR="003D2EB4" w:rsidRPr="005B4568" w:rsidRDefault="003D2EB4" w:rsidP="003D2EB4">
            <w:pPr>
              <w:jc w:val="both"/>
              <w:rPr>
                <w:rFonts w:ascii="Times New Roman" w:eastAsia="Times New Roman" w:hAnsi="Times New Roman" w:cs="Times New Roman"/>
                <w:sz w:val="24"/>
                <w:szCs w:val="24"/>
                <w:lang w:val="kk-KZ" w:eastAsia="ru-RU"/>
              </w:rPr>
            </w:pPr>
            <w:r w:rsidRPr="005B4568">
              <w:rPr>
                <w:rFonts w:ascii="Times New Roman" w:eastAsia="Times New Roman" w:hAnsi="Times New Roman" w:cs="Times New Roman"/>
                <w:sz w:val="24"/>
                <w:szCs w:val="24"/>
                <w:lang w:val="kk-KZ" w:eastAsia="ru-RU"/>
              </w:rPr>
              <w:t>действующего(ей) на основании ________________________________________,</w:t>
            </w:r>
          </w:p>
          <w:p w14:paraId="073CEDC3" w14:textId="0FB562B7" w:rsidR="009878CC" w:rsidRPr="005B4568" w:rsidRDefault="003D2EB4" w:rsidP="003D2EB4">
            <w:pPr>
              <w:jc w:val="both"/>
              <w:rPr>
                <w:rFonts w:ascii="Times New Roman" w:eastAsia="Times New Roman" w:hAnsi="Times New Roman" w:cs="Times New Roman"/>
                <w:sz w:val="24"/>
                <w:szCs w:val="24"/>
                <w:lang w:eastAsia="ru-RU"/>
              </w:rPr>
            </w:pPr>
            <w:r w:rsidRPr="005B4568">
              <w:rPr>
                <w:rFonts w:ascii="Times New Roman" w:eastAsia="Times New Roman" w:hAnsi="Times New Roman" w:cs="Times New Roman"/>
                <w:sz w:val="24"/>
                <w:szCs w:val="24"/>
                <w:lang w:val="kk-KZ" w:eastAsia="ru-RU"/>
              </w:rPr>
              <w:t>c другой стороны, именуемые в дальнейшем Стороны, а по отдельности Сторона, заключили настоящий договор о нижеследующем:</w:t>
            </w:r>
          </w:p>
          <w:p w14:paraId="08F52B13" w14:textId="77777777" w:rsidR="000D7606" w:rsidRDefault="000D7606" w:rsidP="00DE52A8">
            <w:pPr>
              <w:pStyle w:val="a4"/>
              <w:ind w:left="0"/>
              <w:jc w:val="center"/>
              <w:rPr>
                <w:rFonts w:ascii="Times New Roman" w:eastAsia="Times New Roman" w:hAnsi="Times New Roman" w:cs="Times New Roman"/>
                <w:b/>
                <w:sz w:val="24"/>
                <w:szCs w:val="24"/>
                <w:lang w:val="kk-KZ" w:eastAsia="ru-RU"/>
              </w:rPr>
            </w:pPr>
          </w:p>
          <w:p w14:paraId="30081C24" w14:textId="7FD0176C" w:rsidR="009878CC" w:rsidRPr="003D2EB4" w:rsidRDefault="00DE52A8" w:rsidP="00DE52A8">
            <w:pPr>
              <w:pStyle w:val="a4"/>
              <w:ind w:left="0"/>
              <w:jc w:val="center"/>
              <w:rPr>
                <w:rFonts w:ascii="Times New Roman" w:eastAsia="Times New Roman" w:hAnsi="Times New Roman" w:cs="Times New Roman"/>
                <w:b/>
                <w:sz w:val="24"/>
                <w:szCs w:val="24"/>
                <w:lang w:eastAsia="ru-RU"/>
              </w:rPr>
            </w:pPr>
            <w:r w:rsidRPr="003D2EB4">
              <w:rPr>
                <w:rFonts w:ascii="Times New Roman" w:eastAsia="Times New Roman" w:hAnsi="Times New Roman" w:cs="Times New Roman"/>
                <w:b/>
                <w:sz w:val="24"/>
                <w:szCs w:val="24"/>
                <w:lang w:val="en-US" w:eastAsia="ru-RU"/>
              </w:rPr>
              <w:t xml:space="preserve">1 </w:t>
            </w:r>
            <w:r w:rsidR="009878CC" w:rsidRPr="003D2EB4">
              <w:rPr>
                <w:rFonts w:ascii="Times New Roman" w:eastAsia="Times New Roman" w:hAnsi="Times New Roman" w:cs="Times New Roman"/>
                <w:b/>
                <w:sz w:val="24"/>
                <w:szCs w:val="24"/>
                <w:lang w:eastAsia="ru-RU"/>
              </w:rPr>
              <w:t>Предмет договора</w:t>
            </w:r>
          </w:p>
          <w:p w14:paraId="422C600E" w14:textId="77777777" w:rsidR="00EA2792" w:rsidRPr="003D2EB4" w:rsidRDefault="00094FA9" w:rsidP="00DE52A8">
            <w:pPr>
              <w:pStyle w:val="a4"/>
              <w:numPr>
                <w:ilvl w:val="1"/>
                <w:numId w:val="3"/>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Предметом настоящего договора является выполнение Исполнителем по </w:t>
            </w:r>
            <w:r w:rsidR="00343E26" w:rsidRPr="003D2EB4">
              <w:rPr>
                <w:rFonts w:ascii="Times New Roman" w:eastAsia="Times New Roman" w:hAnsi="Times New Roman" w:cs="Times New Roman"/>
                <w:sz w:val="24"/>
                <w:szCs w:val="24"/>
                <w:lang w:eastAsia="ru-RU"/>
              </w:rPr>
              <w:t>заявке</w:t>
            </w:r>
            <w:r w:rsidRPr="003D2EB4">
              <w:rPr>
                <w:rFonts w:ascii="Times New Roman" w:eastAsia="Times New Roman" w:hAnsi="Times New Roman" w:cs="Times New Roman"/>
                <w:sz w:val="24"/>
                <w:szCs w:val="24"/>
                <w:lang w:eastAsia="ru-RU"/>
              </w:rPr>
              <w:t xml:space="preserve"> Заявителя работ по проведению оценки безопасности и качества серии</w:t>
            </w:r>
            <w:r w:rsidR="00343E26" w:rsidRPr="003D2EB4">
              <w:rPr>
                <w:rFonts w:ascii="Times New Roman" w:eastAsia="Times New Roman" w:hAnsi="Times New Roman" w:cs="Times New Roman"/>
                <w:sz w:val="24"/>
                <w:szCs w:val="24"/>
                <w:lang w:eastAsia="ru-RU"/>
              </w:rPr>
              <w:t xml:space="preserve"> (партии)</w:t>
            </w:r>
            <w:r w:rsidRPr="003D2EB4">
              <w:rPr>
                <w:rFonts w:ascii="Times New Roman" w:eastAsia="Times New Roman" w:hAnsi="Times New Roman" w:cs="Times New Roman"/>
                <w:sz w:val="24"/>
                <w:szCs w:val="24"/>
                <w:lang w:eastAsia="ru-RU"/>
              </w:rPr>
              <w:t xml:space="preserve"> лекарственных средств (изделий медицинского назначения) </w:t>
            </w:r>
            <w:r w:rsidR="00800593" w:rsidRPr="003D2EB4">
              <w:rPr>
                <w:rFonts w:ascii="Times New Roman" w:eastAsia="Times New Roman" w:hAnsi="Times New Roman" w:cs="Times New Roman"/>
                <w:sz w:val="24"/>
                <w:szCs w:val="24"/>
                <w:lang w:eastAsia="ru-RU"/>
              </w:rPr>
              <w:t>(далее</w:t>
            </w:r>
            <w:r w:rsidR="00343E26" w:rsidRPr="003D2EB4">
              <w:rPr>
                <w:rFonts w:ascii="Times New Roman" w:eastAsia="Times New Roman" w:hAnsi="Times New Roman" w:cs="Times New Roman"/>
                <w:sz w:val="24"/>
                <w:szCs w:val="24"/>
                <w:lang w:eastAsia="ru-RU"/>
              </w:rPr>
              <w:t xml:space="preserve"> – </w:t>
            </w:r>
            <w:r w:rsidR="00800593" w:rsidRPr="003D2EB4">
              <w:rPr>
                <w:rFonts w:ascii="Times New Roman" w:eastAsia="Times New Roman" w:hAnsi="Times New Roman" w:cs="Times New Roman"/>
                <w:sz w:val="24"/>
                <w:szCs w:val="24"/>
                <w:lang w:eastAsia="ru-RU"/>
              </w:rPr>
              <w:t xml:space="preserve">Работы) </w:t>
            </w:r>
            <w:r w:rsidRPr="003D2EB4">
              <w:rPr>
                <w:rFonts w:ascii="Times New Roman" w:eastAsia="Times New Roman" w:hAnsi="Times New Roman" w:cs="Times New Roman"/>
                <w:sz w:val="24"/>
                <w:szCs w:val="24"/>
                <w:lang w:eastAsia="ru-RU"/>
              </w:rPr>
              <w:t xml:space="preserve">в соответствии с </w:t>
            </w:r>
            <w:r w:rsidR="00EA2792" w:rsidRPr="003D2EB4">
              <w:rPr>
                <w:rFonts w:ascii="Times New Roman" w:eastAsia="Times New Roman" w:hAnsi="Times New Roman" w:cs="Times New Roman"/>
                <w:sz w:val="24"/>
                <w:szCs w:val="24"/>
                <w:lang w:eastAsia="ru-RU"/>
              </w:rPr>
              <w:t>приложением к настоящему договору.</w:t>
            </w:r>
          </w:p>
          <w:p w14:paraId="3B6DBDCC" w14:textId="77777777" w:rsidR="009878CC" w:rsidRPr="003D2EB4" w:rsidRDefault="00EA2792" w:rsidP="00DE52A8">
            <w:pPr>
              <w:pStyle w:val="a4"/>
              <w:numPr>
                <w:ilvl w:val="1"/>
                <w:numId w:val="3"/>
              </w:numPr>
              <w:tabs>
                <w:tab w:val="left" w:pos="459"/>
              </w:tabs>
              <w:ind w:left="0" w:firstLine="0"/>
              <w:jc w:val="both"/>
              <w:rPr>
                <w:rFonts w:ascii="Times New Roman" w:eastAsia="Times New Roman" w:hAnsi="Times New Roman" w:cs="Times New Roman"/>
                <w:sz w:val="24"/>
                <w:szCs w:val="24"/>
                <w:lang w:eastAsia="ru-RU"/>
              </w:rPr>
            </w:pPr>
            <w:proofErr w:type="gramStart"/>
            <w:r w:rsidRPr="003D2EB4">
              <w:rPr>
                <w:rFonts w:ascii="Times New Roman" w:eastAsia="Times New Roman" w:hAnsi="Times New Roman" w:cs="Times New Roman"/>
                <w:sz w:val="24"/>
                <w:szCs w:val="24"/>
                <w:lang w:eastAsia="ru-RU"/>
              </w:rPr>
              <w:t xml:space="preserve">Работы по проведению оценки безопасности и качества </w:t>
            </w:r>
            <w:r w:rsidR="00343E26" w:rsidRPr="003D2EB4">
              <w:rPr>
                <w:rFonts w:ascii="Times New Roman" w:eastAsia="Times New Roman" w:hAnsi="Times New Roman" w:cs="Times New Roman"/>
                <w:sz w:val="24"/>
                <w:szCs w:val="24"/>
                <w:lang w:eastAsia="ru-RU"/>
              </w:rPr>
              <w:t>серии (партии)</w:t>
            </w:r>
            <w:r w:rsidRPr="003D2EB4">
              <w:rPr>
                <w:rFonts w:ascii="Times New Roman" w:eastAsia="Times New Roman" w:hAnsi="Times New Roman" w:cs="Times New Roman"/>
                <w:sz w:val="24"/>
                <w:szCs w:val="24"/>
                <w:lang w:eastAsia="ru-RU"/>
              </w:rPr>
              <w:t xml:space="preserve"> лекарственных средств (изделий медицинского назначения) проводятся Исполнителем в соответствии с </w:t>
            </w:r>
            <w:r w:rsidR="003268D5" w:rsidRPr="003D2EB4">
              <w:rPr>
                <w:rFonts w:ascii="Times New Roman" w:eastAsia="Times New Roman" w:hAnsi="Times New Roman" w:cs="Times New Roman"/>
                <w:sz w:val="24"/>
                <w:szCs w:val="24"/>
                <w:lang w:eastAsia="ru-RU"/>
              </w:rPr>
              <w:t xml:space="preserve">действующим законодательством Республики Казахстан, включая </w:t>
            </w:r>
            <w:r w:rsidR="00094FA9" w:rsidRPr="003D2EB4">
              <w:rPr>
                <w:rFonts w:ascii="Times New Roman" w:eastAsia="Times New Roman" w:hAnsi="Times New Roman" w:cs="Times New Roman"/>
                <w:sz w:val="24"/>
                <w:szCs w:val="24"/>
                <w:lang w:eastAsia="ru-RU"/>
              </w:rPr>
              <w:t>приказ МЗСР РК от 26 ноября 2014 года № 269 «Об утверждении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r w:rsidR="00800593" w:rsidRPr="003D2EB4">
              <w:rPr>
                <w:rFonts w:ascii="Times New Roman" w:eastAsia="Times New Roman" w:hAnsi="Times New Roman" w:cs="Times New Roman"/>
                <w:sz w:val="24"/>
                <w:szCs w:val="24"/>
                <w:lang w:eastAsia="ru-RU"/>
              </w:rPr>
              <w:t xml:space="preserve"> (далее</w:t>
            </w:r>
            <w:r w:rsidR="00343E26" w:rsidRPr="003D2EB4">
              <w:rPr>
                <w:rFonts w:ascii="Times New Roman" w:eastAsia="Times New Roman" w:hAnsi="Times New Roman" w:cs="Times New Roman"/>
                <w:sz w:val="24"/>
                <w:szCs w:val="24"/>
                <w:lang w:eastAsia="ru-RU"/>
              </w:rPr>
              <w:t xml:space="preserve"> – </w:t>
            </w:r>
            <w:r w:rsidR="00800593" w:rsidRPr="003D2EB4">
              <w:rPr>
                <w:rFonts w:ascii="Times New Roman" w:eastAsia="Times New Roman" w:hAnsi="Times New Roman" w:cs="Times New Roman"/>
                <w:sz w:val="24"/>
                <w:szCs w:val="24"/>
                <w:lang w:eastAsia="ru-RU"/>
              </w:rPr>
              <w:t>Правила)</w:t>
            </w:r>
            <w:r w:rsidR="00094FA9" w:rsidRPr="003D2EB4">
              <w:rPr>
                <w:rFonts w:ascii="Times New Roman" w:eastAsia="Times New Roman" w:hAnsi="Times New Roman" w:cs="Times New Roman"/>
                <w:sz w:val="24"/>
                <w:szCs w:val="24"/>
                <w:lang w:eastAsia="ru-RU"/>
              </w:rPr>
              <w:t xml:space="preserve">. </w:t>
            </w:r>
            <w:r w:rsidR="00D53BD2" w:rsidRPr="003D2EB4">
              <w:rPr>
                <w:rFonts w:ascii="Times New Roman" w:eastAsia="Times New Roman" w:hAnsi="Times New Roman" w:cs="Times New Roman"/>
                <w:sz w:val="24"/>
                <w:szCs w:val="24"/>
                <w:lang w:eastAsia="ru-RU"/>
              </w:rPr>
              <w:t xml:space="preserve">  </w:t>
            </w:r>
            <w:proofErr w:type="gramEnd"/>
          </w:p>
          <w:p w14:paraId="7C17043C" w14:textId="77777777" w:rsidR="008A3E48" w:rsidRPr="003D2EB4" w:rsidRDefault="00094FA9" w:rsidP="00DE52A8">
            <w:pPr>
              <w:pStyle w:val="a4"/>
              <w:numPr>
                <w:ilvl w:val="1"/>
                <w:numId w:val="3"/>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Оценка безопасности и качества </w:t>
            </w:r>
            <w:r w:rsidRPr="003D2EB4">
              <w:rPr>
                <w:rFonts w:ascii="Times New Roman" w:eastAsia="Times New Roman" w:hAnsi="Times New Roman" w:cs="Times New Roman"/>
                <w:sz w:val="24"/>
                <w:szCs w:val="24"/>
                <w:lang w:eastAsia="ru-RU"/>
              </w:rPr>
              <w:lastRenderedPageBreak/>
              <w:t xml:space="preserve">осуществляется до выпуска продукции в обращение на территории Республики Казахстан. </w:t>
            </w:r>
          </w:p>
          <w:p w14:paraId="1A0A7CCB" w14:textId="77777777" w:rsidR="008A3E48" w:rsidRPr="003D2EB4" w:rsidRDefault="00094FA9" w:rsidP="00DE52A8">
            <w:pPr>
              <w:pStyle w:val="a4"/>
              <w:numPr>
                <w:ilvl w:val="1"/>
                <w:numId w:val="3"/>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Работы по настоящему договору считаются выполненными после подписания уполномоченными представителями Сторон Акта выполненных работ (оказанных услуг) в </w:t>
            </w:r>
            <w:proofErr w:type="gramStart"/>
            <w:r w:rsidRPr="003D2EB4">
              <w:rPr>
                <w:rFonts w:ascii="Times New Roman" w:eastAsia="Times New Roman" w:hAnsi="Times New Roman" w:cs="Times New Roman"/>
                <w:sz w:val="24"/>
                <w:szCs w:val="24"/>
                <w:lang w:eastAsia="ru-RU"/>
              </w:rPr>
              <w:t>соответствии</w:t>
            </w:r>
            <w:proofErr w:type="gramEnd"/>
            <w:r w:rsidRPr="003D2EB4">
              <w:rPr>
                <w:rFonts w:ascii="Times New Roman" w:eastAsia="Times New Roman" w:hAnsi="Times New Roman" w:cs="Times New Roman"/>
                <w:sz w:val="24"/>
                <w:szCs w:val="24"/>
                <w:lang w:eastAsia="ru-RU"/>
              </w:rPr>
              <w:t xml:space="preserve"> с условиями настоящего Договора.</w:t>
            </w:r>
            <w:r w:rsidRPr="003D2EB4" w:rsidDel="00094FA9">
              <w:rPr>
                <w:rFonts w:ascii="Times New Roman" w:eastAsia="Times New Roman" w:hAnsi="Times New Roman" w:cs="Times New Roman"/>
                <w:sz w:val="24"/>
                <w:szCs w:val="24"/>
                <w:lang w:eastAsia="ru-RU"/>
              </w:rPr>
              <w:t xml:space="preserve"> </w:t>
            </w:r>
          </w:p>
          <w:p w14:paraId="716448D6" w14:textId="77777777" w:rsidR="004C7F6B" w:rsidRDefault="004C7F6B" w:rsidP="00DE52A8">
            <w:pPr>
              <w:pStyle w:val="a4"/>
              <w:tabs>
                <w:tab w:val="left" w:pos="459"/>
              </w:tabs>
              <w:ind w:left="0"/>
              <w:jc w:val="center"/>
              <w:rPr>
                <w:rFonts w:ascii="Times New Roman" w:eastAsia="Times New Roman" w:hAnsi="Times New Roman" w:cs="Times New Roman"/>
                <w:b/>
                <w:sz w:val="24"/>
                <w:szCs w:val="24"/>
                <w:lang w:val="kk-KZ" w:eastAsia="ru-RU"/>
              </w:rPr>
            </w:pPr>
          </w:p>
          <w:p w14:paraId="13D07F01" w14:textId="620EC603" w:rsidR="009878CC" w:rsidRPr="003D2EB4" w:rsidRDefault="00DE52A8" w:rsidP="00DE52A8">
            <w:pPr>
              <w:pStyle w:val="a4"/>
              <w:tabs>
                <w:tab w:val="left" w:pos="459"/>
              </w:tabs>
              <w:ind w:left="0"/>
              <w:jc w:val="center"/>
              <w:rPr>
                <w:rFonts w:ascii="Times New Roman" w:eastAsia="Times New Roman" w:hAnsi="Times New Roman" w:cs="Times New Roman"/>
                <w:b/>
                <w:sz w:val="24"/>
                <w:szCs w:val="24"/>
                <w:lang w:eastAsia="ru-RU"/>
              </w:rPr>
            </w:pPr>
            <w:r w:rsidRPr="003D2EB4">
              <w:rPr>
                <w:rFonts w:ascii="Times New Roman" w:eastAsia="Times New Roman" w:hAnsi="Times New Roman" w:cs="Times New Roman"/>
                <w:b/>
                <w:sz w:val="24"/>
                <w:szCs w:val="24"/>
                <w:lang w:eastAsia="ru-RU"/>
              </w:rPr>
              <w:t xml:space="preserve">2 </w:t>
            </w:r>
            <w:r w:rsidR="009878CC" w:rsidRPr="003D2EB4">
              <w:rPr>
                <w:rFonts w:ascii="Times New Roman" w:eastAsia="Times New Roman" w:hAnsi="Times New Roman" w:cs="Times New Roman"/>
                <w:b/>
                <w:sz w:val="24"/>
                <w:szCs w:val="24"/>
                <w:lang w:eastAsia="ru-RU"/>
              </w:rPr>
              <w:t>Стоимость работ и порядок расчета</w:t>
            </w:r>
          </w:p>
          <w:p w14:paraId="40A4FCB0" w14:textId="77777777" w:rsidR="009878CC" w:rsidRPr="003D2EB4" w:rsidRDefault="00094FA9" w:rsidP="00DE52A8">
            <w:pPr>
              <w:pStyle w:val="a4"/>
              <w:numPr>
                <w:ilvl w:val="0"/>
                <w:numId w:val="17"/>
              </w:numPr>
              <w:tabs>
                <w:tab w:val="left" w:pos="459"/>
              </w:tabs>
              <w:ind w:left="33"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Стоимость выполняемых </w:t>
            </w:r>
            <w:r w:rsidR="00800593" w:rsidRPr="003D2EB4">
              <w:rPr>
                <w:rFonts w:ascii="Times New Roman" w:eastAsia="Times New Roman" w:hAnsi="Times New Roman" w:cs="Times New Roman"/>
                <w:sz w:val="24"/>
                <w:szCs w:val="24"/>
                <w:lang w:eastAsia="ru-RU"/>
              </w:rPr>
              <w:t>Р</w:t>
            </w:r>
            <w:r w:rsidRPr="003D2EB4">
              <w:rPr>
                <w:rFonts w:ascii="Times New Roman" w:eastAsia="Times New Roman" w:hAnsi="Times New Roman" w:cs="Times New Roman"/>
                <w:sz w:val="24"/>
                <w:szCs w:val="24"/>
                <w:lang w:eastAsia="ru-RU"/>
              </w:rPr>
              <w:t xml:space="preserve">абот по настоящему договору определяется в </w:t>
            </w:r>
            <w:proofErr w:type="gramStart"/>
            <w:r w:rsidRPr="003D2EB4">
              <w:rPr>
                <w:rFonts w:ascii="Times New Roman" w:eastAsia="Times New Roman" w:hAnsi="Times New Roman" w:cs="Times New Roman"/>
                <w:sz w:val="24"/>
                <w:szCs w:val="24"/>
                <w:lang w:eastAsia="ru-RU"/>
              </w:rPr>
              <w:t>соответствии</w:t>
            </w:r>
            <w:proofErr w:type="gramEnd"/>
            <w:r w:rsidRPr="003D2EB4">
              <w:rPr>
                <w:rFonts w:ascii="Times New Roman" w:eastAsia="Times New Roman" w:hAnsi="Times New Roman" w:cs="Times New Roman"/>
                <w:sz w:val="24"/>
                <w:szCs w:val="24"/>
                <w:lang w:eastAsia="ru-RU"/>
              </w:rPr>
              <w:t xml:space="preserve"> с ценами, установленными уполномоченным органом в области здравоохранения по согласо</w:t>
            </w:r>
            <w:r w:rsidR="0057018D" w:rsidRPr="003D2EB4">
              <w:rPr>
                <w:rFonts w:ascii="Times New Roman" w:eastAsia="Times New Roman" w:hAnsi="Times New Roman" w:cs="Times New Roman"/>
                <w:sz w:val="24"/>
                <w:szCs w:val="24"/>
                <w:lang w:eastAsia="ru-RU"/>
              </w:rPr>
              <w:t>ванию с антимонопольным органом</w:t>
            </w:r>
            <w:r w:rsidR="00051389" w:rsidRPr="003D2EB4">
              <w:rPr>
                <w:rFonts w:ascii="Times New Roman" w:eastAsia="Times New Roman" w:hAnsi="Times New Roman" w:cs="Times New Roman"/>
                <w:sz w:val="24"/>
                <w:szCs w:val="24"/>
                <w:lang w:eastAsia="ru-RU"/>
              </w:rPr>
              <w:t>,</w:t>
            </w:r>
            <w:r w:rsidR="0057018D" w:rsidRPr="003D2EB4">
              <w:rPr>
                <w:rFonts w:ascii="Times New Roman" w:eastAsia="Times New Roman" w:hAnsi="Times New Roman" w:cs="Times New Roman"/>
                <w:sz w:val="24"/>
                <w:szCs w:val="24"/>
                <w:lang w:eastAsia="ru-RU"/>
              </w:rPr>
              <w:t xml:space="preserve"> </w:t>
            </w:r>
            <w:r w:rsidR="00051389" w:rsidRPr="003D2EB4">
              <w:rPr>
                <w:rFonts w:ascii="Times New Roman" w:eastAsia="Times New Roman" w:hAnsi="Times New Roman" w:cs="Times New Roman"/>
                <w:sz w:val="24"/>
                <w:szCs w:val="24"/>
                <w:lang w:eastAsia="ru-RU"/>
              </w:rPr>
              <w:t>и составляет _____(_______) тенге с учетом НДС согласно</w:t>
            </w:r>
            <w:r w:rsidR="0057018D" w:rsidRPr="003D2EB4">
              <w:rPr>
                <w:rFonts w:ascii="Times New Roman" w:eastAsia="Times New Roman" w:hAnsi="Times New Roman" w:cs="Times New Roman"/>
                <w:sz w:val="24"/>
                <w:szCs w:val="24"/>
                <w:lang w:eastAsia="ru-RU"/>
              </w:rPr>
              <w:t xml:space="preserve"> приложени</w:t>
            </w:r>
            <w:r w:rsidR="00051389" w:rsidRPr="003D2EB4">
              <w:rPr>
                <w:rFonts w:ascii="Times New Roman" w:eastAsia="Times New Roman" w:hAnsi="Times New Roman" w:cs="Times New Roman"/>
                <w:sz w:val="24"/>
                <w:szCs w:val="24"/>
                <w:lang w:eastAsia="ru-RU"/>
              </w:rPr>
              <w:t>ю</w:t>
            </w:r>
            <w:r w:rsidR="0057018D" w:rsidRPr="003D2EB4">
              <w:rPr>
                <w:rFonts w:ascii="Times New Roman" w:eastAsia="Times New Roman" w:hAnsi="Times New Roman" w:cs="Times New Roman"/>
                <w:sz w:val="24"/>
                <w:szCs w:val="24"/>
                <w:lang w:eastAsia="ru-RU"/>
              </w:rPr>
              <w:t xml:space="preserve"> к настоящему договору.</w:t>
            </w:r>
            <w:r w:rsidRPr="003D2EB4">
              <w:rPr>
                <w:rFonts w:ascii="Times New Roman" w:eastAsia="Times New Roman" w:hAnsi="Times New Roman" w:cs="Times New Roman"/>
                <w:sz w:val="24"/>
                <w:szCs w:val="24"/>
                <w:lang w:eastAsia="ru-RU"/>
              </w:rPr>
              <w:t xml:space="preserve"> </w:t>
            </w:r>
          </w:p>
          <w:p w14:paraId="147ED60A" w14:textId="77777777" w:rsidR="00D512D7" w:rsidRPr="003D2EB4" w:rsidRDefault="00094FA9" w:rsidP="00DE52A8">
            <w:pPr>
              <w:pStyle w:val="a4"/>
              <w:numPr>
                <w:ilvl w:val="0"/>
                <w:numId w:val="17"/>
              </w:numPr>
              <w:tabs>
                <w:tab w:val="left" w:pos="459"/>
              </w:tabs>
              <w:ind w:left="33"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Заявитель обязуется произвести оплату </w:t>
            </w:r>
            <w:r w:rsidR="00800593" w:rsidRPr="003D2EB4">
              <w:rPr>
                <w:rFonts w:ascii="Times New Roman" w:eastAsia="Times New Roman" w:hAnsi="Times New Roman" w:cs="Times New Roman"/>
                <w:sz w:val="24"/>
                <w:szCs w:val="24"/>
                <w:lang w:eastAsia="ru-RU"/>
              </w:rPr>
              <w:t>Р</w:t>
            </w:r>
            <w:r w:rsidRPr="003D2EB4">
              <w:rPr>
                <w:rFonts w:ascii="Times New Roman" w:eastAsia="Times New Roman" w:hAnsi="Times New Roman" w:cs="Times New Roman"/>
                <w:sz w:val="24"/>
                <w:szCs w:val="24"/>
                <w:lang w:eastAsia="ru-RU"/>
              </w:rPr>
              <w:t xml:space="preserve">абот по настоящему договору в </w:t>
            </w:r>
            <w:proofErr w:type="gramStart"/>
            <w:r w:rsidRPr="003D2EB4">
              <w:rPr>
                <w:rFonts w:ascii="Times New Roman" w:eastAsia="Times New Roman" w:hAnsi="Times New Roman" w:cs="Times New Roman"/>
                <w:sz w:val="24"/>
                <w:szCs w:val="24"/>
                <w:lang w:eastAsia="ru-RU"/>
              </w:rPr>
              <w:t>размере</w:t>
            </w:r>
            <w:proofErr w:type="gramEnd"/>
            <w:r w:rsidRPr="003D2EB4">
              <w:rPr>
                <w:rFonts w:ascii="Times New Roman" w:eastAsia="Times New Roman" w:hAnsi="Times New Roman" w:cs="Times New Roman"/>
                <w:sz w:val="24"/>
                <w:szCs w:val="24"/>
                <w:lang w:eastAsia="ru-RU"/>
              </w:rPr>
              <w:t xml:space="preserve"> 100% (ст</w:t>
            </w:r>
            <w:r w:rsidR="003268D5" w:rsidRPr="003D2EB4">
              <w:rPr>
                <w:rFonts w:ascii="Times New Roman" w:eastAsia="Times New Roman" w:hAnsi="Times New Roman" w:cs="Times New Roman"/>
                <w:sz w:val="24"/>
                <w:szCs w:val="24"/>
                <w:lang w:eastAsia="ru-RU"/>
              </w:rPr>
              <w:t>о</w:t>
            </w:r>
            <w:r w:rsidRPr="003D2EB4">
              <w:rPr>
                <w:rFonts w:ascii="Times New Roman" w:eastAsia="Times New Roman" w:hAnsi="Times New Roman" w:cs="Times New Roman"/>
                <w:sz w:val="24"/>
                <w:szCs w:val="24"/>
                <w:lang w:eastAsia="ru-RU"/>
              </w:rPr>
              <w:t xml:space="preserve"> процентов) в порядке предоплаты путем перечисления денежных средств на расчетный счет Исполнителя в течение 5 (пяти) рабочих дней с момента выставления счета на оплату. Денежные средства перечисляются по реквизитам, указанным в </w:t>
            </w:r>
            <w:proofErr w:type="gramStart"/>
            <w:r w:rsidRPr="003D2EB4">
              <w:rPr>
                <w:rFonts w:ascii="Times New Roman" w:eastAsia="Times New Roman" w:hAnsi="Times New Roman" w:cs="Times New Roman"/>
                <w:sz w:val="24"/>
                <w:szCs w:val="24"/>
                <w:lang w:eastAsia="ru-RU"/>
              </w:rPr>
              <w:t>разделе</w:t>
            </w:r>
            <w:proofErr w:type="gramEnd"/>
            <w:r w:rsidRPr="003D2EB4">
              <w:rPr>
                <w:rFonts w:ascii="Times New Roman" w:eastAsia="Times New Roman" w:hAnsi="Times New Roman" w:cs="Times New Roman"/>
                <w:sz w:val="24"/>
                <w:szCs w:val="24"/>
                <w:lang w:eastAsia="ru-RU"/>
              </w:rPr>
              <w:t xml:space="preserve"> </w:t>
            </w:r>
            <w:r w:rsidR="000C2A90" w:rsidRPr="003D2EB4">
              <w:rPr>
                <w:rFonts w:ascii="Times New Roman" w:eastAsia="Times New Roman" w:hAnsi="Times New Roman" w:cs="Times New Roman"/>
                <w:sz w:val="24"/>
                <w:szCs w:val="24"/>
                <w:lang w:eastAsia="ru-RU"/>
              </w:rPr>
              <w:t>1</w:t>
            </w:r>
            <w:r w:rsidR="00EA2792" w:rsidRPr="003D2EB4">
              <w:rPr>
                <w:rFonts w:ascii="Times New Roman" w:eastAsia="Times New Roman" w:hAnsi="Times New Roman" w:cs="Times New Roman"/>
                <w:sz w:val="24"/>
                <w:szCs w:val="24"/>
                <w:lang w:eastAsia="ru-RU"/>
              </w:rPr>
              <w:t>1</w:t>
            </w:r>
            <w:r w:rsidRPr="003D2EB4">
              <w:rPr>
                <w:rFonts w:ascii="Times New Roman" w:eastAsia="Times New Roman" w:hAnsi="Times New Roman" w:cs="Times New Roman"/>
                <w:sz w:val="24"/>
                <w:szCs w:val="24"/>
                <w:lang w:eastAsia="ru-RU"/>
              </w:rPr>
              <w:t xml:space="preserve"> настоящего договора, если иные реквизиты не указаны в выставленном Исполнителем счете на оплату. </w:t>
            </w:r>
          </w:p>
          <w:p w14:paraId="60E5F8E6" w14:textId="556A3A3F" w:rsidR="009878CC" w:rsidRPr="003D2EB4" w:rsidRDefault="00B9385F" w:rsidP="00DE52A8">
            <w:pPr>
              <w:pStyle w:val="a4"/>
              <w:tabs>
                <w:tab w:val="left" w:pos="459"/>
              </w:tabs>
              <w:ind w:left="33"/>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В </w:t>
            </w:r>
            <w:proofErr w:type="gramStart"/>
            <w:r w:rsidRPr="003D2EB4">
              <w:rPr>
                <w:rFonts w:ascii="Times New Roman" w:eastAsia="Times New Roman" w:hAnsi="Times New Roman" w:cs="Times New Roman"/>
                <w:sz w:val="24"/>
                <w:szCs w:val="24"/>
                <w:lang w:eastAsia="ru-RU"/>
              </w:rPr>
              <w:t>случае</w:t>
            </w:r>
            <w:proofErr w:type="gramEnd"/>
            <w:r w:rsidRPr="003D2EB4">
              <w:rPr>
                <w:rFonts w:ascii="Times New Roman" w:eastAsia="Times New Roman" w:hAnsi="Times New Roman" w:cs="Times New Roman"/>
                <w:sz w:val="24"/>
                <w:szCs w:val="24"/>
                <w:lang w:eastAsia="ru-RU"/>
              </w:rPr>
              <w:t xml:space="preserve"> не</w:t>
            </w:r>
            <w:r w:rsidR="00DE52A8" w:rsidRPr="003D2EB4">
              <w:rPr>
                <w:rFonts w:ascii="Times New Roman" w:eastAsia="Times New Roman" w:hAnsi="Times New Roman" w:cs="Times New Roman"/>
                <w:sz w:val="24"/>
                <w:szCs w:val="24"/>
                <w:lang w:eastAsia="ru-RU"/>
              </w:rPr>
              <w:t xml:space="preserve"> </w:t>
            </w:r>
            <w:r w:rsidRPr="003D2EB4">
              <w:rPr>
                <w:rFonts w:ascii="Times New Roman" w:eastAsia="Times New Roman" w:hAnsi="Times New Roman" w:cs="Times New Roman"/>
                <w:sz w:val="24"/>
                <w:szCs w:val="24"/>
                <w:lang w:eastAsia="ru-RU"/>
              </w:rPr>
              <w:t xml:space="preserve">поступления оплаты в указанный срок Исполнитель </w:t>
            </w:r>
            <w:r w:rsidR="00051389" w:rsidRPr="003D2EB4">
              <w:rPr>
                <w:rFonts w:ascii="Times New Roman" w:eastAsia="Times New Roman" w:hAnsi="Times New Roman" w:cs="Times New Roman"/>
                <w:sz w:val="24"/>
                <w:szCs w:val="24"/>
                <w:lang w:eastAsia="ru-RU"/>
              </w:rPr>
              <w:t xml:space="preserve">не принимает от Заявителя </w:t>
            </w:r>
            <w:r w:rsidRPr="003D2EB4">
              <w:rPr>
                <w:rFonts w:ascii="Times New Roman" w:eastAsia="Times New Roman" w:hAnsi="Times New Roman" w:cs="Times New Roman"/>
                <w:sz w:val="24"/>
                <w:szCs w:val="24"/>
                <w:lang w:eastAsia="ru-RU"/>
              </w:rPr>
              <w:t>заявку на проведение оценки безопасности и качества продукции</w:t>
            </w:r>
            <w:r w:rsidR="00094FA9" w:rsidRPr="003D2EB4">
              <w:rPr>
                <w:rFonts w:ascii="Times New Roman" w:eastAsia="Times New Roman" w:hAnsi="Times New Roman" w:cs="Times New Roman"/>
                <w:sz w:val="24"/>
                <w:szCs w:val="24"/>
                <w:lang w:eastAsia="ru-RU"/>
              </w:rPr>
              <w:t xml:space="preserve">. </w:t>
            </w:r>
          </w:p>
          <w:p w14:paraId="718A8364" w14:textId="77777777" w:rsidR="008A3E48" w:rsidRPr="003D2EB4" w:rsidRDefault="008A3E48" w:rsidP="00DE52A8">
            <w:pPr>
              <w:pStyle w:val="a4"/>
              <w:numPr>
                <w:ilvl w:val="0"/>
                <w:numId w:val="17"/>
              </w:numPr>
              <w:tabs>
                <w:tab w:val="left" w:pos="459"/>
              </w:tabs>
              <w:ind w:left="33" w:firstLine="0"/>
              <w:jc w:val="both"/>
              <w:rPr>
                <w:rFonts w:ascii="Times New Roman" w:eastAsia="Times New Roman" w:hAnsi="Times New Roman" w:cs="Times New Roman"/>
                <w:sz w:val="24"/>
                <w:szCs w:val="24"/>
                <w:lang w:eastAsia="ru-RU"/>
              </w:rPr>
            </w:pPr>
            <w:proofErr w:type="gramStart"/>
            <w:r w:rsidRPr="003D2EB4">
              <w:rPr>
                <w:rFonts w:ascii="Times New Roman" w:eastAsia="Times New Roman" w:hAnsi="Times New Roman" w:cs="Times New Roman"/>
                <w:sz w:val="24"/>
                <w:szCs w:val="24"/>
                <w:lang w:eastAsia="ru-RU"/>
              </w:rPr>
              <w:t xml:space="preserve">В случае </w:t>
            </w:r>
            <w:r w:rsidR="00660325" w:rsidRPr="003D2EB4">
              <w:rPr>
                <w:rFonts w:ascii="Times New Roman" w:eastAsia="Times New Roman" w:hAnsi="Times New Roman" w:cs="Times New Roman"/>
                <w:sz w:val="24"/>
                <w:szCs w:val="24"/>
                <w:lang w:eastAsia="ru-RU"/>
              </w:rPr>
              <w:t xml:space="preserve">мотивированного </w:t>
            </w:r>
            <w:r w:rsidRPr="003D2EB4">
              <w:rPr>
                <w:rFonts w:ascii="Times New Roman" w:eastAsia="Times New Roman" w:hAnsi="Times New Roman" w:cs="Times New Roman"/>
                <w:sz w:val="24"/>
                <w:szCs w:val="24"/>
                <w:lang w:eastAsia="ru-RU"/>
              </w:rPr>
              <w:t xml:space="preserve">отказа Исполнителя в проведении </w:t>
            </w:r>
            <w:r w:rsidR="00800593" w:rsidRPr="003D2EB4">
              <w:rPr>
                <w:rFonts w:ascii="Times New Roman" w:eastAsia="Times New Roman" w:hAnsi="Times New Roman" w:cs="Times New Roman"/>
                <w:sz w:val="24"/>
                <w:szCs w:val="24"/>
                <w:lang w:eastAsia="ru-RU"/>
              </w:rPr>
              <w:t>Р</w:t>
            </w:r>
            <w:r w:rsidRPr="003D2EB4">
              <w:rPr>
                <w:rFonts w:ascii="Times New Roman" w:eastAsia="Times New Roman" w:hAnsi="Times New Roman" w:cs="Times New Roman"/>
                <w:sz w:val="24"/>
                <w:szCs w:val="24"/>
                <w:lang w:eastAsia="ru-RU"/>
              </w:rPr>
              <w:t xml:space="preserve">абот по причине </w:t>
            </w:r>
            <w:r w:rsidR="00DE2505" w:rsidRPr="003D2EB4">
              <w:rPr>
                <w:rFonts w:ascii="Times New Roman" w:eastAsia="Times New Roman" w:hAnsi="Times New Roman" w:cs="Times New Roman"/>
                <w:sz w:val="24"/>
                <w:szCs w:val="24"/>
                <w:lang w:eastAsia="ru-RU"/>
              </w:rPr>
              <w:t>неполного пакета документов, обнаружения недостоверной информации, несоответствия информации данным Государственного реестра лекарственных средств, изделий медицинского назначения и медицинской техники Республики Казахстан, регистрационного досье,</w:t>
            </w:r>
            <w:r w:rsidR="001C484E" w:rsidRPr="003D2EB4">
              <w:rPr>
                <w:rFonts w:ascii="Times New Roman" w:eastAsia="Times New Roman" w:hAnsi="Times New Roman" w:cs="Times New Roman"/>
                <w:sz w:val="24"/>
                <w:szCs w:val="24"/>
                <w:lang w:eastAsia="ru-RU"/>
              </w:rPr>
              <w:t xml:space="preserve"> предоставленных Заявителем, Исполнитель удерживает 30% от произведенной 100% предоплаты по настоящему договору, </w:t>
            </w:r>
            <w:r w:rsidR="001142D5" w:rsidRPr="003D2EB4">
              <w:rPr>
                <w:rFonts w:ascii="Times New Roman" w:eastAsia="Times New Roman" w:hAnsi="Times New Roman" w:cs="Times New Roman"/>
                <w:sz w:val="24"/>
                <w:szCs w:val="24"/>
                <w:lang w:eastAsia="ru-RU"/>
              </w:rPr>
              <w:t>с удержанием</w:t>
            </w:r>
            <w:r w:rsidR="001C484E" w:rsidRPr="003D2EB4">
              <w:rPr>
                <w:rFonts w:ascii="Times New Roman" w:eastAsia="Times New Roman" w:hAnsi="Times New Roman" w:cs="Times New Roman"/>
                <w:sz w:val="24"/>
                <w:szCs w:val="24"/>
                <w:lang w:eastAsia="ru-RU"/>
              </w:rPr>
              <w:t xml:space="preserve"> комиссии банка.</w:t>
            </w:r>
            <w:proofErr w:type="gramEnd"/>
          </w:p>
          <w:p w14:paraId="69DF8C7C" w14:textId="77777777" w:rsidR="00BD297D" w:rsidRPr="003D2EB4" w:rsidRDefault="00BD297D" w:rsidP="00DE52A8">
            <w:pPr>
              <w:pStyle w:val="a4"/>
              <w:numPr>
                <w:ilvl w:val="0"/>
                <w:numId w:val="17"/>
              </w:numPr>
              <w:tabs>
                <w:tab w:val="left" w:pos="405"/>
                <w:tab w:val="left" w:pos="459"/>
              </w:tabs>
              <w:ind w:left="33"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В </w:t>
            </w:r>
            <w:proofErr w:type="gramStart"/>
            <w:r w:rsidRPr="003D2EB4">
              <w:rPr>
                <w:rFonts w:ascii="Times New Roman" w:eastAsia="Times New Roman" w:hAnsi="Times New Roman" w:cs="Times New Roman"/>
                <w:sz w:val="24"/>
                <w:szCs w:val="24"/>
                <w:lang w:eastAsia="ru-RU"/>
              </w:rPr>
              <w:t>случае</w:t>
            </w:r>
            <w:proofErr w:type="gramEnd"/>
            <w:r w:rsidRPr="003D2EB4">
              <w:rPr>
                <w:rFonts w:ascii="Times New Roman" w:eastAsia="Times New Roman" w:hAnsi="Times New Roman" w:cs="Times New Roman"/>
                <w:sz w:val="24"/>
                <w:szCs w:val="24"/>
                <w:lang w:eastAsia="ru-RU"/>
              </w:rPr>
              <w:t xml:space="preserve"> отказа Заявителя от проведения Работ на стадии экспертизы документов Исполнитель удерживает 30% от произведенной 100% предоплаты по настоящему договору, с удержанием комиссии банка.</w:t>
            </w:r>
          </w:p>
          <w:p w14:paraId="401D664F" w14:textId="77777777" w:rsidR="00BD297D" w:rsidRPr="003D2EB4" w:rsidRDefault="00BD297D" w:rsidP="00DE52A8">
            <w:pPr>
              <w:pStyle w:val="a4"/>
              <w:numPr>
                <w:ilvl w:val="0"/>
                <w:numId w:val="17"/>
              </w:numPr>
              <w:tabs>
                <w:tab w:val="left" w:pos="405"/>
                <w:tab w:val="left" w:pos="459"/>
              </w:tabs>
              <w:ind w:left="33"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В </w:t>
            </w:r>
            <w:proofErr w:type="gramStart"/>
            <w:r w:rsidRPr="003D2EB4">
              <w:rPr>
                <w:rFonts w:ascii="Times New Roman" w:eastAsia="Times New Roman" w:hAnsi="Times New Roman" w:cs="Times New Roman"/>
                <w:sz w:val="24"/>
                <w:szCs w:val="24"/>
                <w:lang w:eastAsia="ru-RU"/>
              </w:rPr>
              <w:t>случае</w:t>
            </w:r>
            <w:proofErr w:type="gramEnd"/>
            <w:r w:rsidRPr="003D2EB4">
              <w:rPr>
                <w:rFonts w:ascii="Times New Roman" w:eastAsia="Times New Roman" w:hAnsi="Times New Roman" w:cs="Times New Roman"/>
                <w:sz w:val="24"/>
                <w:szCs w:val="24"/>
                <w:lang w:eastAsia="ru-RU"/>
              </w:rPr>
              <w:t xml:space="preserve"> отказа Заявителя от проведения Работ на стадии испытаний продукции оплата, </w:t>
            </w:r>
            <w:r w:rsidRPr="003D2EB4">
              <w:rPr>
                <w:rFonts w:ascii="Times New Roman" w:eastAsia="Times New Roman" w:hAnsi="Times New Roman" w:cs="Times New Roman"/>
                <w:sz w:val="24"/>
                <w:szCs w:val="24"/>
                <w:lang w:eastAsia="ru-RU"/>
              </w:rPr>
              <w:lastRenderedPageBreak/>
              <w:t>произведенная Заявителем в рамках настоящего договора, не возвращается.</w:t>
            </w:r>
          </w:p>
          <w:p w14:paraId="42EAC8CE" w14:textId="77777777" w:rsidR="00BD297D" w:rsidRPr="003D2EB4" w:rsidRDefault="004A12E2" w:rsidP="00DE52A8">
            <w:pPr>
              <w:pStyle w:val="a4"/>
              <w:numPr>
                <w:ilvl w:val="0"/>
                <w:numId w:val="17"/>
              </w:numPr>
              <w:tabs>
                <w:tab w:val="left" w:pos="459"/>
              </w:tabs>
              <w:ind w:left="33"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При отрицательных результатах </w:t>
            </w:r>
            <w:r w:rsidR="00800593" w:rsidRPr="003D2EB4">
              <w:rPr>
                <w:rFonts w:ascii="Times New Roman" w:eastAsia="Times New Roman" w:hAnsi="Times New Roman" w:cs="Times New Roman"/>
                <w:sz w:val="24"/>
                <w:szCs w:val="24"/>
                <w:lang w:eastAsia="ru-RU"/>
              </w:rPr>
              <w:t>Работы</w:t>
            </w:r>
            <w:r w:rsidR="00343E26" w:rsidRPr="003D2EB4">
              <w:rPr>
                <w:rFonts w:ascii="Times New Roman" w:eastAsia="Times New Roman" w:hAnsi="Times New Roman" w:cs="Times New Roman"/>
                <w:sz w:val="24"/>
                <w:szCs w:val="24"/>
                <w:lang w:eastAsia="ru-RU"/>
              </w:rPr>
              <w:t xml:space="preserve"> </w:t>
            </w:r>
            <w:r w:rsidRPr="003D2EB4">
              <w:rPr>
                <w:rFonts w:ascii="Times New Roman" w:eastAsia="Times New Roman" w:hAnsi="Times New Roman" w:cs="Times New Roman"/>
                <w:sz w:val="24"/>
                <w:szCs w:val="24"/>
                <w:lang w:eastAsia="ru-RU"/>
              </w:rPr>
              <w:t xml:space="preserve">оплата, произведенная </w:t>
            </w:r>
            <w:r w:rsidR="00F15A74" w:rsidRPr="003D2EB4">
              <w:rPr>
                <w:rFonts w:ascii="Times New Roman" w:eastAsia="Times New Roman" w:hAnsi="Times New Roman" w:cs="Times New Roman"/>
                <w:sz w:val="24"/>
                <w:szCs w:val="24"/>
                <w:lang w:eastAsia="ru-RU"/>
              </w:rPr>
              <w:t xml:space="preserve">Заявителем </w:t>
            </w:r>
            <w:r w:rsidR="002211E3" w:rsidRPr="003D2EB4">
              <w:rPr>
                <w:rFonts w:ascii="Times New Roman" w:eastAsia="Times New Roman" w:hAnsi="Times New Roman" w:cs="Times New Roman"/>
                <w:sz w:val="24"/>
                <w:szCs w:val="24"/>
                <w:lang w:eastAsia="ru-RU"/>
              </w:rPr>
              <w:t>в рамках настоящего договора</w:t>
            </w:r>
            <w:r w:rsidRPr="003D2EB4">
              <w:rPr>
                <w:rFonts w:ascii="Times New Roman" w:eastAsia="Times New Roman" w:hAnsi="Times New Roman" w:cs="Times New Roman"/>
                <w:sz w:val="24"/>
                <w:szCs w:val="24"/>
                <w:lang w:eastAsia="ru-RU"/>
              </w:rPr>
              <w:t>, не возвращается.</w:t>
            </w:r>
          </w:p>
          <w:p w14:paraId="44265416" w14:textId="77777777" w:rsidR="002211E3" w:rsidRPr="003D2EB4" w:rsidRDefault="002211E3" w:rsidP="00DE52A8">
            <w:pPr>
              <w:pStyle w:val="a4"/>
              <w:numPr>
                <w:ilvl w:val="0"/>
                <w:numId w:val="17"/>
              </w:numPr>
              <w:tabs>
                <w:tab w:val="left" w:pos="459"/>
              </w:tabs>
              <w:ind w:left="33"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Документами, подтверждающими исполнение договора</w:t>
            </w:r>
            <w:r w:rsidR="00B97D94" w:rsidRPr="003D2EB4">
              <w:rPr>
                <w:rFonts w:ascii="Times New Roman" w:eastAsia="Times New Roman" w:hAnsi="Times New Roman" w:cs="Times New Roman"/>
                <w:sz w:val="24"/>
                <w:szCs w:val="24"/>
                <w:lang w:eastAsia="ru-RU"/>
              </w:rPr>
              <w:t>,</w:t>
            </w:r>
            <w:r w:rsidRPr="003D2EB4">
              <w:rPr>
                <w:rFonts w:ascii="Times New Roman" w:eastAsia="Times New Roman" w:hAnsi="Times New Roman" w:cs="Times New Roman"/>
                <w:sz w:val="24"/>
                <w:szCs w:val="24"/>
                <w:lang w:eastAsia="ru-RU"/>
              </w:rPr>
              <w:t xml:space="preserve"> являются Акт выполненных работ (оказанных услуг), счет-фактура, заключение о безопасности и качестве продукции</w:t>
            </w:r>
            <w:r w:rsidR="00343E26" w:rsidRPr="003D2EB4">
              <w:rPr>
                <w:rFonts w:ascii="Times New Roman" w:eastAsia="Times New Roman" w:hAnsi="Times New Roman" w:cs="Times New Roman"/>
                <w:sz w:val="24"/>
                <w:szCs w:val="24"/>
                <w:lang w:eastAsia="ru-RU"/>
              </w:rPr>
              <w:t xml:space="preserve">, </w:t>
            </w:r>
            <w:r w:rsidRPr="003D2EB4">
              <w:rPr>
                <w:rFonts w:ascii="Times New Roman" w:eastAsia="Times New Roman" w:hAnsi="Times New Roman" w:cs="Times New Roman"/>
                <w:sz w:val="24"/>
                <w:szCs w:val="24"/>
                <w:lang w:eastAsia="ru-RU"/>
              </w:rPr>
              <w:t>решение об отказе в выдаче заключения о безопасности и качестве</w:t>
            </w:r>
            <w:r w:rsidR="00343E26" w:rsidRPr="003D2EB4">
              <w:rPr>
                <w:rFonts w:ascii="Times New Roman" w:eastAsia="Times New Roman" w:hAnsi="Times New Roman" w:cs="Times New Roman"/>
                <w:sz w:val="24"/>
                <w:szCs w:val="24"/>
                <w:lang w:eastAsia="ru-RU"/>
              </w:rPr>
              <w:t xml:space="preserve"> либо мотивированный отказ</w:t>
            </w:r>
            <w:r w:rsidRPr="003D2EB4">
              <w:rPr>
                <w:rFonts w:ascii="Times New Roman" w:eastAsia="Times New Roman" w:hAnsi="Times New Roman" w:cs="Times New Roman"/>
                <w:sz w:val="24"/>
                <w:szCs w:val="24"/>
                <w:lang w:eastAsia="ru-RU"/>
              </w:rPr>
              <w:t>.</w:t>
            </w:r>
          </w:p>
          <w:p w14:paraId="246BAB24" w14:textId="77777777" w:rsidR="00837556" w:rsidRPr="00187E13" w:rsidRDefault="00837556" w:rsidP="00DE52A8">
            <w:pPr>
              <w:pStyle w:val="a4"/>
              <w:tabs>
                <w:tab w:val="left" w:pos="459"/>
              </w:tabs>
              <w:ind w:left="0"/>
              <w:jc w:val="center"/>
              <w:rPr>
                <w:rFonts w:ascii="Times New Roman" w:eastAsia="Times New Roman" w:hAnsi="Times New Roman" w:cs="Times New Roman"/>
                <w:b/>
                <w:sz w:val="24"/>
                <w:szCs w:val="24"/>
                <w:lang w:eastAsia="ru-RU"/>
              </w:rPr>
            </w:pPr>
          </w:p>
          <w:p w14:paraId="5133B013" w14:textId="67495BE6" w:rsidR="00EA2792" w:rsidRPr="003D2EB4" w:rsidRDefault="00DE52A8" w:rsidP="00DE52A8">
            <w:pPr>
              <w:pStyle w:val="a4"/>
              <w:tabs>
                <w:tab w:val="left" w:pos="459"/>
              </w:tabs>
              <w:ind w:left="0"/>
              <w:jc w:val="center"/>
              <w:rPr>
                <w:rFonts w:ascii="Times New Roman" w:eastAsia="Times New Roman" w:hAnsi="Times New Roman" w:cs="Times New Roman"/>
                <w:b/>
                <w:sz w:val="24"/>
                <w:szCs w:val="24"/>
                <w:lang w:eastAsia="ru-RU"/>
              </w:rPr>
            </w:pPr>
            <w:r w:rsidRPr="003D2EB4">
              <w:rPr>
                <w:rFonts w:ascii="Times New Roman" w:eastAsia="Times New Roman" w:hAnsi="Times New Roman" w:cs="Times New Roman"/>
                <w:b/>
                <w:sz w:val="24"/>
                <w:szCs w:val="24"/>
                <w:lang w:eastAsia="ru-RU"/>
              </w:rPr>
              <w:t xml:space="preserve">3 </w:t>
            </w:r>
            <w:r w:rsidR="00EA2792" w:rsidRPr="003D2EB4">
              <w:rPr>
                <w:rFonts w:ascii="Times New Roman" w:eastAsia="Times New Roman" w:hAnsi="Times New Roman" w:cs="Times New Roman"/>
                <w:b/>
                <w:sz w:val="24"/>
                <w:szCs w:val="24"/>
                <w:lang w:eastAsia="ru-RU"/>
              </w:rPr>
              <w:t>Взаимные обязанности Сторон</w:t>
            </w:r>
          </w:p>
          <w:p w14:paraId="46F6A4EA" w14:textId="77777777" w:rsidR="00EA2792" w:rsidRPr="003D2EB4" w:rsidRDefault="00EA2792" w:rsidP="00DE52A8">
            <w:pPr>
              <w:pStyle w:val="a4"/>
              <w:tabs>
                <w:tab w:val="left" w:pos="459"/>
              </w:tabs>
              <w:ind w:left="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Стороны пришли к соглашению о взаимной обязанности соблюдать Правила, а также иные требования, установленные законодательством Республики Казахстан в сфере обращения лекарственных средств</w:t>
            </w:r>
            <w:r w:rsidR="00800593" w:rsidRPr="003D2EB4">
              <w:rPr>
                <w:rFonts w:ascii="Times New Roman" w:eastAsia="Times New Roman" w:hAnsi="Times New Roman" w:cs="Times New Roman"/>
                <w:sz w:val="24"/>
                <w:szCs w:val="24"/>
                <w:lang w:eastAsia="ru-RU"/>
              </w:rPr>
              <w:t xml:space="preserve"> и изделий медицинского назначения</w:t>
            </w:r>
            <w:r w:rsidR="00D512D7" w:rsidRPr="003D2EB4">
              <w:rPr>
                <w:rFonts w:ascii="Times New Roman" w:eastAsia="Times New Roman" w:hAnsi="Times New Roman" w:cs="Times New Roman"/>
                <w:sz w:val="24"/>
                <w:szCs w:val="24"/>
                <w:lang w:eastAsia="ru-RU"/>
              </w:rPr>
              <w:t xml:space="preserve"> и медицинской техники</w:t>
            </w:r>
            <w:r w:rsidRPr="003D2EB4">
              <w:rPr>
                <w:rFonts w:ascii="Times New Roman" w:eastAsia="Times New Roman" w:hAnsi="Times New Roman" w:cs="Times New Roman"/>
                <w:sz w:val="24"/>
                <w:szCs w:val="24"/>
                <w:lang w:eastAsia="ru-RU"/>
              </w:rPr>
              <w:t xml:space="preserve">. </w:t>
            </w:r>
          </w:p>
          <w:p w14:paraId="435C98E2" w14:textId="2404D6A9" w:rsidR="009878CC" w:rsidRPr="003D2EB4" w:rsidRDefault="00DE52A8" w:rsidP="00DE52A8">
            <w:pPr>
              <w:pStyle w:val="a4"/>
              <w:tabs>
                <w:tab w:val="left" w:pos="459"/>
              </w:tabs>
              <w:ind w:left="0"/>
              <w:jc w:val="center"/>
              <w:rPr>
                <w:rFonts w:ascii="Times New Roman" w:eastAsia="Times New Roman" w:hAnsi="Times New Roman" w:cs="Times New Roman"/>
                <w:b/>
                <w:sz w:val="24"/>
                <w:szCs w:val="24"/>
                <w:lang w:eastAsia="ru-RU"/>
              </w:rPr>
            </w:pPr>
            <w:r w:rsidRPr="003D2EB4">
              <w:rPr>
                <w:rFonts w:ascii="Times New Roman" w:eastAsia="Times New Roman" w:hAnsi="Times New Roman" w:cs="Times New Roman"/>
                <w:b/>
                <w:sz w:val="24"/>
                <w:szCs w:val="24"/>
                <w:lang w:val="en-US" w:eastAsia="ru-RU"/>
              </w:rPr>
              <w:t xml:space="preserve">4 </w:t>
            </w:r>
            <w:r w:rsidR="009878CC" w:rsidRPr="003D2EB4">
              <w:rPr>
                <w:rFonts w:ascii="Times New Roman" w:eastAsia="Times New Roman" w:hAnsi="Times New Roman" w:cs="Times New Roman"/>
                <w:b/>
                <w:sz w:val="24"/>
                <w:szCs w:val="24"/>
                <w:lang w:eastAsia="ru-RU"/>
              </w:rPr>
              <w:t>Исполнитель</w:t>
            </w:r>
            <w:r w:rsidR="009878CC" w:rsidRPr="003D2EB4">
              <w:rPr>
                <w:rFonts w:ascii="Times New Roman" w:eastAsia="Times New Roman" w:hAnsi="Times New Roman" w:cs="Times New Roman"/>
                <w:b/>
                <w:i/>
                <w:sz w:val="24"/>
                <w:szCs w:val="24"/>
                <w:lang w:eastAsia="ru-RU"/>
              </w:rPr>
              <w:t xml:space="preserve"> </w:t>
            </w:r>
            <w:r w:rsidR="009878CC" w:rsidRPr="003D2EB4">
              <w:rPr>
                <w:rFonts w:ascii="Times New Roman" w:eastAsia="Times New Roman" w:hAnsi="Times New Roman" w:cs="Times New Roman"/>
                <w:b/>
                <w:sz w:val="24"/>
                <w:szCs w:val="24"/>
                <w:lang w:eastAsia="ru-RU"/>
              </w:rPr>
              <w:t>обязуется:</w:t>
            </w:r>
          </w:p>
          <w:p w14:paraId="5261EF57" w14:textId="77777777" w:rsidR="009878CC" w:rsidRPr="003D2EB4" w:rsidRDefault="00051389" w:rsidP="00DE52A8">
            <w:pPr>
              <w:pStyle w:val="a4"/>
              <w:numPr>
                <w:ilvl w:val="1"/>
                <w:numId w:val="18"/>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Принять в работу заявку от Заявителя на проведение Работ </w:t>
            </w:r>
            <w:r w:rsidR="002211E3" w:rsidRPr="003D2EB4">
              <w:rPr>
                <w:rFonts w:ascii="Times New Roman" w:eastAsia="Times New Roman" w:hAnsi="Times New Roman" w:cs="Times New Roman"/>
                <w:sz w:val="24"/>
                <w:szCs w:val="24"/>
                <w:lang w:eastAsia="ru-RU"/>
              </w:rPr>
              <w:t xml:space="preserve">после поступления оплаты в полном </w:t>
            </w:r>
            <w:proofErr w:type="gramStart"/>
            <w:r w:rsidR="002211E3" w:rsidRPr="003D2EB4">
              <w:rPr>
                <w:rFonts w:ascii="Times New Roman" w:eastAsia="Times New Roman" w:hAnsi="Times New Roman" w:cs="Times New Roman"/>
                <w:sz w:val="24"/>
                <w:szCs w:val="24"/>
                <w:lang w:eastAsia="ru-RU"/>
              </w:rPr>
              <w:t>объеме</w:t>
            </w:r>
            <w:proofErr w:type="gramEnd"/>
            <w:r w:rsidR="002211E3" w:rsidRPr="003D2EB4">
              <w:rPr>
                <w:rFonts w:ascii="Times New Roman" w:eastAsia="Times New Roman" w:hAnsi="Times New Roman" w:cs="Times New Roman"/>
                <w:sz w:val="24"/>
                <w:szCs w:val="24"/>
                <w:lang w:eastAsia="ru-RU"/>
              </w:rPr>
              <w:t xml:space="preserve"> в соответствии с п.2.2. настоящего договора.</w:t>
            </w:r>
          </w:p>
          <w:p w14:paraId="1227C343" w14:textId="77777777" w:rsidR="00051389" w:rsidRPr="003D2EB4" w:rsidRDefault="00051389" w:rsidP="00DE52A8">
            <w:pPr>
              <w:pStyle w:val="a4"/>
              <w:numPr>
                <w:ilvl w:val="1"/>
                <w:numId w:val="18"/>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Провести Работы в </w:t>
            </w:r>
            <w:proofErr w:type="gramStart"/>
            <w:r w:rsidRPr="003D2EB4">
              <w:rPr>
                <w:rFonts w:ascii="Times New Roman" w:eastAsia="Times New Roman" w:hAnsi="Times New Roman" w:cs="Times New Roman"/>
                <w:sz w:val="24"/>
                <w:szCs w:val="24"/>
                <w:lang w:eastAsia="ru-RU"/>
              </w:rPr>
              <w:t>порядке</w:t>
            </w:r>
            <w:proofErr w:type="gramEnd"/>
            <w:r w:rsidRPr="003D2EB4">
              <w:rPr>
                <w:rFonts w:ascii="Times New Roman" w:eastAsia="Times New Roman" w:hAnsi="Times New Roman" w:cs="Times New Roman"/>
                <w:sz w:val="24"/>
                <w:szCs w:val="24"/>
                <w:lang w:eastAsia="ru-RU"/>
              </w:rPr>
              <w:t xml:space="preserve"> и сроки, установленные Правилами.</w:t>
            </w:r>
          </w:p>
          <w:p w14:paraId="1A7A8EF9" w14:textId="77777777" w:rsidR="009878CC" w:rsidRPr="003D2EB4" w:rsidRDefault="009878CC" w:rsidP="00DE52A8">
            <w:pPr>
              <w:pStyle w:val="a4"/>
              <w:numPr>
                <w:ilvl w:val="1"/>
                <w:numId w:val="18"/>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Обеспечить объективную оценку соответствия заявленной продукции на основании </w:t>
            </w:r>
            <w:r w:rsidR="00DF0BD7" w:rsidRPr="003D2EB4">
              <w:rPr>
                <w:rFonts w:ascii="Times New Roman" w:eastAsia="Times New Roman" w:hAnsi="Times New Roman" w:cs="Times New Roman"/>
                <w:sz w:val="24"/>
                <w:szCs w:val="24"/>
                <w:lang w:eastAsia="ru-RU"/>
              </w:rPr>
              <w:t xml:space="preserve">представленных Заявителем документов, а также, в предусмотренных случаях, на основании </w:t>
            </w:r>
            <w:r w:rsidRPr="003D2EB4">
              <w:rPr>
                <w:rFonts w:ascii="Times New Roman" w:eastAsia="Times New Roman" w:hAnsi="Times New Roman" w:cs="Times New Roman"/>
                <w:sz w:val="24"/>
                <w:szCs w:val="24"/>
                <w:lang w:eastAsia="ru-RU"/>
              </w:rPr>
              <w:t>испытаний, проведенных в аккредитованных испытательных лабораториях</w:t>
            </w:r>
            <w:r w:rsidR="00CE2F50" w:rsidRPr="003D2EB4">
              <w:rPr>
                <w:rFonts w:ascii="Times New Roman" w:eastAsia="Times New Roman" w:hAnsi="Times New Roman" w:cs="Times New Roman"/>
                <w:sz w:val="24"/>
                <w:szCs w:val="24"/>
                <w:lang w:eastAsia="ru-RU"/>
              </w:rPr>
              <w:t xml:space="preserve"> </w:t>
            </w:r>
            <w:r w:rsidR="00306003" w:rsidRPr="003D2EB4">
              <w:rPr>
                <w:rFonts w:ascii="Times New Roman" w:eastAsia="Times New Roman" w:hAnsi="Times New Roman" w:cs="Times New Roman"/>
                <w:sz w:val="24"/>
                <w:szCs w:val="24"/>
                <w:lang w:eastAsia="ru-RU"/>
              </w:rPr>
              <w:t>Исполнителя</w:t>
            </w:r>
            <w:r w:rsidRPr="003D2EB4">
              <w:rPr>
                <w:rFonts w:ascii="Times New Roman" w:eastAsia="Times New Roman" w:hAnsi="Times New Roman" w:cs="Times New Roman"/>
                <w:sz w:val="24"/>
                <w:szCs w:val="24"/>
                <w:lang w:eastAsia="ru-RU"/>
              </w:rPr>
              <w:t>.</w:t>
            </w:r>
          </w:p>
          <w:p w14:paraId="6ACBB1AF" w14:textId="77777777" w:rsidR="009878CC" w:rsidRPr="003D2EB4" w:rsidRDefault="009878CC" w:rsidP="00DE52A8">
            <w:pPr>
              <w:pStyle w:val="a4"/>
              <w:numPr>
                <w:ilvl w:val="1"/>
                <w:numId w:val="18"/>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Обеспечить соблюдение конфиденциальности информации, </w:t>
            </w:r>
            <w:r w:rsidR="00BA7B00" w:rsidRPr="003D2EB4">
              <w:rPr>
                <w:rFonts w:ascii="Times New Roman" w:eastAsia="Times New Roman" w:hAnsi="Times New Roman" w:cs="Times New Roman"/>
                <w:sz w:val="24"/>
                <w:szCs w:val="24"/>
                <w:lang w:eastAsia="ru-RU"/>
              </w:rPr>
              <w:t>полученной в ходе исполнения настоящего договора</w:t>
            </w:r>
            <w:r w:rsidRPr="003D2EB4">
              <w:rPr>
                <w:rFonts w:ascii="Times New Roman" w:eastAsia="Times New Roman" w:hAnsi="Times New Roman" w:cs="Times New Roman"/>
                <w:sz w:val="24"/>
                <w:szCs w:val="24"/>
                <w:lang w:eastAsia="ru-RU"/>
              </w:rPr>
              <w:t xml:space="preserve">, за исключением </w:t>
            </w:r>
            <w:proofErr w:type="gramStart"/>
            <w:r w:rsidRPr="003D2EB4">
              <w:rPr>
                <w:rFonts w:ascii="Times New Roman" w:eastAsia="Times New Roman" w:hAnsi="Times New Roman" w:cs="Times New Roman"/>
                <w:sz w:val="24"/>
                <w:szCs w:val="24"/>
                <w:lang w:eastAsia="ru-RU"/>
              </w:rPr>
              <w:t>сведений</w:t>
            </w:r>
            <w:proofErr w:type="gramEnd"/>
            <w:r w:rsidRPr="003D2EB4">
              <w:rPr>
                <w:rFonts w:ascii="Times New Roman" w:eastAsia="Times New Roman" w:hAnsi="Times New Roman" w:cs="Times New Roman"/>
                <w:sz w:val="24"/>
                <w:szCs w:val="24"/>
                <w:lang w:eastAsia="ru-RU"/>
              </w:rPr>
              <w:t xml:space="preserve"> о несоответствии продукции установленным требованиям или ее потенциальной опасности для потребителя</w:t>
            </w:r>
            <w:r w:rsidR="00BA7B00" w:rsidRPr="003D2EB4">
              <w:rPr>
                <w:rFonts w:ascii="Times New Roman" w:eastAsia="Times New Roman" w:hAnsi="Times New Roman" w:cs="Times New Roman"/>
                <w:sz w:val="24"/>
                <w:szCs w:val="24"/>
                <w:lang w:eastAsia="ru-RU"/>
              </w:rPr>
              <w:t xml:space="preserve"> </w:t>
            </w:r>
            <w:r w:rsidR="002211E3" w:rsidRPr="003D2EB4">
              <w:rPr>
                <w:rFonts w:ascii="Times New Roman" w:eastAsia="Times New Roman" w:hAnsi="Times New Roman" w:cs="Times New Roman"/>
                <w:sz w:val="24"/>
                <w:szCs w:val="24"/>
                <w:lang w:eastAsia="ru-RU"/>
              </w:rPr>
              <w:t>в соответствии с Правилами</w:t>
            </w:r>
            <w:r w:rsidRPr="003D2EB4">
              <w:rPr>
                <w:rFonts w:ascii="Times New Roman" w:eastAsia="Times New Roman" w:hAnsi="Times New Roman" w:cs="Times New Roman"/>
                <w:sz w:val="24"/>
                <w:szCs w:val="24"/>
                <w:lang w:eastAsia="ru-RU"/>
              </w:rPr>
              <w:t>.</w:t>
            </w:r>
          </w:p>
          <w:p w14:paraId="236C6E80" w14:textId="77777777" w:rsidR="000B06FA" w:rsidRPr="003D2EB4" w:rsidRDefault="000B06FA" w:rsidP="00DE52A8">
            <w:pPr>
              <w:pStyle w:val="a4"/>
              <w:numPr>
                <w:ilvl w:val="1"/>
                <w:numId w:val="18"/>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Подтвердить наличие Аттестата аккредитац</w:t>
            </w:r>
            <w:proofErr w:type="gramStart"/>
            <w:r w:rsidRPr="003D2EB4">
              <w:rPr>
                <w:rFonts w:ascii="Times New Roman" w:eastAsia="Times New Roman" w:hAnsi="Times New Roman" w:cs="Times New Roman"/>
                <w:sz w:val="24"/>
                <w:szCs w:val="24"/>
                <w:lang w:eastAsia="ru-RU"/>
              </w:rPr>
              <w:t xml:space="preserve">ии </w:t>
            </w:r>
            <w:r w:rsidR="00343E26" w:rsidRPr="003D2EB4">
              <w:rPr>
                <w:rFonts w:ascii="Times New Roman" w:eastAsia="Times New Roman" w:hAnsi="Times New Roman" w:cs="Times New Roman"/>
                <w:sz w:val="24"/>
                <w:szCs w:val="24"/>
                <w:lang w:eastAsia="ru-RU"/>
              </w:rPr>
              <w:t>у и</w:t>
            </w:r>
            <w:proofErr w:type="gramEnd"/>
            <w:r w:rsidR="00343E26" w:rsidRPr="003D2EB4">
              <w:rPr>
                <w:rFonts w:ascii="Times New Roman" w:eastAsia="Times New Roman" w:hAnsi="Times New Roman" w:cs="Times New Roman"/>
                <w:sz w:val="24"/>
                <w:szCs w:val="24"/>
                <w:lang w:eastAsia="ru-RU"/>
              </w:rPr>
              <w:t>спытательных лабораторий</w:t>
            </w:r>
            <w:r w:rsidRPr="003D2EB4">
              <w:rPr>
                <w:rFonts w:ascii="Times New Roman" w:eastAsia="Times New Roman" w:hAnsi="Times New Roman" w:cs="Times New Roman"/>
                <w:sz w:val="24"/>
                <w:szCs w:val="24"/>
                <w:lang w:eastAsia="ru-RU"/>
              </w:rPr>
              <w:t>.</w:t>
            </w:r>
          </w:p>
          <w:p w14:paraId="11D7FBF2" w14:textId="77777777" w:rsidR="00FB5483" w:rsidRPr="003D2EB4" w:rsidRDefault="001E03BF" w:rsidP="00DE52A8">
            <w:pPr>
              <w:pStyle w:val="a4"/>
              <w:numPr>
                <w:ilvl w:val="1"/>
                <w:numId w:val="18"/>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В </w:t>
            </w:r>
            <w:proofErr w:type="gramStart"/>
            <w:r w:rsidRPr="003D2EB4">
              <w:rPr>
                <w:rFonts w:ascii="Times New Roman" w:eastAsia="Times New Roman" w:hAnsi="Times New Roman" w:cs="Times New Roman"/>
                <w:sz w:val="24"/>
                <w:szCs w:val="24"/>
                <w:lang w:eastAsia="ru-RU"/>
              </w:rPr>
              <w:t>случае</w:t>
            </w:r>
            <w:proofErr w:type="gramEnd"/>
            <w:r w:rsidRPr="003D2EB4">
              <w:rPr>
                <w:rFonts w:ascii="Times New Roman" w:eastAsia="Times New Roman" w:hAnsi="Times New Roman" w:cs="Times New Roman"/>
                <w:sz w:val="24"/>
                <w:szCs w:val="24"/>
                <w:lang w:eastAsia="ru-RU"/>
              </w:rPr>
              <w:t xml:space="preserve"> соответствия продукции установленным требованиям выдать заключение о безопасности и качестве продукции после </w:t>
            </w:r>
            <w:r w:rsidR="00F6282C" w:rsidRPr="003D2EB4">
              <w:rPr>
                <w:rFonts w:ascii="Times New Roman" w:eastAsia="Times New Roman" w:hAnsi="Times New Roman" w:cs="Times New Roman"/>
                <w:sz w:val="24"/>
                <w:szCs w:val="24"/>
                <w:lang w:eastAsia="ru-RU"/>
              </w:rPr>
              <w:t>подписания Заявителем акта выполненных работ (оказанных услуг)</w:t>
            </w:r>
            <w:r w:rsidRPr="003D2EB4">
              <w:rPr>
                <w:rFonts w:ascii="Times New Roman" w:eastAsia="Times New Roman" w:hAnsi="Times New Roman" w:cs="Times New Roman"/>
                <w:sz w:val="24"/>
                <w:szCs w:val="24"/>
                <w:lang w:eastAsia="ru-RU"/>
              </w:rPr>
              <w:t>.</w:t>
            </w:r>
          </w:p>
          <w:p w14:paraId="04E8973D" w14:textId="77777777" w:rsidR="00547E38" w:rsidRDefault="00547E38" w:rsidP="00DE52A8">
            <w:pPr>
              <w:pStyle w:val="a4"/>
              <w:tabs>
                <w:tab w:val="left" w:pos="459"/>
              </w:tabs>
              <w:ind w:left="0"/>
              <w:jc w:val="center"/>
              <w:rPr>
                <w:rFonts w:ascii="Times New Roman" w:eastAsia="Times New Roman" w:hAnsi="Times New Roman" w:cs="Times New Roman"/>
                <w:b/>
                <w:sz w:val="24"/>
                <w:szCs w:val="24"/>
                <w:lang w:val="kk-KZ" w:eastAsia="ru-RU"/>
              </w:rPr>
            </w:pPr>
          </w:p>
          <w:p w14:paraId="7C4D3DAE" w14:textId="7F722DE1" w:rsidR="009878CC" w:rsidRPr="003D2EB4" w:rsidRDefault="00DE52A8" w:rsidP="00DE52A8">
            <w:pPr>
              <w:pStyle w:val="a4"/>
              <w:tabs>
                <w:tab w:val="left" w:pos="459"/>
              </w:tabs>
              <w:ind w:left="0"/>
              <w:jc w:val="center"/>
              <w:rPr>
                <w:rFonts w:ascii="Times New Roman" w:eastAsia="Times New Roman" w:hAnsi="Times New Roman" w:cs="Times New Roman"/>
                <w:b/>
                <w:sz w:val="24"/>
                <w:szCs w:val="24"/>
                <w:lang w:eastAsia="ru-RU"/>
              </w:rPr>
            </w:pPr>
            <w:r w:rsidRPr="003D2EB4">
              <w:rPr>
                <w:rFonts w:ascii="Times New Roman" w:eastAsia="Times New Roman" w:hAnsi="Times New Roman" w:cs="Times New Roman"/>
                <w:b/>
                <w:sz w:val="24"/>
                <w:szCs w:val="24"/>
                <w:lang w:val="en-US" w:eastAsia="ru-RU"/>
              </w:rPr>
              <w:t xml:space="preserve">5 </w:t>
            </w:r>
            <w:r w:rsidR="009878CC" w:rsidRPr="003D2EB4">
              <w:rPr>
                <w:rFonts w:ascii="Times New Roman" w:eastAsia="Times New Roman" w:hAnsi="Times New Roman" w:cs="Times New Roman"/>
                <w:b/>
                <w:sz w:val="24"/>
                <w:szCs w:val="24"/>
                <w:lang w:eastAsia="ru-RU"/>
              </w:rPr>
              <w:t>Заявитель обязуется:</w:t>
            </w:r>
          </w:p>
          <w:p w14:paraId="3A4424D0" w14:textId="77777777" w:rsidR="001E03BF" w:rsidRPr="003D2EB4" w:rsidRDefault="001E03BF" w:rsidP="00DE52A8">
            <w:pPr>
              <w:pStyle w:val="a4"/>
              <w:numPr>
                <w:ilvl w:val="1"/>
                <w:numId w:val="19"/>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Соблюдать законодательство в сфере обращения лекарственных средств, изделий медицинского назначения и медицинской техники.</w:t>
            </w:r>
          </w:p>
          <w:p w14:paraId="634508EA" w14:textId="77777777" w:rsidR="009878CC" w:rsidRPr="003D2EB4" w:rsidRDefault="009878CC" w:rsidP="00DE52A8">
            <w:pPr>
              <w:pStyle w:val="a4"/>
              <w:numPr>
                <w:ilvl w:val="1"/>
                <w:numId w:val="19"/>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lastRenderedPageBreak/>
              <w:t>Предоставить Исполнителю документы</w:t>
            </w:r>
            <w:r w:rsidR="005031C4" w:rsidRPr="003D2EB4">
              <w:rPr>
                <w:rFonts w:ascii="Times New Roman" w:eastAsia="Times New Roman" w:hAnsi="Times New Roman" w:cs="Times New Roman"/>
                <w:sz w:val="24"/>
                <w:szCs w:val="24"/>
                <w:lang w:eastAsia="ru-RU"/>
              </w:rPr>
              <w:t xml:space="preserve">, предусмотренные Правилами, в полном </w:t>
            </w:r>
            <w:proofErr w:type="gramStart"/>
            <w:r w:rsidR="005031C4" w:rsidRPr="003D2EB4">
              <w:rPr>
                <w:rFonts w:ascii="Times New Roman" w:eastAsia="Times New Roman" w:hAnsi="Times New Roman" w:cs="Times New Roman"/>
                <w:sz w:val="24"/>
                <w:szCs w:val="24"/>
                <w:lang w:eastAsia="ru-RU"/>
              </w:rPr>
              <w:t>объеме</w:t>
            </w:r>
            <w:proofErr w:type="gramEnd"/>
            <w:r w:rsidR="00051389" w:rsidRPr="003D2EB4">
              <w:rPr>
                <w:rFonts w:ascii="Times New Roman" w:eastAsia="Times New Roman" w:hAnsi="Times New Roman" w:cs="Times New Roman"/>
                <w:sz w:val="24"/>
                <w:szCs w:val="24"/>
                <w:lang w:eastAsia="ru-RU"/>
              </w:rPr>
              <w:t>, включая заявку на выполнение Работ, после произведения оплаты в соответствии с п. 2.2. настоящего договора.</w:t>
            </w:r>
          </w:p>
          <w:p w14:paraId="6A73F28A" w14:textId="77777777" w:rsidR="00FB5483" w:rsidRPr="003D2EB4" w:rsidRDefault="00FB5483" w:rsidP="00DE52A8">
            <w:pPr>
              <w:pStyle w:val="a4"/>
              <w:numPr>
                <w:ilvl w:val="1"/>
                <w:numId w:val="19"/>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Нести ответственность за</w:t>
            </w:r>
            <w:r w:rsidR="005031C4" w:rsidRPr="003D2EB4">
              <w:rPr>
                <w:rFonts w:ascii="Times New Roman" w:eastAsia="Times New Roman" w:hAnsi="Times New Roman" w:cs="Times New Roman"/>
                <w:sz w:val="24"/>
                <w:szCs w:val="24"/>
                <w:lang w:eastAsia="ru-RU"/>
              </w:rPr>
              <w:t xml:space="preserve"> полноту и</w:t>
            </w:r>
            <w:r w:rsidRPr="003D2EB4">
              <w:rPr>
                <w:rFonts w:ascii="Times New Roman" w:eastAsia="Times New Roman" w:hAnsi="Times New Roman" w:cs="Times New Roman"/>
                <w:sz w:val="24"/>
                <w:szCs w:val="24"/>
                <w:lang w:eastAsia="ru-RU"/>
              </w:rPr>
              <w:t xml:space="preserve"> достоверность предоставленных документов. </w:t>
            </w:r>
          </w:p>
          <w:p w14:paraId="7D2C89CC" w14:textId="77777777" w:rsidR="009878CC" w:rsidRPr="003D2EB4" w:rsidRDefault="00BA7B00" w:rsidP="00DE52A8">
            <w:pPr>
              <w:pStyle w:val="a4"/>
              <w:numPr>
                <w:ilvl w:val="1"/>
                <w:numId w:val="19"/>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Обеспечить</w:t>
            </w:r>
            <w:r w:rsidR="009878CC" w:rsidRPr="003D2EB4">
              <w:rPr>
                <w:rFonts w:ascii="Times New Roman" w:eastAsia="Times New Roman" w:hAnsi="Times New Roman" w:cs="Times New Roman"/>
                <w:sz w:val="24"/>
                <w:szCs w:val="24"/>
                <w:lang w:eastAsia="ru-RU"/>
              </w:rPr>
              <w:t xml:space="preserve"> условия для проведения отбора образцов </w:t>
            </w:r>
            <w:r w:rsidRPr="003D2EB4">
              <w:rPr>
                <w:rFonts w:ascii="Times New Roman" w:eastAsia="Times New Roman" w:hAnsi="Times New Roman" w:cs="Times New Roman"/>
                <w:sz w:val="24"/>
                <w:szCs w:val="24"/>
                <w:lang w:eastAsia="ru-RU"/>
              </w:rPr>
              <w:t>продукции</w:t>
            </w:r>
            <w:r w:rsidR="00A402EE" w:rsidRPr="003D2EB4">
              <w:rPr>
                <w:rFonts w:ascii="Times New Roman" w:eastAsia="Times New Roman" w:hAnsi="Times New Roman" w:cs="Times New Roman"/>
                <w:sz w:val="24"/>
                <w:szCs w:val="24"/>
                <w:lang w:eastAsia="ru-RU"/>
              </w:rPr>
              <w:t>, а также безопасность представителей</w:t>
            </w:r>
            <w:r w:rsidR="001F4B04" w:rsidRPr="003D2EB4">
              <w:rPr>
                <w:rFonts w:ascii="Times New Roman" w:eastAsia="Times New Roman" w:hAnsi="Times New Roman" w:cs="Times New Roman"/>
                <w:sz w:val="24"/>
                <w:szCs w:val="24"/>
                <w:lang w:eastAsia="ru-RU"/>
              </w:rPr>
              <w:t xml:space="preserve"> (работников) Исполнителя</w:t>
            </w:r>
            <w:r w:rsidRPr="003D2EB4">
              <w:rPr>
                <w:rFonts w:ascii="Times New Roman" w:eastAsia="Times New Roman" w:hAnsi="Times New Roman" w:cs="Times New Roman"/>
                <w:sz w:val="24"/>
                <w:szCs w:val="24"/>
                <w:lang w:eastAsia="ru-RU"/>
              </w:rPr>
              <w:t xml:space="preserve"> на территории Заявителя в соответствии с Правилами</w:t>
            </w:r>
            <w:r w:rsidR="00FB5483" w:rsidRPr="003D2EB4">
              <w:rPr>
                <w:rFonts w:ascii="Times New Roman" w:eastAsia="Times New Roman" w:hAnsi="Times New Roman" w:cs="Times New Roman"/>
                <w:sz w:val="24"/>
                <w:szCs w:val="24"/>
                <w:lang w:eastAsia="ru-RU"/>
              </w:rPr>
              <w:t>.</w:t>
            </w:r>
          </w:p>
          <w:p w14:paraId="30AF4601" w14:textId="77777777" w:rsidR="005031C4" w:rsidRPr="003D2EB4" w:rsidRDefault="005031C4" w:rsidP="00DE52A8">
            <w:pPr>
              <w:pStyle w:val="a4"/>
              <w:numPr>
                <w:ilvl w:val="1"/>
                <w:numId w:val="19"/>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Обеспечить представителей Исполнителя транспортом для проведения отбора образцов продукции со склада Заявителя.</w:t>
            </w:r>
          </w:p>
          <w:p w14:paraId="4F1D679C" w14:textId="77777777" w:rsidR="009878CC" w:rsidRPr="003D2EB4" w:rsidRDefault="009878CC" w:rsidP="00DE52A8">
            <w:pPr>
              <w:pStyle w:val="a4"/>
              <w:numPr>
                <w:ilvl w:val="1"/>
                <w:numId w:val="19"/>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Обеспечить сохранность контрольных образцов в надлежащих </w:t>
            </w:r>
            <w:proofErr w:type="gramStart"/>
            <w:r w:rsidRPr="003D2EB4">
              <w:rPr>
                <w:rFonts w:ascii="Times New Roman" w:eastAsia="Times New Roman" w:hAnsi="Times New Roman" w:cs="Times New Roman"/>
                <w:sz w:val="24"/>
                <w:szCs w:val="24"/>
                <w:lang w:eastAsia="ru-RU"/>
              </w:rPr>
              <w:t>условиях</w:t>
            </w:r>
            <w:proofErr w:type="gramEnd"/>
            <w:r w:rsidRPr="003D2EB4">
              <w:rPr>
                <w:rFonts w:ascii="Times New Roman" w:eastAsia="Times New Roman" w:hAnsi="Times New Roman" w:cs="Times New Roman"/>
                <w:sz w:val="24"/>
                <w:szCs w:val="24"/>
                <w:lang w:eastAsia="ru-RU"/>
              </w:rPr>
              <w:t xml:space="preserve"> до истечения срока действия заключения о безопасности и качестве.</w:t>
            </w:r>
          </w:p>
          <w:p w14:paraId="361C9DF2" w14:textId="77777777" w:rsidR="009878CC" w:rsidRPr="003D2EB4" w:rsidRDefault="00195798" w:rsidP="00DE52A8">
            <w:pPr>
              <w:pStyle w:val="a4"/>
              <w:numPr>
                <w:ilvl w:val="1"/>
                <w:numId w:val="19"/>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val="kk-KZ" w:eastAsia="ru-RU"/>
              </w:rPr>
              <w:t>Гарантировать</w:t>
            </w:r>
            <w:r w:rsidRPr="003D2EB4">
              <w:rPr>
                <w:rFonts w:ascii="Times New Roman" w:eastAsia="Times New Roman" w:hAnsi="Times New Roman" w:cs="Times New Roman"/>
                <w:sz w:val="24"/>
                <w:szCs w:val="24"/>
                <w:lang w:eastAsia="ru-RU"/>
              </w:rPr>
              <w:t xml:space="preserve"> </w:t>
            </w:r>
            <w:r w:rsidR="009878CC" w:rsidRPr="003D2EB4">
              <w:rPr>
                <w:rFonts w:ascii="Times New Roman" w:eastAsia="Times New Roman" w:hAnsi="Times New Roman" w:cs="Times New Roman"/>
                <w:sz w:val="24"/>
                <w:szCs w:val="24"/>
                <w:lang w:eastAsia="ru-RU"/>
              </w:rPr>
              <w:t>стабильность показателей (характеристик) заявленной продукции.</w:t>
            </w:r>
          </w:p>
          <w:p w14:paraId="02E41154" w14:textId="77777777" w:rsidR="009878CC" w:rsidRPr="003D2EB4" w:rsidRDefault="009878CC" w:rsidP="00DE52A8">
            <w:pPr>
              <w:pStyle w:val="a4"/>
              <w:numPr>
                <w:ilvl w:val="1"/>
                <w:numId w:val="19"/>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Нести ответственность за качество выпускаемой (реализуемой) продукции.</w:t>
            </w:r>
          </w:p>
          <w:p w14:paraId="027970C7" w14:textId="77777777" w:rsidR="009878CC" w:rsidRPr="003D2EB4" w:rsidRDefault="009878CC" w:rsidP="00DE52A8">
            <w:pPr>
              <w:pStyle w:val="a4"/>
              <w:numPr>
                <w:ilvl w:val="1"/>
                <w:numId w:val="19"/>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Своевременно извещать Исполнителя о</w:t>
            </w:r>
            <w:r w:rsidR="00BA7B00" w:rsidRPr="003D2EB4">
              <w:rPr>
                <w:rFonts w:ascii="Times New Roman" w:eastAsia="Times New Roman" w:hAnsi="Times New Roman" w:cs="Times New Roman"/>
                <w:sz w:val="24"/>
                <w:szCs w:val="24"/>
                <w:lang w:eastAsia="ru-RU"/>
              </w:rPr>
              <w:t>б изменения</w:t>
            </w:r>
            <w:r w:rsidR="00FC5A15" w:rsidRPr="003D2EB4">
              <w:rPr>
                <w:rFonts w:ascii="Times New Roman" w:eastAsia="Times New Roman" w:hAnsi="Times New Roman" w:cs="Times New Roman"/>
                <w:sz w:val="24"/>
                <w:szCs w:val="24"/>
                <w:lang w:eastAsia="ru-RU"/>
              </w:rPr>
              <w:t>х</w:t>
            </w:r>
            <w:r w:rsidR="00BA7B00" w:rsidRPr="003D2EB4">
              <w:rPr>
                <w:rFonts w:ascii="Times New Roman" w:eastAsia="Times New Roman" w:hAnsi="Times New Roman" w:cs="Times New Roman"/>
                <w:sz w:val="24"/>
                <w:szCs w:val="24"/>
                <w:lang w:eastAsia="ru-RU"/>
              </w:rPr>
              <w:t xml:space="preserve"> в составе продукции,</w:t>
            </w:r>
            <w:r w:rsidRPr="003D2EB4">
              <w:rPr>
                <w:rFonts w:ascii="Times New Roman" w:eastAsia="Times New Roman" w:hAnsi="Times New Roman" w:cs="Times New Roman"/>
                <w:sz w:val="24"/>
                <w:szCs w:val="24"/>
                <w:lang w:eastAsia="ru-RU"/>
              </w:rPr>
              <w:t xml:space="preserve"> конструктивных и техн</w:t>
            </w:r>
            <w:r w:rsidR="00BA7B00" w:rsidRPr="003D2EB4">
              <w:rPr>
                <w:rFonts w:ascii="Times New Roman" w:eastAsia="Times New Roman" w:hAnsi="Times New Roman" w:cs="Times New Roman"/>
                <w:sz w:val="24"/>
                <w:szCs w:val="24"/>
                <w:lang w:eastAsia="ru-RU"/>
              </w:rPr>
              <w:t>ологических изменениях продукции</w:t>
            </w:r>
            <w:r w:rsidRPr="003D2EB4">
              <w:rPr>
                <w:rFonts w:ascii="Times New Roman" w:eastAsia="Times New Roman" w:hAnsi="Times New Roman" w:cs="Times New Roman"/>
                <w:sz w:val="24"/>
                <w:szCs w:val="24"/>
                <w:lang w:eastAsia="ru-RU"/>
              </w:rPr>
              <w:t xml:space="preserve"> и процессе ее производства, а также изменениях юридического адреса и платежных реквизитов. </w:t>
            </w:r>
          </w:p>
          <w:p w14:paraId="07E82AAF" w14:textId="71CCE0D2" w:rsidR="00FB5483" w:rsidRPr="003D2EB4" w:rsidRDefault="005931C7" w:rsidP="00DE52A8">
            <w:pPr>
              <w:pStyle w:val="a4"/>
              <w:numPr>
                <w:ilvl w:val="1"/>
                <w:numId w:val="19"/>
              </w:numPr>
              <w:tabs>
                <w:tab w:val="left" w:pos="459"/>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Предоставлять</w:t>
            </w:r>
            <w:r>
              <w:rPr>
                <w:rFonts w:ascii="Times New Roman" w:eastAsia="Times New Roman" w:hAnsi="Times New Roman" w:cs="Times New Roman"/>
                <w:sz w:val="24"/>
                <w:szCs w:val="24"/>
                <w:lang w:val="kk-KZ" w:eastAsia="ru-RU"/>
              </w:rPr>
              <w:t xml:space="preserve"> </w:t>
            </w:r>
            <w:r w:rsidR="00C93F33" w:rsidRPr="003D2EB4">
              <w:rPr>
                <w:rFonts w:ascii="Times New Roman" w:eastAsia="Times New Roman" w:hAnsi="Times New Roman" w:cs="Times New Roman"/>
                <w:sz w:val="24"/>
                <w:szCs w:val="24"/>
                <w:lang w:eastAsia="ru-RU"/>
              </w:rPr>
              <w:t xml:space="preserve">Исполнителю </w:t>
            </w:r>
            <w:r w:rsidR="00F94C28" w:rsidRPr="003D2EB4">
              <w:rPr>
                <w:rFonts w:ascii="Times New Roman" w:eastAsia="Times New Roman" w:hAnsi="Times New Roman" w:cs="Times New Roman"/>
                <w:sz w:val="24"/>
                <w:szCs w:val="24"/>
                <w:lang w:eastAsia="ru-RU"/>
              </w:rPr>
              <w:t>информацию о</w:t>
            </w:r>
            <w:r w:rsidR="009878CC" w:rsidRPr="003D2EB4">
              <w:rPr>
                <w:rFonts w:ascii="Times New Roman" w:eastAsia="Times New Roman" w:hAnsi="Times New Roman" w:cs="Times New Roman"/>
                <w:sz w:val="24"/>
                <w:szCs w:val="24"/>
                <w:lang w:eastAsia="ru-RU"/>
              </w:rPr>
              <w:t xml:space="preserve"> рекламаци</w:t>
            </w:r>
            <w:r w:rsidR="00F94C28" w:rsidRPr="003D2EB4">
              <w:rPr>
                <w:rFonts w:ascii="Times New Roman" w:eastAsia="Times New Roman" w:hAnsi="Times New Roman" w:cs="Times New Roman"/>
                <w:sz w:val="24"/>
                <w:szCs w:val="24"/>
                <w:lang w:eastAsia="ru-RU"/>
              </w:rPr>
              <w:t>ях</w:t>
            </w:r>
            <w:r w:rsidR="009878CC" w:rsidRPr="003D2EB4">
              <w:rPr>
                <w:rFonts w:ascii="Times New Roman" w:eastAsia="Times New Roman" w:hAnsi="Times New Roman" w:cs="Times New Roman"/>
                <w:sz w:val="24"/>
                <w:szCs w:val="24"/>
                <w:lang w:eastAsia="ru-RU"/>
              </w:rPr>
              <w:t xml:space="preserve"> на продукцию, прошедшую оценку безопасности и качества</w:t>
            </w:r>
            <w:r w:rsidR="00F94C28" w:rsidRPr="003D2EB4">
              <w:rPr>
                <w:rFonts w:ascii="Times New Roman" w:eastAsia="Times New Roman" w:hAnsi="Times New Roman" w:cs="Times New Roman"/>
                <w:sz w:val="24"/>
                <w:szCs w:val="24"/>
                <w:lang w:eastAsia="ru-RU"/>
              </w:rPr>
              <w:t>, в течение срока действия заключения о безопасности и качестве</w:t>
            </w:r>
            <w:r w:rsidR="009878CC" w:rsidRPr="003D2EB4">
              <w:rPr>
                <w:rFonts w:ascii="Times New Roman" w:eastAsia="Times New Roman" w:hAnsi="Times New Roman" w:cs="Times New Roman"/>
                <w:sz w:val="24"/>
                <w:szCs w:val="24"/>
                <w:lang w:eastAsia="ru-RU"/>
              </w:rPr>
              <w:t xml:space="preserve">. </w:t>
            </w:r>
          </w:p>
          <w:p w14:paraId="70BA4260" w14:textId="40821D97" w:rsidR="003268D5" w:rsidRPr="003D2EB4" w:rsidRDefault="000D7606" w:rsidP="00DE52A8">
            <w:pPr>
              <w:pStyle w:val="a4"/>
              <w:numPr>
                <w:ilvl w:val="1"/>
                <w:numId w:val="19"/>
              </w:numPr>
              <w:tabs>
                <w:tab w:val="left" w:pos="459"/>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00073809" w:rsidRPr="003D2EB4">
              <w:rPr>
                <w:rFonts w:ascii="Times New Roman" w:eastAsia="Times New Roman" w:hAnsi="Times New Roman" w:cs="Times New Roman"/>
                <w:sz w:val="24"/>
                <w:szCs w:val="24"/>
                <w:lang w:eastAsia="ru-RU"/>
              </w:rPr>
              <w:t>Наряду с</w:t>
            </w:r>
            <w:r w:rsidR="003268D5" w:rsidRPr="003D2EB4">
              <w:rPr>
                <w:rFonts w:ascii="Times New Roman" w:eastAsia="Times New Roman" w:hAnsi="Times New Roman" w:cs="Times New Roman"/>
                <w:sz w:val="24"/>
                <w:szCs w:val="24"/>
                <w:lang w:eastAsia="ru-RU"/>
              </w:rPr>
              <w:t xml:space="preserve"> государственны</w:t>
            </w:r>
            <w:r w:rsidR="00073809" w:rsidRPr="003D2EB4">
              <w:rPr>
                <w:rFonts w:ascii="Times New Roman" w:eastAsia="Times New Roman" w:hAnsi="Times New Roman" w:cs="Times New Roman"/>
                <w:sz w:val="24"/>
                <w:szCs w:val="24"/>
                <w:lang w:eastAsia="ru-RU"/>
              </w:rPr>
              <w:t>м</w:t>
            </w:r>
            <w:r w:rsidR="003268D5" w:rsidRPr="003D2EB4">
              <w:rPr>
                <w:rFonts w:ascii="Times New Roman" w:eastAsia="Times New Roman" w:hAnsi="Times New Roman" w:cs="Times New Roman"/>
                <w:sz w:val="24"/>
                <w:szCs w:val="24"/>
                <w:lang w:eastAsia="ru-RU"/>
              </w:rPr>
              <w:t xml:space="preserve"> орган</w:t>
            </w:r>
            <w:r w:rsidR="00073809" w:rsidRPr="003D2EB4">
              <w:rPr>
                <w:rFonts w:ascii="Times New Roman" w:eastAsia="Times New Roman" w:hAnsi="Times New Roman" w:cs="Times New Roman"/>
                <w:sz w:val="24"/>
                <w:szCs w:val="24"/>
                <w:lang w:eastAsia="ru-RU"/>
              </w:rPr>
              <w:t>ом</w:t>
            </w:r>
            <w:r w:rsidR="003268D5" w:rsidRPr="003D2EB4">
              <w:rPr>
                <w:rFonts w:ascii="Times New Roman" w:eastAsia="Times New Roman" w:hAnsi="Times New Roman" w:cs="Times New Roman"/>
                <w:sz w:val="24"/>
                <w:szCs w:val="24"/>
                <w:lang w:eastAsia="ru-RU"/>
              </w:rPr>
              <w:t xml:space="preserve"> в сфере обращения лекарственных средств, изделий медицинского назначения и медицинской техники </w:t>
            </w:r>
            <w:r w:rsidR="00073809" w:rsidRPr="003D2EB4">
              <w:rPr>
                <w:rFonts w:ascii="Times New Roman" w:eastAsia="Times New Roman" w:hAnsi="Times New Roman" w:cs="Times New Roman"/>
                <w:sz w:val="24"/>
                <w:szCs w:val="24"/>
                <w:lang w:eastAsia="ru-RU"/>
              </w:rPr>
              <w:t xml:space="preserve">письменно уведомить Исполнителя </w:t>
            </w:r>
            <w:r w:rsidR="003268D5" w:rsidRPr="003D2EB4">
              <w:rPr>
                <w:rFonts w:ascii="Times New Roman" w:eastAsia="Times New Roman" w:hAnsi="Times New Roman" w:cs="Times New Roman"/>
                <w:sz w:val="24"/>
                <w:szCs w:val="24"/>
                <w:lang w:eastAsia="ru-RU"/>
              </w:rPr>
              <w:t>после исполнения решения о необходимости уничтожения (утилизации) или вывоза недоброкачественной продукции о принятых мерах в сроки, установленные Правилами.</w:t>
            </w:r>
          </w:p>
          <w:p w14:paraId="3491480B" w14:textId="3CC48ED5" w:rsidR="00FB5483" w:rsidRPr="003D2EB4" w:rsidRDefault="000D1175" w:rsidP="00DE52A8">
            <w:pPr>
              <w:pStyle w:val="a4"/>
              <w:numPr>
                <w:ilvl w:val="1"/>
                <w:numId w:val="19"/>
              </w:numPr>
              <w:tabs>
                <w:tab w:val="left" w:pos="459"/>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00FB5483" w:rsidRPr="003D2EB4">
              <w:rPr>
                <w:rFonts w:ascii="Times New Roman" w:eastAsia="Times New Roman" w:hAnsi="Times New Roman" w:cs="Times New Roman"/>
                <w:sz w:val="24"/>
                <w:szCs w:val="24"/>
                <w:lang w:eastAsia="ru-RU"/>
              </w:rPr>
              <w:t xml:space="preserve">Использовать заключение о безопасности и качестве лекарственных средств, изделий медицинского назначения </w:t>
            </w:r>
            <w:r w:rsidR="005031C4" w:rsidRPr="003D2EB4">
              <w:rPr>
                <w:rFonts w:ascii="Times New Roman" w:eastAsia="Times New Roman" w:hAnsi="Times New Roman" w:cs="Times New Roman"/>
                <w:sz w:val="24"/>
                <w:szCs w:val="24"/>
                <w:lang w:eastAsia="ru-RU"/>
              </w:rPr>
              <w:t xml:space="preserve">исключительно в целях подтверждения прохождения </w:t>
            </w:r>
            <w:r w:rsidR="00D455BB" w:rsidRPr="003D2EB4">
              <w:rPr>
                <w:rFonts w:ascii="Times New Roman" w:eastAsia="Times New Roman" w:hAnsi="Times New Roman" w:cs="Times New Roman"/>
                <w:sz w:val="24"/>
                <w:szCs w:val="24"/>
                <w:lang w:eastAsia="ru-RU"/>
              </w:rPr>
              <w:t>серии (партии)</w:t>
            </w:r>
            <w:r w:rsidR="005031C4" w:rsidRPr="003D2EB4">
              <w:rPr>
                <w:rFonts w:ascii="Times New Roman" w:eastAsia="Times New Roman" w:hAnsi="Times New Roman" w:cs="Times New Roman"/>
                <w:sz w:val="24"/>
                <w:szCs w:val="24"/>
                <w:lang w:eastAsia="ru-RU"/>
              </w:rPr>
              <w:t xml:space="preserve"> продукции оценки безопасности и качества </w:t>
            </w:r>
            <w:r w:rsidR="00FB5483" w:rsidRPr="003D2EB4">
              <w:rPr>
                <w:rFonts w:ascii="Times New Roman" w:eastAsia="Times New Roman" w:hAnsi="Times New Roman" w:cs="Times New Roman"/>
                <w:sz w:val="24"/>
                <w:szCs w:val="24"/>
                <w:lang w:eastAsia="ru-RU"/>
              </w:rPr>
              <w:t>на соответствие установленным требованиям законодательства Республики Казахстан.</w:t>
            </w:r>
          </w:p>
          <w:p w14:paraId="4485964D" w14:textId="2D9D42B7" w:rsidR="004A12E2" w:rsidRPr="003D2EB4" w:rsidRDefault="00E4210A" w:rsidP="00DE52A8">
            <w:pPr>
              <w:pStyle w:val="a4"/>
              <w:numPr>
                <w:ilvl w:val="1"/>
                <w:numId w:val="19"/>
              </w:numPr>
              <w:tabs>
                <w:tab w:val="left" w:pos="459"/>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004A12E2" w:rsidRPr="003D2EB4">
              <w:rPr>
                <w:rFonts w:ascii="Times New Roman" w:eastAsia="Times New Roman" w:hAnsi="Times New Roman" w:cs="Times New Roman"/>
                <w:sz w:val="24"/>
                <w:szCs w:val="24"/>
                <w:lang w:eastAsia="ru-RU"/>
              </w:rPr>
              <w:t xml:space="preserve">Нести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w:t>
            </w:r>
            <w:r w:rsidR="004A12E2" w:rsidRPr="003D2EB4">
              <w:rPr>
                <w:rFonts w:ascii="Times New Roman" w:eastAsia="Times New Roman" w:hAnsi="Times New Roman" w:cs="Times New Roman"/>
                <w:sz w:val="24"/>
                <w:szCs w:val="24"/>
                <w:lang w:eastAsia="ru-RU"/>
              </w:rPr>
              <w:lastRenderedPageBreak/>
              <w:t>действия, связанные с исполнением настоящего договора.</w:t>
            </w:r>
          </w:p>
          <w:p w14:paraId="2E82F5F2" w14:textId="1051A966" w:rsidR="000B10B6" w:rsidRPr="00225086" w:rsidRDefault="000D7606" w:rsidP="00225086">
            <w:pPr>
              <w:pStyle w:val="a4"/>
              <w:numPr>
                <w:ilvl w:val="1"/>
                <w:numId w:val="19"/>
              </w:numPr>
              <w:tabs>
                <w:tab w:val="left" w:pos="459"/>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00FB5483" w:rsidRPr="003D2EB4">
              <w:rPr>
                <w:rFonts w:ascii="Times New Roman" w:eastAsia="Times New Roman" w:hAnsi="Times New Roman" w:cs="Times New Roman"/>
                <w:sz w:val="24"/>
                <w:szCs w:val="24"/>
                <w:lang w:eastAsia="ru-RU"/>
              </w:rPr>
              <w:t>Своевременно произвести  оплату Исполнител</w:t>
            </w:r>
            <w:r w:rsidR="00CF6E70" w:rsidRPr="003D2EB4">
              <w:rPr>
                <w:rFonts w:ascii="Times New Roman" w:eastAsia="Times New Roman" w:hAnsi="Times New Roman" w:cs="Times New Roman"/>
                <w:sz w:val="24"/>
                <w:szCs w:val="24"/>
                <w:lang w:eastAsia="ru-RU"/>
              </w:rPr>
              <w:t>ю</w:t>
            </w:r>
            <w:r w:rsidR="00FB5483" w:rsidRPr="003D2EB4">
              <w:rPr>
                <w:rFonts w:ascii="Times New Roman" w:eastAsia="Times New Roman" w:hAnsi="Times New Roman" w:cs="Times New Roman"/>
                <w:sz w:val="24"/>
                <w:szCs w:val="24"/>
                <w:lang w:eastAsia="ru-RU"/>
              </w:rPr>
              <w:t xml:space="preserve"> по </w:t>
            </w:r>
            <w:r w:rsidR="000C2A90" w:rsidRPr="003D2EB4">
              <w:rPr>
                <w:rFonts w:ascii="Times New Roman" w:eastAsia="Times New Roman" w:hAnsi="Times New Roman" w:cs="Times New Roman"/>
                <w:sz w:val="24"/>
                <w:szCs w:val="24"/>
                <w:lang w:eastAsia="ru-RU"/>
              </w:rPr>
              <w:t xml:space="preserve">выставленному </w:t>
            </w:r>
            <w:r w:rsidR="00FB5483" w:rsidRPr="003D2EB4">
              <w:rPr>
                <w:rFonts w:ascii="Times New Roman" w:eastAsia="Times New Roman" w:hAnsi="Times New Roman" w:cs="Times New Roman"/>
                <w:sz w:val="24"/>
                <w:szCs w:val="24"/>
                <w:lang w:eastAsia="ru-RU"/>
              </w:rPr>
              <w:t>счету согласно п.2.2 настоящего Договора.</w:t>
            </w:r>
          </w:p>
          <w:p w14:paraId="71896354" w14:textId="43E5F03E" w:rsidR="000B06FA" w:rsidRPr="003D2EB4" w:rsidRDefault="00DE52A8" w:rsidP="00DE52A8">
            <w:pPr>
              <w:pStyle w:val="a4"/>
              <w:tabs>
                <w:tab w:val="left" w:pos="459"/>
              </w:tabs>
              <w:ind w:left="0"/>
              <w:jc w:val="center"/>
              <w:rPr>
                <w:rFonts w:ascii="Times New Roman" w:eastAsia="Times New Roman" w:hAnsi="Times New Roman" w:cs="Times New Roman"/>
                <w:b/>
                <w:sz w:val="24"/>
                <w:szCs w:val="24"/>
                <w:lang w:val="kk-KZ" w:eastAsia="ru-RU"/>
              </w:rPr>
            </w:pPr>
            <w:r w:rsidRPr="003D2EB4">
              <w:rPr>
                <w:rFonts w:ascii="Times New Roman" w:eastAsia="Times New Roman" w:hAnsi="Times New Roman" w:cs="Times New Roman"/>
                <w:b/>
                <w:sz w:val="24"/>
                <w:szCs w:val="24"/>
                <w:lang w:eastAsia="ru-RU"/>
              </w:rPr>
              <w:t xml:space="preserve">6 </w:t>
            </w:r>
            <w:r w:rsidR="000B06FA" w:rsidRPr="003D2EB4">
              <w:rPr>
                <w:rFonts w:ascii="Times New Roman" w:eastAsia="Times New Roman" w:hAnsi="Times New Roman" w:cs="Times New Roman"/>
                <w:b/>
                <w:sz w:val="24"/>
                <w:szCs w:val="24"/>
                <w:lang w:eastAsia="ru-RU"/>
              </w:rPr>
              <w:t>Порядок</w:t>
            </w:r>
            <w:r w:rsidR="000B06FA" w:rsidRPr="003D2EB4">
              <w:rPr>
                <w:rFonts w:ascii="Times New Roman" w:eastAsia="Times New Roman" w:hAnsi="Times New Roman" w:cs="Times New Roman"/>
                <w:b/>
                <w:sz w:val="24"/>
                <w:szCs w:val="24"/>
                <w:lang w:val="kk-KZ" w:eastAsia="ru-RU"/>
              </w:rPr>
              <w:t xml:space="preserve"> сдачи и приемки работ</w:t>
            </w:r>
          </w:p>
          <w:p w14:paraId="3EB49210" w14:textId="77777777" w:rsidR="000B06FA" w:rsidRPr="003D2EB4" w:rsidRDefault="000B06FA" w:rsidP="00DE52A8">
            <w:pPr>
              <w:pStyle w:val="a4"/>
              <w:numPr>
                <w:ilvl w:val="1"/>
                <w:numId w:val="20"/>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При</w:t>
            </w:r>
            <w:r w:rsidRPr="003D2EB4">
              <w:rPr>
                <w:rFonts w:ascii="Times New Roman" w:eastAsia="Times New Roman" w:hAnsi="Times New Roman" w:cs="Times New Roman"/>
                <w:sz w:val="24"/>
                <w:szCs w:val="24"/>
                <w:lang w:val="kk-KZ" w:eastAsia="ru-RU"/>
              </w:rPr>
              <w:t xml:space="preserve"> положительных результатах оценки безопасности и качества </w:t>
            </w:r>
            <w:r w:rsidR="00C435BE" w:rsidRPr="003D2EB4">
              <w:rPr>
                <w:rFonts w:ascii="Times New Roman" w:eastAsia="Times New Roman" w:hAnsi="Times New Roman" w:cs="Times New Roman"/>
                <w:sz w:val="24"/>
                <w:szCs w:val="24"/>
                <w:lang w:val="kk-KZ" w:eastAsia="ru-RU"/>
              </w:rPr>
              <w:t xml:space="preserve">продукции </w:t>
            </w:r>
            <w:r w:rsidRPr="003D2EB4">
              <w:rPr>
                <w:rFonts w:ascii="Times New Roman" w:eastAsia="Times New Roman" w:hAnsi="Times New Roman" w:cs="Times New Roman"/>
                <w:sz w:val="24"/>
                <w:szCs w:val="24"/>
                <w:lang w:val="kk-KZ" w:eastAsia="ru-RU"/>
              </w:rPr>
              <w:t xml:space="preserve">формой завершения </w:t>
            </w:r>
            <w:r w:rsidR="00C435BE" w:rsidRPr="003D2EB4">
              <w:rPr>
                <w:rFonts w:ascii="Times New Roman" w:eastAsia="Times New Roman" w:hAnsi="Times New Roman" w:cs="Times New Roman"/>
                <w:sz w:val="24"/>
                <w:szCs w:val="24"/>
                <w:lang w:val="kk-KZ" w:eastAsia="ru-RU"/>
              </w:rPr>
              <w:t>Р</w:t>
            </w:r>
            <w:r w:rsidRPr="003D2EB4">
              <w:rPr>
                <w:rFonts w:ascii="Times New Roman" w:eastAsia="Times New Roman" w:hAnsi="Times New Roman" w:cs="Times New Roman"/>
                <w:sz w:val="24"/>
                <w:szCs w:val="24"/>
                <w:lang w:val="kk-KZ" w:eastAsia="ru-RU"/>
              </w:rPr>
              <w:t xml:space="preserve">абот является </w:t>
            </w:r>
            <w:r w:rsidRPr="003D2EB4">
              <w:rPr>
                <w:rFonts w:ascii="Times New Roman" w:eastAsia="Times New Roman" w:hAnsi="Times New Roman" w:cs="Times New Roman"/>
                <w:sz w:val="24"/>
                <w:szCs w:val="24"/>
                <w:lang w:eastAsia="ru-RU"/>
              </w:rPr>
              <w:t>заключение о безопасности и качестве продукции.</w:t>
            </w:r>
          </w:p>
          <w:p w14:paraId="30545617" w14:textId="77777777" w:rsidR="000B06FA" w:rsidRPr="003D2EB4" w:rsidRDefault="000B06FA" w:rsidP="00DE52A8">
            <w:pPr>
              <w:pStyle w:val="a4"/>
              <w:numPr>
                <w:ilvl w:val="1"/>
                <w:numId w:val="20"/>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При отрицательных результатах оценки безопасности и качества продукции формой завершения </w:t>
            </w:r>
            <w:r w:rsidR="00C435BE" w:rsidRPr="003D2EB4">
              <w:rPr>
                <w:rFonts w:ascii="Times New Roman" w:eastAsia="Times New Roman" w:hAnsi="Times New Roman" w:cs="Times New Roman"/>
                <w:sz w:val="24"/>
                <w:szCs w:val="24"/>
                <w:lang w:eastAsia="ru-RU"/>
              </w:rPr>
              <w:t>Р</w:t>
            </w:r>
            <w:r w:rsidRPr="003D2EB4">
              <w:rPr>
                <w:rFonts w:ascii="Times New Roman" w:eastAsia="Times New Roman" w:hAnsi="Times New Roman" w:cs="Times New Roman"/>
                <w:sz w:val="24"/>
                <w:szCs w:val="24"/>
                <w:lang w:eastAsia="ru-RU"/>
              </w:rPr>
              <w:t xml:space="preserve">абот является </w:t>
            </w:r>
            <w:r w:rsidR="00D455BB" w:rsidRPr="003D2EB4">
              <w:rPr>
                <w:rFonts w:ascii="Times New Roman" w:eastAsia="Times New Roman" w:hAnsi="Times New Roman" w:cs="Times New Roman"/>
                <w:sz w:val="24"/>
                <w:szCs w:val="24"/>
                <w:lang w:eastAsia="ru-RU"/>
              </w:rPr>
              <w:t xml:space="preserve">мотивированный отказ либо </w:t>
            </w:r>
            <w:r w:rsidRPr="003D2EB4">
              <w:rPr>
                <w:rFonts w:ascii="Times New Roman" w:eastAsia="Times New Roman" w:hAnsi="Times New Roman" w:cs="Times New Roman"/>
                <w:sz w:val="24"/>
                <w:szCs w:val="24"/>
                <w:lang w:eastAsia="ru-RU"/>
              </w:rPr>
              <w:t>решение об отказе в выдаче заключения о безопасности и качестве.</w:t>
            </w:r>
          </w:p>
          <w:p w14:paraId="2E7787E0" w14:textId="77777777" w:rsidR="000B06FA" w:rsidRPr="003D2EB4" w:rsidRDefault="000B06FA" w:rsidP="00DE52A8">
            <w:pPr>
              <w:pStyle w:val="a4"/>
              <w:numPr>
                <w:ilvl w:val="1"/>
                <w:numId w:val="20"/>
              </w:numPr>
              <w:tabs>
                <w:tab w:val="left" w:pos="459"/>
              </w:tabs>
              <w:ind w:left="0" w:firstLine="0"/>
              <w:jc w:val="both"/>
              <w:rPr>
                <w:rFonts w:ascii="Times New Roman" w:eastAsia="Times New Roman" w:hAnsi="Times New Roman" w:cs="Times New Roman"/>
                <w:sz w:val="24"/>
                <w:szCs w:val="24"/>
                <w:lang w:val="kk-KZ" w:eastAsia="ru-RU"/>
              </w:rPr>
            </w:pPr>
            <w:r w:rsidRPr="003D2EB4">
              <w:rPr>
                <w:rFonts w:ascii="Times New Roman" w:eastAsia="Times New Roman" w:hAnsi="Times New Roman" w:cs="Times New Roman"/>
                <w:sz w:val="24"/>
                <w:szCs w:val="24"/>
                <w:lang w:eastAsia="ru-RU"/>
              </w:rPr>
              <w:t xml:space="preserve">Исполнитель в </w:t>
            </w:r>
            <w:r w:rsidRPr="000D7606">
              <w:rPr>
                <w:rFonts w:ascii="Times New Roman" w:eastAsia="Times New Roman" w:hAnsi="Times New Roman" w:cs="Times New Roman"/>
                <w:sz w:val="24"/>
                <w:szCs w:val="24"/>
                <w:lang w:eastAsia="ru-RU"/>
              </w:rPr>
              <w:t xml:space="preserve">течение </w:t>
            </w:r>
            <w:r w:rsidR="00D455BB" w:rsidRPr="000D7606">
              <w:rPr>
                <w:rFonts w:ascii="Times New Roman" w:eastAsia="Times New Roman" w:hAnsi="Times New Roman" w:cs="Times New Roman"/>
                <w:sz w:val="24"/>
                <w:szCs w:val="24"/>
                <w:lang w:eastAsia="ru-RU"/>
              </w:rPr>
              <w:t>5 (пяти)</w:t>
            </w:r>
            <w:r w:rsidRPr="000D7606">
              <w:rPr>
                <w:rFonts w:ascii="Times New Roman" w:eastAsia="Times New Roman" w:hAnsi="Times New Roman" w:cs="Times New Roman"/>
                <w:sz w:val="24"/>
                <w:szCs w:val="24"/>
                <w:lang w:eastAsia="ru-RU"/>
              </w:rPr>
              <w:t xml:space="preserve"> рабочих дней </w:t>
            </w:r>
            <w:proofErr w:type="gramStart"/>
            <w:r w:rsidRPr="000D7606">
              <w:rPr>
                <w:rFonts w:ascii="Times New Roman" w:eastAsia="Times New Roman" w:hAnsi="Times New Roman" w:cs="Times New Roman"/>
                <w:sz w:val="24"/>
                <w:szCs w:val="24"/>
                <w:lang w:eastAsia="ru-RU"/>
              </w:rPr>
              <w:t>с даты завершения</w:t>
            </w:r>
            <w:proofErr w:type="gramEnd"/>
            <w:r w:rsidRPr="000D7606">
              <w:rPr>
                <w:rFonts w:ascii="Times New Roman" w:eastAsia="Times New Roman" w:hAnsi="Times New Roman" w:cs="Times New Roman"/>
                <w:sz w:val="24"/>
                <w:szCs w:val="24"/>
                <w:lang w:eastAsia="ru-RU"/>
              </w:rPr>
              <w:t xml:space="preserve"> </w:t>
            </w:r>
            <w:r w:rsidR="00C435BE" w:rsidRPr="000D7606">
              <w:rPr>
                <w:rFonts w:ascii="Times New Roman" w:eastAsia="Times New Roman" w:hAnsi="Times New Roman" w:cs="Times New Roman"/>
                <w:sz w:val="24"/>
                <w:szCs w:val="24"/>
                <w:lang w:eastAsia="ru-RU"/>
              </w:rPr>
              <w:t>Р</w:t>
            </w:r>
            <w:r w:rsidRPr="000D7606">
              <w:rPr>
                <w:rFonts w:ascii="Times New Roman" w:eastAsia="Times New Roman" w:hAnsi="Times New Roman" w:cs="Times New Roman"/>
                <w:sz w:val="24"/>
                <w:szCs w:val="24"/>
                <w:lang w:eastAsia="ru-RU"/>
              </w:rPr>
              <w:t xml:space="preserve">абот </w:t>
            </w:r>
            <w:r w:rsidRPr="000D7606">
              <w:rPr>
                <w:rFonts w:ascii="Times New Roman" w:eastAsia="Times New Roman" w:hAnsi="Times New Roman" w:cs="Times New Roman"/>
                <w:sz w:val="24"/>
                <w:szCs w:val="24"/>
                <w:lang w:val="kk-KZ" w:eastAsia="ru-RU"/>
              </w:rPr>
              <w:t xml:space="preserve">оформляет </w:t>
            </w:r>
            <w:r w:rsidRPr="003D2EB4">
              <w:rPr>
                <w:rFonts w:ascii="Times New Roman" w:eastAsia="Times New Roman" w:hAnsi="Times New Roman" w:cs="Times New Roman"/>
                <w:sz w:val="24"/>
                <w:szCs w:val="24"/>
                <w:lang w:val="kk-KZ" w:eastAsia="ru-RU"/>
              </w:rPr>
              <w:t>акт выполненных работ (оказанных услуг) в 2-х экземплярах и счет-фактуру для Заявителя.</w:t>
            </w:r>
          </w:p>
          <w:p w14:paraId="3AA455D8" w14:textId="77777777" w:rsidR="000B06FA" w:rsidRPr="003D2EB4" w:rsidRDefault="000B06FA" w:rsidP="00DE52A8">
            <w:pPr>
              <w:pStyle w:val="a4"/>
              <w:numPr>
                <w:ilvl w:val="1"/>
                <w:numId w:val="20"/>
              </w:numPr>
              <w:tabs>
                <w:tab w:val="left" w:pos="459"/>
              </w:tabs>
              <w:ind w:left="0" w:firstLine="0"/>
              <w:jc w:val="both"/>
              <w:rPr>
                <w:rFonts w:ascii="Times New Roman" w:eastAsia="Times New Roman" w:hAnsi="Times New Roman" w:cs="Times New Roman"/>
                <w:sz w:val="24"/>
                <w:szCs w:val="24"/>
                <w:lang w:val="kk-KZ" w:eastAsia="ru-RU"/>
              </w:rPr>
            </w:pPr>
            <w:r w:rsidRPr="003D2EB4">
              <w:rPr>
                <w:rFonts w:ascii="Times New Roman" w:eastAsia="Times New Roman" w:hAnsi="Times New Roman" w:cs="Times New Roman"/>
                <w:sz w:val="24"/>
                <w:szCs w:val="24"/>
                <w:lang w:val="kk-KZ" w:eastAsia="ru-RU"/>
              </w:rPr>
              <w:t xml:space="preserve">Заявитель обязан в течение </w:t>
            </w:r>
            <w:r w:rsidR="00D455BB" w:rsidRPr="003D2EB4">
              <w:rPr>
                <w:rFonts w:ascii="Times New Roman" w:eastAsia="Times New Roman" w:hAnsi="Times New Roman" w:cs="Times New Roman"/>
                <w:sz w:val="24"/>
                <w:szCs w:val="24"/>
                <w:lang w:val="kk-KZ" w:eastAsia="ru-RU"/>
              </w:rPr>
              <w:t>5 (пяти)</w:t>
            </w:r>
            <w:r w:rsidRPr="003D2EB4">
              <w:rPr>
                <w:rFonts w:ascii="Times New Roman" w:eastAsia="Times New Roman" w:hAnsi="Times New Roman" w:cs="Times New Roman"/>
                <w:sz w:val="24"/>
                <w:szCs w:val="24"/>
                <w:lang w:val="kk-KZ" w:eastAsia="ru-RU"/>
              </w:rPr>
              <w:t xml:space="preserve"> рабочих дней с момента предоставления Исполнителем Акта выполненных работ (оказанных услуг) независимо от результатов выполнения </w:t>
            </w:r>
            <w:r w:rsidR="00C435BE" w:rsidRPr="003D2EB4">
              <w:rPr>
                <w:rFonts w:ascii="Times New Roman" w:eastAsia="Times New Roman" w:hAnsi="Times New Roman" w:cs="Times New Roman"/>
                <w:sz w:val="24"/>
                <w:szCs w:val="24"/>
                <w:lang w:val="kk-KZ" w:eastAsia="ru-RU"/>
              </w:rPr>
              <w:t>Р</w:t>
            </w:r>
            <w:r w:rsidRPr="003D2EB4">
              <w:rPr>
                <w:rFonts w:ascii="Times New Roman" w:eastAsia="Times New Roman" w:hAnsi="Times New Roman" w:cs="Times New Roman"/>
                <w:sz w:val="24"/>
                <w:szCs w:val="24"/>
                <w:lang w:val="kk-KZ" w:eastAsia="ru-RU"/>
              </w:rPr>
              <w:t>абот по настоящему договору подписать его и вернуть 1 (один) экземпляр Исполнителю.</w:t>
            </w:r>
          </w:p>
          <w:p w14:paraId="4D7E2585" w14:textId="5866072D" w:rsidR="000B06FA" w:rsidRPr="003D2EB4" w:rsidRDefault="000B06FA" w:rsidP="00DE52A8">
            <w:pPr>
              <w:pStyle w:val="a4"/>
              <w:numPr>
                <w:ilvl w:val="1"/>
                <w:numId w:val="20"/>
              </w:numPr>
              <w:tabs>
                <w:tab w:val="left" w:pos="459"/>
              </w:tabs>
              <w:ind w:left="0" w:firstLine="0"/>
              <w:jc w:val="both"/>
              <w:rPr>
                <w:rFonts w:ascii="Times New Roman" w:eastAsia="Times New Roman" w:hAnsi="Times New Roman" w:cs="Times New Roman"/>
                <w:sz w:val="24"/>
                <w:szCs w:val="24"/>
                <w:lang w:val="kk-KZ" w:eastAsia="ru-RU"/>
              </w:rPr>
            </w:pPr>
            <w:r w:rsidRPr="003D2EB4">
              <w:rPr>
                <w:rFonts w:ascii="Times New Roman" w:eastAsia="Times New Roman" w:hAnsi="Times New Roman" w:cs="Times New Roman"/>
                <w:sz w:val="24"/>
                <w:szCs w:val="24"/>
                <w:lang w:val="kk-KZ" w:eastAsia="ru-RU"/>
              </w:rPr>
              <w:t xml:space="preserve">Выдача документов, указанных в пунктах </w:t>
            </w:r>
            <w:r w:rsidR="00C435BE" w:rsidRPr="003D2EB4">
              <w:rPr>
                <w:rFonts w:ascii="Times New Roman" w:eastAsia="Times New Roman" w:hAnsi="Times New Roman" w:cs="Times New Roman"/>
                <w:sz w:val="24"/>
                <w:szCs w:val="24"/>
                <w:lang w:val="kk-KZ" w:eastAsia="ru-RU"/>
              </w:rPr>
              <w:t>6</w:t>
            </w:r>
            <w:r w:rsidR="00DE52A8" w:rsidRPr="003D2EB4">
              <w:rPr>
                <w:rFonts w:ascii="Times New Roman" w:eastAsia="Times New Roman" w:hAnsi="Times New Roman" w:cs="Times New Roman"/>
                <w:sz w:val="24"/>
                <w:szCs w:val="24"/>
                <w:lang w:val="kk-KZ" w:eastAsia="ru-RU"/>
              </w:rPr>
              <w:t>.1</w:t>
            </w:r>
            <w:r w:rsidRPr="003D2EB4">
              <w:rPr>
                <w:rFonts w:ascii="Times New Roman" w:eastAsia="Times New Roman" w:hAnsi="Times New Roman" w:cs="Times New Roman"/>
                <w:sz w:val="24"/>
                <w:szCs w:val="24"/>
                <w:lang w:val="kk-KZ" w:eastAsia="ru-RU"/>
              </w:rPr>
              <w:t xml:space="preserve"> и </w:t>
            </w:r>
            <w:r w:rsidR="00C435BE" w:rsidRPr="003D2EB4">
              <w:rPr>
                <w:rFonts w:ascii="Times New Roman" w:eastAsia="Times New Roman" w:hAnsi="Times New Roman" w:cs="Times New Roman"/>
                <w:sz w:val="24"/>
                <w:szCs w:val="24"/>
                <w:lang w:val="kk-KZ" w:eastAsia="ru-RU"/>
              </w:rPr>
              <w:t>6</w:t>
            </w:r>
            <w:r w:rsidR="00DE52A8" w:rsidRPr="003D2EB4">
              <w:rPr>
                <w:rFonts w:ascii="Times New Roman" w:eastAsia="Times New Roman" w:hAnsi="Times New Roman" w:cs="Times New Roman"/>
                <w:sz w:val="24"/>
                <w:szCs w:val="24"/>
                <w:lang w:val="kk-KZ" w:eastAsia="ru-RU"/>
              </w:rPr>
              <w:t>.2</w:t>
            </w:r>
            <w:r w:rsidRPr="003D2EB4">
              <w:rPr>
                <w:rFonts w:ascii="Times New Roman" w:eastAsia="Times New Roman" w:hAnsi="Times New Roman" w:cs="Times New Roman"/>
                <w:sz w:val="24"/>
                <w:szCs w:val="24"/>
                <w:lang w:val="kk-KZ" w:eastAsia="ru-RU"/>
              </w:rPr>
              <w:t xml:space="preserve"> настоящего договора</w:t>
            </w:r>
            <w:r w:rsidR="00C435BE" w:rsidRPr="003D2EB4">
              <w:rPr>
                <w:rFonts w:ascii="Times New Roman" w:eastAsia="Times New Roman" w:hAnsi="Times New Roman" w:cs="Times New Roman"/>
                <w:sz w:val="24"/>
                <w:szCs w:val="24"/>
                <w:lang w:val="kk-KZ" w:eastAsia="ru-RU"/>
              </w:rPr>
              <w:t>,</w:t>
            </w:r>
            <w:r w:rsidRPr="003D2EB4">
              <w:rPr>
                <w:rFonts w:ascii="Times New Roman" w:eastAsia="Times New Roman" w:hAnsi="Times New Roman" w:cs="Times New Roman"/>
                <w:sz w:val="24"/>
                <w:szCs w:val="24"/>
                <w:lang w:val="kk-KZ" w:eastAsia="ru-RU"/>
              </w:rPr>
              <w:t xml:space="preserve"> осуществляется после</w:t>
            </w:r>
            <w:r w:rsidR="000C2A90" w:rsidRPr="003D2EB4">
              <w:rPr>
                <w:rFonts w:ascii="Times New Roman" w:hAnsi="Times New Roman" w:cs="Times New Roman"/>
                <w:sz w:val="24"/>
                <w:szCs w:val="24"/>
              </w:rPr>
              <w:t xml:space="preserve"> </w:t>
            </w:r>
            <w:r w:rsidRPr="003D2EB4">
              <w:rPr>
                <w:rFonts w:ascii="Times New Roman" w:eastAsia="Times New Roman" w:hAnsi="Times New Roman" w:cs="Times New Roman"/>
                <w:sz w:val="24"/>
                <w:szCs w:val="24"/>
                <w:lang w:val="kk-KZ" w:eastAsia="ru-RU"/>
              </w:rPr>
              <w:t>подписания Заявителем акта выполненных работ (оказанных услуг) и предоставления его Исполнителю.</w:t>
            </w:r>
          </w:p>
          <w:p w14:paraId="1B832105" w14:textId="77777777" w:rsidR="000B10B6" w:rsidRDefault="000B10B6" w:rsidP="00DE52A8">
            <w:pPr>
              <w:pStyle w:val="a4"/>
              <w:tabs>
                <w:tab w:val="left" w:pos="459"/>
              </w:tabs>
              <w:ind w:left="0"/>
              <w:jc w:val="center"/>
              <w:rPr>
                <w:rFonts w:ascii="Times New Roman" w:eastAsia="Times New Roman" w:hAnsi="Times New Roman" w:cs="Times New Roman"/>
                <w:b/>
                <w:sz w:val="24"/>
                <w:szCs w:val="24"/>
                <w:lang w:val="kk-KZ" w:eastAsia="ru-RU"/>
              </w:rPr>
            </w:pPr>
          </w:p>
          <w:p w14:paraId="6A4C2B14" w14:textId="07FA6415" w:rsidR="009878CC" w:rsidRPr="003D2EB4" w:rsidRDefault="00DE52A8" w:rsidP="00DE52A8">
            <w:pPr>
              <w:pStyle w:val="a4"/>
              <w:tabs>
                <w:tab w:val="left" w:pos="459"/>
              </w:tabs>
              <w:ind w:left="0"/>
              <w:jc w:val="center"/>
              <w:rPr>
                <w:rFonts w:ascii="Times New Roman" w:eastAsia="Times New Roman" w:hAnsi="Times New Roman" w:cs="Times New Roman"/>
                <w:b/>
                <w:sz w:val="24"/>
                <w:szCs w:val="24"/>
                <w:lang w:eastAsia="ru-RU"/>
              </w:rPr>
            </w:pPr>
            <w:r w:rsidRPr="003D2EB4">
              <w:rPr>
                <w:rFonts w:ascii="Times New Roman" w:eastAsia="Times New Roman" w:hAnsi="Times New Roman" w:cs="Times New Roman"/>
                <w:b/>
                <w:sz w:val="24"/>
                <w:szCs w:val="24"/>
                <w:lang w:val="en-US" w:eastAsia="ru-RU"/>
              </w:rPr>
              <w:t xml:space="preserve">7 </w:t>
            </w:r>
            <w:r w:rsidR="009878CC" w:rsidRPr="003D2EB4">
              <w:rPr>
                <w:rFonts w:ascii="Times New Roman" w:eastAsia="Times New Roman" w:hAnsi="Times New Roman" w:cs="Times New Roman"/>
                <w:b/>
                <w:sz w:val="24"/>
                <w:szCs w:val="24"/>
                <w:lang w:eastAsia="ru-RU"/>
              </w:rPr>
              <w:t>Ответственность сторон</w:t>
            </w:r>
          </w:p>
          <w:p w14:paraId="071D8333" w14:textId="77777777" w:rsidR="00BA6694" w:rsidRPr="003D2EB4" w:rsidRDefault="00BA6694" w:rsidP="00DE52A8">
            <w:pPr>
              <w:pStyle w:val="a4"/>
              <w:numPr>
                <w:ilvl w:val="1"/>
                <w:numId w:val="21"/>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За неисполнение либо ненадлежащее исполнение принятых на себя обязательств, Стороны несут ответственность в </w:t>
            </w:r>
            <w:proofErr w:type="gramStart"/>
            <w:r w:rsidRPr="003D2EB4">
              <w:rPr>
                <w:rFonts w:ascii="Times New Roman" w:eastAsia="Times New Roman" w:hAnsi="Times New Roman" w:cs="Times New Roman"/>
                <w:sz w:val="24"/>
                <w:szCs w:val="24"/>
                <w:lang w:eastAsia="ru-RU"/>
              </w:rPr>
              <w:t>соответствии</w:t>
            </w:r>
            <w:proofErr w:type="gramEnd"/>
            <w:r w:rsidRPr="003D2EB4">
              <w:rPr>
                <w:rFonts w:ascii="Times New Roman" w:eastAsia="Times New Roman" w:hAnsi="Times New Roman" w:cs="Times New Roman"/>
                <w:sz w:val="24"/>
                <w:szCs w:val="24"/>
                <w:lang w:eastAsia="ru-RU"/>
              </w:rPr>
              <w:t xml:space="preserve"> с действующим законодательством Республики Казахстан.</w:t>
            </w:r>
          </w:p>
          <w:p w14:paraId="123EE258" w14:textId="0CFD681A" w:rsidR="00BA6694" w:rsidRPr="003D2EB4" w:rsidRDefault="002823ED" w:rsidP="00DE52A8">
            <w:pPr>
              <w:pStyle w:val="a4"/>
              <w:numPr>
                <w:ilvl w:val="1"/>
                <w:numId w:val="21"/>
              </w:numPr>
              <w:tabs>
                <w:tab w:val="left" w:pos="459"/>
              </w:tabs>
              <w:ind w:left="0" w:firstLine="0"/>
              <w:jc w:val="both"/>
              <w:rPr>
                <w:rFonts w:ascii="Times New Roman" w:eastAsia="Times New Roman" w:hAnsi="Times New Roman" w:cs="Times New Roman"/>
                <w:sz w:val="24"/>
                <w:szCs w:val="24"/>
                <w:lang w:val="kk-KZ" w:eastAsia="ru-RU"/>
              </w:rPr>
            </w:pPr>
            <w:r w:rsidRPr="003D2EB4">
              <w:rPr>
                <w:rFonts w:ascii="Times New Roman" w:eastAsia="Times New Roman" w:hAnsi="Times New Roman" w:cs="Times New Roman"/>
                <w:sz w:val="24"/>
                <w:szCs w:val="24"/>
                <w:lang w:val="kk-KZ" w:eastAsia="ru-RU"/>
              </w:rPr>
              <w:t>Споры и разногласия, которые могут возникнуть при исполнении настоящего Договора, разрешаются путем переговоров между Сторонами.</w:t>
            </w:r>
          </w:p>
          <w:p w14:paraId="117E00E5" w14:textId="77777777" w:rsidR="002823ED" w:rsidRPr="003D2EB4" w:rsidRDefault="002823ED" w:rsidP="00DE52A8">
            <w:pPr>
              <w:pStyle w:val="a4"/>
              <w:numPr>
                <w:ilvl w:val="1"/>
                <w:numId w:val="21"/>
              </w:numPr>
              <w:tabs>
                <w:tab w:val="left" w:pos="459"/>
              </w:tabs>
              <w:ind w:left="0" w:firstLine="0"/>
              <w:jc w:val="both"/>
              <w:rPr>
                <w:rFonts w:ascii="Times New Roman" w:eastAsia="Times New Roman" w:hAnsi="Times New Roman" w:cs="Times New Roman"/>
                <w:sz w:val="24"/>
                <w:szCs w:val="24"/>
                <w:lang w:val="kk-KZ" w:eastAsia="ru-RU"/>
              </w:rPr>
            </w:pPr>
            <w:r w:rsidRPr="003D2EB4">
              <w:rPr>
                <w:rFonts w:ascii="Times New Roman" w:eastAsia="Times New Roman" w:hAnsi="Times New Roman" w:cs="Times New Roman"/>
                <w:sz w:val="24"/>
                <w:szCs w:val="24"/>
                <w:lang w:val="kk-KZ" w:eastAsia="ru-RU"/>
              </w:rPr>
              <w:t xml:space="preserve">Если в течение 21 (двадцати одного) </w:t>
            </w:r>
            <w:r w:rsidR="00195798" w:rsidRPr="003D2EB4">
              <w:rPr>
                <w:rFonts w:ascii="Times New Roman" w:eastAsia="Times New Roman" w:hAnsi="Times New Roman" w:cs="Times New Roman"/>
                <w:sz w:val="24"/>
                <w:szCs w:val="24"/>
                <w:lang w:val="kk-KZ" w:eastAsia="ru-RU"/>
              </w:rPr>
              <w:t xml:space="preserve">календарного </w:t>
            </w:r>
            <w:r w:rsidRPr="003D2EB4">
              <w:rPr>
                <w:rFonts w:ascii="Times New Roman" w:eastAsia="Times New Roman" w:hAnsi="Times New Roman" w:cs="Times New Roman"/>
                <w:sz w:val="24"/>
                <w:szCs w:val="24"/>
                <w:lang w:val="kk-KZ" w:eastAsia="ru-RU"/>
              </w:rPr>
              <w:t>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w:t>
            </w:r>
            <w:r w:rsidR="00A341EE" w:rsidRPr="003D2EB4">
              <w:rPr>
                <w:rFonts w:ascii="Times New Roman" w:eastAsia="Times New Roman" w:hAnsi="Times New Roman" w:cs="Times New Roman"/>
                <w:sz w:val="24"/>
                <w:szCs w:val="24"/>
                <w:lang w:val="kk-KZ" w:eastAsia="ru-RU"/>
              </w:rPr>
              <w:t xml:space="preserve"> судебном порядке в</w:t>
            </w:r>
            <w:r w:rsidRPr="003D2EB4">
              <w:rPr>
                <w:rFonts w:ascii="Times New Roman" w:eastAsia="Times New Roman" w:hAnsi="Times New Roman" w:cs="Times New Roman"/>
                <w:sz w:val="24"/>
                <w:szCs w:val="24"/>
                <w:lang w:val="kk-KZ" w:eastAsia="ru-RU"/>
              </w:rPr>
              <w:t xml:space="preserve"> соответствии с законодательством Республики Казахстан.</w:t>
            </w:r>
          </w:p>
          <w:p w14:paraId="29F50A23" w14:textId="77777777" w:rsidR="00BA6694" w:rsidRPr="003D2EB4" w:rsidRDefault="002823ED" w:rsidP="00DE52A8">
            <w:pPr>
              <w:pStyle w:val="a4"/>
              <w:numPr>
                <w:ilvl w:val="1"/>
                <w:numId w:val="21"/>
              </w:numPr>
              <w:tabs>
                <w:tab w:val="left" w:pos="459"/>
              </w:tabs>
              <w:ind w:left="0" w:firstLine="0"/>
              <w:jc w:val="both"/>
              <w:rPr>
                <w:rFonts w:ascii="Times New Roman" w:eastAsia="Times New Roman" w:hAnsi="Times New Roman" w:cs="Times New Roman"/>
                <w:sz w:val="24"/>
                <w:szCs w:val="24"/>
                <w:lang w:val="kk-KZ" w:eastAsia="ru-RU"/>
              </w:rPr>
            </w:pPr>
            <w:r w:rsidRPr="003D2EB4">
              <w:rPr>
                <w:rFonts w:ascii="Times New Roman" w:eastAsia="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действующим законодательством Республики Казахстан. </w:t>
            </w:r>
          </w:p>
          <w:p w14:paraId="3892BC5A" w14:textId="77777777" w:rsidR="009878CC" w:rsidRPr="003D2EB4" w:rsidRDefault="00BA6694" w:rsidP="00DE52A8">
            <w:pPr>
              <w:pStyle w:val="a4"/>
              <w:numPr>
                <w:ilvl w:val="1"/>
                <w:numId w:val="21"/>
              </w:numPr>
              <w:tabs>
                <w:tab w:val="left" w:pos="459"/>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val="kk-KZ" w:eastAsia="ru-RU"/>
              </w:rPr>
              <w:t xml:space="preserve">В случае </w:t>
            </w:r>
            <w:r w:rsidR="009750EB" w:rsidRPr="003D2EB4">
              <w:rPr>
                <w:rFonts w:ascii="Times New Roman" w:eastAsia="Times New Roman" w:hAnsi="Times New Roman" w:cs="Times New Roman"/>
                <w:sz w:val="24"/>
                <w:szCs w:val="24"/>
                <w:lang w:val="kk-KZ" w:eastAsia="ru-RU"/>
              </w:rPr>
              <w:t xml:space="preserve">возврата Заявителю </w:t>
            </w:r>
            <w:r w:rsidR="00B91A9C" w:rsidRPr="003D2EB4">
              <w:rPr>
                <w:rFonts w:ascii="Times New Roman" w:eastAsia="Times New Roman" w:hAnsi="Times New Roman" w:cs="Times New Roman"/>
                <w:sz w:val="24"/>
                <w:szCs w:val="24"/>
                <w:lang w:val="kk-KZ" w:eastAsia="ru-RU"/>
              </w:rPr>
              <w:t xml:space="preserve">излишне и </w:t>
            </w:r>
            <w:r w:rsidR="009750EB" w:rsidRPr="003D2EB4">
              <w:rPr>
                <w:rFonts w:ascii="Times New Roman" w:eastAsia="Times New Roman" w:hAnsi="Times New Roman" w:cs="Times New Roman"/>
                <w:sz w:val="24"/>
                <w:szCs w:val="24"/>
                <w:lang w:val="kk-KZ" w:eastAsia="ru-RU"/>
              </w:rPr>
              <w:lastRenderedPageBreak/>
              <w:t xml:space="preserve">(или) </w:t>
            </w:r>
            <w:r w:rsidRPr="003D2EB4">
              <w:rPr>
                <w:rFonts w:ascii="Times New Roman" w:eastAsia="Times New Roman" w:hAnsi="Times New Roman" w:cs="Times New Roman"/>
                <w:sz w:val="24"/>
                <w:szCs w:val="24"/>
                <w:lang w:val="kk-KZ" w:eastAsia="ru-RU"/>
              </w:rPr>
              <w:t xml:space="preserve">ошибочно </w:t>
            </w:r>
            <w:r w:rsidR="009750EB" w:rsidRPr="003D2EB4">
              <w:rPr>
                <w:rFonts w:ascii="Times New Roman" w:eastAsia="Times New Roman" w:hAnsi="Times New Roman" w:cs="Times New Roman"/>
                <w:sz w:val="24"/>
                <w:szCs w:val="24"/>
                <w:lang w:val="kk-KZ" w:eastAsia="ru-RU"/>
              </w:rPr>
              <w:t xml:space="preserve">перечисленных им </w:t>
            </w:r>
            <w:r w:rsidR="008E6846" w:rsidRPr="003D2EB4">
              <w:rPr>
                <w:rFonts w:ascii="Times New Roman" w:eastAsia="Times New Roman" w:hAnsi="Times New Roman" w:cs="Times New Roman"/>
                <w:sz w:val="24"/>
                <w:szCs w:val="24"/>
                <w:lang w:val="kk-KZ" w:eastAsia="ru-RU"/>
              </w:rPr>
              <w:t>денежных</w:t>
            </w:r>
            <w:r w:rsidRPr="003D2EB4">
              <w:rPr>
                <w:rFonts w:ascii="Times New Roman" w:eastAsia="Times New Roman" w:hAnsi="Times New Roman" w:cs="Times New Roman"/>
                <w:sz w:val="24"/>
                <w:szCs w:val="24"/>
                <w:lang w:val="kk-KZ" w:eastAsia="ru-RU"/>
              </w:rPr>
              <w:t xml:space="preserve"> средств</w:t>
            </w:r>
            <w:r w:rsidR="009750EB" w:rsidRPr="003D2EB4">
              <w:rPr>
                <w:rFonts w:ascii="Times New Roman" w:eastAsia="Times New Roman" w:hAnsi="Times New Roman" w:cs="Times New Roman"/>
                <w:sz w:val="24"/>
                <w:szCs w:val="24"/>
                <w:lang w:val="kk-KZ" w:eastAsia="ru-RU"/>
              </w:rPr>
              <w:t xml:space="preserve"> на расчетный счет Исполнителя,</w:t>
            </w:r>
            <w:r w:rsidRPr="003D2EB4">
              <w:rPr>
                <w:rFonts w:ascii="Times New Roman" w:eastAsia="Times New Roman" w:hAnsi="Times New Roman" w:cs="Times New Roman"/>
                <w:sz w:val="24"/>
                <w:szCs w:val="24"/>
                <w:lang w:val="kk-KZ" w:eastAsia="ru-RU"/>
              </w:rPr>
              <w:t xml:space="preserve"> </w:t>
            </w:r>
            <w:r w:rsidR="007E2746" w:rsidRPr="003D2EB4">
              <w:rPr>
                <w:rFonts w:ascii="Times New Roman" w:eastAsia="Times New Roman" w:hAnsi="Times New Roman" w:cs="Times New Roman"/>
                <w:sz w:val="24"/>
                <w:szCs w:val="24"/>
                <w:lang w:eastAsia="ru-RU"/>
              </w:rPr>
              <w:t>Исполнитель</w:t>
            </w:r>
            <w:r w:rsidR="007E2746" w:rsidRPr="003D2EB4">
              <w:rPr>
                <w:rFonts w:ascii="Times New Roman" w:eastAsia="Times New Roman" w:hAnsi="Times New Roman" w:cs="Times New Roman"/>
                <w:i/>
                <w:sz w:val="24"/>
                <w:szCs w:val="24"/>
                <w:lang w:eastAsia="ru-RU"/>
              </w:rPr>
              <w:t xml:space="preserve"> </w:t>
            </w:r>
            <w:r w:rsidRPr="003D2EB4">
              <w:rPr>
                <w:rFonts w:ascii="Times New Roman" w:eastAsia="Times New Roman" w:hAnsi="Times New Roman" w:cs="Times New Roman"/>
                <w:sz w:val="24"/>
                <w:szCs w:val="24"/>
                <w:lang w:val="kk-KZ" w:eastAsia="ru-RU"/>
              </w:rPr>
              <w:t xml:space="preserve">удерживает </w:t>
            </w:r>
            <w:r w:rsidR="009750EB" w:rsidRPr="003D2EB4">
              <w:rPr>
                <w:rFonts w:ascii="Times New Roman" w:eastAsia="Times New Roman" w:hAnsi="Times New Roman" w:cs="Times New Roman"/>
                <w:sz w:val="24"/>
                <w:szCs w:val="24"/>
                <w:lang w:val="kk-KZ" w:eastAsia="ru-RU"/>
              </w:rPr>
              <w:t xml:space="preserve">сумму комиссии за </w:t>
            </w:r>
            <w:r w:rsidRPr="003D2EB4">
              <w:rPr>
                <w:rFonts w:ascii="Times New Roman" w:eastAsia="Times New Roman" w:hAnsi="Times New Roman" w:cs="Times New Roman"/>
                <w:sz w:val="24"/>
                <w:szCs w:val="24"/>
                <w:lang w:val="kk-KZ" w:eastAsia="ru-RU"/>
              </w:rPr>
              <w:t>услуги банка по переводу денежных средств, согласно тарифам банка.</w:t>
            </w:r>
          </w:p>
          <w:p w14:paraId="5E5FC4A8" w14:textId="77777777" w:rsidR="000B10B6" w:rsidRDefault="000B10B6" w:rsidP="00DE52A8">
            <w:pPr>
              <w:pStyle w:val="a4"/>
              <w:tabs>
                <w:tab w:val="left" w:pos="459"/>
              </w:tabs>
              <w:ind w:left="0"/>
              <w:jc w:val="center"/>
              <w:rPr>
                <w:rFonts w:ascii="Times New Roman" w:eastAsia="Times New Roman" w:hAnsi="Times New Roman" w:cs="Times New Roman"/>
                <w:b/>
                <w:sz w:val="24"/>
                <w:szCs w:val="24"/>
                <w:lang w:val="kk-KZ" w:eastAsia="ru-RU"/>
              </w:rPr>
            </w:pPr>
          </w:p>
          <w:p w14:paraId="614FC9BD" w14:textId="50BD8954" w:rsidR="00497F29" w:rsidRPr="003D2EB4" w:rsidRDefault="00DE52A8" w:rsidP="00DE52A8">
            <w:pPr>
              <w:pStyle w:val="a4"/>
              <w:tabs>
                <w:tab w:val="left" w:pos="459"/>
              </w:tabs>
              <w:ind w:left="0"/>
              <w:jc w:val="center"/>
              <w:rPr>
                <w:rFonts w:ascii="Times New Roman" w:eastAsia="Times New Roman" w:hAnsi="Times New Roman" w:cs="Times New Roman"/>
                <w:b/>
                <w:sz w:val="24"/>
                <w:szCs w:val="24"/>
                <w:lang w:eastAsia="ru-RU"/>
              </w:rPr>
            </w:pPr>
            <w:r w:rsidRPr="003D2EB4">
              <w:rPr>
                <w:rFonts w:ascii="Times New Roman" w:eastAsia="Times New Roman" w:hAnsi="Times New Roman" w:cs="Times New Roman"/>
                <w:b/>
                <w:sz w:val="24"/>
                <w:szCs w:val="24"/>
                <w:lang w:eastAsia="ru-RU"/>
              </w:rPr>
              <w:t xml:space="preserve">8 </w:t>
            </w:r>
            <w:r w:rsidR="00497F29" w:rsidRPr="003D2EB4">
              <w:rPr>
                <w:rFonts w:ascii="Times New Roman" w:eastAsia="Times New Roman" w:hAnsi="Times New Roman" w:cs="Times New Roman"/>
                <w:b/>
                <w:sz w:val="24"/>
                <w:szCs w:val="24"/>
                <w:lang w:eastAsia="ru-RU"/>
              </w:rPr>
              <w:t>Конфиденциальность</w:t>
            </w:r>
          </w:p>
          <w:p w14:paraId="4CFB5550" w14:textId="77777777" w:rsidR="000C2A90" w:rsidRPr="003D2EB4" w:rsidRDefault="000C2A90" w:rsidP="00DE52A8">
            <w:pPr>
              <w:pStyle w:val="a4"/>
              <w:tabs>
                <w:tab w:val="left" w:pos="459"/>
              </w:tabs>
              <w:ind w:left="0"/>
              <w:jc w:val="both"/>
              <w:rPr>
                <w:rFonts w:ascii="Times New Roman" w:eastAsia="Times New Roman" w:hAnsi="Times New Roman" w:cs="Times New Roman"/>
                <w:sz w:val="24"/>
                <w:szCs w:val="24"/>
                <w:lang w:val="kk-KZ" w:eastAsia="ru-RU"/>
              </w:rPr>
            </w:pPr>
            <w:r w:rsidRPr="003D2EB4">
              <w:rPr>
                <w:rFonts w:ascii="Times New Roman" w:eastAsia="Times New Roman" w:hAnsi="Times New Roman" w:cs="Times New Roman"/>
                <w:sz w:val="24"/>
                <w:szCs w:val="24"/>
                <w:lang w:val="kk-KZ" w:eastAsia="ru-RU"/>
              </w:rPr>
              <w:t>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 при этом Стороны не обязаны соблюдать конфиденциальность информации, которая:</w:t>
            </w:r>
          </w:p>
          <w:p w14:paraId="6104CF5A" w14:textId="77777777" w:rsidR="000C2A90" w:rsidRPr="003D2EB4" w:rsidRDefault="000C2A90" w:rsidP="00DE52A8">
            <w:pPr>
              <w:pStyle w:val="a4"/>
              <w:numPr>
                <w:ilvl w:val="0"/>
                <w:numId w:val="8"/>
              </w:numPr>
              <w:tabs>
                <w:tab w:val="left" w:pos="459"/>
              </w:tabs>
              <w:ind w:left="0" w:firstLine="0"/>
              <w:jc w:val="both"/>
              <w:rPr>
                <w:rFonts w:ascii="Times New Roman" w:eastAsia="Times New Roman" w:hAnsi="Times New Roman" w:cs="Times New Roman"/>
                <w:sz w:val="24"/>
                <w:szCs w:val="24"/>
                <w:lang w:val="kk-KZ" w:eastAsia="ru-RU"/>
              </w:rPr>
            </w:pPr>
            <w:r w:rsidRPr="003D2EB4">
              <w:rPr>
                <w:rFonts w:ascii="Times New Roman" w:eastAsia="Times New Roman" w:hAnsi="Times New Roman" w:cs="Times New Roman"/>
                <w:sz w:val="24"/>
                <w:szCs w:val="24"/>
                <w:lang w:val="kk-KZ" w:eastAsia="ru-RU"/>
              </w:rPr>
              <w:t>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настоящего договора;</w:t>
            </w:r>
          </w:p>
          <w:p w14:paraId="1093A21D" w14:textId="77777777" w:rsidR="000C2A90" w:rsidRPr="003D2EB4" w:rsidRDefault="000C2A90" w:rsidP="00DE52A8">
            <w:pPr>
              <w:pStyle w:val="a4"/>
              <w:numPr>
                <w:ilvl w:val="0"/>
                <w:numId w:val="8"/>
              </w:numPr>
              <w:tabs>
                <w:tab w:val="left" w:pos="459"/>
              </w:tabs>
              <w:ind w:left="0" w:firstLine="0"/>
              <w:jc w:val="both"/>
              <w:rPr>
                <w:rFonts w:ascii="Times New Roman" w:eastAsia="Times New Roman" w:hAnsi="Times New Roman" w:cs="Times New Roman"/>
                <w:sz w:val="24"/>
                <w:szCs w:val="24"/>
                <w:lang w:val="kk-KZ" w:eastAsia="ru-RU"/>
              </w:rPr>
            </w:pPr>
            <w:r w:rsidRPr="003D2EB4">
              <w:rPr>
                <w:rFonts w:ascii="Times New Roman" w:eastAsia="Times New Roman" w:hAnsi="Times New Roman" w:cs="Times New Roman"/>
                <w:sz w:val="24"/>
                <w:szCs w:val="24"/>
                <w:lang w:val="kk-KZ" w:eastAsia="ru-RU"/>
              </w:rPr>
              <w:t>является или становится известной получающей стороне не от какой-либо из Сторон настоящего договора, и источник такой информации не несет обязательств перед какими-либо из Сторон настоящего договора по обеспечению конфиденциальности такой информации;</w:t>
            </w:r>
          </w:p>
          <w:p w14:paraId="0ABEF407" w14:textId="77777777" w:rsidR="000C2A90" w:rsidRPr="003D2EB4" w:rsidRDefault="000C2A90" w:rsidP="00DE52A8">
            <w:pPr>
              <w:pStyle w:val="a4"/>
              <w:numPr>
                <w:ilvl w:val="0"/>
                <w:numId w:val="8"/>
              </w:numPr>
              <w:tabs>
                <w:tab w:val="left" w:pos="459"/>
              </w:tabs>
              <w:ind w:left="0" w:firstLine="0"/>
              <w:jc w:val="both"/>
              <w:rPr>
                <w:rFonts w:ascii="Times New Roman" w:eastAsia="Times New Roman" w:hAnsi="Times New Roman" w:cs="Times New Roman"/>
                <w:sz w:val="24"/>
                <w:szCs w:val="24"/>
                <w:lang w:val="kk-KZ" w:eastAsia="ru-RU"/>
              </w:rPr>
            </w:pPr>
            <w:r w:rsidRPr="003D2EB4">
              <w:rPr>
                <w:rFonts w:ascii="Times New Roman" w:eastAsia="Times New Roman" w:hAnsi="Times New Roman" w:cs="Times New Roman"/>
                <w:sz w:val="24"/>
                <w:szCs w:val="24"/>
                <w:lang w:val="kk-KZ" w:eastAsia="ru-RU"/>
              </w:rPr>
              <w:t>должна быть раскрыта в соответствии с законодательством Республики Казахстан, распоряжением судебного органа или иного законного органа;</w:t>
            </w:r>
          </w:p>
          <w:p w14:paraId="5AA45A94" w14:textId="77777777" w:rsidR="000C2A90" w:rsidRPr="003D2EB4" w:rsidRDefault="000C2A90" w:rsidP="00DE52A8">
            <w:pPr>
              <w:pStyle w:val="a4"/>
              <w:numPr>
                <w:ilvl w:val="0"/>
                <w:numId w:val="8"/>
              </w:numPr>
              <w:tabs>
                <w:tab w:val="left" w:pos="459"/>
              </w:tabs>
              <w:ind w:left="0" w:firstLine="0"/>
              <w:jc w:val="both"/>
              <w:rPr>
                <w:rFonts w:ascii="Times New Roman" w:eastAsia="Times New Roman" w:hAnsi="Times New Roman" w:cs="Times New Roman"/>
                <w:sz w:val="24"/>
                <w:szCs w:val="24"/>
                <w:lang w:val="kk-KZ" w:eastAsia="ru-RU"/>
              </w:rPr>
            </w:pPr>
            <w:r w:rsidRPr="003D2EB4">
              <w:rPr>
                <w:rFonts w:ascii="Times New Roman" w:eastAsia="Times New Roman" w:hAnsi="Times New Roman" w:cs="Times New Roman"/>
                <w:sz w:val="24"/>
                <w:szCs w:val="24"/>
                <w:lang w:val="kk-KZ" w:eastAsia="ru-RU"/>
              </w:rPr>
              <w:t>раскрывается профессиональным консультантам и/или финансовым учреждениям на конфиденциальной основе; или раскрытие которой было предварительно согласовано Сторонами.</w:t>
            </w:r>
          </w:p>
          <w:p w14:paraId="50D1A793" w14:textId="7BB41BFB" w:rsidR="00CF6E70" w:rsidRPr="003D2EB4" w:rsidRDefault="00DE52A8" w:rsidP="00DE52A8">
            <w:pPr>
              <w:pStyle w:val="a4"/>
              <w:tabs>
                <w:tab w:val="left" w:pos="459"/>
              </w:tabs>
              <w:ind w:left="0"/>
              <w:jc w:val="center"/>
              <w:rPr>
                <w:rFonts w:ascii="Times New Roman" w:eastAsia="Times New Roman" w:hAnsi="Times New Roman" w:cs="Times New Roman"/>
                <w:b/>
                <w:bCs/>
                <w:sz w:val="24"/>
                <w:szCs w:val="24"/>
                <w:lang w:eastAsia="ru-RU"/>
              </w:rPr>
            </w:pPr>
            <w:r w:rsidRPr="003D2EB4">
              <w:rPr>
                <w:rFonts w:ascii="Times New Roman" w:eastAsia="Times New Roman" w:hAnsi="Times New Roman" w:cs="Times New Roman"/>
                <w:b/>
                <w:bCs/>
                <w:sz w:val="24"/>
                <w:szCs w:val="24"/>
                <w:lang w:eastAsia="ru-RU"/>
              </w:rPr>
              <w:t xml:space="preserve">9 </w:t>
            </w:r>
            <w:r w:rsidR="009878CC" w:rsidRPr="003D2EB4">
              <w:rPr>
                <w:rFonts w:ascii="Times New Roman" w:eastAsia="Times New Roman" w:hAnsi="Times New Roman" w:cs="Times New Roman"/>
                <w:b/>
                <w:bCs/>
                <w:sz w:val="24"/>
                <w:szCs w:val="24"/>
                <w:lang w:eastAsia="ru-RU"/>
              </w:rPr>
              <w:t xml:space="preserve">Обстоятельства непреодолимой силы </w:t>
            </w:r>
            <w:r w:rsidR="00A341EE" w:rsidRPr="003D2EB4">
              <w:rPr>
                <w:rFonts w:ascii="Times New Roman" w:eastAsia="Times New Roman" w:hAnsi="Times New Roman" w:cs="Times New Roman"/>
                <w:b/>
                <w:bCs/>
                <w:sz w:val="24"/>
                <w:szCs w:val="24"/>
                <w:lang w:eastAsia="ru-RU"/>
              </w:rPr>
              <w:t xml:space="preserve">                       (Форс-мажор)</w:t>
            </w:r>
          </w:p>
          <w:p w14:paraId="16169E3A" w14:textId="77777777" w:rsidR="009878CC" w:rsidRPr="003D2EB4" w:rsidRDefault="006D60B2" w:rsidP="00DE52A8">
            <w:pPr>
              <w:pStyle w:val="a4"/>
              <w:numPr>
                <w:ilvl w:val="1"/>
                <w:numId w:val="22"/>
              </w:numPr>
              <w:tabs>
                <w:tab w:val="left" w:pos="453"/>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Стороны </w:t>
            </w:r>
            <w:r w:rsidR="00833636" w:rsidRPr="003D2EB4">
              <w:rPr>
                <w:rFonts w:ascii="Times New Roman" w:eastAsia="Times New Roman" w:hAnsi="Times New Roman" w:cs="Times New Roman"/>
                <w:sz w:val="24"/>
                <w:szCs w:val="24"/>
                <w:lang w:eastAsia="ru-RU"/>
              </w:rPr>
              <w:t>освобождаются</w:t>
            </w:r>
            <w:r w:rsidRPr="003D2EB4">
              <w:rPr>
                <w:rFonts w:ascii="Times New Roman" w:eastAsia="Times New Roman" w:hAnsi="Times New Roman" w:cs="Times New Roman"/>
                <w:sz w:val="24"/>
                <w:szCs w:val="24"/>
                <w:lang w:eastAsia="ru-RU"/>
              </w:rPr>
              <w:t xml:space="preserve"> от ответственности </w:t>
            </w:r>
            <w:r w:rsidR="00476D6B" w:rsidRPr="003D2EB4">
              <w:rPr>
                <w:rFonts w:ascii="Times New Roman" w:eastAsia="Times New Roman" w:hAnsi="Times New Roman" w:cs="Times New Roman"/>
                <w:sz w:val="24"/>
                <w:szCs w:val="24"/>
                <w:lang w:eastAsia="ru-RU"/>
              </w:rPr>
              <w:t xml:space="preserve">за частичное или полное невыполнение своих обязательств по Договору в </w:t>
            </w:r>
            <w:proofErr w:type="gramStart"/>
            <w:r w:rsidR="00476D6B" w:rsidRPr="003D2EB4">
              <w:rPr>
                <w:rFonts w:ascii="Times New Roman" w:eastAsia="Times New Roman" w:hAnsi="Times New Roman" w:cs="Times New Roman"/>
                <w:sz w:val="24"/>
                <w:szCs w:val="24"/>
                <w:lang w:eastAsia="ru-RU"/>
              </w:rPr>
              <w:t>случае</w:t>
            </w:r>
            <w:proofErr w:type="gramEnd"/>
            <w:r w:rsidR="00476D6B" w:rsidRPr="003D2EB4">
              <w:rPr>
                <w:rFonts w:ascii="Times New Roman" w:eastAsia="Times New Roman" w:hAnsi="Times New Roman" w:cs="Times New Roman"/>
                <w:sz w:val="24"/>
                <w:szCs w:val="24"/>
                <w:lang w:eastAsia="ru-RU"/>
              </w:rPr>
              <w:t xml:space="preserve">, </w:t>
            </w:r>
            <w:r w:rsidR="00833636" w:rsidRPr="003D2EB4">
              <w:rPr>
                <w:rFonts w:ascii="Times New Roman" w:eastAsia="Times New Roman" w:hAnsi="Times New Roman" w:cs="Times New Roman"/>
                <w:sz w:val="24"/>
                <w:szCs w:val="24"/>
                <w:lang w:eastAsia="ru-RU"/>
              </w:rPr>
              <w:t>если невыполнение обусловлено чрезвычайными обстоятельствами</w:t>
            </w:r>
            <w:r w:rsidRPr="003D2EB4">
              <w:rPr>
                <w:rFonts w:ascii="Times New Roman" w:eastAsia="Times New Roman" w:hAnsi="Times New Roman" w:cs="Times New Roman"/>
                <w:sz w:val="24"/>
                <w:szCs w:val="24"/>
                <w:lang w:eastAsia="ru-RU"/>
              </w:rPr>
              <w:t xml:space="preserve">, которые произошли независимо от воли Сторон. </w:t>
            </w:r>
            <w:r w:rsidR="009878CC" w:rsidRPr="003D2EB4">
              <w:rPr>
                <w:rFonts w:ascii="Times New Roman" w:eastAsia="Times New Roman" w:hAnsi="Times New Roman" w:cs="Times New Roman"/>
                <w:sz w:val="24"/>
                <w:szCs w:val="24"/>
                <w:lang w:eastAsia="ru-RU"/>
              </w:rPr>
              <w:t xml:space="preserve">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w:t>
            </w:r>
            <w:r w:rsidR="009878CC" w:rsidRPr="003D2EB4">
              <w:rPr>
                <w:rFonts w:ascii="Times New Roman" w:eastAsia="Times New Roman" w:hAnsi="Times New Roman" w:cs="Times New Roman"/>
                <w:sz w:val="24"/>
                <w:szCs w:val="24"/>
                <w:lang w:eastAsia="ru-RU"/>
              </w:rPr>
              <w:lastRenderedPageBreak/>
              <w:t>органов, препятствующие полному или частичному исполнению обязательств, в силу которых исполнение обязатель</w:t>
            </w:r>
            <w:proofErr w:type="gramStart"/>
            <w:r w:rsidR="009878CC" w:rsidRPr="003D2EB4">
              <w:rPr>
                <w:rFonts w:ascii="Times New Roman" w:eastAsia="Times New Roman" w:hAnsi="Times New Roman" w:cs="Times New Roman"/>
                <w:sz w:val="24"/>
                <w:szCs w:val="24"/>
                <w:lang w:eastAsia="ru-RU"/>
              </w:rPr>
              <w:t>ств пр</w:t>
            </w:r>
            <w:proofErr w:type="gramEnd"/>
            <w:r w:rsidR="009878CC" w:rsidRPr="003D2EB4">
              <w:rPr>
                <w:rFonts w:ascii="Times New Roman" w:eastAsia="Times New Roman" w:hAnsi="Times New Roman" w:cs="Times New Roman"/>
                <w:sz w:val="24"/>
                <w:szCs w:val="24"/>
                <w:lang w:eastAsia="ru-RU"/>
              </w:rPr>
              <w:t>одлевается на время действия указанных обстоятельств.</w:t>
            </w:r>
          </w:p>
          <w:p w14:paraId="7CC0D927" w14:textId="77777777" w:rsidR="009878CC" w:rsidRPr="003D2EB4" w:rsidRDefault="009878CC" w:rsidP="00DE52A8">
            <w:pPr>
              <w:pStyle w:val="a4"/>
              <w:numPr>
                <w:ilvl w:val="1"/>
                <w:numId w:val="22"/>
              </w:numPr>
              <w:tabs>
                <w:tab w:val="left" w:pos="453"/>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Сторона, для которой в силу указанных обстоятельств создалась невозможность исполнения каких-либо обязательств по договору, обязана незамедлительно (не позднее 10 суток) известить о том другую </w:t>
            </w:r>
            <w:r w:rsidR="00CF6E70" w:rsidRPr="003D2EB4">
              <w:rPr>
                <w:rFonts w:ascii="Times New Roman" w:eastAsia="Times New Roman" w:hAnsi="Times New Roman" w:cs="Times New Roman"/>
                <w:sz w:val="24"/>
                <w:szCs w:val="24"/>
                <w:lang w:eastAsia="ru-RU"/>
              </w:rPr>
              <w:t>Сторону</w:t>
            </w:r>
            <w:r w:rsidRPr="003D2EB4">
              <w:rPr>
                <w:rFonts w:ascii="Times New Roman" w:eastAsia="Times New Roman" w:hAnsi="Times New Roman" w:cs="Times New Roman"/>
                <w:sz w:val="24"/>
                <w:szCs w:val="24"/>
                <w:lang w:eastAsia="ru-RU"/>
              </w:rPr>
              <w:t xml:space="preserve">. Факты, содержащиеся в </w:t>
            </w:r>
            <w:proofErr w:type="gramStart"/>
            <w:r w:rsidRPr="003D2EB4">
              <w:rPr>
                <w:rFonts w:ascii="Times New Roman" w:eastAsia="Times New Roman" w:hAnsi="Times New Roman" w:cs="Times New Roman"/>
                <w:sz w:val="24"/>
                <w:szCs w:val="24"/>
                <w:lang w:eastAsia="ru-RU"/>
              </w:rPr>
              <w:t>таком</w:t>
            </w:r>
            <w:proofErr w:type="gramEnd"/>
            <w:r w:rsidRPr="003D2EB4">
              <w:rPr>
                <w:rFonts w:ascii="Times New Roman" w:eastAsia="Times New Roman" w:hAnsi="Times New Roman" w:cs="Times New Roman"/>
                <w:sz w:val="24"/>
                <w:szCs w:val="24"/>
                <w:lang w:eastAsia="ru-RU"/>
              </w:rPr>
              <w:t xml:space="preserve"> извещении, должны быть документально подтверждены компетентными государственными органами.</w:t>
            </w:r>
          </w:p>
          <w:p w14:paraId="0D57B551" w14:textId="77777777" w:rsidR="009878CC" w:rsidRPr="003D2EB4" w:rsidRDefault="009878CC" w:rsidP="00DE52A8">
            <w:pPr>
              <w:pStyle w:val="a4"/>
              <w:numPr>
                <w:ilvl w:val="1"/>
                <w:numId w:val="22"/>
              </w:numPr>
              <w:tabs>
                <w:tab w:val="left" w:pos="453"/>
              </w:tabs>
              <w:ind w:left="0" w:firstLine="0"/>
              <w:jc w:val="both"/>
              <w:rPr>
                <w:rFonts w:ascii="Times New Roman" w:eastAsia="Times New Roman" w:hAnsi="Times New Roman" w:cs="Times New Roman"/>
                <w:sz w:val="24"/>
                <w:szCs w:val="24"/>
                <w:lang w:eastAsia="ru-RU"/>
              </w:rPr>
            </w:pPr>
            <w:proofErr w:type="spellStart"/>
            <w:proofErr w:type="gramStart"/>
            <w:r w:rsidRPr="003D2EB4">
              <w:rPr>
                <w:rFonts w:ascii="Times New Roman" w:eastAsia="Times New Roman" w:hAnsi="Times New Roman" w:cs="Times New Roman"/>
                <w:sz w:val="24"/>
                <w:szCs w:val="24"/>
                <w:lang w:eastAsia="ru-RU"/>
              </w:rPr>
              <w:t>Неуведомление</w:t>
            </w:r>
            <w:proofErr w:type="spellEnd"/>
            <w:r w:rsidRPr="003D2EB4">
              <w:rPr>
                <w:rFonts w:ascii="Times New Roman" w:eastAsia="Times New Roman" w:hAnsi="Times New Roman" w:cs="Times New Roman"/>
                <w:sz w:val="24"/>
                <w:szCs w:val="24"/>
                <w:lang w:eastAsia="ru-RU"/>
              </w:rPr>
              <w:t xml:space="preserve"> или несвоевременное извещение о наступивших обстоятельствах непреодолимой силы, лишает соответствующую из Сторон права ссылаться на какие</w:t>
            </w:r>
            <w:r w:rsidR="00A341EE" w:rsidRPr="003D2EB4">
              <w:rPr>
                <w:rFonts w:ascii="Times New Roman" w:eastAsia="Times New Roman" w:hAnsi="Times New Roman" w:cs="Times New Roman"/>
                <w:sz w:val="24"/>
                <w:szCs w:val="24"/>
                <w:lang w:eastAsia="ru-RU"/>
              </w:rPr>
              <w:t>-</w:t>
            </w:r>
            <w:r w:rsidRPr="003D2EB4">
              <w:rPr>
                <w:rFonts w:ascii="Times New Roman" w:eastAsia="Times New Roman" w:hAnsi="Times New Roman" w:cs="Times New Roman"/>
                <w:sz w:val="24"/>
                <w:szCs w:val="24"/>
                <w:lang w:eastAsia="ru-RU"/>
              </w:rPr>
              <w:t>либо из них в качестве основания, освобождающего ее от ответственности за неисполнение договорных обязательств.</w:t>
            </w:r>
            <w:proofErr w:type="gramEnd"/>
          </w:p>
          <w:p w14:paraId="78D3998C" w14:textId="77777777" w:rsidR="009878CC" w:rsidRPr="003D2EB4" w:rsidRDefault="009878CC" w:rsidP="00DE52A8">
            <w:pPr>
              <w:pStyle w:val="a4"/>
              <w:numPr>
                <w:ilvl w:val="1"/>
                <w:numId w:val="22"/>
              </w:numPr>
              <w:tabs>
                <w:tab w:val="left" w:pos="453"/>
              </w:tabs>
              <w:ind w:left="0" w:firstLine="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Если обстоятельства непреодолимой силы продолжают действовать более одного месяца, любая из Сторон имеет право расторгнуть договор полностью или </w:t>
            </w:r>
            <w:r w:rsidR="006D60B2" w:rsidRPr="003D2EB4">
              <w:rPr>
                <w:rFonts w:ascii="Times New Roman" w:eastAsia="Times New Roman" w:hAnsi="Times New Roman" w:cs="Times New Roman"/>
                <w:sz w:val="24"/>
                <w:szCs w:val="24"/>
                <w:lang w:eastAsia="ru-RU"/>
              </w:rPr>
              <w:t>частично</w:t>
            </w:r>
            <w:r w:rsidRPr="003D2EB4">
              <w:rPr>
                <w:rFonts w:ascii="Times New Roman" w:eastAsia="Times New Roman" w:hAnsi="Times New Roman" w:cs="Times New Roman"/>
                <w:sz w:val="24"/>
                <w:szCs w:val="24"/>
                <w:lang w:eastAsia="ru-RU"/>
              </w:rPr>
              <w:t xml:space="preserve">, сообщив о принятом решении другой Стороне. В </w:t>
            </w:r>
            <w:proofErr w:type="gramStart"/>
            <w:r w:rsidRPr="003D2EB4">
              <w:rPr>
                <w:rFonts w:ascii="Times New Roman" w:eastAsia="Times New Roman" w:hAnsi="Times New Roman" w:cs="Times New Roman"/>
                <w:sz w:val="24"/>
                <w:szCs w:val="24"/>
                <w:lang w:eastAsia="ru-RU"/>
              </w:rPr>
              <w:t>этом</w:t>
            </w:r>
            <w:proofErr w:type="gramEnd"/>
            <w:r w:rsidRPr="003D2EB4">
              <w:rPr>
                <w:rFonts w:ascii="Times New Roman" w:eastAsia="Times New Roman" w:hAnsi="Times New Roman" w:cs="Times New Roman"/>
                <w:sz w:val="24"/>
                <w:szCs w:val="24"/>
                <w:lang w:eastAsia="ru-RU"/>
              </w:rPr>
              <w:t xml:space="preserve"> случае Заявитель производит взаиморасчеты с Исполнителем только по фактически выполненным работам и понесенным расходам.</w:t>
            </w:r>
          </w:p>
          <w:p w14:paraId="38083D23" w14:textId="77777777" w:rsidR="000B10B6" w:rsidRDefault="000B10B6" w:rsidP="00DE52A8">
            <w:pPr>
              <w:pStyle w:val="a4"/>
              <w:tabs>
                <w:tab w:val="left" w:pos="459"/>
              </w:tabs>
              <w:ind w:left="0"/>
              <w:jc w:val="center"/>
              <w:rPr>
                <w:rFonts w:ascii="Times New Roman" w:eastAsia="Times New Roman" w:hAnsi="Times New Roman" w:cs="Times New Roman"/>
                <w:b/>
                <w:sz w:val="24"/>
                <w:szCs w:val="24"/>
                <w:lang w:val="kk-KZ" w:eastAsia="ru-RU"/>
              </w:rPr>
            </w:pPr>
          </w:p>
          <w:p w14:paraId="3D8275D7" w14:textId="43D04CF1" w:rsidR="009878CC" w:rsidRPr="003D2EB4" w:rsidRDefault="00DE52A8" w:rsidP="00DE52A8">
            <w:pPr>
              <w:pStyle w:val="a4"/>
              <w:tabs>
                <w:tab w:val="left" w:pos="459"/>
              </w:tabs>
              <w:ind w:left="0"/>
              <w:jc w:val="center"/>
              <w:rPr>
                <w:rFonts w:ascii="Times New Roman" w:eastAsia="Times New Roman" w:hAnsi="Times New Roman" w:cs="Times New Roman"/>
                <w:sz w:val="24"/>
                <w:szCs w:val="24"/>
                <w:lang w:val="kk-KZ" w:eastAsia="ru-RU"/>
              </w:rPr>
            </w:pPr>
            <w:r w:rsidRPr="003D2EB4">
              <w:rPr>
                <w:rFonts w:ascii="Times New Roman" w:eastAsia="Times New Roman" w:hAnsi="Times New Roman" w:cs="Times New Roman"/>
                <w:b/>
                <w:sz w:val="24"/>
                <w:szCs w:val="24"/>
                <w:lang w:eastAsia="ru-RU"/>
              </w:rPr>
              <w:t xml:space="preserve">10 </w:t>
            </w:r>
            <w:r w:rsidR="009878CC" w:rsidRPr="003D2EB4">
              <w:rPr>
                <w:rFonts w:ascii="Times New Roman" w:eastAsia="Times New Roman" w:hAnsi="Times New Roman" w:cs="Times New Roman"/>
                <w:b/>
                <w:sz w:val="24"/>
                <w:szCs w:val="24"/>
                <w:lang w:eastAsia="ru-RU"/>
              </w:rPr>
              <w:t>Срок действия договора</w:t>
            </w:r>
            <w:r w:rsidR="009A700B" w:rsidRPr="003D2EB4">
              <w:rPr>
                <w:rFonts w:ascii="Times New Roman" w:eastAsia="Times New Roman" w:hAnsi="Times New Roman" w:cs="Times New Roman"/>
                <w:b/>
                <w:sz w:val="24"/>
                <w:szCs w:val="24"/>
                <w:lang w:eastAsia="ru-RU"/>
              </w:rPr>
              <w:t xml:space="preserve"> и порядок расторжения договора</w:t>
            </w:r>
          </w:p>
          <w:p w14:paraId="50EF8F92" w14:textId="163C6184" w:rsidR="009878CC" w:rsidRPr="003D2EB4" w:rsidRDefault="000D7606" w:rsidP="00DE52A8">
            <w:pPr>
              <w:pStyle w:val="a4"/>
              <w:numPr>
                <w:ilvl w:val="1"/>
                <w:numId w:val="23"/>
              </w:numPr>
              <w:tabs>
                <w:tab w:val="left" w:pos="459"/>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006C598F" w:rsidRPr="003D2EB4">
              <w:rPr>
                <w:rFonts w:ascii="Times New Roman" w:eastAsia="Times New Roman" w:hAnsi="Times New Roman" w:cs="Times New Roman"/>
                <w:sz w:val="24"/>
                <w:szCs w:val="24"/>
                <w:lang w:val="kk-KZ" w:eastAsia="ru-RU"/>
              </w:rPr>
              <w:t xml:space="preserve">Настоящий договор вступает в силу с даты его подписания уполномоченными представителями Сторон и внесения Заявителем предоплаты на расчетный счет Исполнителя в размере и сроки, установленные </w:t>
            </w:r>
            <w:r w:rsidR="00A341EE" w:rsidRPr="003D2EB4">
              <w:rPr>
                <w:rFonts w:ascii="Times New Roman" w:eastAsia="Times New Roman" w:hAnsi="Times New Roman" w:cs="Times New Roman"/>
                <w:sz w:val="24"/>
                <w:szCs w:val="24"/>
                <w:lang w:val="kk-KZ" w:eastAsia="ru-RU"/>
              </w:rPr>
              <w:t>д</w:t>
            </w:r>
            <w:r w:rsidR="006C598F" w:rsidRPr="003D2EB4">
              <w:rPr>
                <w:rFonts w:ascii="Times New Roman" w:eastAsia="Times New Roman" w:hAnsi="Times New Roman" w:cs="Times New Roman"/>
                <w:sz w:val="24"/>
                <w:szCs w:val="24"/>
                <w:lang w:val="kk-KZ" w:eastAsia="ru-RU"/>
              </w:rPr>
              <w:t>оговором</w:t>
            </w:r>
            <w:r w:rsidR="00A341EE" w:rsidRPr="003D2EB4">
              <w:rPr>
                <w:rFonts w:ascii="Times New Roman" w:eastAsia="Times New Roman" w:hAnsi="Times New Roman" w:cs="Times New Roman"/>
                <w:sz w:val="24"/>
                <w:szCs w:val="24"/>
                <w:lang w:val="kk-KZ" w:eastAsia="ru-RU"/>
              </w:rPr>
              <w:t xml:space="preserve">, и </w:t>
            </w:r>
            <w:r w:rsidR="006C598F" w:rsidRPr="003D2EB4">
              <w:rPr>
                <w:rFonts w:ascii="Times New Roman" w:eastAsia="Times New Roman" w:hAnsi="Times New Roman" w:cs="Times New Roman"/>
                <w:sz w:val="24"/>
                <w:szCs w:val="24"/>
                <w:lang w:val="kk-KZ" w:eastAsia="ru-RU"/>
              </w:rPr>
              <w:t>действует до полного исполнения Сторонами своих обязательств</w:t>
            </w:r>
            <w:r w:rsidR="00A341EE" w:rsidRPr="003D2EB4">
              <w:rPr>
                <w:rFonts w:ascii="Times New Roman" w:eastAsia="Times New Roman" w:hAnsi="Times New Roman" w:cs="Times New Roman"/>
                <w:sz w:val="24"/>
                <w:szCs w:val="24"/>
                <w:lang w:val="kk-KZ" w:eastAsia="ru-RU"/>
              </w:rPr>
              <w:t xml:space="preserve"> по договору</w:t>
            </w:r>
            <w:r w:rsidR="006C598F" w:rsidRPr="003D2EB4">
              <w:rPr>
                <w:rFonts w:ascii="Times New Roman" w:eastAsia="Times New Roman" w:hAnsi="Times New Roman" w:cs="Times New Roman"/>
                <w:sz w:val="24"/>
                <w:szCs w:val="24"/>
                <w:lang w:val="kk-KZ" w:eastAsia="ru-RU"/>
              </w:rPr>
              <w:t>.</w:t>
            </w:r>
            <w:r w:rsidR="00BA6694" w:rsidRPr="003D2EB4">
              <w:rPr>
                <w:rFonts w:ascii="Times New Roman" w:eastAsia="Times New Roman" w:hAnsi="Times New Roman" w:cs="Times New Roman"/>
                <w:sz w:val="24"/>
                <w:szCs w:val="24"/>
                <w:lang w:eastAsia="ru-RU"/>
              </w:rPr>
              <w:t xml:space="preserve"> </w:t>
            </w:r>
            <w:r w:rsidR="009878CC" w:rsidRPr="003D2EB4">
              <w:rPr>
                <w:rFonts w:ascii="Times New Roman" w:eastAsia="Times New Roman" w:hAnsi="Times New Roman" w:cs="Times New Roman"/>
                <w:sz w:val="24"/>
                <w:szCs w:val="24"/>
                <w:lang w:eastAsia="ru-RU"/>
              </w:rPr>
              <w:t xml:space="preserve">   </w:t>
            </w:r>
          </w:p>
          <w:p w14:paraId="1163C569" w14:textId="037C911D" w:rsidR="009878CC" w:rsidRPr="003D2EB4" w:rsidRDefault="000B10B6" w:rsidP="00DE52A8">
            <w:pPr>
              <w:pStyle w:val="a4"/>
              <w:numPr>
                <w:ilvl w:val="1"/>
                <w:numId w:val="23"/>
              </w:numPr>
              <w:tabs>
                <w:tab w:val="left" w:pos="459"/>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00BA6694" w:rsidRPr="003D2EB4">
              <w:rPr>
                <w:rFonts w:ascii="Times New Roman" w:eastAsia="Times New Roman" w:hAnsi="Times New Roman" w:cs="Times New Roman"/>
                <w:sz w:val="24"/>
                <w:szCs w:val="24"/>
                <w:lang w:eastAsia="ru-RU"/>
              </w:rPr>
              <w:t xml:space="preserve">Договор, может быть прекращен (односторонний отказ от исполнения договора), в </w:t>
            </w:r>
            <w:proofErr w:type="gramStart"/>
            <w:r w:rsidR="00BA6694" w:rsidRPr="003D2EB4">
              <w:rPr>
                <w:rFonts w:ascii="Times New Roman" w:eastAsia="Times New Roman" w:hAnsi="Times New Roman" w:cs="Times New Roman"/>
                <w:sz w:val="24"/>
                <w:szCs w:val="24"/>
                <w:lang w:eastAsia="ru-RU"/>
              </w:rPr>
              <w:t>случае</w:t>
            </w:r>
            <w:proofErr w:type="gramEnd"/>
            <w:r w:rsidR="00BA6694" w:rsidRPr="003D2EB4">
              <w:rPr>
                <w:rFonts w:ascii="Times New Roman" w:eastAsia="Times New Roman" w:hAnsi="Times New Roman" w:cs="Times New Roman"/>
                <w:sz w:val="24"/>
                <w:szCs w:val="24"/>
                <w:lang w:eastAsia="ru-RU"/>
              </w:rPr>
              <w:t xml:space="preserve">, неисполнения одной из </w:t>
            </w:r>
            <w:r w:rsidR="00CF6E70" w:rsidRPr="003D2EB4">
              <w:rPr>
                <w:rFonts w:ascii="Times New Roman" w:eastAsia="Times New Roman" w:hAnsi="Times New Roman" w:cs="Times New Roman"/>
                <w:sz w:val="24"/>
                <w:szCs w:val="24"/>
                <w:lang w:eastAsia="ru-RU"/>
              </w:rPr>
              <w:t xml:space="preserve">Сторон </w:t>
            </w:r>
            <w:r w:rsidR="00BA6694" w:rsidRPr="003D2EB4">
              <w:rPr>
                <w:rFonts w:ascii="Times New Roman" w:eastAsia="Times New Roman" w:hAnsi="Times New Roman" w:cs="Times New Roman"/>
                <w:sz w:val="24"/>
                <w:szCs w:val="24"/>
                <w:lang w:eastAsia="ru-RU"/>
              </w:rPr>
              <w:t xml:space="preserve">договорных обязательств в порядке, предусмотренном законодательством Республики Казахстан.  </w:t>
            </w:r>
          </w:p>
          <w:p w14:paraId="3B98F9CD" w14:textId="5CD7BE8E" w:rsidR="00FA680D" w:rsidRPr="003D2EB4" w:rsidRDefault="000B10B6" w:rsidP="00DE52A8">
            <w:pPr>
              <w:pStyle w:val="a4"/>
              <w:numPr>
                <w:ilvl w:val="1"/>
                <w:numId w:val="23"/>
              </w:numPr>
              <w:tabs>
                <w:tab w:val="left" w:pos="459"/>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00FA680D" w:rsidRPr="003D2EB4">
              <w:rPr>
                <w:rFonts w:ascii="Times New Roman" w:eastAsia="Times New Roman" w:hAnsi="Times New Roman" w:cs="Times New Roman"/>
                <w:sz w:val="24"/>
                <w:szCs w:val="24"/>
                <w:lang w:eastAsia="ru-RU"/>
              </w:rPr>
              <w:t>Настоящий Договор может быть расторгнут:</w:t>
            </w:r>
          </w:p>
          <w:p w14:paraId="76B41133" w14:textId="77777777" w:rsidR="00FA680D" w:rsidRPr="003D2EB4" w:rsidRDefault="00FA680D" w:rsidP="00DE52A8">
            <w:pPr>
              <w:tabs>
                <w:tab w:val="left" w:pos="33"/>
                <w:tab w:val="left" w:pos="459"/>
              </w:tabs>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а) по взаимному согласию Сторон;</w:t>
            </w:r>
          </w:p>
          <w:p w14:paraId="7504C8A9" w14:textId="77777777" w:rsidR="00FA680D" w:rsidRPr="003D2EB4" w:rsidRDefault="00FA680D" w:rsidP="00DE52A8">
            <w:pPr>
              <w:pStyle w:val="a4"/>
              <w:tabs>
                <w:tab w:val="left" w:pos="33"/>
                <w:tab w:val="left" w:pos="459"/>
              </w:tabs>
              <w:ind w:left="0"/>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sz w:val="24"/>
                <w:szCs w:val="24"/>
                <w:lang w:eastAsia="ru-RU"/>
              </w:rPr>
              <w:t xml:space="preserve">б) по требованию одной из Сторон с предварительным уведомлением другой Стороны не позднее 30 (тридцати) </w:t>
            </w:r>
            <w:r w:rsidR="00E221F0" w:rsidRPr="003D2EB4">
              <w:rPr>
                <w:rFonts w:ascii="Times New Roman" w:eastAsia="Times New Roman" w:hAnsi="Times New Roman" w:cs="Times New Roman"/>
                <w:sz w:val="24"/>
                <w:szCs w:val="24"/>
                <w:lang w:eastAsia="ru-RU"/>
              </w:rPr>
              <w:t xml:space="preserve">календарных </w:t>
            </w:r>
            <w:r w:rsidRPr="003D2EB4">
              <w:rPr>
                <w:rFonts w:ascii="Times New Roman" w:eastAsia="Times New Roman" w:hAnsi="Times New Roman" w:cs="Times New Roman"/>
                <w:sz w:val="24"/>
                <w:szCs w:val="24"/>
                <w:lang w:eastAsia="ru-RU"/>
              </w:rPr>
              <w:t xml:space="preserve">дней до предполагаемой даты расторжения настоящего </w:t>
            </w:r>
            <w:r w:rsidR="00A341EE" w:rsidRPr="003D2EB4">
              <w:rPr>
                <w:rFonts w:ascii="Times New Roman" w:eastAsia="Times New Roman" w:hAnsi="Times New Roman" w:cs="Times New Roman"/>
                <w:sz w:val="24"/>
                <w:szCs w:val="24"/>
                <w:lang w:eastAsia="ru-RU"/>
              </w:rPr>
              <w:t>д</w:t>
            </w:r>
            <w:r w:rsidRPr="003D2EB4">
              <w:rPr>
                <w:rFonts w:ascii="Times New Roman" w:eastAsia="Times New Roman" w:hAnsi="Times New Roman" w:cs="Times New Roman"/>
                <w:sz w:val="24"/>
                <w:szCs w:val="24"/>
                <w:lang w:eastAsia="ru-RU"/>
              </w:rPr>
              <w:t xml:space="preserve">оговора. При этом </w:t>
            </w:r>
            <w:r w:rsidRPr="003D2EB4">
              <w:rPr>
                <w:rFonts w:ascii="Times New Roman" w:eastAsia="Times New Roman" w:hAnsi="Times New Roman" w:cs="Times New Roman"/>
                <w:sz w:val="24"/>
                <w:szCs w:val="24"/>
                <w:lang w:eastAsia="ru-RU"/>
              </w:rPr>
              <w:lastRenderedPageBreak/>
              <w:t xml:space="preserve">Стороны обязаны не позднее 10 (десяти) рабочих дней со дня расторжения настоящего Договора, произвести полный взаиморасчет. </w:t>
            </w:r>
          </w:p>
          <w:p w14:paraId="5392F467" w14:textId="5BB63031" w:rsidR="006C598F" w:rsidRPr="003D2EB4" w:rsidRDefault="000B10B6" w:rsidP="00DE52A8">
            <w:pPr>
              <w:tabs>
                <w:tab w:val="left" w:pos="459"/>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10.4 </w:t>
            </w:r>
            <w:r w:rsidR="00FA680D" w:rsidRPr="003D2EB4">
              <w:rPr>
                <w:rFonts w:ascii="Times New Roman" w:eastAsia="Times New Roman" w:hAnsi="Times New Roman" w:cs="Times New Roman"/>
                <w:sz w:val="24"/>
                <w:szCs w:val="24"/>
                <w:lang w:eastAsia="ru-RU"/>
              </w:rPr>
              <w:t xml:space="preserve">Когда Договор аннулируется в силу вышеуказанных обстоятельств, Исполнитель имеет право на оплату фактических затрат, связанных с выполнением </w:t>
            </w:r>
            <w:r w:rsidR="00A341EE" w:rsidRPr="003D2EB4">
              <w:rPr>
                <w:rFonts w:ascii="Times New Roman" w:eastAsia="Times New Roman" w:hAnsi="Times New Roman" w:cs="Times New Roman"/>
                <w:sz w:val="24"/>
                <w:szCs w:val="24"/>
                <w:lang w:eastAsia="ru-RU"/>
              </w:rPr>
              <w:t>Р</w:t>
            </w:r>
            <w:r w:rsidR="00FA680D" w:rsidRPr="003D2EB4">
              <w:rPr>
                <w:rFonts w:ascii="Times New Roman" w:eastAsia="Times New Roman" w:hAnsi="Times New Roman" w:cs="Times New Roman"/>
                <w:sz w:val="24"/>
                <w:szCs w:val="24"/>
                <w:lang w:eastAsia="ru-RU"/>
              </w:rPr>
              <w:t xml:space="preserve">абот по </w:t>
            </w:r>
            <w:r w:rsidR="00A341EE" w:rsidRPr="003D2EB4">
              <w:rPr>
                <w:rFonts w:ascii="Times New Roman" w:eastAsia="Times New Roman" w:hAnsi="Times New Roman" w:cs="Times New Roman"/>
                <w:sz w:val="24"/>
                <w:szCs w:val="24"/>
                <w:lang w:eastAsia="ru-RU"/>
              </w:rPr>
              <w:t>д</w:t>
            </w:r>
            <w:r w:rsidR="00FA680D" w:rsidRPr="003D2EB4">
              <w:rPr>
                <w:rFonts w:ascii="Times New Roman" w:eastAsia="Times New Roman" w:hAnsi="Times New Roman" w:cs="Times New Roman"/>
                <w:sz w:val="24"/>
                <w:szCs w:val="24"/>
                <w:lang w:eastAsia="ru-RU"/>
              </w:rPr>
              <w:t>оговору, на день расторжения.</w:t>
            </w:r>
          </w:p>
          <w:p w14:paraId="14B5072E" w14:textId="77777777" w:rsidR="005374C6" w:rsidRDefault="005374C6" w:rsidP="00DE52A8">
            <w:pPr>
              <w:pStyle w:val="a4"/>
              <w:tabs>
                <w:tab w:val="left" w:pos="459"/>
              </w:tabs>
              <w:ind w:left="1080"/>
              <w:jc w:val="center"/>
              <w:rPr>
                <w:rFonts w:ascii="Times New Roman" w:eastAsia="Times New Roman" w:hAnsi="Times New Roman" w:cs="Times New Roman"/>
                <w:b/>
                <w:sz w:val="24"/>
                <w:szCs w:val="24"/>
                <w:lang w:val="kk-KZ" w:eastAsia="ru-RU"/>
              </w:rPr>
            </w:pPr>
          </w:p>
          <w:p w14:paraId="51BE375E" w14:textId="58BB9EC1" w:rsidR="009A700B" w:rsidRPr="003D2EB4" w:rsidRDefault="00DE52A8" w:rsidP="005374C6">
            <w:pPr>
              <w:pStyle w:val="a4"/>
              <w:tabs>
                <w:tab w:val="left" w:pos="459"/>
              </w:tabs>
              <w:ind w:left="1080"/>
              <w:rPr>
                <w:rFonts w:ascii="Times New Roman" w:eastAsia="Times New Roman" w:hAnsi="Times New Roman" w:cs="Times New Roman"/>
                <w:b/>
                <w:sz w:val="24"/>
                <w:szCs w:val="24"/>
                <w:lang w:val="kk-KZ" w:eastAsia="ru-RU"/>
              </w:rPr>
            </w:pPr>
            <w:r w:rsidRPr="003D2EB4">
              <w:rPr>
                <w:rFonts w:ascii="Times New Roman" w:eastAsia="Times New Roman" w:hAnsi="Times New Roman" w:cs="Times New Roman"/>
                <w:b/>
                <w:sz w:val="24"/>
                <w:szCs w:val="24"/>
                <w:lang w:val="en-US" w:eastAsia="ru-RU"/>
              </w:rPr>
              <w:t xml:space="preserve">11 </w:t>
            </w:r>
            <w:r w:rsidR="009A700B" w:rsidRPr="003D2EB4">
              <w:rPr>
                <w:rFonts w:ascii="Times New Roman" w:eastAsia="Times New Roman" w:hAnsi="Times New Roman" w:cs="Times New Roman"/>
                <w:b/>
                <w:sz w:val="24"/>
                <w:szCs w:val="24"/>
                <w:lang w:val="kk-KZ" w:eastAsia="ru-RU"/>
              </w:rPr>
              <w:t>Заключительные положения</w:t>
            </w:r>
          </w:p>
          <w:p w14:paraId="095F0404" w14:textId="2575B9A1" w:rsidR="00790687" w:rsidRPr="003D2EB4" w:rsidRDefault="000D7606" w:rsidP="00DE52A8">
            <w:pPr>
              <w:pStyle w:val="a4"/>
              <w:numPr>
                <w:ilvl w:val="1"/>
                <w:numId w:val="24"/>
              </w:numPr>
              <w:tabs>
                <w:tab w:val="left" w:pos="459"/>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00790687" w:rsidRPr="003D2EB4">
              <w:rPr>
                <w:rFonts w:ascii="Times New Roman" w:eastAsia="Times New Roman" w:hAnsi="Times New Roman" w:cs="Times New Roman"/>
                <w:sz w:val="24"/>
                <w:szCs w:val="24"/>
                <w:lang w:eastAsia="ru-RU"/>
              </w:rPr>
              <w:t xml:space="preserve">Все изменения и дополнения к настоящему договору будут иметь юридическую силу в </w:t>
            </w:r>
            <w:proofErr w:type="gramStart"/>
            <w:r w:rsidR="00790687" w:rsidRPr="003D2EB4">
              <w:rPr>
                <w:rFonts w:ascii="Times New Roman" w:eastAsia="Times New Roman" w:hAnsi="Times New Roman" w:cs="Times New Roman"/>
                <w:sz w:val="24"/>
                <w:szCs w:val="24"/>
                <w:lang w:eastAsia="ru-RU"/>
              </w:rPr>
              <w:t>случае</w:t>
            </w:r>
            <w:proofErr w:type="gramEnd"/>
            <w:r w:rsidR="00790687" w:rsidRPr="003D2EB4">
              <w:rPr>
                <w:rFonts w:ascii="Times New Roman" w:eastAsia="Times New Roman" w:hAnsi="Times New Roman" w:cs="Times New Roman"/>
                <w:sz w:val="24"/>
                <w:szCs w:val="24"/>
                <w:lang w:eastAsia="ru-RU"/>
              </w:rPr>
              <w:t>, если они совершены в письменной форме, подписаны уполномоченными представителями Сторон и скреплены печатью.</w:t>
            </w:r>
          </w:p>
          <w:p w14:paraId="1D29D264" w14:textId="305F2391" w:rsidR="00073809" w:rsidRPr="003D2EB4" w:rsidRDefault="000D7606" w:rsidP="00DE52A8">
            <w:pPr>
              <w:pStyle w:val="a4"/>
              <w:numPr>
                <w:ilvl w:val="1"/>
                <w:numId w:val="24"/>
              </w:numPr>
              <w:tabs>
                <w:tab w:val="left" w:pos="459"/>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w:t>
            </w:r>
            <w:r w:rsidR="00073809" w:rsidRPr="003D2EB4">
              <w:rPr>
                <w:rFonts w:ascii="Times New Roman" w:eastAsia="Times New Roman" w:hAnsi="Times New Roman" w:cs="Times New Roman"/>
                <w:sz w:val="24"/>
                <w:szCs w:val="24"/>
                <w:lang w:eastAsia="ru-RU"/>
              </w:rPr>
              <w:t>Исполнитель направляет информацию в государственный орган в сфере обращения лекарственных средств, изделий медицинского назначения и медицинской техники при выдаче решения об отказе в выдаче заключения о безопасности и качестве продукции в порядке и сроки, установленные Правилами.</w:t>
            </w:r>
          </w:p>
          <w:p w14:paraId="6878FDFF" w14:textId="4CE42F7E" w:rsidR="00790687" w:rsidRPr="003D2EB4" w:rsidRDefault="000D7606" w:rsidP="00DE52A8">
            <w:pPr>
              <w:pStyle w:val="a4"/>
              <w:numPr>
                <w:ilvl w:val="1"/>
                <w:numId w:val="24"/>
              </w:numPr>
              <w:tabs>
                <w:tab w:val="left" w:pos="459"/>
              </w:tabs>
              <w:ind w:left="0" w:firstLine="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kk-KZ" w:eastAsia="ru-RU"/>
              </w:rPr>
              <w:t xml:space="preserve"> </w:t>
            </w:r>
            <w:r w:rsidR="00790687" w:rsidRPr="003D2EB4">
              <w:rPr>
                <w:rFonts w:ascii="Times New Roman" w:eastAsia="Times New Roman" w:hAnsi="Times New Roman" w:cs="Times New Roman"/>
                <w:sz w:val="24"/>
                <w:szCs w:val="24"/>
                <w:lang w:eastAsia="ru-RU"/>
              </w:rPr>
              <w:t xml:space="preserve">Настоящий Договор составлен в 2-х </w:t>
            </w:r>
            <w:proofErr w:type="gramStart"/>
            <w:r w:rsidR="00790687" w:rsidRPr="003D2EB4">
              <w:rPr>
                <w:rFonts w:ascii="Times New Roman" w:eastAsia="Times New Roman" w:hAnsi="Times New Roman" w:cs="Times New Roman"/>
                <w:sz w:val="24"/>
                <w:szCs w:val="24"/>
                <w:lang w:eastAsia="ru-RU"/>
              </w:rPr>
              <w:t>экземплярах</w:t>
            </w:r>
            <w:proofErr w:type="gramEnd"/>
            <w:r w:rsidR="00790687" w:rsidRPr="003D2EB4">
              <w:rPr>
                <w:rFonts w:ascii="Times New Roman" w:eastAsia="Times New Roman" w:hAnsi="Times New Roman" w:cs="Times New Roman"/>
                <w:sz w:val="24"/>
                <w:szCs w:val="24"/>
                <w:lang w:eastAsia="ru-RU"/>
              </w:rPr>
              <w:t xml:space="preserve"> на государственном и русском языках, имеющих одинаковую юридическую силу по одному для каждой из Сторон.</w:t>
            </w:r>
          </w:p>
          <w:p w14:paraId="7FE13B9C" w14:textId="77777777" w:rsidR="005374C6" w:rsidRDefault="005374C6" w:rsidP="00DE52A8">
            <w:pPr>
              <w:pStyle w:val="a4"/>
              <w:tabs>
                <w:tab w:val="left" w:pos="459"/>
              </w:tabs>
              <w:ind w:left="0"/>
              <w:jc w:val="center"/>
              <w:rPr>
                <w:rFonts w:ascii="Times New Roman" w:eastAsia="Times New Roman" w:hAnsi="Times New Roman" w:cs="Times New Roman"/>
                <w:b/>
                <w:bCs/>
                <w:sz w:val="24"/>
                <w:szCs w:val="24"/>
                <w:lang w:val="kk-KZ" w:eastAsia="ru-RU"/>
              </w:rPr>
            </w:pPr>
          </w:p>
          <w:p w14:paraId="3356EF7F" w14:textId="2923BF79" w:rsidR="009878CC" w:rsidRPr="003D2EB4" w:rsidRDefault="00DE52A8" w:rsidP="00DE52A8">
            <w:pPr>
              <w:pStyle w:val="a4"/>
              <w:tabs>
                <w:tab w:val="left" w:pos="459"/>
              </w:tabs>
              <w:ind w:left="0"/>
              <w:jc w:val="center"/>
              <w:rPr>
                <w:rFonts w:ascii="Times New Roman" w:eastAsia="Times New Roman" w:hAnsi="Times New Roman" w:cs="Times New Roman"/>
                <w:b/>
                <w:bCs/>
                <w:sz w:val="24"/>
                <w:szCs w:val="24"/>
                <w:lang w:eastAsia="ru-RU"/>
              </w:rPr>
            </w:pPr>
            <w:r w:rsidRPr="003D2EB4">
              <w:rPr>
                <w:rFonts w:ascii="Times New Roman" w:eastAsia="Times New Roman" w:hAnsi="Times New Roman" w:cs="Times New Roman"/>
                <w:b/>
                <w:bCs/>
                <w:sz w:val="24"/>
                <w:szCs w:val="24"/>
                <w:lang w:eastAsia="ru-RU"/>
              </w:rPr>
              <w:t xml:space="preserve">12 </w:t>
            </w:r>
            <w:r w:rsidR="007E2746" w:rsidRPr="003D2EB4">
              <w:rPr>
                <w:rFonts w:ascii="Times New Roman" w:eastAsia="Times New Roman" w:hAnsi="Times New Roman" w:cs="Times New Roman"/>
                <w:b/>
                <w:bCs/>
                <w:sz w:val="24"/>
                <w:szCs w:val="24"/>
                <w:lang w:eastAsia="ru-RU"/>
              </w:rPr>
              <w:t>Юридические адреса и банковские реквизиты:</w:t>
            </w:r>
          </w:p>
          <w:p w14:paraId="292E97FB" w14:textId="77777777" w:rsidR="00FA680D" w:rsidRPr="003D2EB4" w:rsidRDefault="00FA680D" w:rsidP="00DE52A8">
            <w:pPr>
              <w:pStyle w:val="a4"/>
              <w:tabs>
                <w:tab w:val="left" w:pos="459"/>
              </w:tabs>
              <w:ind w:left="0"/>
              <w:jc w:val="both"/>
              <w:rPr>
                <w:rFonts w:ascii="Times New Roman" w:eastAsia="Times New Roman" w:hAnsi="Times New Roman" w:cs="Times New Roman"/>
                <w:bCs/>
                <w:sz w:val="24"/>
                <w:szCs w:val="24"/>
                <w:lang w:eastAsia="ru-RU"/>
              </w:rPr>
            </w:pPr>
            <w:proofErr w:type="gramStart"/>
            <w:r w:rsidRPr="003D2EB4">
              <w:rPr>
                <w:rFonts w:ascii="Times New Roman" w:eastAsia="Times New Roman" w:hAnsi="Times New Roman" w:cs="Times New Roman"/>
                <w:bCs/>
                <w:sz w:val="24"/>
                <w:szCs w:val="24"/>
                <w:lang w:eastAsia="ru-RU"/>
              </w:rPr>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календарных дней со дня их изменения.</w:t>
            </w:r>
            <w:proofErr w:type="gramEnd"/>
          </w:p>
          <w:p w14:paraId="7B893E8A" w14:textId="77777777" w:rsidR="00FA680D" w:rsidRPr="003D2EB4" w:rsidRDefault="00FA680D" w:rsidP="00DE52A8">
            <w:pPr>
              <w:tabs>
                <w:tab w:val="left" w:pos="459"/>
              </w:tabs>
              <w:jc w:val="both"/>
              <w:rPr>
                <w:rFonts w:ascii="Times New Roman" w:eastAsia="Times New Roman" w:hAnsi="Times New Roman" w:cs="Times New Roman"/>
                <w:b/>
                <w:i/>
                <w:sz w:val="24"/>
                <w:szCs w:val="24"/>
                <w:lang w:eastAsia="ru-RU"/>
              </w:rPr>
            </w:pPr>
          </w:p>
          <w:p w14:paraId="5B31237A" w14:textId="77777777" w:rsidR="009878CC" w:rsidRPr="003D2EB4" w:rsidRDefault="009878CC" w:rsidP="00DE52A8">
            <w:pPr>
              <w:jc w:val="both"/>
              <w:rPr>
                <w:rFonts w:ascii="Times New Roman" w:eastAsia="Times New Roman" w:hAnsi="Times New Roman" w:cs="Times New Roman"/>
                <w:sz w:val="24"/>
                <w:szCs w:val="24"/>
                <w:lang w:eastAsia="ru-RU"/>
              </w:rPr>
            </w:pPr>
            <w:r w:rsidRPr="003D2EB4">
              <w:rPr>
                <w:rFonts w:ascii="Times New Roman" w:eastAsia="Times New Roman" w:hAnsi="Times New Roman" w:cs="Times New Roman"/>
                <w:b/>
                <w:sz w:val="24"/>
                <w:szCs w:val="24"/>
                <w:lang w:eastAsia="ru-RU"/>
              </w:rPr>
              <w:t>Исполнитель</w:t>
            </w:r>
            <w:r w:rsidR="00A341EE" w:rsidRPr="003D2EB4">
              <w:rPr>
                <w:rFonts w:ascii="Times New Roman" w:eastAsia="Times New Roman" w:hAnsi="Times New Roman" w:cs="Times New Roman"/>
                <w:b/>
                <w:sz w:val="24"/>
                <w:szCs w:val="24"/>
                <w:lang w:eastAsia="ru-RU"/>
              </w:rPr>
              <w:t>:</w:t>
            </w:r>
          </w:p>
          <w:p w14:paraId="4BDCEA41" w14:textId="77777777" w:rsidR="003D2EB4" w:rsidRPr="00C20E23" w:rsidRDefault="003D2EB4" w:rsidP="003D2EB4">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РГП на ПХВ «</w:t>
            </w:r>
            <w:proofErr w:type="gramStart"/>
            <w:r w:rsidRPr="00C20E23">
              <w:rPr>
                <w:rFonts w:ascii="Times New Roman" w:hAnsi="Times New Roman" w:cs="Times New Roman"/>
                <w:b/>
                <w:sz w:val="24"/>
                <w:szCs w:val="24"/>
                <w:lang w:eastAsia="ru-RU"/>
              </w:rPr>
              <w:t>Национальный</w:t>
            </w:r>
            <w:proofErr w:type="gramEnd"/>
            <w:r w:rsidRPr="00C20E23">
              <w:rPr>
                <w:rFonts w:ascii="Times New Roman" w:hAnsi="Times New Roman" w:cs="Times New Roman"/>
                <w:b/>
                <w:sz w:val="24"/>
                <w:szCs w:val="24"/>
                <w:lang w:eastAsia="ru-RU"/>
              </w:rPr>
              <w:t xml:space="preserve">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14:paraId="210F69AB" w14:textId="283727EB" w:rsidR="00BA730A" w:rsidRPr="00BA730A" w:rsidRDefault="00BA730A" w:rsidP="00BA730A">
            <w:pPr>
              <w:jc w:val="both"/>
              <w:rPr>
                <w:rFonts w:ascii="Times New Roman" w:hAnsi="Times New Roman" w:cs="Times New Roman"/>
                <w:sz w:val="24"/>
                <w:szCs w:val="24"/>
                <w:lang w:eastAsia="ru-RU"/>
              </w:rPr>
            </w:pPr>
            <w:r w:rsidRPr="00BA730A">
              <w:rPr>
                <w:rFonts w:ascii="Times New Roman" w:hAnsi="Times New Roman" w:cs="Times New Roman"/>
                <w:sz w:val="24"/>
                <w:szCs w:val="24"/>
                <w:lang w:eastAsia="ru-RU"/>
              </w:rPr>
              <w:t xml:space="preserve">050004,  г. Алматы, пр. </w:t>
            </w:r>
            <w:proofErr w:type="spellStart"/>
            <w:r w:rsidRPr="00BA730A">
              <w:rPr>
                <w:rFonts w:ascii="Times New Roman" w:hAnsi="Times New Roman" w:cs="Times New Roman"/>
                <w:sz w:val="24"/>
                <w:szCs w:val="24"/>
                <w:lang w:eastAsia="ru-RU"/>
              </w:rPr>
              <w:t>Абылай</w:t>
            </w:r>
            <w:proofErr w:type="spellEnd"/>
            <w:r w:rsidRPr="00BA730A">
              <w:rPr>
                <w:rFonts w:ascii="Times New Roman" w:hAnsi="Times New Roman" w:cs="Times New Roman"/>
                <w:sz w:val="24"/>
                <w:szCs w:val="24"/>
                <w:lang w:eastAsia="ru-RU"/>
              </w:rPr>
              <w:t xml:space="preserve"> хана, 63/110</w:t>
            </w:r>
          </w:p>
          <w:p w14:paraId="67559837" w14:textId="77777777" w:rsidR="00BA730A" w:rsidRPr="00BA730A" w:rsidRDefault="00BA730A" w:rsidP="00BA730A">
            <w:pPr>
              <w:jc w:val="both"/>
              <w:rPr>
                <w:rFonts w:ascii="Times New Roman" w:hAnsi="Times New Roman" w:cs="Times New Roman"/>
                <w:sz w:val="24"/>
                <w:szCs w:val="24"/>
                <w:lang w:eastAsia="ru-RU"/>
              </w:rPr>
            </w:pPr>
            <w:r w:rsidRPr="00BA730A">
              <w:rPr>
                <w:rFonts w:ascii="Times New Roman" w:hAnsi="Times New Roman" w:cs="Times New Roman"/>
                <w:sz w:val="24"/>
                <w:szCs w:val="24"/>
                <w:lang w:eastAsia="ru-RU"/>
              </w:rPr>
              <w:t xml:space="preserve">КБЕ 16, </w:t>
            </w:r>
          </w:p>
          <w:p w14:paraId="59BD60AD" w14:textId="77777777" w:rsidR="00BA730A" w:rsidRPr="00BA730A" w:rsidRDefault="00BA730A" w:rsidP="00BA730A">
            <w:pPr>
              <w:jc w:val="both"/>
              <w:rPr>
                <w:rFonts w:ascii="Times New Roman" w:hAnsi="Times New Roman" w:cs="Times New Roman"/>
                <w:sz w:val="24"/>
                <w:szCs w:val="24"/>
                <w:lang w:eastAsia="ru-RU"/>
              </w:rPr>
            </w:pPr>
            <w:r w:rsidRPr="00BA730A">
              <w:rPr>
                <w:rFonts w:ascii="Times New Roman" w:hAnsi="Times New Roman" w:cs="Times New Roman"/>
                <w:sz w:val="24"/>
                <w:szCs w:val="24"/>
                <w:lang w:eastAsia="ru-RU"/>
              </w:rPr>
              <w:t xml:space="preserve">БИН 980 240 003 251, Код 601, </w:t>
            </w:r>
          </w:p>
          <w:p w14:paraId="5132BFDD" w14:textId="77777777" w:rsidR="00BA730A" w:rsidRPr="00BA730A" w:rsidRDefault="00BA730A" w:rsidP="00BA730A">
            <w:pPr>
              <w:jc w:val="both"/>
              <w:rPr>
                <w:rFonts w:ascii="Times New Roman" w:hAnsi="Times New Roman" w:cs="Times New Roman"/>
                <w:sz w:val="24"/>
                <w:szCs w:val="24"/>
                <w:lang w:eastAsia="ru-RU"/>
              </w:rPr>
            </w:pPr>
            <w:r w:rsidRPr="00BA730A">
              <w:rPr>
                <w:rFonts w:ascii="Times New Roman" w:hAnsi="Times New Roman" w:cs="Times New Roman"/>
                <w:sz w:val="24"/>
                <w:szCs w:val="24"/>
                <w:lang w:eastAsia="ru-RU"/>
              </w:rPr>
              <w:t xml:space="preserve">БИК HSBKKZKX, </w:t>
            </w:r>
          </w:p>
          <w:p w14:paraId="22F75428" w14:textId="77777777" w:rsidR="00BA730A" w:rsidRPr="00BA730A" w:rsidRDefault="00BA730A" w:rsidP="00BA730A">
            <w:pPr>
              <w:jc w:val="both"/>
              <w:rPr>
                <w:rFonts w:ascii="Times New Roman" w:hAnsi="Times New Roman" w:cs="Times New Roman"/>
                <w:sz w:val="24"/>
                <w:szCs w:val="24"/>
                <w:lang w:eastAsia="ru-RU"/>
              </w:rPr>
            </w:pPr>
            <w:r w:rsidRPr="00BA730A">
              <w:rPr>
                <w:rFonts w:ascii="Times New Roman" w:hAnsi="Times New Roman" w:cs="Times New Roman"/>
                <w:sz w:val="24"/>
                <w:szCs w:val="24"/>
                <w:lang w:eastAsia="ru-RU"/>
              </w:rPr>
              <w:t xml:space="preserve">ИИК KZ706010131000118675, </w:t>
            </w:r>
          </w:p>
          <w:p w14:paraId="05645854" w14:textId="77777777" w:rsidR="00BA730A" w:rsidRPr="00BA730A" w:rsidRDefault="00BA730A" w:rsidP="00BA730A">
            <w:pPr>
              <w:jc w:val="both"/>
              <w:rPr>
                <w:rFonts w:ascii="Times New Roman" w:hAnsi="Times New Roman" w:cs="Times New Roman"/>
                <w:sz w:val="24"/>
                <w:szCs w:val="24"/>
                <w:lang w:eastAsia="ru-RU"/>
              </w:rPr>
            </w:pPr>
            <w:proofErr w:type="spellStart"/>
            <w:r w:rsidRPr="00BA730A">
              <w:rPr>
                <w:rFonts w:ascii="Times New Roman" w:hAnsi="Times New Roman" w:cs="Times New Roman"/>
                <w:sz w:val="24"/>
                <w:szCs w:val="24"/>
                <w:lang w:eastAsia="ru-RU"/>
              </w:rPr>
              <w:t>Алматинский</w:t>
            </w:r>
            <w:proofErr w:type="spellEnd"/>
            <w:r w:rsidRPr="00BA730A">
              <w:rPr>
                <w:rFonts w:ascii="Times New Roman" w:hAnsi="Times New Roman" w:cs="Times New Roman"/>
                <w:sz w:val="24"/>
                <w:szCs w:val="24"/>
                <w:lang w:eastAsia="ru-RU"/>
              </w:rPr>
              <w:t xml:space="preserve"> областной филиал №139900                     </w:t>
            </w:r>
          </w:p>
          <w:p w14:paraId="759D412A" w14:textId="5CEA88E0" w:rsidR="00BA730A" w:rsidRDefault="00BA730A" w:rsidP="00BA730A">
            <w:pPr>
              <w:jc w:val="both"/>
              <w:rPr>
                <w:rFonts w:ascii="Times New Roman" w:hAnsi="Times New Roman" w:cs="Times New Roman"/>
                <w:sz w:val="24"/>
                <w:szCs w:val="24"/>
                <w:lang w:eastAsia="ru-RU"/>
              </w:rPr>
            </w:pPr>
            <w:r w:rsidRPr="00BA730A">
              <w:rPr>
                <w:rFonts w:ascii="Times New Roman" w:hAnsi="Times New Roman" w:cs="Times New Roman"/>
                <w:sz w:val="24"/>
                <w:szCs w:val="24"/>
                <w:lang w:eastAsia="ru-RU"/>
              </w:rPr>
              <w:t>АО «Народный банк Казахстана» г. Алматы</w:t>
            </w:r>
          </w:p>
          <w:p w14:paraId="642E138A" w14:textId="77777777" w:rsidR="00F27432" w:rsidRPr="00F27432" w:rsidRDefault="00F27432" w:rsidP="00F27432">
            <w:pPr>
              <w:jc w:val="both"/>
              <w:rPr>
                <w:rFonts w:ascii="Times New Roman" w:hAnsi="Times New Roman" w:cs="Times New Roman"/>
                <w:sz w:val="24"/>
                <w:szCs w:val="24"/>
                <w:lang w:eastAsia="ru-RU"/>
              </w:rPr>
            </w:pPr>
            <w:r w:rsidRPr="00F27432">
              <w:rPr>
                <w:rFonts w:ascii="Times New Roman" w:hAnsi="Times New Roman" w:cs="Times New Roman"/>
                <w:sz w:val="24"/>
                <w:szCs w:val="24"/>
                <w:lang w:eastAsia="ru-RU"/>
              </w:rPr>
              <w:t>RUB</w:t>
            </w:r>
          </w:p>
          <w:p w14:paraId="56B07F01" w14:textId="77777777" w:rsidR="00F27432" w:rsidRPr="00F27432" w:rsidRDefault="00F27432" w:rsidP="00F27432">
            <w:pPr>
              <w:jc w:val="both"/>
              <w:rPr>
                <w:rFonts w:ascii="Times New Roman" w:hAnsi="Times New Roman" w:cs="Times New Roman"/>
                <w:sz w:val="24"/>
                <w:szCs w:val="24"/>
                <w:lang w:eastAsia="ru-RU"/>
              </w:rPr>
            </w:pPr>
            <w:r w:rsidRPr="00F27432">
              <w:rPr>
                <w:rFonts w:ascii="Times New Roman" w:hAnsi="Times New Roman" w:cs="Times New Roman"/>
                <w:sz w:val="24"/>
                <w:szCs w:val="24"/>
                <w:lang w:eastAsia="ru-RU"/>
              </w:rPr>
              <w:t>KZ436010131000118676</w:t>
            </w:r>
          </w:p>
          <w:p w14:paraId="4C053C74" w14:textId="77777777" w:rsidR="00F27432" w:rsidRPr="00F27432" w:rsidRDefault="00F27432" w:rsidP="00F27432">
            <w:pPr>
              <w:jc w:val="both"/>
              <w:rPr>
                <w:rFonts w:ascii="Times New Roman" w:hAnsi="Times New Roman" w:cs="Times New Roman"/>
                <w:sz w:val="24"/>
                <w:szCs w:val="24"/>
                <w:lang w:eastAsia="ru-RU"/>
              </w:rPr>
            </w:pPr>
            <w:r w:rsidRPr="00F27432">
              <w:rPr>
                <w:rFonts w:ascii="Times New Roman" w:hAnsi="Times New Roman" w:cs="Times New Roman"/>
                <w:sz w:val="24"/>
                <w:szCs w:val="24"/>
                <w:lang w:eastAsia="ru-RU"/>
              </w:rPr>
              <w:lastRenderedPageBreak/>
              <w:t xml:space="preserve">Банк получатель: АО «НБК-Банк», </w:t>
            </w:r>
            <w:proofErr w:type="spellStart"/>
            <w:r w:rsidRPr="00F27432">
              <w:rPr>
                <w:rFonts w:ascii="Times New Roman" w:hAnsi="Times New Roman" w:cs="Times New Roman"/>
                <w:sz w:val="24"/>
                <w:szCs w:val="24"/>
                <w:lang w:eastAsia="ru-RU"/>
              </w:rPr>
              <w:t>г</w:t>
            </w:r>
            <w:proofErr w:type="gramStart"/>
            <w:r w:rsidRPr="00F27432">
              <w:rPr>
                <w:rFonts w:ascii="Times New Roman" w:hAnsi="Times New Roman" w:cs="Times New Roman"/>
                <w:sz w:val="24"/>
                <w:szCs w:val="24"/>
                <w:lang w:eastAsia="ru-RU"/>
              </w:rPr>
              <w:t>.М</w:t>
            </w:r>
            <w:proofErr w:type="gramEnd"/>
            <w:r w:rsidRPr="00F27432">
              <w:rPr>
                <w:rFonts w:ascii="Times New Roman" w:hAnsi="Times New Roman" w:cs="Times New Roman"/>
                <w:sz w:val="24"/>
                <w:szCs w:val="24"/>
                <w:lang w:eastAsia="ru-RU"/>
              </w:rPr>
              <w:t>осква</w:t>
            </w:r>
            <w:proofErr w:type="spellEnd"/>
            <w:r w:rsidRPr="00F27432">
              <w:rPr>
                <w:rFonts w:ascii="Times New Roman" w:hAnsi="Times New Roman" w:cs="Times New Roman"/>
                <w:sz w:val="24"/>
                <w:szCs w:val="24"/>
                <w:lang w:eastAsia="ru-RU"/>
              </w:rPr>
              <w:t xml:space="preserve">, </w:t>
            </w:r>
          </w:p>
          <w:p w14:paraId="7FED07FA" w14:textId="77777777" w:rsidR="00F27432" w:rsidRPr="00F27432" w:rsidRDefault="00F27432" w:rsidP="00F27432">
            <w:pPr>
              <w:jc w:val="both"/>
              <w:rPr>
                <w:rFonts w:ascii="Times New Roman" w:hAnsi="Times New Roman" w:cs="Times New Roman"/>
                <w:sz w:val="24"/>
                <w:szCs w:val="24"/>
                <w:lang w:eastAsia="ru-RU"/>
              </w:rPr>
            </w:pPr>
            <w:r w:rsidRPr="00F27432">
              <w:rPr>
                <w:rFonts w:ascii="Times New Roman" w:hAnsi="Times New Roman" w:cs="Times New Roman"/>
                <w:sz w:val="24"/>
                <w:szCs w:val="24"/>
                <w:lang w:eastAsia="ru-RU"/>
              </w:rPr>
              <w:t>РФ БИК: 044525637</w:t>
            </w:r>
          </w:p>
          <w:p w14:paraId="4357F9DB" w14:textId="77777777" w:rsidR="00F27432" w:rsidRPr="00F27432" w:rsidRDefault="00F27432" w:rsidP="00F27432">
            <w:pPr>
              <w:jc w:val="both"/>
              <w:rPr>
                <w:rFonts w:ascii="Times New Roman" w:hAnsi="Times New Roman" w:cs="Times New Roman"/>
                <w:sz w:val="24"/>
                <w:szCs w:val="24"/>
                <w:lang w:eastAsia="ru-RU"/>
              </w:rPr>
            </w:pPr>
            <w:r w:rsidRPr="00F27432">
              <w:rPr>
                <w:rFonts w:ascii="Times New Roman" w:hAnsi="Times New Roman" w:cs="Times New Roman"/>
                <w:sz w:val="24"/>
                <w:szCs w:val="24"/>
                <w:lang w:eastAsia="ru-RU"/>
              </w:rPr>
              <w:t>К/С: 30101810945250000637</w:t>
            </w:r>
          </w:p>
          <w:p w14:paraId="21191FF3" w14:textId="77777777" w:rsidR="00F27432" w:rsidRPr="00F27432" w:rsidRDefault="00F27432" w:rsidP="00F27432">
            <w:pPr>
              <w:jc w:val="both"/>
              <w:rPr>
                <w:rFonts w:ascii="Times New Roman" w:hAnsi="Times New Roman" w:cs="Times New Roman"/>
                <w:sz w:val="24"/>
                <w:szCs w:val="24"/>
                <w:lang w:eastAsia="ru-RU"/>
              </w:rPr>
            </w:pPr>
            <w:r w:rsidRPr="00F27432">
              <w:rPr>
                <w:rFonts w:ascii="Times New Roman" w:hAnsi="Times New Roman" w:cs="Times New Roman"/>
                <w:sz w:val="24"/>
                <w:szCs w:val="24"/>
                <w:lang w:eastAsia="ru-RU"/>
              </w:rPr>
              <w:t>Счет получателя: №30111810809270000003</w:t>
            </w:r>
          </w:p>
          <w:p w14:paraId="5BEB7B80" w14:textId="77777777" w:rsidR="00F27432" w:rsidRPr="00F27432" w:rsidRDefault="00F27432" w:rsidP="00F27432">
            <w:pPr>
              <w:jc w:val="both"/>
              <w:rPr>
                <w:rFonts w:ascii="Times New Roman" w:hAnsi="Times New Roman" w:cs="Times New Roman"/>
                <w:sz w:val="24"/>
                <w:szCs w:val="24"/>
                <w:lang w:eastAsia="ru-RU"/>
              </w:rPr>
            </w:pPr>
            <w:r w:rsidRPr="00F27432">
              <w:rPr>
                <w:rFonts w:ascii="Times New Roman" w:hAnsi="Times New Roman" w:cs="Times New Roman"/>
                <w:sz w:val="24"/>
                <w:szCs w:val="24"/>
                <w:lang w:eastAsia="ru-RU"/>
              </w:rPr>
              <w:t>Получатель: АО Народный Банк Казахстана,</w:t>
            </w:r>
          </w:p>
          <w:p w14:paraId="73EDCF9D" w14:textId="77777777" w:rsidR="00F27432" w:rsidRPr="00F27432" w:rsidRDefault="00F27432" w:rsidP="00F27432">
            <w:pPr>
              <w:jc w:val="both"/>
              <w:rPr>
                <w:rFonts w:ascii="Times New Roman" w:hAnsi="Times New Roman" w:cs="Times New Roman"/>
                <w:sz w:val="24"/>
                <w:szCs w:val="24"/>
                <w:lang w:eastAsia="ru-RU"/>
              </w:rPr>
            </w:pPr>
            <w:proofErr w:type="spellStart"/>
            <w:r w:rsidRPr="00F27432">
              <w:rPr>
                <w:rFonts w:ascii="Times New Roman" w:hAnsi="Times New Roman" w:cs="Times New Roman"/>
                <w:sz w:val="24"/>
                <w:szCs w:val="24"/>
                <w:lang w:eastAsia="ru-RU"/>
              </w:rPr>
              <w:t>г</w:t>
            </w:r>
            <w:proofErr w:type="gramStart"/>
            <w:r w:rsidRPr="00F27432">
              <w:rPr>
                <w:rFonts w:ascii="Times New Roman" w:hAnsi="Times New Roman" w:cs="Times New Roman"/>
                <w:sz w:val="24"/>
                <w:szCs w:val="24"/>
                <w:lang w:eastAsia="ru-RU"/>
              </w:rPr>
              <w:t>.А</w:t>
            </w:r>
            <w:proofErr w:type="gramEnd"/>
            <w:r w:rsidRPr="00F27432">
              <w:rPr>
                <w:rFonts w:ascii="Times New Roman" w:hAnsi="Times New Roman" w:cs="Times New Roman"/>
                <w:sz w:val="24"/>
                <w:szCs w:val="24"/>
                <w:lang w:eastAsia="ru-RU"/>
              </w:rPr>
              <w:t>лматы</w:t>
            </w:r>
            <w:proofErr w:type="spellEnd"/>
            <w:r w:rsidRPr="00F27432">
              <w:rPr>
                <w:rFonts w:ascii="Times New Roman" w:hAnsi="Times New Roman" w:cs="Times New Roman"/>
                <w:sz w:val="24"/>
                <w:szCs w:val="24"/>
                <w:lang w:eastAsia="ru-RU"/>
              </w:rPr>
              <w:t>, Казахстан ИНН 9909108921</w:t>
            </w:r>
          </w:p>
          <w:p w14:paraId="0542AC61" w14:textId="77777777" w:rsidR="00F27432" w:rsidRPr="00F27432" w:rsidRDefault="00F27432" w:rsidP="00F27432">
            <w:pPr>
              <w:jc w:val="both"/>
              <w:rPr>
                <w:rFonts w:ascii="Times New Roman" w:hAnsi="Times New Roman" w:cs="Times New Roman"/>
                <w:sz w:val="24"/>
                <w:szCs w:val="24"/>
                <w:lang w:eastAsia="ru-RU"/>
              </w:rPr>
            </w:pPr>
            <w:r w:rsidRPr="00F27432">
              <w:rPr>
                <w:rFonts w:ascii="Times New Roman" w:hAnsi="Times New Roman" w:cs="Times New Roman"/>
                <w:sz w:val="24"/>
                <w:szCs w:val="24"/>
                <w:lang w:eastAsia="ru-RU"/>
              </w:rPr>
              <w:t>USD</w:t>
            </w:r>
          </w:p>
          <w:p w14:paraId="69DBBFC1" w14:textId="77777777" w:rsidR="00F27432" w:rsidRPr="00F27432" w:rsidRDefault="00F27432" w:rsidP="00F27432">
            <w:pPr>
              <w:jc w:val="both"/>
              <w:rPr>
                <w:rFonts w:ascii="Times New Roman" w:hAnsi="Times New Roman" w:cs="Times New Roman"/>
                <w:sz w:val="24"/>
                <w:szCs w:val="24"/>
                <w:lang w:eastAsia="ru-RU"/>
              </w:rPr>
            </w:pPr>
            <w:r w:rsidRPr="00F27432">
              <w:rPr>
                <w:rFonts w:ascii="Times New Roman" w:hAnsi="Times New Roman" w:cs="Times New Roman"/>
                <w:sz w:val="24"/>
                <w:szCs w:val="24"/>
                <w:lang w:eastAsia="ru-RU"/>
              </w:rPr>
              <w:t>KZ166010131000118677</w:t>
            </w:r>
          </w:p>
          <w:p w14:paraId="2E5849FF" w14:textId="77777777" w:rsidR="00F27432" w:rsidRPr="00F27432" w:rsidRDefault="00F27432" w:rsidP="00F27432">
            <w:pPr>
              <w:jc w:val="both"/>
              <w:rPr>
                <w:rFonts w:ascii="Times New Roman" w:hAnsi="Times New Roman" w:cs="Times New Roman"/>
                <w:sz w:val="24"/>
                <w:szCs w:val="24"/>
                <w:lang w:val="en-US" w:eastAsia="ru-RU"/>
              </w:rPr>
            </w:pPr>
            <w:r w:rsidRPr="00F27432">
              <w:rPr>
                <w:rFonts w:ascii="Times New Roman" w:hAnsi="Times New Roman" w:cs="Times New Roman"/>
                <w:sz w:val="24"/>
                <w:szCs w:val="24"/>
                <w:lang w:val="en-US" w:eastAsia="ru-RU"/>
              </w:rPr>
              <w:t xml:space="preserve">Beneficiary Bank: JSC </w:t>
            </w:r>
            <w:proofErr w:type="spellStart"/>
            <w:r w:rsidRPr="00F27432">
              <w:rPr>
                <w:rFonts w:ascii="Times New Roman" w:hAnsi="Times New Roman" w:cs="Times New Roman"/>
                <w:sz w:val="24"/>
                <w:szCs w:val="24"/>
                <w:lang w:val="en-US" w:eastAsia="ru-RU"/>
              </w:rPr>
              <w:t>Halyk</w:t>
            </w:r>
            <w:proofErr w:type="spellEnd"/>
            <w:r w:rsidRPr="00F27432">
              <w:rPr>
                <w:rFonts w:ascii="Times New Roman" w:hAnsi="Times New Roman" w:cs="Times New Roman"/>
                <w:sz w:val="24"/>
                <w:szCs w:val="24"/>
                <w:lang w:val="en-US" w:eastAsia="ru-RU"/>
              </w:rPr>
              <w:t xml:space="preserve"> Bank,</w:t>
            </w:r>
          </w:p>
          <w:p w14:paraId="0C1B9149" w14:textId="77777777" w:rsidR="00F27432" w:rsidRPr="00F27432" w:rsidRDefault="00F27432" w:rsidP="00F27432">
            <w:pPr>
              <w:jc w:val="both"/>
              <w:rPr>
                <w:rFonts w:ascii="Times New Roman" w:hAnsi="Times New Roman" w:cs="Times New Roman"/>
                <w:sz w:val="24"/>
                <w:szCs w:val="24"/>
                <w:lang w:val="en-US" w:eastAsia="ru-RU"/>
              </w:rPr>
            </w:pPr>
            <w:r w:rsidRPr="00F27432">
              <w:rPr>
                <w:rFonts w:ascii="Times New Roman" w:hAnsi="Times New Roman" w:cs="Times New Roman"/>
                <w:sz w:val="24"/>
                <w:szCs w:val="24"/>
                <w:lang w:val="en-US" w:eastAsia="ru-RU"/>
              </w:rPr>
              <w:t>Correspondent account: 8900372605</w:t>
            </w:r>
          </w:p>
          <w:p w14:paraId="18A1423D" w14:textId="77777777" w:rsidR="00F27432" w:rsidRPr="00F27432" w:rsidRDefault="00F27432" w:rsidP="00F27432">
            <w:pPr>
              <w:jc w:val="both"/>
              <w:rPr>
                <w:rFonts w:ascii="Times New Roman" w:hAnsi="Times New Roman" w:cs="Times New Roman"/>
                <w:sz w:val="24"/>
                <w:szCs w:val="24"/>
                <w:lang w:val="en-US" w:eastAsia="ru-RU"/>
              </w:rPr>
            </w:pPr>
            <w:r w:rsidRPr="00F27432">
              <w:rPr>
                <w:rFonts w:ascii="Times New Roman" w:hAnsi="Times New Roman" w:cs="Times New Roman"/>
                <w:sz w:val="24"/>
                <w:szCs w:val="24"/>
                <w:lang w:val="en-US" w:eastAsia="ru-RU"/>
              </w:rPr>
              <w:t xml:space="preserve">Correspondent Bank: THE BANK OF NEW YORK MELLON NEW YORK, </w:t>
            </w:r>
          </w:p>
          <w:p w14:paraId="7D76D1C8" w14:textId="77777777" w:rsidR="00F27432" w:rsidRPr="00F27432" w:rsidRDefault="00F27432" w:rsidP="00F27432">
            <w:pPr>
              <w:jc w:val="both"/>
              <w:rPr>
                <w:rFonts w:ascii="Times New Roman" w:hAnsi="Times New Roman" w:cs="Times New Roman"/>
                <w:sz w:val="24"/>
                <w:szCs w:val="24"/>
                <w:lang w:val="en-US" w:eastAsia="ru-RU"/>
              </w:rPr>
            </w:pPr>
            <w:r w:rsidRPr="00F27432">
              <w:rPr>
                <w:rFonts w:ascii="Times New Roman" w:hAnsi="Times New Roman" w:cs="Times New Roman"/>
                <w:sz w:val="24"/>
                <w:szCs w:val="24"/>
                <w:lang w:val="en-US" w:eastAsia="ru-RU"/>
              </w:rPr>
              <w:t xml:space="preserve">NY US SWIFT </w:t>
            </w:r>
          </w:p>
          <w:p w14:paraId="525AEBA1" w14:textId="77777777" w:rsidR="00F27432" w:rsidRPr="00F27432" w:rsidRDefault="00F27432" w:rsidP="00F27432">
            <w:pPr>
              <w:jc w:val="both"/>
              <w:rPr>
                <w:rFonts w:ascii="Times New Roman" w:hAnsi="Times New Roman" w:cs="Times New Roman"/>
                <w:sz w:val="24"/>
                <w:szCs w:val="24"/>
                <w:lang w:val="en-US" w:eastAsia="ru-RU"/>
              </w:rPr>
            </w:pPr>
            <w:r w:rsidRPr="00F27432">
              <w:rPr>
                <w:rFonts w:ascii="Times New Roman" w:hAnsi="Times New Roman" w:cs="Times New Roman"/>
                <w:sz w:val="24"/>
                <w:szCs w:val="24"/>
                <w:lang w:val="en-US" w:eastAsia="ru-RU"/>
              </w:rPr>
              <w:t>BIC:IRVTUS3NXXX</w:t>
            </w:r>
          </w:p>
          <w:p w14:paraId="050E50A4" w14:textId="77777777" w:rsidR="00F27432" w:rsidRPr="00F27432" w:rsidRDefault="00F27432" w:rsidP="00F27432">
            <w:pPr>
              <w:jc w:val="both"/>
              <w:rPr>
                <w:rFonts w:ascii="Times New Roman" w:hAnsi="Times New Roman" w:cs="Times New Roman"/>
                <w:sz w:val="24"/>
                <w:szCs w:val="24"/>
                <w:lang w:val="en-US" w:eastAsia="ru-RU"/>
              </w:rPr>
            </w:pPr>
            <w:r w:rsidRPr="00F27432">
              <w:rPr>
                <w:rFonts w:ascii="Times New Roman" w:hAnsi="Times New Roman" w:cs="Times New Roman"/>
                <w:sz w:val="24"/>
                <w:szCs w:val="24"/>
                <w:lang w:val="en-US" w:eastAsia="ru-RU"/>
              </w:rPr>
              <w:t>EUR</w:t>
            </w:r>
          </w:p>
          <w:p w14:paraId="11384C31" w14:textId="77777777" w:rsidR="00F27432" w:rsidRPr="00F27432" w:rsidRDefault="00F27432" w:rsidP="00F27432">
            <w:pPr>
              <w:jc w:val="both"/>
              <w:rPr>
                <w:rFonts w:ascii="Times New Roman" w:hAnsi="Times New Roman" w:cs="Times New Roman"/>
                <w:sz w:val="24"/>
                <w:szCs w:val="24"/>
                <w:lang w:val="en-US" w:eastAsia="ru-RU"/>
              </w:rPr>
            </w:pPr>
            <w:r w:rsidRPr="00F27432">
              <w:rPr>
                <w:rFonts w:ascii="Times New Roman" w:hAnsi="Times New Roman" w:cs="Times New Roman"/>
                <w:sz w:val="24"/>
                <w:szCs w:val="24"/>
                <w:lang w:val="en-US" w:eastAsia="ru-RU"/>
              </w:rPr>
              <w:t>KZ866010131000118678</w:t>
            </w:r>
          </w:p>
          <w:p w14:paraId="37CFB883" w14:textId="77777777" w:rsidR="00F27432" w:rsidRPr="00F27432" w:rsidRDefault="00F27432" w:rsidP="00F27432">
            <w:pPr>
              <w:jc w:val="both"/>
              <w:rPr>
                <w:rFonts w:ascii="Times New Roman" w:hAnsi="Times New Roman" w:cs="Times New Roman"/>
                <w:sz w:val="24"/>
                <w:szCs w:val="24"/>
                <w:lang w:val="en-US" w:eastAsia="ru-RU"/>
              </w:rPr>
            </w:pPr>
            <w:r w:rsidRPr="00F27432">
              <w:rPr>
                <w:rFonts w:ascii="Times New Roman" w:hAnsi="Times New Roman" w:cs="Times New Roman"/>
                <w:sz w:val="24"/>
                <w:szCs w:val="24"/>
                <w:lang w:val="en-US" w:eastAsia="ru-RU"/>
              </w:rPr>
              <w:t xml:space="preserve">Beneficiary Bank: JSC </w:t>
            </w:r>
            <w:proofErr w:type="spellStart"/>
            <w:r w:rsidRPr="00F27432">
              <w:rPr>
                <w:rFonts w:ascii="Times New Roman" w:hAnsi="Times New Roman" w:cs="Times New Roman"/>
                <w:sz w:val="24"/>
                <w:szCs w:val="24"/>
                <w:lang w:val="en-US" w:eastAsia="ru-RU"/>
              </w:rPr>
              <w:t>Halyk</w:t>
            </w:r>
            <w:proofErr w:type="spellEnd"/>
            <w:r w:rsidRPr="00F27432">
              <w:rPr>
                <w:rFonts w:ascii="Times New Roman" w:hAnsi="Times New Roman" w:cs="Times New Roman"/>
                <w:sz w:val="24"/>
                <w:szCs w:val="24"/>
                <w:lang w:val="en-US" w:eastAsia="ru-RU"/>
              </w:rPr>
              <w:t xml:space="preserve"> Bank,</w:t>
            </w:r>
          </w:p>
          <w:p w14:paraId="36E642B9" w14:textId="77777777" w:rsidR="00F27432" w:rsidRPr="00F27432" w:rsidRDefault="00F27432" w:rsidP="00F27432">
            <w:pPr>
              <w:jc w:val="both"/>
              <w:rPr>
                <w:rFonts w:ascii="Times New Roman" w:hAnsi="Times New Roman" w:cs="Times New Roman"/>
                <w:sz w:val="24"/>
                <w:szCs w:val="24"/>
                <w:lang w:val="en-US" w:eastAsia="ru-RU"/>
              </w:rPr>
            </w:pPr>
            <w:r w:rsidRPr="00F27432">
              <w:rPr>
                <w:rFonts w:ascii="Times New Roman" w:hAnsi="Times New Roman" w:cs="Times New Roman"/>
                <w:sz w:val="24"/>
                <w:szCs w:val="24"/>
                <w:lang w:val="en-US" w:eastAsia="ru-RU"/>
              </w:rPr>
              <w:t>Correspondent account: 400886460501</w:t>
            </w:r>
          </w:p>
          <w:p w14:paraId="3A9A7179" w14:textId="77777777" w:rsidR="00F27432" w:rsidRPr="00F27432" w:rsidRDefault="00F27432" w:rsidP="00F27432">
            <w:pPr>
              <w:jc w:val="both"/>
              <w:rPr>
                <w:rFonts w:ascii="Times New Roman" w:hAnsi="Times New Roman" w:cs="Times New Roman"/>
                <w:sz w:val="24"/>
                <w:szCs w:val="24"/>
                <w:lang w:val="en-US" w:eastAsia="ru-RU"/>
              </w:rPr>
            </w:pPr>
            <w:r w:rsidRPr="00F27432">
              <w:rPr>
                <w:rFonts w:ascii="Times New Roman" w:hAnsi="Times New Roman" w:cs="Times New Roman"/>
                <w:sz w:val="24"/>
                <w:szCs w:val="24"/>
                <w:lang w:val="en-US" w:eastAsia="ru-RU"/>
              </w:rPr>
              <w:t xml:space="preserve">Correspondent Bank: COMMERZBANK AG </w:t>
            </w:r>
          </w:p>
          <w:p w14:paraId="5200069F" w14:textId="77777777" w:rsidR="00F27432" w:rsidRPr="00F27432" w:rsidRDefault="00F27432" w:rsidP="00F27432">
            <w:pPr>
              <w:jc w:val="both"/>
              <w:rPr>
                <w:rFonts w:ascii="Times New Roman" w:hAnsi="Times New Roman" w:cs="Times New Roman"/>
                <w:sz w:val="24"/>
                <w:szCs w:val="24"/>
                <w:lang w:val="en-US" w:eastAsia="ru-RU"/>
              </w:rPr>
            </w:pPr>
            <w:r w:rsidRPr="00F27432">
              <w:rPr>
                <w:rFonts w:ascii="Times New Roman" w:hAnsi="Times New Roman" w:cs="Times New Roman"/>
                <w:sz w:val="24"/>
                <w:szCs w:val="24"/>
                <w:lang w:val="en-US" w:eastAsia="ru-RU"/>
              </w:rPr>
              <w:t xml:space="preserve">Frankfurt-am-Main 1, Germany </w:t>
            </w:r>
          </w:p>
          <w:p w14:paraId="38CA4F0B" w14:textId="660AEF88" w:rsidR="00F27432" w:rsidRPr="00F27432" w:rsidRDefault="00F27432" w:rsidP="00F27432">
            <w:pPr>
              <w:jc w:val="both"/>
              <w:rPr>
                <w:rFonts w:ascii="Times New Roman" w:hAnsi="Times New Roman" w:cs="Times New Roman"/>
                <w:sz w:val="24"/>
                <w:szCs w:val="24"/>
                <w:lang w:val="en-US" w:eastAsia="ru-RU"/>
              </w:rPr>
            </w:pPr>
            <w:r w:rsidRPr="00F27432">
              <w:rPr>
                <w:rFonts w:ascii="Times New Roman" w:hAnsi="Times New Roman" w:cs="Times New Roman"/>
                <w:sz w:val="24"/>
                <w:szCs w:val="24"/>
                <w:lang w:val="en-US" w:eastAsia="ru-RU"/>
              </w:rPr>
              <w:t>SWIFT BIC: COBADEFF</w:t>
            </w:r>
          </w:p>
          <w:p w14:paraId="3D815695" w14:textId="678BB1B4" w:rsidR="00BA730A" w:rsidRPr="00F27432" w:rsidRDefault="00BA730A" w:rsidP="00BA730A">
            <w:pPr>
              <w:jc w:val="both"/>
              <w:rPr>
                <w:rFonts w:ascii="Times New Roman" w:hAnsi="Times New Roman" w:cs="Times New Roman"/>
                <w:sz w:val="24"/>
                <w:szCs w:val="24"/>
                <w:lang w:val="en-US" w:eastAsia="ru-RU"/>
              </w:rPr>
            </w:pPr>
            <w:r w:rsidRPr="00F27432">
              <w:rPr>
                <w:rFonts w:ascii="Times New Roman" w:hAnsi="Times New Roman" w:cs="Times New Roman"/>
                <w:sz w:val="24"/>
                <w:szCs w:val="24"/>
                <w:lang w:val="en-US" w:eastAsia="ru-RU"/>
              </w:rPr>
              <w:t xml:space="preserve">                                      </w:t>
            </w:r>
            <w:r w:rsidR="00F27432" w:rsidRPr="00F27432">
              <w:rPr>
                <w:rFonts w:ascii="Times New Roman" w:hAnsi="Times New Roman" w:cs="Times New Roman"/>
                <w:sz w:val="24"/>
                <w:szCs w:val="24"/>
                <w:lang w:val="en-US" w:eastAsia="ru-RU"/>
              </w:rPr>
              <w:t xml:space="preserve">                               </w:t>
            </w:r>
          </w:p>
          <w:p w14:paraId="25E36334" w14:textId="77777777" w:rsidR="00BA730A" w:rsidRPr="00BA730A" w:rsidRDefault="00BA730A" w:rsidP="00BA730A">
            <w:pPr>
              <w:jc w:val="both"/>
              <w:rPr>
                <w:rFonts w:ascii="Times New Roman" w:hAnsi="Times New Roman" w:cs="Times New Roman"/>
                <w:b/>
                <w:sz w:val="24"/>
                <w:szCs w:val="24"/>
                <w:lang w:eastAsia="ru-RU"/>
              </w:rPr>
            </w:pPr>
            <w:r w:rsidRPr="00BA730A">
              <w:rPr>
                <w:rFonts w:ascii="Times New Roman" w:hAnsi="Times New Roman" w:cs="Times New Roman"/>
                <w:b/>
                <w:sz w:val="24"/>
                <w:szCs w:val="24"/>
                <w:lang w:eastAsia="ru-RU"/>
              </w:rPr>
              <w:t xml:space="preserve">Заместитель </w:t>
            </w:r>
            <w:proofErr w:type="gramStart"/>
            <w:r w:rsidRPr="00BA730A">
              <w:rPr>
                <w:rFonts w:ascii="Times New Roman" w:hAnsi="Times New Roman" w:cs="Times New Roman"/>
                <w:b/>
                <w:sz w:val="24"/>
                <w:szCs w:val="24"/>
                <w:lang w:eastAsia="ru-RU"/>
              </w:rPr>
              <w:t>Генерального</w:t>
            </w:r>
            <w:proofErr w:type="gramEnd"/>
            <w:r w:rsidRPr="00BA730A">
              <w:rPr>
                <w:rFonts w:ascii="Times New Roman" w:hAnsi="Times New Roman" w:cs="Times New Roman"/>
                <w:b/>
                <w:sz w:val="24"/>
                <w:szCs w:val="24"/>
                <w:lang w:eastAsia="ru-RU"/>
              </w:rPr>
              <w:t xml:space="preserve"> директора</w:t>
            </w:r>
          </w:p>
          <w:p w14:paraId="75139C85" w14:textId="42EDCE12" w:rsidR="003D2EB4" w:rsidRPr="002012DC" w:rsidRDefault="00BA730A" w:rsidP="00BA730A">
            <w:pPr>
              <w:jc w:val="both"/>
              <w:rPr>
                <w:rFonts w:ascii="Times New Roman" w:hAnsi="Times New Roman" w:cs="Times New Roman"/>
                <w:color w:val="000000"/>
                <w:sz w:val="24"/>
                <w:szCs w:val="24"/>
                <w:lang w:eastAsia="ru-RU"/>
              </w:rPr>
            </w:pPr>
            <w:r w:rsidRPr="00BA730A">
              <w:rPr>
                <w:rFonts w:ascii="Times New Roman" w:hAnsi="Times New Roman" w:cs="Times New Roman"/>
                <w:b/>
                <w:sz w:val="24"/>
                <w:szCs w:val="24"/>
                <w:lang w:eastAsia="ru-RU"/>
              </w:rPr>
              <w:t>________________</w:t>
            </w:r>
            <w:r>
              <w:rPr>
                <w:rFonts w:ascii="Times New Roman" w:hAnsi="Times New Roman" w:cs="Times New Roman"/>
                <w:b/>
                <w:sz w:val="24"/>
                <w:szCs w:val="24"/>
                <w:lang w:eastAsia="ru-RU"/>
              </w:rPr>
              <w:t>___</w:t>
            </w:r>
            <w:r w:rsidRPr="00BA730A">
              <w:rPr>
                <w:rFonts w:ascii="Times New Roman" w:hAnsi="Times New Roman" w:cs="Times New Roman"/>
                <w:b/>
                <w:sz w:val="24"/>
                <w:szCs w:val="24"/>
                <w:lang w:eastAsia="ru-RU"/>
              </w:rPr>
              <w:t xml:space="preserve">      </w:t>
            </w:r>
            <w:proofErr w:type="spellStart"/>
            <w:r w:rsidRPr="00BA730A">
              <w:rPr>
                <w:rFonts w:ascii="Times New Roman" w:hAnsi="Times New Roman" w:cs="Times New Roman"/>
                <w:b/>
                <w:sz w:val="24"/>
                <w:szCs w:val="24"/>
                <w:lang w:eastAsia="ru-RU"/>
              </w:rPr>
              <w:t>Жантуриев</w:t>
            </w:r>
            <w:proofErr w:type="spellEnd"/>
            <w:r w:rsidRPr="00BA730A">
              <w:rPr>
                <w:rFonts w:ascii="Times New Roman" w:hAnsi="Times New Roman" w:cs="Times New Roman"/>
                <w:b/>
                <w:sz w:val="24"/>
                <w:szCs w:val="24"/>
                <w:lang w:eastAsia="ru-RU"/>
              </w:rPr>
              <w:t xml:space="preserve"> Б.М.</w:t>
            </w:r>
            <w:r w:rsidRPr="00BA730A">
              <w:rPr>
                <w:rFonts w:ascii="Times New Roman" w:hAnsi="Times New Roman" w:cs="Times New Roman"/>
                <w:b/>
                <w:sz w:val="24"/>
                <w:szCs w:val="24"/>
                <w:lang w:eastAsia="ru-RU"/>
              </w:rPr>
              <w:tab/>
            </w:r>
            <w:r w:rsidRPr="00BA730A">
              <w:rPr>
                <w:rFonts w:ascii="Times New Roman" w:hAnsi="Times New Roman" w:cs="Times New Roman"/>
                <w:sz w:val="24"/>
                <w:szCs w:val="24"/>
                <w:lang w:eastAsia="ru-RU"/>
              </w:rPr>
              <w:tab/>
            </w:r>
          </w:p>
          <w:p w14:paraId="0C68A383" w14:textId="77777777" w:rsidR="003D2EB4" w:rsidRPr="002012DC" w:rsidRDefault="003D2EB4" w:rsidP="003D2EB4">
            <w:pPr>
              <w:jc w:val="both"/>
              <w:rPr>
                <w:rFonts w:ascii="Times New Roman" w:hAnsi="Times New Roman" w:cs="Times New Roman"/>
                <w:color w:val="000000"/>
                <w:sz w:val="24"/>
                <w:szCs w:val="24"/>
                <w:lang w:eastAsia="ru-RU"/>
              </w:rPr>
            </w:pPr>
          </w:p>
          <w:p w14:paraId="5E9B2A6B" w14:textId="5B7F6FB8" w:rsidR="003D2EB4" w:rsidRPr="002012DC" w:rsidRDefault="00BA730A" w:rsidP="003D2EB4">
            <w:pPr>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3D2EB4" w:rsidRPr="002012DC">
              <w:rPr>
                <w:rFonts w:ascii="Times New Roman" w:hAnsi="Times New Roman" w:cs="Times New Roman"/>
                <w:sz w:val="24"/>
                <w:szCs w:val="24"/>
                <w:lang w:eastAsia="ru-RU"/>
              </w:rPr>
              <w:t xml:space="preserve">               </w:t>
            </w:r>
          </w:p>
          <w:p w14:paraId="01B73CC4" w14:textId="77777777" w:rsidR="003D2EB4" w:rsidRPr="002012DC" w:rsidRDefault="003D2EB4" w:rsidP="003D2EB4">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                                                                                                                       М.П.</w:t>
            </w:r>
          </w:p>
          <w:p w14:paraId="6DA2E246" w14:textId="77777777" w:rsidR="003D2EB4" w:rsidRPr="002012DC" w:rsidRDefault="003D2EB4" w:rsidP="003D2EB4">
            <w:pPr>
              <w:jc w:val="both"/>
              <w:rPr>
                <w:rFonts w:ascii="Times New Roman" w:hAnsi="Times New Roman" w:cs="Times New Roman"/>
                <w:sz w:val="24"/>
                <w:szCs w:val="24"/>
                <w:lang w:eastAsia="ru-RU"/>
              </w:rPr>
            </w:pPr>
          </w:p>
          <w:p w14:paraId="1CCF84AE" w14:textId="77777777" w:rsidR="003D2EB4" w:rsidRPr="00C20E23" w:rsidRDefault="003D2EB4" w:rsidP="003D2EB4">
            <w:pPr>
              <w:jc w:val="both"/>
              <w:rPr>
                <w:rFonts w:ascii="Times New Roman" w:hAnsi="Times New Roman" w:cs="Times New Roman"/>
                <w:b/>
                <w:i/>
                <w:sz w:val="24"/>
                <w:szCs w:val="24"/>
                <w:lang w:eastAsia="ru-RU"/>
              </w:rPr>
            </w:pPr>
            <w:r w:rsidRPr="00C20E23">
              <w:rPr>
                <w:rFonts w:ascii="Times New Roman" w:hAnsi="Times New Roman" w:cs="Times New Roman"/>
                <w:b/>
                <w:sz w:val="24"/>
                <w:szCs w:val="24"/>
                <w:lang w:eastAsia="ru-RU"/>
              </w:rPr>
              <w:t>Заявитель</w:t>
            </w:r>
          </w:p>
          <w:p w14:paraId="6021CB2B" w14:textId="77777777" w:rsidR="003D2EB4" w:rsidRPr="002012DC" w:rsidRDefault="003D2EB4" w:rsidP="003D2EB4">
            <w:pPr>
              <w:jc w:val="both"/>
              <w:rPr>
                <w:rFonts w:ascii="Times New Roman" w:hAnsi="Times New Roman" w:cs="Times New Roman"/>
                <w:i/>
                <w:sz w:val="24"/>
                <w:szCs w:val="24"/>
                <w:lang w:eastAsia="ru-RU"/>
              </w:rPr>
            </w:pPr>
            <w:r w:rsidRPr="002012DC">
              <w:rPr>
                <w:rFonts w:ascii="Times New Roman" w:hAnsi="Times New Roman" w:cs="Times New Roman"/>
                <w:i/>
                <w:sz w:val="24"/>
                <w:szCs w:val="24"/>
                <w:lang w:eastAsia="ru-RU"/>
              </w:rPr>
              <w:t>(реквизиты заявителя)</w:t>
            </w:r>
          </w:p>
          <w:p w14:paraId="0B7C2729" w14:textId="77777777" w:rsidR="003D2EB4" w:rsidRPr="002012DC" w:rsidRDefault="003D2EB4" w:rsidP="003D2EB4">
            <w:pPr>
              <w:jc w:val="both"/>
              <w:rPr>
                <w:rFonts w:ascii="Times New Roman" w:hAnsi="Times New Roman" w:cs="Times New Roman"/>
                <w:i/>
                <w:sz w:val="24"/>
                <w:szCs w:val="24"/>
                <w:lang w:eastAsia="ru-RU"/>
              </w:rPr>
            </w:pPr>
          </w:p>
          <w:p w14:paraId="05544DA6" w14:textId="77777777" w:rsidR="003D2EB4" w:rsidRPr="002012DC" w:rsidRDefault="003D2EB4" w:rsidP="003D2EB4">
            <w:pPr>
              <w:rPr>
                <w:rFonts w:ascii="Times New Roman" w:hAnsi="Times New Roman" w:cs="Times New Roman"/>
                <w:sz w:val="24"/>
                <w:szCs w:val="24"/>
                <w:lang w:val="kk-KZ" w:eastAsia="ru-RU"/>
              </w:rPr>
            </w:pPr>
            <w:r w:rsidRPr="002012DC">
              <w:rPr>
                <w:rFonts w:ascii="Times New Roman" w:hAnsi="Times New Roman" w:cs="Times New Roman"/>
                <w:sz w:val="24"/>
                <w:szCs w:val="24"/>
                <w:lang w:eastAsia="ru-RU"/>
              </w:rPr>
              <w:t>«</w:t>
            </w:r>
            <w:r w:rsidRPr="002012DC">
              <w:rPr>
                <w:rFonts w:ascii="Times New Roman" w:hAnsi="Times New Roman" w:cs="Times New Roman"/>
                <w:i/>
                <w:sz w:val="24"/>
                <w:szCs w:val="24"/>
                <w:lang w:eastAsia="ru-RU"/>
              </w:rPr>
              <w:t>Заявитель</w:t>
            </w:r>
            <w:r w:rsidRPr="002012DC">
              <w:rPr>
                <w:rFonts w:ascii="Times New Roman" w:hAnsi="Times New Roman" w:cs="Times New Roman"/>
                <w:sz w:val="24"/>
                <w:szCs w:val="24"/>
                <w:lang w:eastAsia="ru-RU"/>
              </w:rPr>
              <w:t>»</w:t>
            </w:r>
          </w:p>
          <w:p w14:paraId="0E339D91" w14:textId="77777777" w:rsidR="003D2EB4" w:rsidRPr="00C20E23" w:rsidRDefault="003D2EB4" w:rsidP="003D2EB4">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 xml:space="preserve">Должность уполномоченного лица </w:t>
            </w:r>
          </w:p>
          <w:p w14:paraId="6D30895B" w14:textId="61F1711E" w:rsidR="003D2EB4" w:rsidRPr="002012DC" w:rsidRDefault="003D2EB4" w:rsidP="003D2EB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w:t>
            </w:r>
            <w:r w:rsidRPr="002012DC">
              <w:rPr>
                <w:rFonts w:ascii="Times New Roman" w:hAnsi="Times New Roman" w:cs="Times New Roman"/>
                <w:sz w:val="24"/>
                <w:szCs w:val="24"/>
                <w:lang w:eastAsia="ru-RU"/>
              </w:rPr>
              <w:t>____</w:t>
            </w:r>
            <w:r w:rsidRPr="003D2EB4">
              <w:rPr>
                <w:rFonts w:ascii="Times New Roman" w:hAnsi="Times New Roman" w:cs="Times New Roman"/>
                <w:b/>
                <w:sz w:val="24"/>
                <w:szCs w:val="24"/>
              </w:rPr>
              <w:t>И. Фамилия</w:t>
            </w:r>
            <w:r w:rsidRPr="003D2EB4">
              <w:rPr>
                <w:rFonts w:ascii="Times New Roman" w:hAnsi="Times New Roman" w:cs="Times New Roman"/>
                <w:b/>
                <w:sz w:val="24"/>
                <w:szCs w:val="24"/>
                <w:lang w:eastAsia="ru-RU"/>
              </w:rPr>
              <w:t xml:space="preserve">                                                                     </w:t>
            </w:r>
          </w:p>
          <w:p w14:paraId="7A126569" w14:textId="77777777" w:rsidR="003D2EB4" w:rsidRPr="002012DC" w:rsidRDefault="003D2EB4" w:rsidP="003D2EB4">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                        </w:t>
            </w:r>
            <w:r w:rsidRPr="002012DC">
              <w:rPr>
                <w:rFonts w:ascii="Times New Roman" w:hAnsi="Times New Roman" w:cs="Times New Roman"/>
                <w:i/>
                <w:sz w:val="24"/>
                <w:szCs w:val="24"/>
                <w:lang w:eastAsia="ru-RU"/>
              </w:rPr>
              <w:t>подпись</w:t>
            </w:r>
          </w:p>
          <w:p w14:paraId="2EC96901" w14:textId="77777777" w:rsidR="003D2EB4" w:rsidRPr="002012DC" w:rsidRDefault="003D2EB4" w:rsidP="003D2EB4">
            <w:pPr>
              <w:jc w:val="both"/>
              <w:rPr>
                <w:rFonts w:ascii="Times New Roman" w:hAnsi="Times New Roman" w:cs="Times New Roman"/>
                <w:sz w:val="24"/>
                <w:szCs w:val="24"/>
                <w:lang w:eastAsia="ru-RU"/>
              </w:rPr>
            </w:pPr>
          </w:p>
          <w:p w14:paraId="7AA6B713" w14:textId="7FCE0893" w:rsidR="009878CC" w:rsidRPr="003D2EB4" w:rsidRDefault="003D2EB4" w:rsidP="003D2EB4">
            <w:pPr>
              <w:rPr>
                <w:rFonts w:ascii="Times New Roman" w:eastAsia="Times New Roman" w:hAnsi="Times New Roman" w:cs="Times New Roman"/>
                <w:sz w:val="24"/>
                <w:szCs w:val="24"/>
                <w:lang w:eastAsia="ru-RU"/>
              </w:rPr>
            </w:pPr>
            <w:r w:rsidRPr="002012DC">
              <w:rPr>
                <w:rFonts w:ascii="Times New Roman" w:hAnsi="Times New Roman" w:cs="Times New Roman"/>
                <w:sz w:val="24"/>
                <w:szCs w:val="24"/>
                <w:lang w:eastAsia="ru-RU"/>
              </w:rPr>
              <w:t>М.П.</w:t>
            </w:r>
          </w:p>
        </w:tc>
      </w:tr>
    </w:tbl>
    <w:p w14:paraId="53788FE1"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53349A4E"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24108DEF"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2A21DD5F"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70364D4A"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6E401088"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2AC72CF7"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3614C770"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5633E702"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203210F8"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3BC1BA62"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12181599"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410159CF"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6BDF421F"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6EF89CFD"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52AB8E2B"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1A79F5FE"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53DEDA1A" w14:textId="77777777" w:rsidR="00560F71" w:rsidRDefault="00560F71" w:rsidP="00DE52A8">
      <w:pPr>
        <w:spacing w:after="0" w:line="240" w:lineRule="auto"/>
        <w:ind w:left="5670"/>
        <w:jc w:val="both"/>
        <w:rPr>
          <w:rFonts w:ascii="Times New Roman" w:eastAsia="Times New Roman" w:hAnsi="Times New Roman" w:cs="Times New Roman"/>
          <w:sz w:val="20"/>
          <w:szCs w:val="20"/>
          <w:lang w:val="kk-KZ" w:eastAsia="ru-RU"/>
        </w:rPr>
      </w:pPr>
    </w:p>
    <w:p w14:paraId="0C71C787" w14:textId="77777777" w:rsidR="003D2EB4" w:rsidRDefault="003D2EB4" w:rsidP="00A56545">
      <w:pPr>
        <w:spacing w:after="0" w:line="240" w:lineRule="auto"/>
        <w:jc w:val="both"/>
        <w:rPr>
          <w:rFonts w:ascii="Times New Roman" w:eastAsia="Times New Roman" w:hAnsi="Times New Roman" w:cs="Times New Roman"/>
          <w:sz w:val="20"/>
          <w:szCs w:val="20"/>
          <w:lang w:val="kk-KZ" w:eastAsia="ru-RU"/>
        </w:rPr>
      </w:pPr>
    </w:p>
    <w:p w14:paraId="040041D8" w14:textId="77777777" w:rsidR="003D2EB4" w:rsidRDefault="003D2EB4" w:rsidP="00DE52A8">
      <w:pPr>
        <w:spacing w:after="0" w:line="240" w:lineRule="auto"/>
        <w:ind w:left="5670"/>
        <w:jc w:val="both"/>
        <w:rPr>
          <w:rFonts w:ascii="Times New Roman" w:eastAsia="Times New Roman" w:hAnsi="Times New Roman" w:cs="Times New Roman"/>
          <w:sz w:val="20"/>
          <w:szCs w:val="20"/>
          <w:lang w:val="kk-KZ" w:eastAsia="ru-RU"/>
        </w:rPr>
      </w:pPr>
    </w:p>
    <w:p w14:paraId="18EA9DA1" w14:textId="77777777" w:rsidR="003D2EB4" w:rsidRDefault="003D2EB4" w:rsidP="00DE52A8">
      <w:pPr>
        <w:spacing w:after="0" w:line="240" w:lineRule="auto"/>
        <w:ind w:left="5670"/>
        <w:jc w:val="both"/>
        <w:rPr>
          <w:rFonts w:ascii="Times New Roman" w:eastAsia="Times New Roman" w:hAnsi="Times New Roman" w:cs="Times New Roman"/>
          <w:sz w:val="20"/>
          <w:szCs w:val="20"/>
          <w:lang w:val="kk-KZ" w:eastAsia="ru-RU"/>
        </w:rPr>
      </w:pPr>
    </w:p>
    <w:p w14:paraId="6E8950F1" w14:textId="77777777" w:rsidR="00F676D7" w:rsidRDefault="00F676D7" w:rsidP="00DE52A8">
      <w:pPr>
        <w:spacing w:after="0" w:line="240" w:lineRule="auto"/>
        <w:ind w:left="5670"/>
        <w:jc w:val="both"/>
        <w:rPr>
          <w:rFonts w:ascii="Times New Roman" w:eastAsia="Times New Roman" w:hAnsi="Times New Roman" w:cs="Times New Roman"/>
          <w:sz w:val="20"/>
          <w:szCs w:val="20"/>
          <w:lang w:val="kk-KZ" w:eastAsia="ru-RU"/>
        </w:rPr>
      </w:pPr>
    </w:p>
    <w:p w14:paraId="34D95843" w14:textId="5A3AB03E" w:rsidR="002878D0" w:rsidRPr="003D2EB4" w:rsidRDefault="002878D0" w:rsidP="00DE52A8">
      <w:pPr>
        <w:spacing w:after="0" w:line="240" w:lineRule="auto"/>
        <w:ind w:left="5670"/>
        <w:jc w:val="both"/>
        <w:rPr>
          <w:rFonts w:ascii="Times New Roman" w:hAnsi="Times New Roman" w:cs="Times New Roman"/>
          <w:sz w:val="28"/>
          <w:szCs w:val="28"/>
          <w:lang w:val="kk-KZ"/>
        </w:rPr>
      </w:pPr>
      <w:r w:rsidRPr="003D2EB4">
        <w:rPr>
          <w:rFonts w:ascii="Times New Roman" w:eastAsia="Times New Roman" w:hAnsi="Times New Roman" w:cs="Times New Roman"/>
          <w:sz w:val="28"/>
          <w:szCs w:val="28"/>
          <w:lang w:val="kk-KZ" w:eastAsia="ru-RU"/>
        </w:rPr>
        <w:t xml:space="preserve">«___» ____________ 20__ ж. №_____ </w:t>
      </w:r>
    </w:p>
    <w:p w14:paraId="111BE300" w14:textId="098F0AC8" w:rsidR="002878D0" w:rsidRPr="003D2EB4" w:rsidRDefault="002878D0" w:rsidP="00DE52A8">
      <w:pPr>
        <w:spacing w:after="0" w:line="240" w:lineRule="auto"/>
        <w:ind w:left="5664"/>
        <w:jc w:val="both"/>
        <w:rPr>
          <w:rFonts w:ascii="Times New Roman" w:eastAsia="Times New Roman" w:hAnsi="Times New Roman" w:cs="Times New Roman"/>
          <w:bCs/>
          <w:sz w:val="28"/>
          <w:szCs w:val="28"/>
          <w:lang w:val="kk-KZ" w:eastAsia="ru-RU"/>
        </w:rPr>
      </w:pPr>
      <w:r w:rsidRPr="003D2EB4">
        <w:rPr>
          <w:rFonts w:ascii="Times New Roman" w:eastAsia="Times New Roman" w:hAnsi="Times New Roman" w:cs="Times New Roman"/>
          <w:bCs/>
          <w:sz w:val="28"/>
          <w:szCs w:val="28"/>
          <w:lang w:val="kk-KZ" w:eastAsia="ru-RU"/>
        </w:rPr>
        <w:t>Дәрілік заттар (медициналық мақсаттағы бұйымдар) сериясының (партиясының) қауіпсіздігі мен сапасына бағалау жүргізу шартына қосымша</w:t>
      </w:r>
      <w:r w:rsidR="00C45F12" w:rsidRPr="003D2EB4">
        <w:rPr>
          <w:rFonts w:ascii="Times New Roman" w:eastAsia="Times New Roman" w:hAnsi="Times New Roman" w:cs="Times New Roman"/>
          <w:bCs/>
          <w:sz w:val="28"/>
          <w:szCs w:val="28"/>
          <w:lang w:val="kk-KZ" w:eastAsia="ru-RU"/>
        </w:rPr>
        <w:t xml:space="preserve"> / </w:t>
      </w:r>
    </w:p>
    <w:p w14:paraId="4DF5EC27" w14:textId="31CF8ECD" w:rsidR="00C45F12" w:rsidRPr="003D2EB4" w:rsidRDefault="00C45F12" w:rsidP="00DE52A8">
      <w:pPr>
        <w:spacing w:after="0" w:line="240" w:lineRule="auto"/>
        <w:ind w:left="5670"/>
        <w:rPr>
          <w:rFonts w:ascii="Times New Roman" w:eastAsia="Times New Roman" w:hAnsi="Times New Roman" w:cs="Times New Roman"/>
          <w:sz w:val="28"/>
          <w:szCs w:val="28"/>
          <w:lang w:eastAsia="ru-RU"/>
        </w:rPr>
      </w:pPr>
      <w:r w:rsidRPr="003D2EB4">
        <w:rPr>
          <w:rFonts w:ascii="Times New Roman" w:hAnsi="Times New Roman" w:cs="Times New Roman"/>
          <w:sz w:val="28"/>
          <w:szCs w:val="28"/>
        </w:rPr>
        <w:t>Приложение к договору</w:t>
      </w:r>
      <w:r w:rsidRPr="003D2EB4">
        <w:rPr>
          <w:rFonts w:ascii="Times New Roman" w:eastAsia="Times New Roman" w:hAnsi="Times New Roman" w:cs="Times New Roman"/>
          <w:sz w:val="28"/>
          <w:szCs w:val="28"/>
          <w:lang w:eastAsia="ru-RU"/>
        </w:rPr>
        <w:t xml:space="preserve"> на проведение</w:t>
      </w:r>
    </w:p>
    <w:p w14:paraId="6E716CF5" w14:textId="77777777" w:rsidR="00C45F12" w:rsidRPr="003D2EB4" w:rsidRDefault="00C45F12" w:rsidP="00DE52A8">
      <w:pPr>
        <w:spacing w:after="0" w:line="240" w:lineRule="auto"/>
        <w:ind w:left="5670"/>
        <w:rPr>
          <w:rFonts w:ascii="Times New Roman" w:eastAsia="Times New Roman" w:hAnsi="Times New Roman" w:cs="Times New Roman"/>
          <w:sz w:val="28"/>
          <w:szCs w:val="28"/>
          <w:lang w:eastAsia="ru-RU"/>
        </w:rPr>
      </w:pPr>
      <w:r w:rsidRPr="003D2EB4">
        <w:rPr>
          <w:rFonts w:ascii="Times New Roman" w:eastAsia="Times New Roman" w:hAnsi="Times New Roman" w:cs="Times New Roman"/>
          <w:sz w:val="28"/>
          <w:szCs w:val="28"/>
          <w:lang w:eastAsia="ru-RU"/>
        </w:rPr>
        <w:t xml:space="preserve">оценки безопасности и качества </w:t>
      </w:r>
    </w:p>
    <w:p w14:paraId="106DD636" w14:textId="77777777" w:rsidR="00C45F12" w:rsidRPr="003D2EB4" w:rsidRDefault="00C45F12" w:rsidP="00DE52A8">
      <w:pPr>
        <w:spacing w:after="0" w:line="240" w:lineRule="auto"/>
        <w:ind w:left="5670"/>
        <w:rPr>
          <w:rFonts w:ascii="Times New Roman" w:eastAsia="Times New Roman" w:hAnsi="Times New Roman" w:cs="Times New Roman"/>
          <w:sz w:val="28"/>
          <w:szCs w:val="28"/>
          <w:lang w:eastAsia="ru-RU"/>
        </w:rPr>
      </w:pPr>
      <w:r w:rsidRPr="003D2EB4">
        <w:rPr>
          <w:rFonts w:ascii="Times New Roman" w:eastAsia="Times New Roman" w:hAnsi="Times New Roman" w:cs="Times New Roman"/>
          <w:sz w:val="28"/>
          <w:szCs w:val="28"/>
          <w:lang w:eastAsia="ru-RU"/>
        </w:rPr>
        <w:t xml:space="preserve">партии (серии) лекарственных средств </w:t>
      </w:r>
    </w:p>
    <w:p w14:paraId="18882FDD" w14:textId="60BF9BF9" w:rsidR="00C45F12" w:rsidRPr="0014245C" w:rsidRDefault="00C45F12" w:rsidP="00DE52A8">
      <w:pPr>
        <w:spacing w:after="0" w:line="240" w:lineRule="auto"/>
        <w:ind w:left="5664"/>
        <w:jc w:val="both"/>
        <w:rPr>
          <w:rFonts w:ascii="Times New Roman" w:eastAsia="Times New Roman" w:hAnsi="Times New Roman" w:cs="Times New Roman"/>
          <w:bCs/>
          <w:sz w:val="20"/>
          <w:szCs w:val="20"/>
          <w:lang w:val="kk-KZ" w:eastAsia="ru-RU"/>
        </w:rPr>
      </w:pPr>
      <w:r w:rsidRPr="003D2EB4">
        <w:rPr>
          <w:rFonts w:ascii="Times New Roman" w:eastAsia="Times New Roman" w:hAnsi="Times New Roman" w:cs="Times New Roman"/>
          <w:sz w:val="28"/>
          <w:szCs w:val="28"/>
          <w:lang w:eastAsia="ru-RU"/>
        </w:rPr>
        <w:t>(изделий медицинского назначения)</w:t>
      </w:r>
    </w:p>
    <w:p w14:paraId="75E0369C" w14:textId="77777777" w:rsidR="002878D0" w:rsidRPr="002878D0" w:rsidRDefault="002878D0" w:rsidP="00DE52A8">
      <w:pPr>
        <w:spacing w:after="0" w:line="240" w:lineRule="auto"/>
        <w:ind w:left="5670"/>
        <w:rPr>
          <w:rFonts w:ascii="Times New Roman" w:hAnsi="Times New Roman" w:cs="Times New Roman"/>
          <w:sz w:val="20"/>
          <w:szCs w:val="20"/>
          <w:lang w:val="kk-KZ"/>
        </w:rPr>
      </w:pPr>
    </w:p>
    <w:p w14:paraId="359C070B" w14:textId="77777777" w:rsidR="002878D0" w:rsidRPr="002878D0" w:rsidRDefault="002878D0" w:rsidP="00DE52A8">
      <w:pPr>
        <w:spacing w:after="0" w:line="240" w:lineRule="auto"/>
        <w:ind w:left="5670"/>
        <w:rPr>
          <w:rFonts w:ascii="Times New Roman" w:hAnsi="Times New Roman" w:cs="Times New Roman"/>
          <w:sz w:val="20"/>
          <w:szCs w:val="20"/>
          <w:lang w:val="kk-KZ"/>
        </w:rPr>
      </w:pPr>
    </w:p>
    <w:p w14:paraId="3DC6FAF3" w14:textId="6AD4096E" w:rsidR="002878D0" w:rsidRPr="003D2EB4" w:rsidRDefault="002878D0" w:rsidP="00DE52A8">
      <w:pPr>
        <w:spacing w:after="0" w:line="240" w:lineRule="auto"/>
        <w:jc w:val="center"/>
        <w:rPr>
          <w:rFonts w:ascii="Times New Roman" w:eastAsia="Times New Roman" w:hAnsi="Times New Roman" w:cs="Times New Roman"/>
          <w:b/>
          <w:sz w:val="28"/>
          <w:szCs w:val="28"/>
          <w:lang w:val="kk-KZ" w:eastAsia="ru-RU"/>
        </w:rPr>
      </w:pPr>
      <w:r w:rsidRPr="003D2EB4">
        <w:rPr>
          <w:rFonts w:ascii="Times New Roman" w:eastAsia="Times New Roman" w:hAnsi="Times New Roman" w:cs="Times New Roman"/>
          <w:b/>
          <w:sz w:val="28"/>
          <w:szCs w:val="28"/>
          <w:lang w:val="kk-KZ" w:eastAsia="ru-RU"/>
        </w:rPr>
        <w:t xml:space="preserve">Әр (серияның) партияның қауіпсіздігі мен сапасын бағалау </w:t>
      </w:r>
      <w:r w:rsidR="00C45F12" w:rsidRPr="003D2EB4">
        <w:rPr>
          <w:rFonts w:ascii="Times New Roman" w:eastAsia="Times New Roman" w:hAnsi="Times New Roman" w:cs="Times New Roman"/>
          <w:b/>
          <w:sz w:val="28"/>
          <w:szCs w:val="28"/>
          <w:lang w:val="kk-KZ" w:eastAsia="ru-RU"/>
        </w:rPr>
        <w:t>/</w:t>
      </w:r>
    </w:p>
    <w:p w14:paraId="43428ACF" w14:textId="637A9FD1" w:rsidR="00C45F12" w:rsidRPr="003D2EB4" w:rsidRDefault="00C45F12" w:rsidP="00DE52A8">
      <w:pPr>
        <w:spacing w:after="0" w:line="240" w:lineRule="auto"/>
        <w:jc w:val="center"/>
        <w:rPr>
          <w:rFonts w:ascii="Times New Roman" w:eastAsia="Times New Roman" w:hAnsi="Times New Roman" w:cs="Times New Roman"/>
          <w:b/>
          <w:sz w:val="28"/>
          <w:szCs w:val="28"/>
          <w:lang w:val="kk-KZ" w:eastAsia="ru-RU"/>
        </w:rPr>
      </w:pPr>
      <w:r w:rsidRPr="003D2EB4">
        <w:rPr>
          <w:rFonts w:ascii="Times New Roman" w:eastAsia="Times New Roman" w:hAnsi="Times New Roman" w:cs="Times New Roman"/>
          <w:b/>
          <w:sz w:val="28"/>
          <w:szCs w:val="28"/>
          <w:lang w:eastAsia="ru-RU"/>
        </w:rPr>
        <w:t>Оценка безопасности и качества каждой серии (партии)</w:t>
      </w:r>
    </w:p>
    <w:p w14:paraId="159620D6" w14:textId="77777777" w:rsidR="002878D0" w:rsidRPr="003D2EB4" w:rsidRDefault="002878D0" w:rsidP="00DE52A8">
      <w:pPr>
        <w:spacing w:after="0" w:line="240" w:lineRule="auto"/>
        <w:jc w:val="center"/>
        <w:rPr>
          <w:rFonts w:ascii="Times New Roman" w:eastAsia="Times New Roman" w:hAnsi="Times New Roman" w:cs="Times New Roman"/>
          <w:sz w:val="28"/>
          <w:szCs w:val="28"/>
          <w:lang w:val="kk-KZ" w:eastAsia="ru-RU"/>
        </w:rPr>
      </w:pPr>
    </w:p>
    <w:tbl>
      <w:tblPr>
        <w:tblStyle w:val="a3"/>
        <w:tblW w:w="10559" w:type="dxa"/>
        <w:tblInd w:w="-34" w:type="dxa"/>
        <w:tblLayout w:type="fixed"/>
        <w:tblLook w:val="04A0" w:firstRow="1" w:lastRow="0" w:firstColumn="1" w:lastColumn="0" w:noHBand="0" w:noVBand="1"/>
      </w:tblPr>
      <w:tblGrid>
        <w:gridCol w:w="424"/>
        <w:gridCol w:w="1278"/>
        <w:gridCol w:w="1178"/>
        <w:gridCol w:w="1174"/>
        <w:gridCol w:w="993"/>
        <w:gridCol w:w="1701"/>
        <w:gridCol w:w="1701"/>
        <w:gridCol w:w="2110"/>
      </w:tblGrid>
      <w:tr w:rsidR="002878D0" w:rsidRPr="003D2EB4" w14:paraId="46B736CB" w14:textId="77777777" w:rsidTr="00F676D7">
        <w:tc>
          <w:tcPr>
            <w:tcW w:w="10559" w:type="dxa"/>
            <w:gridSpan w:val="8"/>
            <w:vAlign w:val="center"/>
          </w:tcPr>
          <w:p w14:paraId="3B765C14" w14:textId="6E30A392" w:rsidR="002878D0" w:rsidRPr="003D2EB4" w:rsidRDefault="002878D0" w:rsidP="00DE52A8">
            <w:pPr>
              <w:jc w:val="center"/>
              <w:rPr>
                <w:rFonts w:ascii="Times New Roman" w:eastAsia="Times New Roman" w:hAnsi="Times New Roman" w:cs="Times New Roman"/>
                <w:b/>
                <w:sz w:val="24"/>
                <w:szCs w:val="24"/>
                <w:lang w:eastAsia="ru-RU"/>
              </w:rPr>
            </w:pPr>
            <w:r w:rsidRPr="003D2EB4">
              <w:rPr>
                <w:rFonts w:ascii="Times New Roman" w:eastAsia="Times New Roman" w:hAnsi="Times New Roman" w:cs="Times New Roman"/>
                <w:b/>
                <w:sz w:val="24"/>
                <w:szCs w:val="24"/>
                <w:lang w:val="kk-KZ" w:eastAsia="ru-RU"/>
              </w:rPr>
              <w:t>Мәлімделетін өнім туралы ақпарат</w:t>
            </w:r>
            <w:r w:rsidR="00402B89" w:rsidRPr="003D2EB4">
              <w:rPr>
                <w:rFonts w:ascii="Times New Roman" w:eastAsia="Times New Roman" w:hAnsi="Times New Roman" w:cs="Times New Roman"/>
                <w:b/>
                <w:sz w:val="24"/>
                <w:szCs w:val="24"/>
                <w:lang w:val="kk-KZ" w:eastAsia="ru-RU"/>
              </w:rPr>
              <w:t xml:space="preserve"> / </w:t>
            </w:r>
            <w:r w:rsidR="00402B89" w:rsidRPr="003D2EB4">
              <w:rPr>
                <w:rFonts w:ascii="Times New Roman" w:eastAsia="Times New Roman" w:hAnsi="Times New Roman" w:cs="Times New Roman"/>
                <w:b/>
                <w:sz w:val="24"/>
                <w:szCs w:val="24"/>
                <w:lang w:eastAsia="ru-RU"/>
              </w:rPr>
              <w:t>Информация о заявляемой продукции</w:t>
            </w:r>
          </w:p>
        </w:tc>
      </w:tr>
      <w:tr w:rsidR="002878D0" w:rsidRPr="003D2EB4" w14:paraId="5D74DA76" w14:textId="77777777" w:rsidTr="00F676D7">
        <w:tc>
          <w:tcPr>
            <w:tcW w:w="424" w:type="dxa"/>
            <w:vAlign w:val="center"/>
          </w:tcPr>
          <w:p w14:paraId="7DBDE72E" w14:textId="77777777" w:rsidR="002878D0" w:rsidRPr="003D2EB4" w:rsidRDefault="002878D0" w:rsidP="00F676D7">
            <w:pPr>
              <w:jc w:val="center"/>
              <w:rPr>
                <w:rFonts w:ascii="Times New Roman" w:eastAsia="Times New Roman" w:hAnsi="Times New Roman" w:cs="Times New Roman"/>
                <w:b/>
                <w:sz w:val="24"/>
                <w:szCs w:val="24"/>
                <w:lang w:eastAsia="ru-RU"/>
              </w:rPr>
            </w:pPr>
            <w:r w:rsidRPr="003D2EB4">
              <w:rPr>
                <w:rFonts w:ascii="Times New Roman" w:eastAsia="Times New Roman" w:hAnsi="Times New Roman" w:cs="Times New Roman"/>
                <w:b/>
                <w:sz w:val="24"/>
                <w:szCs w:val="24"/>
                <w:lang w:eastAsia="ru-RU"/>
              </w:rPr>
              <w:t>№</w:t>
            </w:r>
          </w:p>
        </w:tc>
        <w:tc>
          <w:tcPr>
            <w:tcW w:w="1278" w:type="dxa"/>
            <w:vAlign w:val="center"/>
          </w:tcPr>
          <w:p w14:paraId="20726731" w14:textId="77777777" w:rsidR="002878D0" w:rsidRPr="003D2EB4" w:rsidRDefault="002878D0" w:rsidP="00F676D7">
            <w:pPr>
              <w:jc w:val="center"/>
              <w:rPr>
                <w:rFonts w:ascii="Times New Roman" w:eastAsia="Times New Roman" w:hAnsi="Times New Roman" w:cs="Times New Roman"/>
                <w:b/>
                <w:sz w:val="24"/>
                <w:szCs w:val="24"/>
                <w:lang w:val="kk-KZ" w:eastAsia="ru-RU"/>
              </w:rPr>
            </w:pPr>
            <w:r w:rsidRPr="003D2EB4">
              <w:rPr>
                <w:rFonts w:ascii="Times New Roman" w:eastAsia="Times New Roman" w:hAnsi="Times New Roman" w:cs="Times New Roman"/>
                <w:b/>
                <w:sz w:val="24"/>
                <w:szCs w:val="24"/>
                <w:lang w:val="kk-KZ" w:eastAsia="ru-RU"/>
              </w:rPr>
              <w:t xml:space="preserve">Саудалық атауы </w:t>
            </w:r>
            <w:r w:rsidR="00C45F12" w:rsidRPr="003D2EB4">
              <w:rPr>
                <w:rFonts w:ascii="Times New Roman" w:eastAsia="Times New Roman" w:hAnsi="Times New Roman" w:cs="Times New Roman"/>
                <w:b/>
                <w:sz w:val="24"/>
                <w:szCs w:val="24"/>
                <w:lang w:val="kk-KZ" w:eastAsia="ru-RU"/>
              </w:rPr>
              <w:t>/</w:t>
            </w:r>
          </w:p>
          <w:p w14:paraId="795ABCF4" w14:textId="36A55386" w:rsidR="00C45F12" w:rsidRPr="003D2EB4" w:rsidRDefault="00C45F12" w:rsidP="00F676D7">
            <w:pPr>
              <w:jc w:val="center"/>
              <w:rPr>
                <w:rFonts w:ascii="Times New Roman" w:hAnsi="Times New Roman" w:cs="Times New Roman"/>
                <w:b/>
                <w:sz w:val="24"/>
                <w:szCs w:val="24"/>
              </w:rPr>
            </w:pPr>
            <w:r w:rsidRPr="003D2EB4">
              <w:rPr>
                <w:rFonts w:ascii="Times New Roman" w:eastAsia="Times New Roman" w:hAnsi="Times New Roman" w:cs="Times New Roman"/>
                <w:b/>
                <w:sz w:val="24"/>
                <w:szCs w:val="24"/>
                <w:lang w:eastAsia="ru-RU"/>
              </w:rPr>
              <w:t>Торговое название</w:t>
            </w:r>
          </w:p>
        </w:tc>
        <w:tc>
          <w:tcPr>
            <w:tcW w:w="1178" w:type="dxa"/>
            <w:vAlign w:val="center"/>
          </w:tcPr>
          <w:p w14:paraId="75583BE0" w14:textId="11D12A9F" w:rsidR="002878D0" w:rsidRPr="003D2EB4" w:rsidRDefault="002878D0" w:rsidP="00F676D7">
            <w:pPr>
              <w:jc w:val="center"/>
              <w:rPr>
                <w:rFonts w:ascii="Times New Roman" w:eastAsia="Times New Roman" w:hAnsi="Times New Roman" w:cs="Times New Roman"/>
                <w:b/>
                <w:sz w:val="24"/>
                <w:szCs w:val="24"/>
                <w:lang w:val="kk-KZ" w:eastAsia="ru-RU"/>
              </w:rPr>
            </w:pPr>
            <w:r w:rsidRPr="003D2EB4">
              <w:rPr>
                <w:rFonts w:ascii="Times New Roman" w:eastAsia="Times New Roman" w:hAnsi="Times New Roman" w:cs="Times New Roman"/>
                <w:b/>
                <w:sz w:val="24"/>
                <w:szCs w:val="24"/>
                <w:lang w:val="kk-KZ" w:eastAsia="ru-RU"/>
              </w:rPr>
              <w:t>Серия нөмірі</w:t>
            </w:r>
            <w:r w:rsidR="00C45F12" w:rsidRPr="003D2EB4">
              <w:rPr>
                <w:rFonts w:ascii="Times New Roman" w:eastAsia="Times New Roman" w:hAnsi="Times New Roman" w:cs="Times New Roman"/>
                <w:b/>
                <w:sz w:val="24"/>
                <w:szCs w:val="24"/>
                <w:lang w:val="kk-KZ" w:eastAsia="ru-RU"/>
              </w:rPr>
              <w:t xml:space="preserve"> /</w:t>
            </w:r>
          </w:p>
          <w:p w14:paraId="290FD667" w14:textId="304C1539" w:rsidR="00C45F12" w:rsidRPr="003D2EB4" w:rsidRDefault="00C45F12" w:rsidP="00F676D7">
            <w:pPr>
              <w:jc w:val="center"/>
              <w:rPr>
                <w:rFonts w:ascii="Times New Roman" w:hAnsi="Times New Roman" w:cs="Times New Roman"/>
                <w:b/>
                <w:sz w:val="24"/>
                <w:szCs w:val="24"/>
              </w:rPr>
            </w:pPr>
            <w:r w:rsidRPr="003D2EB4">
              <w:rPr>
                <w:rFonts w:ascii="Times New Roman" w:eastAsia="Times New Roman" w:hAnsi="Times New Roman" w:cs="Times New Roman"/>
                <w:b/>
                <w:sz w:val="24"/>
                <w:szCs w:val="24"/>
                <w:lang w:eastAsia="ru-RU"/>
              </w:rPr>
              <w:t>Номер серии</w:t>
            </w:r>
          </w:p>
        </w:tc>
        <w:tc>
          <w:tcPr>
            <w:tcW w:w="1174" w:type="dxa"/>
            <w:vAlign w:val="center"/>
          </w:tcPr>
          <w:p w14:paraId="39451DD7" w14:textId="77777777" w:rsidR="00A20ED6" w:rsidRDefault="002878D0" w:rsidP="00F676D7">
            <w:pPr>
              <w:jc w:val="center"/>
              <w:rPr>
                <w:rFonts w:ascii="Times New Roman" w:eastAsia="Times New Roman" w:hAnsi="Times New Roman" w:cs="Times New Roman"/>
                <w:b/>
                <w:sz w:val="24"/>
                <w:szCs w:val="24"/>
                <w:lang w:val="kk-KZ" w:eastAsia="ru-RU"/>
              </w:rPr>
            </w:pPr>
            <w:r w:rsidRPr="003D2EB4">
              <w:rPr>
                <w:rFonts w:ascii="Times New Roman" w:eastAsia="Times New Roman" w:hAnsi="Times New Roman" w:cs="Times New Roman"/>
                <w:b/>
                <w:sz w:val="24"/>
                <w:szCs w:val="24"/>
                <w:lang w:val="kk-KZ" w:eastAsia="ru-RU"/>
              </w:rPr>
              <w:t>Жарам</w:t>
            </w:r>
          </w:p>
          <w:p w14:paraId="5FA0E756" w14:textId="2B9688AA" w:rsidR="002878D0" w:rsidRPr="003D2EB4" w:rsidRDefault="002878D0" w:rsidP="00F676D7">
            <w:pPr>
              <w:jc w:val="center"/>
              <w:rPr>
                <w:rFonts w:ascii="Times New Roman" w:hAnsi="Times New Roman" w:cs="Times New Roman"/>
                <w:b/>
                <w:sz w:val="24"/>
                <w:szCs w:val="24"/>
              </w:rPr>
            </w:pPr>
            <w:r w:rsidRPr="003D2EB4">
              <w:rPr>
                <w:rFonts w:ascii="Times New Roman" w:eastAsia="Times New Roman" w:hAnsi="Times New Roman" w:cs="Times New Roman"/>
                <w:b/>
                <w:sz w:val="24"/>
                <w:szCs w:val="24"/>
                <w:lang w:val="kk-KZ" w:eastAsia="ru-RU"/>
              </w:rPr>
              <w:t>дылық мерзімі</w:t>
            </w:r>
            <w:r w:rsidR="00C45F12" w:rsidRPr="003D2EB4">
              <w:rPr>
                <w:rFonts w:ascii="Times New Roman" w:eastAsia="Times New Roman" w:hAnsi="Times New Roman" w:cs="Times New Roman"/>
                <w:b/>
                <w:sz w:val="24"/>
                <w:szCs w:val="24"/>
                <w:lang w:val="kk-KZ" w:eastAsia="ru-RU"/>
              </w:rPr>
              <w:t xml:space="preserve"> /</w:t>
            </w:r>
            <w:r w:rsidR="00C45F12" w:rsidRPr="003D2EB4">
              <w:rPr>
                <w:rFonts w:ascii="Times New Roman" w:eastAsia="Times New Roman" w:hAnsi="Times New Roman" w:cs="Times New Roman"/>
                <w:b/>
                <w:sz w:val="24"/>
                <w:szCs w:val="24"/>
                <w:lang w:eastAsia="ru-RU"/>
              </w:rPr>
              <w:t xml:space="preserve"> Срок годности</w:t>
            </w:r>
          </w:p>
        </w:tc>
        <w:tc>
          <w:tcPr>
            <w:tcW w:w="993" w:type="dxa"/>
            <w:vAlign w:val="center"/>
          </w:tcPr>
          <w:p w14:paraId="3AD7B7BE" w14:textId="7F856F5A" w:rsidR="002878D0" w:rsidRPr="003D2EB4" w:rsidRDefault="002878D0" w:rsidP="00A20ED6">
            <w:pPr>
              <w:jc w:val="center"/>
              <w:rPr>
                <w:rFonts w:ascii="Times New Roman" w:hAnsi="Times New Roman" w:cs="Times New Roman"/>
                <w:b/>
                <w:sz w:val="24"/>
                <w:szCs w:val="24"/>
              </w:rPr>
            </w:pPr>
            <w:r w:rsidRPr="003D2EB4">
              <w:rPr>
                <w:rFonts w:ascii="Times New Roman" w:eastAsia="Times New Roman" w:hAnsi="Times New Roman" w:cs="Times New Roman"/>
                <w:b/>
                <w:sz w:val="24"/>
                <w:szCs w:val="24"/>
                <w:lang w:val="kk-KZ" w:eastAsia="ru-RU"/>
              </w:rPr>
              <w:t>Партия</w:t>
            </w:r>
            <w:r w:rsidR="00A20ED6">
              <w:rPr>
                <w:rFonts w:ascii="Times New Roman" w:eastAsia="Times New Roman" w:hAnsi="Times New Roman" w:cs="Times New Roman"/>
                <w:b/>
                <w:sz w:val="24"/>
                <w:szCs w:val="24"/>
                <w:lang w:val="kk-KZ" w:eastAsia="ru-RU"/>
              </w:rPr>
              <w:t xml:space="preserve"> </w:t>
            </w:r>
            <w:r w:rsidRPr="003D2EB4">
              <w:rPr>
                <w:rFonts w:ascii="Times New Roman" w:eastAsia="Times New Roman" w:hAnsi="Times New Roman" w:cs="Times New Roman"/>
                <w:b/>
                <w:sz w:val="24"/>
                <w:szCs w:val="24"/>
                <w:lang w:val="kk-KZ" w:eastAsia="ru-RU"/>
              </w:rPr>
              <w:t>көлемі</w:t>
            </w:r>
            <w:r w:rsidR="00A20ED6" w:rsidRPr="003D2EB4">
              <w:rPr>
                <w:rFonts w:ascii="Times New Roman" w:eastAsia="Times New Roman" w:hAnsi="Times New Roman" w:cs="Times New Roman"/>
                <w:b/>
                <w:sz w:val="24"/>
                <w:szCs w:val="24"/>
                <w:lang w:eastAsia="ru-RU"/>
              </w:rPr>
              <w:t xml:space="preserve"> </w:t>
            </w:r>
            <w:r w:rsidR="00A20ED6">
              <w:rPr>
                <w:rFonts w:ascii="Times New Roman" w:eastAsia="Times New Roman" w:hAnsi="Times New Roman" w:cs="Times New Roman"/>
                <w:b/>
                <w:sz w:val="24"/>
                <w:szCs w:val="24"/>
                <w:lang w:val="kk-KZ" w:eastAsia="ru-RU"/>
              </w:rPr>
              <w:t>/</w:t>
            </w:r>
            <w:r w:rsidR="00A20ED6" w:rsidRPr="003D2EB4">
              <w:rPr>
                <w:rFonts w:ascii="Times New Roman" w:eastAsia="Times New Roman" w:hAnsi="Times New Roman" w:cs="Times New Roman"/>
                <w:b/>
                <w:sz w:val="24"/>
                <w:szCs w:val="24"/>
                <w:lang w:eastAsia="ru-RU"/>
              </w:rPr>
              <w:t>Размер партии</w:t>
            </w:r>
          </w:p>
        </w:tc>
        <w:tc>
          <w:tcPr>
            <w:tcW w:w="1701" w:type="dxa"/>
            <w:vAlign w:val="center"/>
          </w:tcPr>
          <w:p w14:paraId="148A29BB" w14:textId="77777777" w:rsidR="002878D0" w:rsidRPr="003D2EB4" w:rsidRDefault="00C45F12" w:rsidP="00F676D7">
            <w:pPr>
              <w:jc w:val="center"/>
              <w:rPr>
                <w:rFonts w:ascii="Times New Roman" w:eastAsia="Times New Roman" w:hAnsi="Times New Roman" w:cs="Times New Roman"/>
                <w:b/>
                <w:sz w:val="24"/>
                <w:szCs w:val="24"/>
                <w:lang w:val="kk-KZ" w:eastAsia="ru-RU"/>
              </w:rPr>
            </w:pPr>
            <w:r w:rsidRPr="003D2EB4">
              <w:rPr>
                <w:rFonts w:ascii="Times New Roman" w:eastAsia="Times New Roman" w:hAnsi="Times New Roman" w:cs="Times New Roman"/>
                <w:b/>
                <w:sz w:val="24"/>
                <w:szCs w:val="24"/>
                <w:lang w:val="kk-KZ" w:eastAsia="ru-RU"/>
              </w:rPr>
              <w:t>Өндіруші /</w:t>
            </w:r>
          </w:p>
          <w:p w14:paraId="00B0C447" w14:textId="2886B29B" w:rsidR="00C45F12" w:rsidRPr="003D2EB4" w:rsidRDefault="00A20ED6" w:rsidP="00F676D7">
            <w:pPr>
              <w:jc w:val="center"/>
              <w:rPr>
                <w:rFonts w:ascii="Times New Roman" w:hAnsi="Times New Roman" w:cs="Times New Roman"/>
                <w:b/>
                <w:sz w:val="24"/>
                <w:szCs w:val="24"/>
              </w:rPr>
            </w:pPr>
            <w:r w:rsidRPr="003D2EB4">
              <w:rPr>
                <w:rFonts w:ascii="Times New Roman" w:eastAsia="Times New Roman" w:hAnsi="Times New Roman" w:cs="Times New Roman"/>
                <w:b/>
                <w:sz w:val="24"/>
                <w:szCs w:val="24"/>
                <w:lang w:eastAsia="ru-RU"/>
              </w:rPr>
              <w:t>Производитель</w:t>
            </w:r>
          </w:p>
        </w:tc>
        <w:tc>
          <w:tcPr>
            <w:tcW w:w="1701" w:type="dxa"/>
            <w:vAlign w:val="center"/>
          </w:tcPr>
          <w:p w14:paraId="31325850" w14:textId="77777777" w:rsidR="002878D0" w:rsidRPr="003D2EB4" w:rsidRDefault="002878D0" w:rsidP="00F676D7">
            <w:pPr>
              <w:jc w:val="center"/>
              <w:rPr>
                <w:rFonts w:ascii="Times New Roman" w:eastAsia="Times New Roman" w:hAnsi="Times New Roman" w:cs="Times New Roman"/>
                <w:b/>
                <w:sz w:val="24"/>
                <w:szCs w:val="24"/>
                <w:lang w:val="kk-KZ" w:eastAsia="ru-RU"/>
              </w:rPr>
            </w:pPr>
            <w:r w:rsidRPr="003D2EB4">
              <w:rPr>
                <w:rFonts w:ascii="Times New Roman" w:eastAsia="Times New Roman" w:hAnsi="Times New Roman" w:cs="Times New Roman"/>
                <w:b/>
                <w:sz w:val="24"/>
                <w:szCs w:val="24"/>
                <w:lang w:val="kk-KZ" w:eastAsia="ru-RU"/>
              </w:rPr>
              <w:t>Өндіруші ел</w:t>
            </w:r>
            <w:r w:rsidR="00C45F12" w:rsidRPr="003D2EB4">
              <w:rPr>
                <w:rFonts w:ascii="Times New Roman" w:eastAsia="Times New Roman" w:hAnsi="Times New Roman" w:cs="Times New Roman"/>
                <w:b/>
                <w:sz w:val="24"/>
                <w:szCs w:val="24"/>
                <w:lang w:val="kk-KZ" w:eastAsia="ru-RU"/>
              </w:rPr>
              <w:t xml:space="preserve"> /</w:t>
            </w:r>
          </w:p>
          <w:p w14:paraId="18667983" w14:textId="14BBCF65" w:rsidR="00C45F12" w:rsidRPr="003D2EB4" w:rsidRDefault="00A20ED6" w:rsidP="00F676D7">
            <w:pPr>
              <w:jc w:val="center"/>
              <w:rPr>
                <w:rFonts w:ascii="Times New Roman" w:hAnsi="Times New Roman" w:cs="Times New Roman"/>
                <w:b/>
                <w:sz w:val="24"/>
                <w:szCs w:val="24"/>
              </w:rPr>
            </w:pPr>
            <w:r w:rsidRPr="003D2EB4">
              <w:rPr>
                <w:rFonts w:ascii="Times New Roman" w:eastAsia="Times New Roman" w:hAnsi="Times New Roman" w:cs="Times New Roman"/>
                <w:b/>
                <w:sz w:val="24"/>
                <w:szCs w:val="24"/>
                <w:lang w:eastAsia="ru-RU"/>
              </w:rPr>
              <w:t>Страна-производитель</w:t>
            </w:r>
          </w:p>
        </w:tc>
        <w:tc>
          <w:tcPr>
            <w:tcW w:w="2110" w:type="dxa"/>
            <w:vAlign w:val="center"/>
          </w:tcPr>
          <w:p w14:paraId="2E506664" w14:textId="6403BC1C" w:rsidR="00A20ED6" w:rsidRPr="003D2EB4" w:rsidRDefault="00A44690" w:rsidP="00D72F05">
            <w:pPr>
              <w:jc w:val="center"/>
              <w:rPr>
                <w:rFonts w:ascii="Times New Roman" w:eastAsia="Times New Roman" w:hAnsi="Times New Roman" w:cs="Times New Roman"/>
                <w:b/>
                <w:sz w:val="24"/>
                <w:szCs w:val="24"/>
                <w:lang w:eastAsia="ru-RU"/>
              </w:rPr>
            </w:pPr>
            <w:r w:rsidRPr="00A44690">
              <w:rPr>
                <w:rFonts w:ascii="Times New Roman" w:eastAsia="Times New Roman" w:hAnsi="Times New Roman" w:cs="Times New Roman"/>
                <w:b/>
                <w:sz w:val="24"/>
                <w:szCs w:val="24"/>
                <w:lang w:val="kk-KZ" w:eastAsia="ru-RU"/>
              </w:rPr>
              <w:t>Цех атауы, орналасқа</w:t>
            </w:r>
            <w:r w:rsidR="009651F7">
              <w:rPr>
                <w:rFonts w:ascii="Times New Roman" w:eastAsia="Times New Roman" w:hAnsi="Times New Roman" w:cs="Times New Roman"/>
                <w:b/>
                <w:sz w:val="24"/>
                <w:szCs w:val="24"/>
                <w:lang w:val="kk-KZ" w:eastAsia="ru-RU"/>
              </w:rPr>
              <w:t>н</w:t>
            </w:r>
            <w:r w:rsidRPr="00A44690">
              <w:rPr>
                <w:rFonts w:ascii="Times New Roman" w:eastAsia="Times New Roman" w:hAnsi="Times New Roman" w:cs="Times New Roman"/>
                <w:b/>
                <w:sz w:val="24"/>
                <w:szCs w:val="24"/>
                <w:lang w:val="kk-KZ" w:eastAsia="ru-RU"/>
              </w:rPr>
              <w:t xml:space="preserve"> жері /</w:t>
            </w:r>
            <w:r w:rsidRPr="00A44690">
              <w:rPr>
                <w:rFonts w:ascii="Times New Roman" w:eastAsia="Times New Roman" w:hAnsi="Times New Roman" w:cs="Times New Roman"/>
                <w:b/>
                <w:sz w:val="24"/>
                <w:szCs w:val="24"/>
                <w:lang w:eastAsia="ru-RU"/>
              </w:rPr>
              <w:t xml:space="preserve"> </w:t>
            </w:r>
            <w:r w:rsidR="003F3AD8">
              <w:rPr>
                <w:rFonts w:ascii="Times New Roman" w:eastAsia="Times New Roman" w:hAnsi="Times New Roman" w:cs="Times New Roman"/>
                <w:b/>
                <w:sz w:val="24"/>
                <w:szCs w:val="24"/>
                <w:lang w:val="kk-KZ" w:eastAsia="ru-RU"/>
              </w:rPr>
              <w:t>На</w:t>
            </w:r>
            <w:r w:rsidR="00D72F05">
              <w:rPr>
                <w:rFonts w:ascii="Times New Roman" w:eastAsia="Times New Roman" w:hAnsi="Times New Roman" w:cs="Times New Roman"/>
                <w:b/>
                <w:sz w:val="24"/>
                <w:szCs w:val="24"/>
                <w:lang w:val="kk-KZ" w:eastAsia="ru-RU"/>
              </w:rPr>
              <w:t>имено</w:t>
            </w:r>
            <w:r w:rsidR="003F3AD8">
              <w:rPr>
                <w:rFonts w:ascii="Times New Roman" w:eastAsia="Times New Roman" w:hAnsi="Times New Roman" w:cs="Times New Roman"/>
                <w:b/>
                <w:sz w:val="24"/>
                <w:szCs w:val="24"/>
                <w:lang w:val="kk-KZ" w:eastAsia="ru-RU"/>
              </w:rPr>
              <w:t>вание</w:t>
            </w:r>
            <w:r w:rsidR="00D72F05">
              <w:rPr>
                <w:rFonts w:ascii="Times New Roman" w:eastAsia="Times New Roman" w:hAnsi="Times New Roman" w:cs="Times New Roman"/>
                <w:b/>
                <w:sz w:val="24"/>
                <w:szCs w:val="24"/>
                <w:lang w:val="kk-KZ" w:eastAsia="ru-RU"/>
              </w:rPr>
              <w:t>,</w:t>
            </w:r>
            <w:r w:rsidR="003F3AD8">
              <w:rPr>
                <w:rFonts w:ascii="Times New Roman" w:eastAsia="Times New Roman" w:hAnsi="Times New Roman" w:cs="Times New Roman"/>
                <w:b/>
                <w:sz w:val="24"/>
                <w:szCs w:val="24"/>
                <w:lang w:val="kk-KZ" w:eastAsia="ru-RU"/>
              </w:rPr>
              <w:t xml:space="preserve"> месторасположение цеха</w:t>
            </w:r>
          </w:p>
        </w:tc>
      </w:tr>
      <w:tr w:rsidR="002878D0" w:rsidRPr="003D2EB4" w14:paraId="3DE87CD9" w14:textId="77777777" w:rsidTr="00F676D7">
        <w:tc>
          <w:tcPr>
            <w:tcW w:w="424" w:type="dxa"/>
          </w:tcPr>
          <w:p w14:paraId="66EDD80A" w14:textId="7372C323" w:rsidR="002878D0" w:rsidRPr="003D2EB4" w:rsidRDefault="002878D0" w:rsidP="00F676D7">
            <w:pPr>
              <w:jc w:val="center"/>
              <w:rPr>
                <w:rFonts w:ascii="Times New Roman" w:hAnsi="Times New Roman" w:cs="Times New Roman"/>
                <w:b/>
                <w:sz w:val="24"/>
                <w:szCs w:val="24"/>
              </w:rPr>
            </w:pPr>
            <w:r w:rsidRPr="003D2EB4">
              <w:rPr>
                <w:rFonts w:ascii="Times New Roman" w:hAnsi="Times New Roman" w:cs="Times New Roman"/>
                <w:b/>
                <w:sz w:val="24"/>
                <w:szCs w:val="24"/>
              </w:rPr>
              <w:t>1</w:t>
            </w:r>
          </w:p>
        </w:tc>
        <w:tc>
          <w:tcPr>
            <w:tcW w:w="1278" w:type="dxa"/>
          </w:tcPr>
          <w:p w14:paraId="4D85E0D5" w14:textId="77777777" w:rsidR="002878D0" w:rsidRPr="003D2EB4" w:rsidRDefault="002878D0" w:rsidP="00F676D7">
            <w:pPr>
              <w:jc w:val="center"/>
              <w:rPr>
                <w:rFonts w:ascii="Times New Roman" w:hAnsi="Times New Roman" w:cs="Times New Roman"/>
                <w:b/>
                <w:sz w:val="24"/>
                <w:szCs w:val="24"/>
              </w:rPr>
            </w:pPr>
            <w:r w:rsidRPr="003D2EB4">
              <w:rPr>
                <w:rFonts w:ascii="Times New Roman" w:hAnsi="Times New Roman" w:cs="Times New Roman"/>
                <w:b/>
                <w:sz w:val="24"/>
                <w:szCs w:val="24"/>
              </w:rPr>
              <w:t>2</w:t>
            </w:r>
          </w:p>
        </w:tc>
        <w:tc>
          <w:tcPr>
            <w:tcW w:w="1178" w:type="dxa"/>
          </w:tcPr>
          <w:p w14:paraId="240F261E" w14:textId="77777777" w:rsidR="002878D0" w:rsidRPr="003D2EB4" w:rsidRDefault="002878D0" w:rsidP="00F676D7">
            <w:pPr>
              <w:jc w:val="center"/>
              <w:rPr>
                <w:rFonts w:ascii="Times New Roman" w:hAnsi="Times New Roman" w:cs="Times New Roman"/>
                <w:b/>
                <w:sz w:val="24"/>
                <w:szCs w:val="24"/>
              </w:rPr>
            </w:pPr>
            <w:r w:rsidRPr="003D2EB4">
              <w:rPr>
                <w:rFonts w:ascii="Times New Roman" w:hAnsi="Times New Roman" w:cs="Times New Roman"/>
                <w:b/>
                <w:sz w:val="24"/>
                <w:szCs w:val="24"/>
              </w:rPr>
              <w:t>3</w:t>
            </w:r>
          </w:p>
        </w:tc>
        <w:tc>
          <w:tcPr>
            <w:tcW w:w="1174" w:type="dxa"/>
          </w:tcPr>
          <w:p w14:paraId="74362576" w14:textId="77777777" w:rsidR="002878D0" w:rsidRPr="003D2EB4" w:rsidRDefault="002878D0" w:rsidP="00F676D7">
            <w:pPr>
              <w:jc w:val="center"/>
              <w:rPr>
                <w:rFonts w:ascii="Times New Roman" w:hAnsi="Times New Roman" w:cs="Times New Roman"/>
                <w:b/>
                <w:sz w:val="24"/>
                <w:szCs w:val="24"/>
              </w:rPr>
            </w:pPr>
            <w:r w:rsidRPr="003D2EB4">
              <w:rPr>
                <w:rFonts w:ascii="Times New Roman" w:hAnsi="Times New Roman" w:cs="Times New Roman"/>
                <w:b/>
                <w:sz w:val="24"/>
                <w:szCs w:val="24"/>
              </w:rPr>
              <w:t>4</w:t>
            </w:r>
          </w:p>
        </w:tc>
        <w:tc>
          <w:tcPr>
            <w:tcW w:w="993" w:type="dxa"/>
          </w:tcPr>
          <w:p w14:paraId="5C481487" w14:textId="77777777" w:rsidR="002878D0" w:rsidRPr="003D2EB4" w:rsidRDefault="002878D0" w:rsidP="00F676D7">
            <w:pPr>
              <w:jc w:val="center"/>
              <w:rPr>
                <w:rFonts w:ascii="Times New Roman" w:hAnsi="Times New Roman" w:cs="Times New Roman"/>
                <w:b/>
                <w:sz w:val="24"/>
                <w:szCs w:val="24"/>
              </w:rPr>
            </w:pPr>
            <w:r w:rsidRPr="003D2EB4">
              <w:rPr>
                <w:rFonts w:ascii="Times New Roman" w:hAnsi="Times New Roman" w:cs="Times New Roman"/>
                <w:b/>
                <w:sz w:val="24"/>
                <w:szCs w:val="24"/>
              </w:rPr>
              <w:t>5</w:t>
            </w:r>
          </w:p>
        </w:tc>
        <w:tc>
          <w:tcPr>
            <w:tcW w:w="1701" w:type="dxa"/>
          </w:tcPr>
          <w:p w14:paraId="54487833" w14:textId="77777777" w:rsidR="002878D0" w:rsidRPr="003D2EB4" w:rsidRDefault="002878D0" w:rsidP="00F676D7">
            <w:pPr>
              <w:jc w:val="center"/>
              <w:rPr>
                <w:rFonts w:ascii="Times New Roman" w:hAnsi="Times New Roman" w:cs="Times New Roman"/>
                <w:b/>
                <w:sz w:val="24"/>
                <w:szCs w:val="24"/>
              </w:rPr>
            </w:pPr>
            <w:r w:rsidRPr="003D2EB4">
              <w:rPr>
                <w:rFonts w:ascii="Times New Roman" w:hAnsi="Times New Roman" w:cs="Times New Roman"/>
                <w:b/>
                <w:sz w:val="24"/>
                <w:szCs w:val="24"/>
              </w:rPr>
              <w:t>6</w:t>
            </w:r>
          </w:p>
        </w:tc>
        <w:tc>
          <w:tcPr>
            <w:tcW w:w="1701" w:type="dxa"/>
          </w:tcPr>
          <w:p w14:paraId="7B3831B6" w14:textId="77777777" w:rsidR="002878D0" w:rsidRPr="003D2EB4" w:rsidRDefault="002878D0" w:rsidP="00F676D7">
            <w:pPr>
              <w:jc w:val="center"/>
              <w:rPr>
                <w:rFonts w:ascii="Times New Roman" w:hAnsi="Times New Roman" w:cs="Times New Roman"/>
                <w:b/>
                <w:sz w:val="24"/>
                <w:szCs w:val="24"/>
              </w:rPr>
            </w:pPr>
            <w:r w:rsidRPr="003D2EB4">
              <w:rPr>
                <w:rFonts w:ascii="Times New Roman" w:hAnsi="Times New Roman" w:cs="Times New Roman"/>
                <w:b/>
                <w:sz w:val="24"/>
                <w:szCs w:val="24"/>
              </w:rPr>
              <w:t>7</w:t>
            </w:r>
          </w:p>
        </w:tc>
        <w:tc>
          <w:tcPr>
            <w:tcW w:w="2110" w:type="dxa"/>
          </w:tcPr>
          <w:p w14:paraId="35D8169E" w14:textId="77777777" w:rsidR="002878D0" w:rsidRPr="003D2EB4" w:rsidRDefault="002878D0" w:rsidP="00F676D7">
            <w:pPr>
              <w:jc w:val="center"/>
              <w:rPr>
                <w:rFonts w:ascii="Times New Roman" w:hAnsi="Times New Roman" w:cs="Times New Roman"/>
                <w:b/>
                <w:sz w:val="24"/>
                <w:szCs w:val="24"/>
              </w:rPr>
            </w:pPr>
            <w:r w:rsidRPr="003D2EB4">
              <w:rPr>
                <w:rFonts w:ascii="Times New Roman" w:hAnsi="Times New Roman" w:cs="Times New Roman"/>
                <w:b/>
                <w:sz w:val="24"/>
                <w:szCs w:val="24"/>
              </w:rPr>
              <w:t>8</w:t>
            </w:r>
          </w:p>
        </w:tc>
      </w:tr>
      <w:tr w:rsidR="002878D0" w:rsidRPr="003D2EB4" w14:paraId="0A99FD96" w14:textId="77777777" w:rsidTr="00F676D7">
        <w:tc>
          <w:tcPr>
            <w:tcW w:w="424" w:type="dxa"/>
          </w:tcPr>
          <w:p w14:paraId="1B0A5552" w14:textId="77777777" w:rsidR="002878D0" w:rsidRPr="003D2EB4" w:rsidRDefault="002878D0" w:rsidP="00F676D7">
            <w:pPr>
              <w:rPr>
                <w:rFonts w:ascii="Times New Roman" w:hAnsi="Times New Roman" w:cs="Times New Roman"/>
                <w:sz w:val="24"/>
                <w:szCs w:val="24"/>
              </w:rPr>
            </w:pPr>
          </w:p>
        </w:tc>
        <w:tc>
          <w:tcPr>
            <w:tcW w:w="1278" w:type="dxa"/>
          </w:tcPr>
          <w:p w14:paraId="7677DF03" w14:textId="77777777" w:rsidR="002878D0" w:rsidRPr="003D2EB4" w:rsidRDefault="002878D0" w:rsidP="00F676D7">
            <w:pPr>
              <w:rPr>
                <w:rFonts w:ascii="Times New Roman" w:hAnsi="Times New Roman" w:cs="Times New Roman"/>
                <w:sz w:val="24"/>
                <w:szCs w:val="24"/>
              </w:rPr>
            </w:pPr>
          </w:p>
        </w:tc>
        <w:tc>
          <w:tcPr>
            <w:tcW w:w="1178" w:type="dxa"/>
          </w:tcPr>
          <w:p w14:paraId="6FB36714" w14:textId="77777777" w:rsidR="002878D0" w:rsidRPr="003D2EB4" w:rsidRDefault="002878D0" w:rsidP="00F676D7">
            <w:pPr>
              <w:rPr>
                <w:rFonts w:ascii="Times New Roman" w:hAnsi="Times New Roman" w:cs="Times New Roman"/>
                <w:sz w:val="24"/>
                <w:szCs w:val="24"/>
              </w:rPr>
            </w:pPr>
          </w:p>
        </w:tc>
        <w:tc>
          <w:tcPr>
            <w:tcW w:w="1174" w:type="dxa"/>
          </w:tcPr>
          <w:p w14:paraId="5086672C" w14:textId="77777777" w:rsidR="002878D0" w:rsidRPr="003D2EB4" w:rsidRDefault="002878D0" w:rsidP="00F676D7">
            <w:pPr>
              <w:rPr>
                <w:rFonts w:ascii="Times New Roman" w:hAnsi="Times New Roman" w:cs="Times New Roman"/>
                <w:sz w:val="24"/>
                <w:szCs w:val="24"/>
              </w:rPr>
            </w:pPr>
          </w:p>
        </w:tc>
        <w:tc>
          <w:tcPr>
            <w:tcW w:w="993" w:type="dxa"/>
          </w:tcPr>
          <w:p w14:paraId="4F30D508" w14:textId="77777777" w:rsidR="002878D0" w:rsidRPr="003D2EB4" w:rsidRDefault="002878D0" w:rsidP="00F676D7">
            <w:pPr>
              <w:rPr>
                <w:rFonts w:ascii="Times New Roman" w:hAnsi="Times New Roman" w:cs="Times New Roman"/>
                <w:sz w:val="24"/>
                <w:szCs w:val="24"/>
              </w:rPr>
            </w:pPr>
          </w:p>
        </w:tc>
        <w:tc>
          <w:tcPr>
            <w:tcW w:w="1701" w:type="dxa"/>
          </w:tcPr>
          <w:p w14:paraId="1F6969C7" w14:textId="77777777" w:rsidR="002878D0" w:rsidRPr="003D2EB4" w:rsidRDefault="002878D0" w:rsidP="00F676D7">
            <w:pPr>
              <w:rPr>
                <w:rFonts w:ascii="Times New Roman" w:hAnsi="Times New Roman" w:cs="Times New Roman"/>
                <w:sz w:val="24"/>
                <w:szCs w:val="24"/>
              </w:rPr>
            </w:pPr>
          </w:p>
        </w:tc>
        <w:tc>
          <w:tcPr>
            <w:tcW w:w="1701" w:type="dxa"/>
          </w:tcPr>
          <w:p w14:paraId="2A0BB0EA" w14:textId="77777777" w:rsidR="002878D0" w:rsidRPr="003D2EB4" w:rsidRDefault="002878D0" w:rsidP="00F676D7">
            <w:pPr>
              <w:rPr>
                <w:rFonts w:ascii="Times New Roman" w:hAnsi="Times New Roman" w:cs="Times New Roman"/>
                <w:sz w:val="24"/>
                <w:szCs w:val="24"/>
              </w:rPr>
            </w:pPr>
          </w:p>
        </w:tc>
        <w:tc>
          <w:tcPr>
            <w:tcW w:w="2110" w:type="dxa"/>
          </w:tcPr>
          <w:p w14:paraId="1D8ECEA3" w14:textId="77777777" w:rsidR="002878D0" w:rsidRPr="003D2EB4" w:rsidRDefault="002878D0" w:rsidP="00F676D7">
            <w:pPr>
              <w:rPr>
                <w:rFonts w:ascii="Times New Roman" w:hAnsi="Times New Roman" w:cs="Times New Roman"/>
                <w:sz w:val="24"/>
                <w:szCs w:val="24"/>
              </w:rPr>
            </w:pPr>
          </w:p>
        </w:tc>
      </w:tr>
    </w:tbl>
    <w:p w14:paraId="50A22A13" w14:textId="77777777" w:rsidR="002878D0" w:rsidRPr="00B74558" w:rsidRDefault="002878D0" w:rsidP="00F676D7">
      <w:pPr>
        <w:spacing w:after="0" w:line="240" w:lineRule="auto"/>
        <w:rPr>
          <w:rFonts w:ascii="Times New Roman" w:hAnsi="Times New Roman" w:cs="Times New Roman"/>
          <w:sz w:val="20"/>
          <w:szCs w:val="20"/>
        </w:rPr>
      </w:pPr>
    </w:p>
    <w:p w14:paraId="7834F8C9" w14:textId="77777777" w:rsidR="002878D0" w:rsidRDefault="002878D0" w:rsidP="00F676D7">
      <w:pPr>
        <w:spacing w:after="0" w:line="240" w:lineRule="auto"/>
        <w:rPr>
          <w:rFonts w:ascii="Times New Roman" w:hAnsi="Times New Roman" w:cs="Times New Roman"/>
          <w:sz w:val="20"/>
          <w:szCs w:val="20"/>
        </w:rPr>
      </w:pPr>
    </w:p>
    <w:p w14:paraId="233927B7" w14:textId="77777777" w:rsidR="002878D0" w:rsidRDefault="002878D0" w:rsidP="00F676D7">
      <w:pPr>
        <w:spacing w:after="0" w:line="240" w:lineRule="auto"/>
        <w:rPr>
          <w:rFonts w:ascii="Times New Roman" w:hAnsi="Times New Roman" w:cs="Times New Roman"/>
          <w:sz w:val="20"/>
          <w:szCs w:val="20"/>
        </w:rPr>
      </w:pPr>
    </w:p>
    <w:tbl>
      <w:tblPr>
        <w:tblStyle w:val="a3"/>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104"/>
      </w:tblGrid>
      <w:tr w:rsidR="003D2EB4" w14:paraId="3B7AC96D" w14:textId="77777777" w:rsidTr="00E003DE">
        <w:tc>
          <w:tcPr>
            <w:tcW w:w="5528" w:type="dxa"/>
          </w:tcPr>
          <w:p w14:paraId="6F685D47" w14:textId="77777777" w:rsidR="003D2EB4" w:rsidRPr="00AE3FCA" w:rsidRDefault="003D2EB4" w:rsidP="00B47B12">
            <w:pPr>
              <w:rPr>
                <w:rFonts w:ascii="Times New Roman" w:hAnsi="Times New Roman" w:cs="Times New Roman"/>
                <w:b/>
                <w:sz w:val="28"/>
                <w:szCs w:val="28"/>
                <w:lang w:val="kk-KZ"/>
              </w:rPr>
            </w:pPr>
            <w:r w:rsidRPr="00AE3FCA">
              <w:rPr>
                <w:rFonts w:ascii="Times New Roman" w:hAnsi="Times New Roman" w:cs="Times New Roman"/>
                <w:b/>
                <w:sz w:val="28"/>
                <w:szCs w:val="28"/>
                <w:lang w:val="kk-KZ"/>
              </w:rPr>
              <w:t>Орындаушы / Исполнитель</w:t>
            </w:r>
          </w:p>
          <w:p w14:paraId="11CF6D13" w14:textId="77777777" w:rsidR="003D2EB4" w:rsidRPr="00AE3FCA" w:rsidRDefault="003D2EB4" w:rsidP="00B47B12">
            <w:pPr>
              <w:rPr>
                <w:rFonts w:ascii="Times New Roman" w:hAnsi="Times New Roman" w:cs="Times New Roman"/>
                <w:sz w:val="28"/>
                <w:szCs w:val="28"/>
              </w:rPr>
            </w:pPr>
          </w:p>
          <w:p w14:paraId="33C73E7C" w14:textId="77777777" w:rsidR="00A56545" w:rsidRPr="00A56545" w:rsidRDefault="00A56545" w:rsidP="00A56545">
            <w:pPr>
              <w:rPr>
                <w:rFonts w:ascii="Times New Roman" w:hAnsi="Times New Roman" w:cs="Times New Roman"/>
                <w:b/>
                <w:sz w:val="28"/>
                <w:szCs w:val="28"/>
                <w:lang w:val="kk-KZ"/>
              </w:rPr>
            </w:pPr>
            <w:r w:rsidRPr="00A56545">
              <w:rPr>
                <w:rFonts w:ascii="Times New Roman" w:hAnsi="Times New Roman" w:cs="Times New Roman"/>
                <w:b/>
                <w:sz w:val="28"/>
                <w:szCs w:val="28"/>
                <w:lang w:val="kk-KZ"/>
              </w:rPr>
              <w:t>Заместиель Генерального директора/</w:t>
            </w:r>
          </w:p>
          <w:p w14:paraId="7DB4FB07" w14:textId="77777777" w:rsidR="00A56545" w:rsidRPr="00A56545" w:rsidRDefault="00A56545" w:rsidP="00A56545">
            <w:pPr>
              <w:rPr>
                <w:rFonts w:ascii="Times New Roman" w:hAnsi="Times New Roman" w:cs="Times New Roman"/>
                <w:b/>
                <w:sz w:val="28"/>
                <w:szCs w:val="28"/>
                <w:lang w:val="kk-KZ"/>
              </w:rPr>
            </w:pPr>
            <w:r w:rsidRPr="00A56545">
              <w:rPr>
                <w:rFonts w:ascii="Times New Roman" w:hAnsi="Times New Roman" w:cs="Times New Roman"/>
                <w:b/>
                <w:sz w:val="28"/>
                <w:szCs w:val="28"/>
                <w:lang w:val="kk-KZ"/>
              </w:rPr>
              <w:t>Бас директордың  орынбасары</w:t>
            </w:r>
          </w:p>
          <w:p w14:paraId="326B7A10" w14:textId="7C9BF76B" w:rsidR="003D2EB4" w:rsidRPr="00AE3FCA" w:rsidRDefault="00A56545" w:rsidP="00A56545">
            <w:pPr>
              <w:rPr>
                <w:rFonts w:ascii="Times New Roman" w:hAnsi="Times New Roman" w:cs="Times New Roman"/>
                <w:b/>
                <w:sz w:val="28"/>
                <w:szCs w:val="28"/>
                <w:lang w:val="kk-KZ"/>
              </w:rPr>
            </w:pPr>
            <w:r w:rsidRPr="00A56545">
              <w:rPr>
                <w:rFonts w:ascii="Times New Roman" w:hAnsi="Times New Roman" w:cs="Times New Roman"/>
                <w:b/>
                <w:sz w:val="28"/>
                <w:szCs w:val="28"/>
                <w:lang w:val="kk-KZ"/>
              </w:rPr>
              <w:t>__________________</w:t>
            </w:r>
            <w:bookmarkStart w:id="0" w:name="_GoBack"/>
            <w:bookmarkEnd w:id="0"/>
            <w:r w:rsidRPr="00A56545">
              <w:rPr>
                <w:rFonts w:ascii="Times New Roman" w:hAnsi="Times New Roman" w:cs="Times New Roman"/>
                <w:b/>
                <w:sz w:val="28"/>
                <w:szCs w:val="28"/>
                <w:lang w:val="kk-KZ"/>
              </w:rPr>
              <w:t xml:space="preserve">__Б. Жантуриев </w:t>
            </w:r>
            <w:r>
              <w:rPr>
                <w:rFonts w:ascii="Times New Roman" w:hAnsi="Times New Roman" w:cs="Times New Roman"/>
                <w:b/>
                <w:sz w:val="28"/>
                <w:szCs w:val="28"/>
                <w:lang w:val="kk-KZ"/>
              </w:rPr>
              <w:t xml:space="preserve"> </w:t>
            </w:r>
          </w:p>
          <w:p w14:paraId="603697F2" w14:textId="77777777" w:rsidR="003D2EB4" w:rsidRPr="00AE3FCA" w:rsidRDefault="003D2EB4" w:rsidP="00B47B12">
            <w:pPr>
              <w:rPr>
                <w:rFonts w:ascii="Times New Roman" w:hAnsi="Times New Roman" w:cs="Times New Roman"/>
                <w:sz w:val="28"/>
                <w:szCs w:val="28"/>
              </w:rPr>
            </w:pPr>
            <w:r w:rsidRPr="00AE3FCA">
              <w:rPr>
                <w:rFonts w:ascii="Times New Roman" w:hAnsi="Times New Roman" w:cs="Times New Roman"/>
                <w:sz w:val="28"/>
                <w:szCs w:val="28"/>
              </w:rPr>
              <w:t xml:space="preserve"> </w:t>
            </w:r>
          </w:p>
          <w:p w14:paraId="4EB7DCE5" w14:textId="189F5524" w:rsidR="003D2EB4" w:rsidRPr="00AE3FCA" w:rsidRDefault="00A56545" w:rsidP="00B47B12">
            <w:pPr>
              <w:rPr>
                <w:rFonts w:ascii="Times New Roman" w:hAnsi="Times New Roman" w:cs="Times New Roman"/>
                <w:sz w:val="28"/>
                <w:szCs w:val="28"/>
              </w:rPr>
            </w:pPr>
            <w:r>
              <w:rPr>
                <w:rFonts w:ascii="Times New Roman" w:hAnsi="Times New Roman" w:cs="Times New Roman"/>
                <w:sz w:val="28"/>
                <w:szCs w:val="28"/>
              </w:rPr>
              <w:t xml:space="preserve"> </w:t>
            </w:r>
          </w:p>
          <w:p w14:paraId="57B9731F" w14:textId="3FE59B29" w:rsidR="003D2EB4" w:rsidRPr="00A81808" w:rsidRDefault="003D2EB4" w:rsidP="00F676D7">
            <w:pPr>
              <w:rPr>
                <w:rFonts w:ascii="Times New Roman" w:hAnsi="Times New Roman" w:cs="Times New Roman"/>
                <w:sz w:val="20"/>
                <w:szCs w:val="20"/>
                <w:lang w:val="kk-KZ"/>
              </w:rPr>
            </w:pPr>
            <w:r w:rsidRPr="00AE3FCA">
              <w:rPr>
                <w:rFonts w:ascii="Times New Roman" w:hAnsi="Times New Roman" w:cs="Times New Roman"/>
                <w:sz w:val="28"/>
                <w:szCs w:val="28"/>
              </w:rPr>
              <w:t>М.</w:t>
            </w:r>
            <w:r w:rsidRPr="00AE3FCA">
              <w:rPr>
                <w:rFonts w:ascii="Times New Roman" w:hAnsi="Times New Roman" w:cs="Times New Roman"/>
                <w:sz w:val="28"/>
                <w:szCs w:val="28"/>
                <w:lang w:val="kk-KZ"/>
              </w:rPr>
              <w:t>О</w:t>
            </w:r>
            <w:r w:rsidRPr="00AE3FCA">
              <w:rPr>
                <w:rFonts w:ascii="Times New Roman" w:hAnsi="Times New Roman" w:cs="Times New Roman"/>
                <w:sz w:val="28"/>
                <w:szCs w:val="28"/>
              </w:rPr>
              <w:t>.</w:t>
            </w:r>
            <w:r w:rsidR="00A81808">
              <w:rPr>
                <w:rFonts w:ascii="Times New Roman" w:hAnsi="Times New Roman" w:cs="Times New Roman"/>
                <w:sz w:val="28"/>
                <w:szCs w:val="28"/>
                <w:lang w:val="kk-KZ"/>
              </w:rPr>
              <w:t xml:space="preserve"> </w:t>
            </w:r>
            <w:r w:rsidR="00A81808" w:rsidRPr="00A81808">
              <w:rPr>
                <w:rFonts w:ascii="Times New Roman" w:hAnsi="Times New Roman" w:cs="Times New Roman"/>
                <w:sz w:val="28"/>
                <w:szCs w:val="28"/>
              </w:rPr>
              <w:t>/</w:t>
            </w:r>
            <w:r w:rsidR="00A81808">
              <w:rPr>
                <w:rFonts w:ascii="Times New Roman" w:hAnsi="Times New Roman" w:cs="Times New Roman"/>
                <w:sz w:val="28"/>
                <w:szCs w:val="28"/>
                <w:lang w:val="kk-KZ"/>
              </w:rPr>
              <w:t xml:space="preserve"> М.П.</w:t>
            </w:r>
          </w:p>
        </w:tc>
        <w:tc>
          <w:tcPr>
            <w:tcW w:w="5104" w:type="dxa"/>
          </w:tcPr>
          <w:p w14:paraId="0A10FE88" w14:textId="77777777" w:rsidR="003D2EB4" w:rsidRPr="00AE3FCA" w:rsidRDefault="003D2EB4" w:rsidP="00B47B12">
            <w:pPr>
              <w:rPr>
                <w:rFonts w:ascii="Times New Roman" w:hAnsi="Times New Roman" w:cs="Times New Roman"/>
                <w:b/>
                <w:sz w:val="28"/>
                <w:szCs w:val="28"/>
                <w:lang w:val="kk-KZ"/>
              </w:rPr>
            </w:pPr>
            <w:r w:rsidRPr="00AE3FCA">
              <w:rPr>
                <w:rFonts w:ascii="Times New Roman" w:hAnsi="Times New Roman" w:cs="Times New Roman"/>
                <w:b/>
                <w:sz w:val="28"/>
                <w:szCs w:val="28"/>
                <w:lang w:val="kk-KZ"/>
              </w:rPr>
              <w:t>Өтініш беруші / Заявитель</w:t>
            </w:r>
          </w:p>
          <w:p w14:paraId="490166A5" w14:textId="77777777" w:rsidR="003D2EB4" w:rsidRPr="00D72F05" w:rsidRDefault="003D2EB4" w:rsidP="00B47B12">
            <w:pPr>
              <w:rPr>
                <w:rFonts w:ascii="Times New Roman" w:hAnsi="Times New Roman" w:cs="Times New Roman"/>
                <w:sz w:val="28"/>
                <w:szCs w:val="28"/>
                <w:lang w:val="kk-KZ"/>
              </w:rPr>
            </w:pPr>
          </w:p>
          <w:p w14:paraId="55CBAD78" w14:textId="2C440FEF" w:rsidR="003D2EB4" w:rsidRPr="00AE3FCA" w:rsidRDefault="009651F7" w:rsidP="00B47B12">
            <w:pPr>
              <w:rPr>
                <w:rFonts w:ascii="Times New Roman" w:hAnsi="Times New Roman" w:cs="Times New Roman"/>
                <w:b/>
                <w:sz w:val="28"/>
                <w:szCs w:val="28"/>
                <w:lang w:val="kk-KZ"/>
              </w:rPr>
            </w:pPr>
            <w:r>
              <w:rPr>
                <w:rFonts w:ascii="Times New Roman" w:hAnsi="Times New Roman" w:cs="Times New Roman"/>
                <w:b/>
                <w:sz w:val="28"/>
                <w:szCs w:val="28"/>
                <w:lang w:val="kk-KZ"/>
              </w:rPr>
              <w:t>Ө</w:t>
            </w:r>
            <w:r w:rsidR="003D2EB4" w:rsidRPr="00AE3FCA">
              <w:rPr>
                <w:rFonts w:ascii="Times New Roman" w:hAnsi="Times New Roman" w:cs="Times New Roman"/>
                <w:b/>
                <w:sz w:val="28"/>
                <w:szCs w:val="28"/>
                <w:lang w:val="kk-KZ"/>
              </w:rPr>
              <w:t xml:space="preserve">кілетті тұлғаның лауазымы / </w:t>
            </w:r>
          </w:p>
          <w:p w14:paraId="01CAB328" w14:textId="77777777" w:rsidR="003D2EB4" w:rsidRPr="00AE3FCA" w:rsidRDefault="003D2EB4" w:rsidP="00B47B12">
            <w:pPr>
              <w:rPr>
                <w:rFonts w:ascii="Times New Roman" w:hAnsi="Times New Roman" w:cs="Times New Roman"/>
                <w:b/>
                <w:sz w:val="28"/>
                <w:szCs w:val="28"/>
                <w:lang w:val="kk-KZ"/>
              </w:rPr>
            </w:pPr>
            <w:r w:rsidRPr="00AE3FCA">
              <w:rPr>
                <w:rFonts w:ascii="Times New Roman" w:hAnsi="Times New Roman" w:cs="Times New Roman"/>
                <w:b/>
                <w:sz w:val="28"/>
                <w:szCs w:val="28"/>
                <w:lang w:val="kk-KZ"/>
              </w:rPr>
              <w:t>Должность уполномоченного лица</w:t>
            </w:r>
          </w:p>
          <w:p w14:paraId="5847C1D9" w14:textId="77777777" w:rsidR="003D2EB4" w:rsidRPr="00AE3FCA" w:rsidRDefault="003D2EB4" w:rsidP="00B47B12">
            <w:pPr>
              <w:rPr>
                <w:rFonts w:ascii="Times New Roman" w:hAnsi="Times New Roman" w:cs="Times New Roman"/>
                <w:sz w:val="28"/>
                <w:szCs w:val="28"/>
              </w:rPr>
            </w:pPr>
            <w:r w:rsidRPr="00AE3FCA">
              <w:rPr>
                <w:rFonts w:ascii="Times New Roman" w:hAnsi="Times New Roman" w:cs="Times New Roman"/>
                <w:sz w:val="28"/>
                <w:szCs w:val="28"/>
              </w:rPr>
              <w:t xml:space="preserve"> </w:t>
            </w:r>
          </w:p>
          <w:p w14:paraId="53E48424" w14:textId="5DFC644C" w:rsidR="003D2EB4" w:rsidRPr="00AE3FCA" w:rsidRDefault="003D2EB4" w:rsidP="00B47B12">
            <w:pPr>
              <w:rPr>
                <w:rFonts w:ascii="Times New Roman" w:hAnsi="Times New Roman" w:cs="Times New Roman"/>
                <w:sz w:val="28"/>
                <w:szCs w:val="28"/>
              </w:rPr>
            </w:pPr>
            <w:r w:rsidRPr="00AE3FCA">
              <w:rPr>
                <w:rFonts w:ascii="Times New Roman" w:hAnsi="Times New Roman" w:cs="Times New Roman"/>
                <w:sz w:val="28"/>
                <w:szCs w:val="28"/>
              </w:rPr>
              <w:t>________</w:t>
            </w:r>
            <w:r w:rsidR="00E003DE">
              <w:rPr>
                <w:rFonts w:ascii="Times New Roman" w:hAnsi="Times New Roman" w:cs="Times New Roman"/>
                <w:sz w:val="28"/>
                <w:szCs w:val="28"/>
              </w:rPr>
              <w:t>__</w:t>
            </w:r>
            <w:r>
              <w:rPr>
                <w:rFonts w:ascii="Times New Roman" w:hAnsi="Times New Roman" w:cs="Times New Roman"/>
                <w:sz w:val="28"/>
                <w:szCs w:val="28"/>
              </w:rPr>
              <w:t>_</w:t>
            </w:r>
            <w:r w:rsidRPr="00AE3FCA">
              <w:rPr>
                <w:rFonts w:ascii="Times New Roman" w:hAnsi="Times New Roman" w:cs="Times New Roman"/>
                <w:sz w:val="28"/>
                <w:szCs w:val="28"/>
              </w:rPr>
              <w:t xml:space="preserve"> </w:t>
            </w:r>
            <w:r w:rsidR="00E003DE">
              <w:rPr>
                <w:rFonts w:ascii="Times New Roman" w:hAnsi="Times New Roman" w:cs="Times New Roman"/>
                <w:b/>
                <w:sz w:val="28"/>
                <w:szCs w:val="28"/>
                <w:lang w:val="kk-KZ"/>
              </w:rPr>
              <w:t>А</w:t>
            </w:r>
            <w:r w:rsidRPr="00AE3FCA">
              <w:rPr>
                <w:rFonts w:ascii="Times New Roman" w:hAnsi="Times New Roman" w:cs="Times New Roman"/>
                <w:b/>
                <w:sz w:val="28"/>
                <w:szCs w:val="28"/>
                <w:lang w:val="kk-KZ"/>
              </w:rPr>
              <w:t>ты-жөні / И. Фамилия</w:t>
            </w:r>
          </w:p>
          <w:p w14:paraId="00AE2F8D" w14:textId="77777777" w:rsidR="003D2EB4" w:rsidRPr="002479B2" w:rsidRDefault="003D2EB4" w:rsidP="00B47B12">
            <w:pPr>
              <w:rPr>
                <w:rFonts w:ascii="Times New Roman" w:hAnsi="Times New Roman" w:cs="Times New Roman"/>
                <w:i/>
                <w:sz w:val="28"/>
                <w:szCs w:val="28"/>
                <w:lang w:val="kk-KZ"/>
              </w:rPr>
            </w:pPr>
            <w:r w:rsidRPr="002479B2">
              <w:rPr>
                <w:rFonts w:ascii="Times New Roman" w:hAnsi="Times New Roman" w:cs="Times New Roman"/>
                <w:i/>
                <w:sz w:val="28"/>
                <w:szCs w:val="28"/>
                <w:lang w:val="kk-KZ"/>
              </w:rPr>
              <w:t>қолы / подпись</w:t>
            </w:r>
          </w:p>
          <w:p w14:paraId="3562D8DD" w14:textId="77777777" w:rsidR="003D2EB4" w:rsidRPr="00AE3FCA" w:rsidRDefault="003D2EB4" w:rsidP="00B47B12">
            <w:pPr>
              <w:rPr>
                <w:rFonts w:ascii="Times New Roman" w:hAnsi="Times New Roman" w:cs="Times New Roman"/>
                <w:sz w:val="28"/>
                <w:szCs w:val="28"/>
              </w:rPr>
            </w:pPr>
          </w:p>
          <w:p w14:paraId="73706FB8" w14:textId="16FA5127" w:rsidR="003D2EB4" w:rsidRPr="00A81808" w:rsidRDefault="003D2EB4" w:rsidP="00F676D7">
            <w:pPr>
              <w:rPr>
                <w:rFonts w:ascii="Times New Roman" w:hAnsi="Times New Roman" w:cs="Times New Roman"/>
                <w:sz w:val="20"/>
                <w:szCs w:val="20"/>
                <w:lang w:val="kk-KZ"/>
              </w:rPr>
            </w:pPr>
            <w:r w:rsidRPr="00AE3FCA">
              <w:rPr>
                <w:rFonts w:ascii="Times New Roman" w:hAnsi="Times New Roman" w:cs="Times New Roman"/>
                <w:sz w:val="28"/>
                <w:szCs w:val="28"/>
              </w:rPr>
              <w:t>М.</w:t>
            </w:r>
            <w:r w:rsidRPr="00AE3FCA">
              <w:rPr>
                <w:rFonts w:ascii="Times New Roman" w:hAnsi="Times New Roman" w:cs="Times New Roman"/>
                <w:sz w:val="28"/>
                <w:szCs w:val="28"/>
                <w:lang w:val="kk-KZ"/>
              </w:rPr>
              <w:t>О</w:t>
            </w:r>
            <w:r w:rsidRPr="00AE3FCA">
              <w:rPr>
                <w:rFonts w:ascii="Times New Roman" w:hAnsi="Times New Roman" w:cs="Times New Roman"/>
                <w:sz w:val="28"/>
                <w:szCs w:val="28"/>
              </w:rPr>
              <w:t>.</w:t>
            </w:r>
            <w:r w:rsidR="00A81808">
              <w:rPr>
                <w:rFonts w:ascii="Times New Roman" w:hAnsi="Times New Roman" w:cs="Times New Roman"/>
                <w:sz w:val="28"/>
                <w:szCs w:val="28"/>
                <w:lang w:val="kk-KZ"/>
              </w:rPr>
              <w:t xml:space="preserve"> / М.П.</w:t>
            </w:r>
          </w:p>
        </w:tc>
      </w:tr>
    </w:tbl>
    <w:p w14:paraId="5388740F" w14:textId="77777777" w:rsidR="002878D0" w:rsidRPr="002878D0" w:rsidRDefault="002878D0" w:rsidP="00DE52A8">
      <w:pPr>
        <w:spacing w:after="0" w:line="240" w:lineRule="auto"/>
        <w:ind w:left="5670"/>
        <w:rPr>
          <w:rFonts w:ascii="Times New Roman" w:hAnsi="Times New Roman" w:cs="Times New Roman"/>
          <w:sz w:val="20"/>
          <w:szCs w:val="20"/>
          <w:lang w:val="kk-KZ"/>
        </w:rPr>
      </w:pPr>
    </w:p>
    <w:p w14:paraId="02E41BA8" w14:textId="77777777" w:rsidR="00BD297D" w:rsidRDefault="00BD297D" w:rsidP="00DE52A8">
      <w:pPr>
        <w:spacing w:after="0" w:line="240" w:lineRule="auto"/>
        <w:ind w:left="5670"/>
        <w:rPr>
          <w:rFonts w:ascii="Times New Roman" w:hAnsi="Times New Roman" w:cs="Times New Roman"/>
          <w:sz w:val="20"/>
          <w:szCs w:val="20"/>
        </w:rPr>
      </w:pPr>
    </w:p>
    <w:p w14:paraId="0405B102" w14:textId="77777777" w:rsidR="00BD297D" w:rsidRDefault="00BD297D" w:rsidP="00DE52A8">
      <w:pPr>
        <w:spacing w:after="0" w:line="240" w:lineRule="auto"/>
        <w:ind w:left="5670"/>
        <w:rPr>
          <w:rFonts w:ascii="Times New Roman" w:hAnsi="Times New Roman" w:cs="Times New Roman"/>
          <w:sz w:val="20"/>
          <w:szCs w:val="20"/>
        </w:rPr>
      </w:pPr>
    </w:p>
    <w:p w14:paraId="69645D50" w14:textId="77777777" w:rsidR="00BD297D" w:rsidRDefault="00BD297D" w:rsidP="00DE52A8">
      <w:pPr>
        <w:spacing w:after="0" w:line="240" w:lineRule="auto"/>
        <w:ind w:left="5670"/>
        <w:rPr>
          <w:rFonts w:ascii="Times New Roman" w:hAnsi="Times New Roman" w:cs="Times New Roman"/>
          <w:sz w:val="20"/>
          <w:szCs w:val="20"/>
        </w:rPr>
      </w:pPr>
    </w:p>
    <w:p w14:paraId="4A5CB0C0" w14:textId="77777777" w:rsidR="00BD297D" w:rsidRDefault="00BD297D" w:rsidP="00DE52A8">
      <w:pPr>
        <w:spacing w:after="0" w:line="240" w:lineRule="auto"/>
        <w:ind w:left="5670"/>
        <w:rPr>
          <w:rFonts w:ascii="Times New Roman" w:hAnsi="Times New Roman" w:cs="Times New Roman"/>
          <w:sz w:val="20"/>
          <w:szCs w:val="20"/>
        </w:rPr>
      </w:pPr>
    </w:p>
    <w:p w14:paraId="60F5997A" w14:textId="77777777" w:rsidR="00BD297D" w:rsidRDefault="00BD297D" w:rsidP="00DE52A8">
      <w:pPr>
        <w:spacing w:after="0" w:line="240" w:lineRule="auto"/>
        <w:ind w:left="5670"/>
        <w:rPr>
          <w:rFonts w:ascii="Times New Roman" w:hAnsi="Times New Roman" w:cs="Times New Roman"/>
          <w:sz w:val="20"/>
          <w:szCs w:val="20"/>
        </w:rPr>
      </w:pPr>
    </w:p>
    <w:p w14:paraId="490DD475" w14:textId="77777777" w:rsidR="00BD297D" w:rsidRDefault="00BD297D" w:rsidP="00DE52A8">
      <w:pPr>
        <w:spacing w:after="0" w:line="240" w:lineRule="auto"/>
        <w:ind w:left="5670"/>
        <w:rPr>
          <w:rFonts w:ascii="Times New Roman" w:hAnsi="Times New Roman" w:cs="Times New Roman"/>
          <w:sz w:val="20"/>
          <w:szCs w:val="20"/>
        </w:rPr>
      </w:pPr>
    </w:p>
    <w:p w14:paraId="329C5F00" w14:textId="77777777" w:rsidR="00BD297D" w:rsidRDefault="00BD297D" w:rsidP="00DE52A8">
      <w:pPr>
        <w:spacing w:after="0" w:line="240" w:lineRule="auto"/>
        <w:ind w:left="5670"/>
        <w:rPr>
          <w:rFonts w:ascii="Times New Roman" w:hAnsi="Times New Roman" w:cs="Times New Roman"/>
          <w:sz w:val="20"/>
          <w:szCs w:val="20"/>
        </w:rPr>
      </w:pPr>
    </w:p>
    <w:sectPr w:rsidR="00BD297D" w:rsidSect="00F676D7">
      <w:pgSz w:w="11906" w:h="16838"/>
      <w:pgMar w:top="567" w:right="424" w:bottom="85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D9344E" w15:done="0"/>
  <w15:commentEx w15:paraId="5FC062A5" w15:done="0"/>
  <w15:commentEx w15:paraId="729532F3" w15:done="0"/>
  <w15:commentEx w15:paraId="60D07A6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F196AB96"/>
    <w:lvl w:ilvl="0">
      <w:start w:val="1"/>
      <w:numFmt w:val="decimal"/>
      <w:lvlText w:val="%1."/>
      <w:lvlJc w:val="left"/>
      <w:pPr>
        <w:ind w:left="1080" w:hanging="360"/>
      </w:pPr>
      <w:rPr>
        <w:rFonts w:hint="default"/>
        <w:b/>
        <w:lang w:val="kk-KZ"/>
      </w:rPr>
    </w:lvl>
    <w:lvl w:ilvl="1">
      <w:start w:val="1"/>
      <w:numFmt w:val="decimal"/>
      <w:isLgl/>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CCF19C8"/>
    <w:multiLevelType w:val="multilevel"/>
    <w:tmpl w:val="7E98F6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0FFA2058"/>
    <w:multiLevelType w:val="hybridMultilevel"/>
    <w:tmpl w:val="FCD8856E"/>
    <w:lvl w:ilvl="0" w:tplc="711E294A">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8B04DB"/>
    <w:multiLevelType w:val="multilevel"/>
    <w:tmpl w:val="CE809D28"/>
    <w:lvl w:ilvl="0">
      <w:start w:val="1"/>
      <w:numFmt w:val="decimal"/>
      <w:lvlText w:val="%1."/>
      <w:lvlJc w:val="left"/>
      <w:pPr>
        <w:ind w:left="1080" w:hanging="360"/>
      </w:pPr>
      <w:rPr>
        <w:rFonts w:hint="default"/>
        <w:b/>
        <w:lang w:val="kk-KZ"/>
      </w:rPr>
    </w:lvl>
    <w:lvl w:ilvl="1">
      <w:start w:val="1"/>
      <w:numFmt w:val="decimal"/>
      <w:lvlText w:val="5.%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20D9628D"/>
    <w:multiLevelType w:val="multilevel"/>
    <w:tmpl w:val="E984356A"/>
    <w:lvl w:ilvl="0">
      <w:start w:val="1"/>
      <w:numFmt w:val="decimal"/>
      <w:lvlText w:val="%1."/>
      <w:lvlJc w:val="left"/>
      <w:pPr>
        <w:ind w:left="1080" w:hanging="360"/>
      </w:pPr>
      <w:rPr>
        <w:rFonts w:hint="default"/>
        <w:b/>
        <w:lang w:val="kk-KZ"/>
      </w:rPr>
    </w:lvl>
    <w:lvl w:ilvl="1">
      <w:start w:val="1"/>
      <w:numFmt w:val="decimal"/>
      <w:lvlText w:val="6.%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2AD14C8B"/>
    <w:multiLevelType w:val="hybridMultilevel"/>
    <w:tmpl w:val="904C5928"/>
    <w:lvl w:ilvl="0" w:tplc="711E294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1390EAA"/>
    <w:multiLevelType w:val="multilevel"/>
    <w:tmpl w:val="715C6E30"/>
    <w:lvl w:ilvl="0">
      <w:start w:val="1"/>
      <w:numFmt w:val="decimal"/>
      <w:lvlText w:val="%1."/>
      <w:lvlJc w:val="left"/>
      <w:pPr>
        <w:ind w:left="1080" w:hanging="360"/>
      </w:pPr>
      <w:rPr>
        <w:rFonts w:hint="default"/>
        <w:b/>
        <w:lang w:val="kk-KZ"/>
      </w:rPr>
    </w:lvl>
    <w:lvl w:ilvl="1">
      <w:start w:val="1"/>
      <w:numFmt w:val="decimal"/>
      <w:lvlText w:val="10.%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3399278F"/>
    <w:multiLevelType w:val="hybridMultilevel"/>
    <w:tmpl w:val="B4EA2A8E"/>
    <w:lvl w:ilvl="0" w:tplc="F8BAAA9A">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B43911"/>
    <w:multiLevelType w:val="hybridMultilevel"/>
    <w:tmpl w:val="930EFDAA"/>
    <w:lvl w:ilvl="0" w:tplc="C7825A1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48F81699"/>
    <w:multiLevelType w:val="hybridMultilevel"/>
    <w:tmpl w:val="57746788"/>
    <w:lvl w:ilvl="0" w:tplc="F8BAAA9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3B4A0D"/>
    <w:multiLevelType w:val="multilevel"/>
    <w:tmpl w:val="3FE81010"/>
    <w:lvl w:ilvl="0">
      <w:start w:val="1"/>
      <w:numFmt w:val="decimal"/>
      <w:lvlText w:val="%1."/>
      <w:lvlJc w:val="left"/>
      <w:pPr>
        <w:ind w:left="1080" w:hanging="360"/>
      </w:pPr>
      <w:rPr>
        <w:rFonts w:hint="default"/>
        <w:b/>
        <w:lang w:val="kk-KZ"/>
      </w:rPr>
    </w:lvl>
    <w:lvl w:ilvl="1">
      <w:start w:val="1"/>
      <w:numFmt w:val="decimal"/>
      <w:lvlText w:val="7.%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nsid w:val="53B87D4B"/>
    <w:multiLevelType w:val="multilevel"/>
    <w:tmpl w:val="EC540490"/>
    <w:lvl w:ilvl="0">
      <w:start w:val="1"/>
      <w:numFmt w:val="decimal"/>
      <w:lvlText w:val="%1."/>
      <w:lvlJc w:val="left"/>
      <w:pPr>
        <w:ind w:left="1080" w:hanging="360"/>
      </w:pPr>
      <w:rPr>
        <w:rFonts w:hint="default"/>
        <w:b/>
        <w:lang w:val="kk-KZ"/>
      </w:rPr>
    </w:lvl>
    <w:lvl w:ilvl="1">
      <w:start w:val="1"/>
      <w:numFmt w:val="decimal"/>
      <w:lvlText w:val="9.%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582B37A1"/>
    <w:multiLevelType w:val="hybridMultilevel"/>
    <w:tmpl w:val="96AA763C"/>
    <w:lvl w:ilvl="0" w:tplc="F8BAAA9A">
      <w:start w:val="1"/>
      <w:numFmt w:val="decimal"/>
      <w:lvlText w:val="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5C987EEF"/>
    <w:multiLevelType w:val="hybridMultilevel"/>
    <w:tmpl w:val="F63844A4"/>
    <w:lvl w:ilvl="0" w:tplc="F8BAAA9A">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20">
    <w:nsid w:val="6BC5213B"/>
    <w:multiLevelType w:val="multilevel"/>
    <w:tmpl w:val="1F4C0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CF136B0"/>
    <w:multiLevelType w:val="multilevel"/>
    <w:tmpl w:val="7A7C543A"/>
    <w:lvl w:ilvl="0">
      <w:start w:val="1"/>
      <w:numFmt w:val="decimal"/>
      <w:lvlText w:val="%1."/>
      <w:lvlJc w:val="left"/>
      <w:pPr>
        <w:ind w:left="1080" w:hanging="360"/>
      </w:pPr>
      <w:rPr>
        <w:rFonts w:hint="default"/>
        <w:b/>
        <w:lang w:val="kk-KZ"/>
      </w:rPr>
    </w:lvl>
    <w:lvl w:ilvl="1">
      <w:start w:val="1"/>
      <w:numFmt w:val="decimal"/>
      <w:lvlText w:val="1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nsid w:val="73777F57"/>
    <w:multiLevelType w:val="multilevel"/>
    <w:tmpl w:val="F10E6A60"/>
    <w:lvl w:ilvl="0">
      <w:start w:val="1"/>
      <w:numFmt w:val="decimal"/>
      <w:lvlText w:val="%1."/>
      <w:lvlJc w:val="left"/>
      <w:pPr>
        <w:ind w:left="1080" w:hanging="360"/>
      </w:pPr>
      <w:rPr>
        <w:rFonts w:hint="default"/>
        <w:b/>
        <w:lang w:val="kk-KZ"/>
      </w:rPr>
    </w:lvl>
    <w:lvl w:ilvl="1">
      <w:start w:val="1"/>
      <w:numFmt w:val="decimal"/>
      <w:lvlText w:val="4.%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7"/>
  </w:num>
  <w:num w:numId="6">
    <w:abstractNumId w:val="23"/>
  </w:num>
  <w:num w:numId="7">
    <w:abstractNumId w:val="3"/>
  </w:num>
  <w:num w:numId="8">
    <w:abstractNumId w:val="19"/>
  </w:num>
  <w:num w:numId="9">
    <w:abstractNumId w:val="24"/>
  </w:num>
  <w:num w:numId="10">
    <w:abstractNumId w:val="13"/>
  </w:num>
  <w:num w:numId="11">
    <w:abstractNumId w:val="4"/>
  </w:num>
  <w:num w:numId="12">
    <w:abstractNumId w:val="20"/>
  </w:num>
  <w:num w:numId="13">
    <w:abstractNumId w:val="9"/>
  </w:num>
  <w:num w:numId="14">
    <w:abstractNumId w:val="14"/>
  </w:num>
  <w:num w:numId="15">
    <w:abstractNumId w:val="18"/>
  </w:num>
  <w:num w:numId="16">
    <w:abstractNumId w:val="11"/>
  </w:num>
  <w:num w:numId="17">
    <w:abstractNumId w:val="17"/>
  </w:num>
  <w:num w:numId="18">
    <w:abstractNumId w:val="22"/>
  </w:num>
  <w:num w:numId="19">
    <w:abstractNumId w:val="6"/>
  </w:num>
  <w:num w:numId="20">
    <w:abstractNumId w:val="8"/>
  </w:num>
  <w:num w:numId="21">
    <w:abstractNumId w:val="15"/>
  </w:num>
  <w:num w:numId="22">
    <w:abstractNumId w:val="16"/>
  </w:num>
  <w:num w:numId="23">
    <w:abstractNumId w:val="10"/>
  </w:num>
  <w:num w:numId="24">
    <w:abstractNumId w:val="21"/>
  </w:num>
  <w:num w:numId="25">
    <w:abstractNumId w:val="2"/>
  </w:num>
  <w:num w:numId="2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F"/>
    <w:rsid w:val="00015EEC"/>
    <w:rsid w:val="00030F4F"/>
    <w:rsid w:val="00033CBB"/>
    <w:rsid w:val="00051389"/>
    <w:rsid w:val="00054610"/>
    <w:rsid w:val="00062F72"/>
    <w:rsid w:val="00071E09"/>
    <w:rsid w:val="00073809"/>
    <w:rsid w:val="00087C33"/>
    <w:rsid w:val="00094FA9"/>
    <w:rsid w:val="000B06FA"/>
    <w:rsid w:val="000B10B6"/>
    <w:rsid w:val="000C2A90"/>
    <w:rsid w:val="000D1175"/>
    <w:rsid w:val="000D7606"/>
    <w:rsid w:val="000E1679"/>
    <w:rsid w:val="000E46B2"/>
    <w:rsid w:val="000E5CF7"/>
    <w:rsid w:val="000F36F3"/>
    <w:rsid w:val="00111CFA"/>
    <w:rsid w:val="001142D5"/>
    <w:rsid w:val="00115439"/>
    <w:rsid w:val="0012704F"/>
    <w:rsid w:val="00153956"/>
    <w:rsid w:val="0015664E"/>
    <w:rsid w:val="00175B12"/>
    <w:rsid w:val="00187E13"/>
    <w:rsid w:val="00190802"/>
    <w:rsid w:val="00195798"/>
    <w:rsid w:val="001B609C"/>
    <w:rsid w:val="001B6190"/>
    <w:rsid w:val="001C0126"/>
    <w:rsid w:val="001C0D5B"/>
    <w:rsid w:val="001C484E"/>
    <w:rsid w:val="001D36D7"/>
    <w:rsid w:val="001D69E9"/>
    <w:rsid w:val="001E03BF"/>
    <w:rsid w:val="001E3DE7"/>
    <w:rsid w:val="001F38DB"/>
    <w:rsid w:val="001F4B04"/>
    <w:rsid w:val="0021684D"/>
    <w:rsid w:val="002211E3"/>
    <w:rsid w:val="00225086"/>
    <w:rsid w:val="00242C0F"/>
    <w:rsid w:val="002479B2"/>
    <w:rsid w:val="00266D52"/>
    <w:rsid w:val="00274F86"/>
    <w:rsid w:val="002823ED"/>
    <w:rsid w:val="002878D0"/>
    <w:rsid w:val="002B4419"/>
    <w:rsid w:val="00306003"/>
    <w:rsid w:val="003061A5"/>
    <w:rsid w:val="003268D5"/>
    <w:rsid w:val="00343E26"/>
    <w:rsid w:val="0035092C"/>
    <w:rsid w:val="00354F62"/>
    <w:rsid w:val="00370FCB"/>
    <w:rsid w:val="00376E9C"/>
    <w:rsid w:val="003B17D7"/>
    <w:rsid w:val="003C4F3F"/>
    <w:rsid w:val="003D1E98"/>
    <w:rsid w:val="003D2EB4"/>
    <w:rsid w:val="003F3AD8"/>
    <w:rsid w:val="0040131F"/>
    <w:rsid w:val="00402B89"/>
    <w:rsid w:val="0042552B"/>
    <w:rsid w:val="00430B82"/>
    <w:rsid w:val="00436E0F"/>
    <w:rsid w:val="00440968"/>
    <w:rsid w:val="00441CA7"/>
    <w:rsid w:val="00443E1B"/>
    <w:rsid w:val="00465DFD"/>
    <w:rsid w:val="00476D6B"/>
    <w:rsid w:val="00497F29"/>
    <w:rsid w:val="004A12E2"/>
    <w:rsid w:val="004C7F6B"/>
    <w:rsid w:val="004D75B3"/>
    <w:rsid w:val="005031C4"/>
    <w:rsid w:val="005374C6"/>
    <w:rsid w:val="00547E38"/>
    <w:rsid w:val="005558B7"/>
    <w:rsid w:val="00560F71"/>
    <w:rsid w:val="0057018D"/>
    <w:rsid w:val="005931C7"/>
    <w:rsid w:val="005B4568"/>
    <w:rsid w:val="005C14FB"/>
    <w:rsid w:val="005C2B02"/>
    <w:rsid w:val="005C3EDE"/>
    <w:rsid w:val="005C4EC6"/>
    <w:rsid w:val="0062366A"/>
    <w:rsid w:val="00627B2F"/>
    <w:rsid w:val="006513E5"/>
    <w:rsid w:val="00660325"/>
    <w:rsid w:val="00660775"/>
    <w:rsid w:val="00675EBF"/>
    <w:rsid w:val="00681638"/>
    <w:rsid w:val="006935DA"/>
    <w:rsid w:val="006C1877"/>
    <w:rsid w:val="006C598F"/>
    <w:rsid w:val="006D60B2"/>
    <w:rsid w:val="006F4C57"/>
    <w:rsid w:val="00714381"/>
    <w:rsid w:val="00721284"/>
    <w:rsid w:val="007619A4"/>
    <w:rsid w:val="007650FD"/>
    <w:rsid w:val="00782E9B"/>
    <w:rsid w:val="00790687"/>
    <w:rsid w:val="007947F5"/>
    <w:rsid w:val="007A2684"/>
    <w:rsid w:val="007B4C60"/>
    <w:rsid w:val="007B6616"/>
    <w:rsid w:val="007C35FE"/>
    <w:rsid w:val="007E2746"/>
    <w:rsid w:val="007F286B"/>
    <w:rsid w:val="00800593"/>
    <w:rsid w:val="00800AA2"/>
    <w:rsid w:val="00810548"/>
    <w:rsid w:val="00817E3F"/>
    <w:rsid w:val="0082007D"/>
    <w:rsid w:val="00833636"/>
    <w:rsid w:val="00837556"/>
    <w:rsid w:val="0084215C"/>
    <w:rsid w:val="00844E6A"/>
    <w:rsid w:val="00846B04"/>
    <w:rsid w:val="008479B9"/>
    <w:rsid w:val="00852166"/>
    <w:rsid w:val="008579E0"/>
    <w:rsid w:val="008801A4"/>
    <w:rsid w:val="008A0599"/>
    <w:rsid w:val="008A1C3E"/>
    <w:rsid w:val="008A3E48"/>
    <w:rsid w:val="008B730B"/>
    <w:rsid w:val="008C052E"/>
    <w:rsid w:val="008D1730"/>
    <w:rsid w:val="008E6846"/>
    <w:rsid w:val="009023EF"/>
    <w:rsid w:val="00906E4F"/>
    <w:rsid w:val="00906F4C"/>
    <w:rsid w:val="009651F7"/>
    <w:rsid w:val="009750EB"/>
    <w:rsid w:val="00976190"/>
    <w:rsid w:val="009829E3"/>
    <w:rsid w:val="009878CC"/>
    <w:rsid w:val="009A700B"/>
    <w:rsid w:val="009B6A01"/>
    <w:rsid w:val="009C26FB"/>
    <w:rsid w:val="009D7C7E"/>
    <w:rsid w:val="009F17A5"/>
    <w:rsid w:val="00A145FE"/>
    <w:rsid w:val="00A20ED6"/>
    <w:rsid w:val="00A23025"/>
    <w:rsid w:val="00A341EE"/>
    <w:rsid w:val="00A402EE"/>
    <w:rsid w:val="00A44690"/>
    <w:rsid w:val="00A56545"/>
    <w:rsid w:val="00A637A1"/>
    <w:rsid w:val="00A671E0"/>
    <w:rsid w:val="00A67F2E"/>
    <w:rsid w:val="00A81808"/>
    <w:rsid w:val="00A85C46"/>
    <w:rsid w:val="00A93B44"/>
    <w:rsid w:val="00AF20E1"/>
    <w:rsid w:val="00B10B1A"/>
    <w:rsid w:val="00B20D16"/>
    <w:rsid w:val="00B336A2"/>
    <w:rsid w:val="00B377C3"/>
    <w:rsid w:val="00B378AA"/>
    <w:rsid w:val="00B54E94"/>
    <w:rsid w:val="00B55728"/>
    <w:rsid w:val="00B63F05"/>
    <w:rsid w:val="00B91A9C"/>
    <w:rsid w:val="00B9385F"/>
    <w:rsid w:val="00B97D94"/>
    <w:rsid w:val="00BA3247"/>
    <w:rsid w:val="00BA6694"/>
    <w:rsid w:val="00BA730A"/>
    <w:rsid w:val="00BA7B00"/>
    <w:rsid w:val="00BC4C9E"/>
    <w:rsid w:val="00BD297D"/>
    <w:rsid w:val="00BD5DC2"/>
    <w:rsid w:val="00BD74AC"/>
    <w:rsid w:val="00BE3976"/>
    <w:rsid w:val="00BE3C04"/>
    <w:rsid w:val="00C42F3A"/>
    <w:rsid w:val="00C435BE"/>
    <w:rsid w:val="00C43FA6"/>
    <w:rsid w:val="00C45F12"/>
    <w:rsid w:val="00C55DD6"/>
    <w:rsid w:val="00C646E5"/>
    <w:rsid w:val="00C70900"/>
    <w:rsid w:val="00C9146B"/>
    <w:rsid w:val="00C93F33"/>
    <w:rsid w:val="00CB022B"/>
    <w:rsid w:val="00CB41BD"/>
    <w:rsid w:val="00CD2761"/>
    <w:rsid w:val="00CD5D4D"/>
    <w:rsid w:val="00CE2F50"/>
    <w:rsid w:val="00CE421F"/>
    <w:rsid w:val="00CF6E70"/>
    <w:rsid w:val="00CF733A"/>
    <w:rsid w:val="00D37146"/>
    <w:rsid w:val="00D4410A"/>
    <w:rsid w:val="00D455BB"/>
    <w:rsid w:val="00D512D7"/>
    <w:rsid w:val="00D52AD5"/>
    <w:rsid w:val="00D53BD2"/>
    <w:rsid w:val="00D54D9B"/>
    <w:rsid w:val="00D679CE"/>
    <w:rsid w:val="00D67FFE"/>
    <w:rsid w:val="00D71FCD"/>
    <w:rsid w:val="00D729ED"/>
    <w:rsid w:val="00D72F05"/>
    <w:rsid w:val="00D93294"/>
    <w:rsid w:val="00D95B5F"/>
    <w:rsid w:val="00DE2505"/>
    <w:rsid w:val="00DE30D4"/>
    <w:rsid w:val="00DE52A8"/>
    <w:rsid w:val="00DE61E0"/>
    <w:rsid w:val="00DF0BD7"/>
    <w:rsid w:val="00E003DE"/>
    <w:rsid w:val="00E02811"/>
    <w:rsid w:val="00E037D8"/>
    <w:rsid w:val="00E2116B"/>
    <w:rsid w:val="00E221F0"/>
    <w:rsid w:val="00E24F53"/>
    <w:rsid w:val="00E31904"/>
    <w:rsid w:val="00E4210A"/>
    <w:rsid w:val="00E52FC3"/>
    <w:rsid w:val="00E54762"/>
    <w:rsid w:val="00E80BB6"/>
    <w:rsid w:val="00E967BE"/>
    <w:rsid w:val="00EA2531"/>
    <w:rsid w:val="00EA2792"/>
    <w:rsid w:val="00ED5B5C"/>
    <w:rsid w:val="00ED613D"/>
    <w:rsid w:val="00EE29CA"/>
    <w:rsid w:val="00EE6DCC"/>
    <w:rsid w:val="00F14525"/>
    <w:rsid w:val="00F15A74"/>
    <w:rsid w:val="00F27432"/>
    <w:rsid w:val="00F565FC"/>
    <w:rsid w:val="00F6282C"/>
    <w:rsid w:val="00F64186"/>
    <w:rsid w:val="00F676D7"/>
    <w:rsid w:val="00F83A18"/>
    <w:rsid w:val="00F85593"/>
    <w:rsid w:val="00F917C2"/>
    <w:rsid w:val="00F94C28"/>
    <w:rsid w:val="00FA680D"/>
    <w:rsid w:val="00FB48A5"/>
    <w:rsid w:val="00FB5483"/>
    <w:rsid w:val="00FC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9C8F-1AC9-4BA6-B80C-ED17BEA1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4922</Words>
  <Characters>28057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Бузурходжаева Айман Нурлановна</cp:lastModifiedBy>
  <cp:revision>26</cp:revision>
  <cp:lastPrinted>2017-07-31T12:11:00Z</cp:lastPrinted>
  <dcterms:created xsi:type="dcterms:W3CDTF">2018-02-23T02:16:00Z</dcterms:created>
  <dcterms:modified xsi:type="dcterms:W3CDTF">2018-02-28T06:44:00Z</dcterms:modified>
</cp:coreProperties>
</file>