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54">
        <w:rPr>
          <w:rFonts w:ascii="Times New Roman" w:hAnsi="Times New Roman" w:cs="Times New Roman"/>
          <w:b/>
          <w:sz w:val="24"/>
          <w:szCs w:val="24"/>
        </w:rPr>
        <w:t>Уважаемые читатели!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З</w:t>
      </w:r>
      <w:r w:rsidRPr="00F72154">
        <w:rPr>
          <w:rFonts w:ascii="Times New Roman" w:hAnsi="Times New Roman" w:cs="Times New Roman"/>
          <w:sz w:val="24"/>
          <w:szCs w:val="24"/>
        </w:rPr>
        <w:t>а прошедшие 23 года своего существования журнал «Фармация Казахстана» стал широко известен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в среде ученых и специалистов соответствующего профиля, о чем свидетельствуют данные научных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Казахстана и Российской Федерации, а также постоянный приток статей для публикации и рост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активности среди подписчиков.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Сфера научной, аналитической и сугубо деловой периодики динамично развивалась в суверенном Казахстане. Однако в силу разных причин большая часть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специализированных изданий и социальных СМИ, ориентированных на повышение лекарственной грамотности среди населения, либо временно приостановила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свою деятельность, либо и вовсе ее прекратила. Таковы реалии сегодняшнего дня.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Наш журнал, благодаря поддержке практически всех фармацевтических и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54">
        <w:rPr>
          <w:rFonts w:ascii="Times New Roman" w:hAnsi="Times New Roman" w:cs="Times New Roman"/>
          <w:sz w:val="24"/>
          <w:szCs w:val="24"/>
        </w:rPr>
        <w:t>дистрибьютерских</w:t>
      </w:r>
      <w:proofErr w:type="spellEnd"/>
      <w:r w:rsidRPr="00F72154">
        <w:rPr>
          <w:rFonts w:ascii="Times New Roman" w:hAnsi="Times New Roman" w:cs="Times New Roman"/>
          <w:sz w:val="24"/>
          <w:szCs w:val="24"/>
        </w:rPr>
        <w:t xml:space="preserve"> компаний,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осуществляющих деятельность на лекарственном рынке нашей страны, руководства и коллектива Национального центра экспертизы лекарственных средств и медицинских изделий (в рамках социального партнерства с профильными учебными заведениями, научными центрами и НИИ страны) продолжает функционировать. Это обстоятельство обеспечивает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информационную поддержку представителям научного сообщества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из стран постсоветского пространства и дальнего зарубежья. Дает возможность без значительных финансовых затрат публиковать результаты исследований молодым ученым.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Авторы журнала тщательно готовят к публикации свои материалы в целях повышения их качества, объективности и доказательности.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Члены редакционной коллегии и сотрудники редакции, в свою очередь, всегда опирались и опираются на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опыт отечественных и зарубежных коллег, руководствуясь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международными требованиями и рекомендациями, разработанными для периодических научных журналов.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В 2019 году, ставшем поистине годом «революционных» преобразований в отечественном здравоохранении и фармации, как никогда, необходимо заниматься самообразованием, знакомиться с новыми методами лечения, осваивать инновационные ИТ-технологии, владеть объективной информацией о лекарственных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средствах и медицинских изделиях, представленных на рынке.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Мир постепенно переходит на персонализированную медицину, представляющую собой совокупность методов профилактики патологического состояния, диагностики и лечения в случае его возникновения, основанных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 xml:space="preserve">на индивидуальных особенностях пациента. Это направление и в науке определено в качестве </w:t>
      </w:r>
      <w:proofErr w:type="gramStart"/>
      <w:r w:rsidRPr="00F72154">
        <w:rPr>
          <w:rFonts w:ascii="Times New Roman" w:hAnsi="Times New Roman" w:cs="Times New Roman"/>
          <w:sz w:val="24"/>
          <w:szCs w:val="24"/>
        </w:rPr>
        <w:t>приоритетного</w:t>
      </w:r>
      <w:proofErr w:type="gramEnd"/>
      <w:r w:rsidRPr="00F72154">
        <w:rPr>
          <w:rFonts w:ascii="Times New Roman" w:hAnsi="Times New Roman" w:cs="Times New Roman"/>
          <w:sz w:val="24"/>
          <w:szCs w:val="24"/>
        </w:rPr>
        <w:t>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Также большая часть населения предпочитает традиционную медицину, основанную на веками проверенных методиках излечения с помощью внутренних резервов человеческого организма и применении лекарственных средств, созданных на основе природного органического сырья.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Именно в этот переходный период нашим докторам необходимо читать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специализированные издания.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Подписавшись на наш журнал, вы будете получать только достоверную и проверенную информацию по разным вопросам, касающимся безопасного применения лекарственных средств, что поможет сделать лечение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пациентов качественным, эффективным и безопасным!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sz w:val="24"/>
          <w:szCs w:val="24"/>
        </w:rPr>
        <w:t>Пусть эта осень запомнится нам насыщенными рабочими буднями, каждой, пусть и маленькой, победой</w:t>
      </w:r>
      <w:r w:rsidRPr="00F72154">
        <w:rPr>
          <w:rFonts w:ascii="Times New Roman" w:hAnsi="Times New Roman" w:cs="Times New Roman"/>
          <w:sz w:val="24"/>
          <w:szCs w:val="24"/>
        </w:rPr>
        <w:t xml:space="preserve"> </w:t>
      </w:r>
      <w:r w:rsidRPr="00F72154">
        <w:rPr>
          <w:rFonts w:ascii="Times New Roman" w:hAnsi="Times New Roman" w:cs="Times New Roman"/>
          <w:sz w:val="24"/>
          <w:szCs w:val="24"/>
        </w:rPr>
        <w:t>над болезнями, каждым спасенным пациентом!</w:t>
      </w:r>
    </w:p>
    <w:p w:rsidR="00F72154" w:rsidRPr="00F72154" w:rsidRDefault="00F72154" w:rsidP="00F72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F72154">
        <w:rPr>
          <w:rFonts w:ascii="Times New Roman" w:hAnsi="Times New Roman" w:cs="Times New Roman"/>
          <w:i/>
          <w:iCs/>
          <w:sz w:val="24"/>
          <w:szCs w:val="24"/>
        </w:rPr>
        <w:t>Фарида СУЛЕЕВА,</w:t>
      </w:r>
    </w:p>
    <w:p w:rsidR="00852BE0" w:rsidRPr="00F72154" w:rsidRDefault="00F72154" w:rsidP="00F72154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54">
        <w:rPr>
          <w:rFonts w:ascii="Times New Roman" w:hAnsi="Times New Roman" w:cs="Times New Roman"/>
          <w:i/>
          <w:iCs/>
          <w:sz w:val="24"/>
          <w:szCs w:val="24"/>
        </w:rPr>
        <w:t>координатор редакции</w:t>
      </w:r>
    </w:p>
    <w:bookmarkEnd w:id="0"/>
    <w:p w:rsidR="00F72154" w:rsidRPr="00F72154" w:rsidRDefault="00F72154">
      <w:pPr>
        <w:jc w:val="right"/>
        <w:rPr>
          <w:sz w:val="24"/>
          <w:szCs w:val="24"/>
        </w:rPr>
      </w:pPr>
    </w:p>
    <w:sectPr w:rsidR="00F72154" w:rsidRPr="00F7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54"/>
    <w:rsid w:val="00615618"/>
    <w:rsid w:val="00BF6DEA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Сулеева Фарида Эльдессовна</dc:creator>
  <cp:lastModifiedBy>Сулеева Фарида Эльдессовна</cp:lastModifiedBy>
  <cp:revision>1</cp:revision>
  <dcterms:created xsi:type="dcterms:W3CDTF">2019-11-21T07:08:00Z</dcterms:created>
  <dcterms:modified xsi:type="dcterms:W3CDTF">2019-11-21T07:15:00Z</dcterms:modified>
</cp:coreProperties>
</file>