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6E" w:rsidRPr="00064AED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AED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ЖУРНАЛА</w:t>
      </w:r>
    </w:p>
    <w:p w:rsidR="006D59CD" w:rsidRPr="00064AED" w:rsidRDefault="00A20E6E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«ФАРМАЦИЯ КАЗАХСТАНА» </w:t>
      </w:r>
    </w:p>
    <w:p w:rsidR="00A20E6E" w:rsidRPr="00064AED" w:rsidRDefault="00064AED" w:rsidP="004D0F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AED">
        <w:rPr>
          <w:rFonts w:ascii="Times New Roman" w:hAnsi="Times New Roman" w:cs="Times New Roman"/>
          <w:b/>
          <w:color w:val="FF0000"/>
          <w:sz w:val="24"/>
          <w:szCs w:val="24"/>
        </w:rPr>
        <w:t>№8, АВГУСТ</w:t>
      </w:r>
      <w:r w:rsidR="00A20E6E" w:rsidRPr="00064A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 ГОДА</w:t>
      </w:r>
    </w:p>
    <w:p w:rsidR="00064AED" w:rsidRPr="00064AED" w:rsidRDefault="00064AED" w:rsidP="0006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A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ОФИЦИАЛЬНЫЙ ОТДЕЛ</w:t>
      </w:r>
      <w:r w:rsidRPr="00064AED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</w:t>
      </w:r>
      <w:r w:rsidRPr="00064AE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>1.</w:t>
      </w:r>
      <w:r w:rsidRPr="00064AED">
        <w:rPr>
          <w:rFonts w:ascii="Times New Roman" w:hAnsi="Times New Roman" w:cs="Times New Roman"/>
          <w:bCs/>
          <w:sz w:val="24"/>
          <w:szCs w:val="24"/>
        </w:rPr>
        <w:tab/>
        <w:t>Приказ МЗ №Қ</w:t>
      </w:r>
      <w:proofErr w:type="gramStart"/>
      <w:r w:rsidRPr="00064AE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ДСМ-108 ОТ 2 АВГУСТА 2019 ГОДА </w:t>
      </w:r>
      <w:r w:rsidRPr="00064AED">
        <w:rPr>
          <w:rFonts w:ascii="Times New Roman" w:hAnsi="Times New Roman" w:cs="Times New Roman"/>
          <w:bCs/>
          <w:sz w:val="24"/>
          <w:szCs w:val="24"/>
        </w:rPr>
        <w:t>«</w:t>
      </w:r>
      <w:r w:rsidRPr="00064AED">
        <w:rPr>
          <w:rFonts w:ascii="Times New Roman" w:hAnsi="Times New Roman" w:cs="Times New Roman"/>
          <w:bCs/>
          <w:sz w:val="24"/>
          <w:szCs w:val="24"/>
        </w:rPr>
        <w:t>О внесении изменений в приказ министра здравоохранения Республики Казахстан от 30 января 2008 года №27 об утверждении перечней клинических специальностей подгото</w:t>
      </w:r>
      <w:r w:rsidRPr="00064AED">
        <w:rPr>
          <w:rFonts w:ascii="Times New Roman" w:hAnsi="Times New Roman" w:cs="Times New Roman"/>
          <w:bCs/>
          <w:sz w:val="24"/>
          <w:szCs w:val="24"/>
        </w:rPr>
        <w:t>вки в интернатуре и резидентуре».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>2.</w:t>
      </w:r>
      <w:r w:rsidRPr="00064AED">
        <w:rPr>
          <w:rFonts w:ascii="Times New Roman" w:hAnsi="Times New Roman" w:cs="Times New Roman"/>
          <w:bCs/>
          <w:sz w:val="24"/>
          <w:szCs w:val="24"/>
        </w:rPr>
        <w:tab/>
        <w:t xml:space="preserve">Приказ </w:t>
      </w:r>
      <w:proofErr w:type="spellStart"/>
      <w:r w:rsidRPr="00064AED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064AED">
        <w:rPr>
          <w:rFonts w:ascii="Times New Roman" w:hAnsi="Times New Roman" w:cs="Times New Roman"/>
          <w:bCs/>
          <w:sz w:val="24"/>
          <w:szCs w:val="24"/>
        </w:rPr>
        <w:t>. Министра здравоохранения Республики Казахстан №Қ</w:t>
      </w:r>
      <w:proofErr w:type="gramStart"/>
      <w:r w:rsidRPr="00064AE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ДСМ-109 от 8 августа 2019 года </w:t>
      </w:r>
      <w:r w:rsidRPr="00064AED">
        <w:rPr>
          <w:rFonts w:ascii="Times New Roman" w:hAnsi="Times New Roman" w:cs="Times New Roman"/>
          <w:bCs/>
          <w:sz w:val="24"/>
          <w:szCs w:val="24"/>
        </w:rPr>
        <w:t>«</w:t>
      </w:r>
      <w:r w:rsidRPr="00064AED">
        <w:rPr>
          <w:rFonts w:ascii="Times New Roman" w:hAnsi="Times New Roman" w:cs="Times New Roman"/>
          <w:bCs/>
          <w:sz w:val="24"/>
          <w:szCs w:val="24"/>
        </w:rPr>
        <w:t>О внесении изменения в приказ Министра здравоохранения и социального развития Республики Казахстан от 29 сентября 2015 года №761 «Об утверждении Правил оказания стационарной помощи».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>3.</w:t>
      </w:r>
      <w:r w:rsidRPr="00064AED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Pr="00064AED">
        <w:rPr>
          <w:rFonts w:ascii="Times New Roman" w:hAnsi="Times New Roman" w:cs="Times New Roman"/>
          <w:bCs/>
          <w:sz w:val="24"/>
          <w:szCs w:val="24"/>
        </w:rPr>
        <w:t>риказ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AED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омитета контроля качества и безопасности товаров и услуг 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МЗ РК №175-НҚ </w:t>
      </w:r>
      <w:r w:rsidRPr="00064AED">
        <w:rPr>
          <w:rFonts w:ascii="Times New Roman" w:hAnsi="Times New Roman" w:cs="Times New Roman"/>
          <w:bCs/>
          <w:sz w:val="24"/>
          <w:szCs w:val="24"/>
        </w:rPr>
        <w:t>от 5 августа 2019 года о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AED">
        <w:rPr>
          <w:rFonts w:ascii="Times New Roman" w:hAnsi="Times New Roman" w:cs="Times New Roman"/>
          <w:bCs/>
          <w:sz w:val="24"/>
          <w:szCs w:val="24"/>
        </w:rPr>
        <w:t>прекращении действия регистрационных удостоверений лекарственных средств и их изъятию из обращения согласно перечню, указанному в приложении к настоящему приказу.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>4</w:t>
      </w:r>
      <w:r w:rsidRPr="00064AED">
        <w:rPr>
          <w:rFonts w:ascii="Times New Roman" w:hAnsi="Times New Roman" w:cs="Times New Roman"/>
          <w:bCs/>
          <w:sz w:val="24"/>
          <w:szCs w:val="24"/>
        </w:rPr>
        <w:tab/>
        <w:t xml:space="preserve">Приказ Председателя Комитета контроля качества и безопасности товаров и услуг МЗ РК №177-НҚ от 6 августа 2019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64AED">
        <w:rPr>
          <w:rFonts w:ascii="Times New Roman" w:hAnsi="Times New Roman" w:cs="Times New Roman"/>
          <w:bCs/>
          <w:sz w:val="24"/>
          <w:szCs w:val="24"/>
        </w:rPr>
        <w:t>О прекращении действия регистрационного удостоверения медицинского изделия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64AED">
        <w:rPr>
          <w:rFonts w:ascii="Times New Roman" w:hAnsi="Times New Roman" w:cs="Times New Roman"/>
          <w:bCs/>
          <w:sz w:val="24"/>
          <w:szCs w:val="24"/>
        </w:rPr>
        <w:t>SilvrSTAT</w:t>
      </w:r>
      <w:proofErr w:type="spellEnd"/>
      <w:r w:rsidRPr="00064AED">
        <w:rPr>
          <w:rFonts w:ascii="Times New Roman" w:hAnsi="Times New Roman" w:cs="Times New Roman"/>
          <w:bCs/>
          <w:sz w:val="24"/>
          <w:szCs w:val="24"/>
        </w:rPr>
        <w:t>, антибактериальный гель для обработки ран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, производитель – Араб </w:t>
      </w:r>
      <w:proofErr w:type="spellStart"/>
      <w:r w:rsidRPr="00064AED">
        <w:rPr>
          <w:rFonts w:ascii="Times New Roman" w:hAnsi="Times New Roman" w:cs="Times New Roman"/>
          <w:bCs/>
          <w:sz w:val="24"/>
          <w:szCs w:val="24"/>
        </w:rPr>
        <w:t>Фар</w:t>
      </w:r>
      <w:r>
        <w:rPr>
          <w:rFonts w:ascii="Times New Roman" w:hAnsi="Times New Roman" w:cs="Times New Roman"/>
          <w:bCs/>
          <w:sz w:val="24"/>
          <w:szCs w:val="24"/>
        </w:rPr>
        <w:t>масьютикал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Мануфэкчуринг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 xml:space="preserve">5. Приказ Председателя Комитета контроля качества и безопасности товаров и услуг МЗ РК </w:t>
      </w:r>
      <w:r>
        <w:rPr>
          <w:rFonts w:ascii="Times New Roman" w:hAnsi="Times New Roman" w:cs="Times New Roman"/>
          <w:bCs/>
          <w:sz w:val="24"/>
          <w:szCs w:val="24"/>
        </w:rPr>
        <w:t>№178-НҚ от 6 августа 2019 года о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прекращении действия регистрационных удостоверений некоторых лекарственных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AED">
        <w:rPr>
          <w:rFonts w:ascii="Times New Roman" w:hAnsi="Times New Roman" w:cs="Times New Roman"/>
          <w:bCs/>
          <w:sz w:val="24"/>
          <w:szCs w:val="24"/>
        </w:rPr>
        <w:t>и их изъятии из обращения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64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64AE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64AED">
        <w:rPr>
          <w:rFonts w:ascii="Times New Roman" w:hAnsi="Times New Roman" w:cs="Times New Roman"/>
          <w:bCs/>
          <w:sz w:val="24"/>
          <w:szCs w:val="24"/>
        </w:rPr>
        <w:t>з обращения согласно перечню, указанному в приложении к настоящему приказу.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>6. Приказ Председателя Комитета контроля качества и безопасности товаров и услуг МЗ РК №</w:t>
      </w:r>
      <w:r>
        <w:rPr>
          <w:rFonts w:ascii="Times New Roman" w:hAnsi="Times New Roman" w:cs="Times New Roman"/>
          <w:bCs/>
          <w:sz w:val="24"/>
          <w:szCs w:val="24"/>
        </w:rPr>
        <w:t>183-НҚ от 12 августа 2019 года о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снятии приостановления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применения и реализации лекарственных средств согласно приложению к настоящему приказу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4AED" w:rsidRPr="00064AED" w:rsidRDefault="00064AED" w:rsidP="00064A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AED">
        <w:rPr>
          <w:rFonts w:ascii="Times New Roman" w:hAnsi="Times New Roman" w:cs="Times New Roman"/>
          <w:bCs/>
          <w:sz w:val="24"/>
          <w:szCs w:val="24"/>
        </w:rPr>
        <w:t xml:space="preserve">7. Приказ Председателя Комитета контроля качества и безопасности товаров и услуг МЗ РК №193-НҚ от 22 августа 2019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О приостановлении применения серии лекарственных средств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64AED">
        <w:rPr>
          <w:rFonts w:ascii="Times New Roman" w:hAnsi="Times New Roman" w:cs="Times New Roman"/>
          <w:bCs/>
          <w:sz w:val="24"/>
          <w:szCs w:val="24"/>
        </w:rPr>
        <w:t>Видиксанол</w:t>
      </w:r>
      <w:proofErr w:type="spellEnd"/>
      <w:r w:rsidRPr="00064AED">
        <w:rPr>
          <w:rFonts w:ascii="Times New Roman" w:hAnsi="Times New Roman" w:cs="Times New Roman"/>
          <w:bCs/>
          <w:sz w:val="24"/>
          <w:szCs w:val="24"/>
        </w:rPr>
        <w:t>, раствор для инъекций, 320 мг йода/мл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, Республика Казахстан,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64AED">
        <w:rPr>
          <w:rFonts w:ascii="Times New Roman" w:hAnsi="Times New Roman" w:cs="Times New Roman"/>
          <w:bCs/>
          <w:sz w:val="24"/>
          <w:szCs w:val="24"/>
        </w:rPr>
        <w:t>Вигексол</w:t>
      </w:r>
      <w:proofErr w:type="spellEnd"/>
      <w:r w:rsidRPr="00064AED">
        <w:rPr>
          <w:rFonts w:ascii="Times New Roman" w:hAnsi="Times New Roman" w:cs="Times New Roman"/>
          <w:bCs/>
          <w:sz w:val="24"/>
          <w:szCs w:val="24"/>
        </w:rPr>
        <w:t>, раств</w:t>
      </w:r>
      <w:r>
        <w:rPr>
          <w:rFonts w:ascii="Times New Roman" w:hAnsi="Times New Roman" w:cs="Times New Roman"/>
          <w:bCs/>
          <w:sz w:val="24"/>
          <w:szCs w:val="24"/>
        </w:rPr>
        <w:t>ор для инъекций, 300 мг йода/мл»,</w:t>
      </w:r>
      <w:r w:rsidRPr="00064AED">
        <w:rPr>
          <w:rFonts w:ascii="Times New Roman" w:hAnsi="Times New Roman" w:cs="Times New Roman"/>
          <w:bCs/>
          <w:sz w:val="24"/>
          <w:szCs w:val="24"/>
        </w:rPr>
        <w:t xml:space="preserve"> производства ТОО «НУР-МАЙ ФАРМАЦИЯ», Республика Казахстан.</w:t>
      </w:r>
    </w:p>
    <w:p w:rsidR="00064AED" w:rsidRDefault="00064AED" w:rsidP="00064AED">
      <w:pPr>
        <w:autoSpaceDE w:val="0"/>
        <w:autoSpaceDN w:val="0"/>
        <w:adjustRightInd w:val="0"/>
        <w:spacing w:after="0" w:line="240" w:lineRule="auto"/>
        <w:rPr>
          <w:rFonts w:cs="KBookman-Bold"/>
          <w:b/>
          <w:bCs/>
          <w:color w:val="FF0000"/>
        </w:rPr>
      </w:pPr>
    </w:p>
    <w:p w:rsidR="00064AED" w:rsidRPr="007F3E4E" w:rsidRDefault="00064AED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3E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ПОИСК. ИССЛЕДОВАНИЯ. ЭКСПЕРИМЕНТ</w:t>
      </w:r>
    </w:p>
    <w:p w:rsidR="00064AED" w:rsidRDefault="00064AED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E4E">
        <w:rPr>
          <w:rFonts w:ascii="Times New Roman" w:hAnsi="Times New Roman" w:cs="Times New Roman"/>
          <w:sz w:val="24"/>
          <w:szCs w:val="24"/>
        </w:rPr>
        <w:t>ПАРЕНОВА Р.А., КОЖАНОВА К.К., КИЕКБАЕВА Л.Н. Изучение неко</w:t>
      </w:r>
      <w:r w:rsidR="007F3E4E">
        <w:rPr>
          <w:rFonts w:ascii="Times New Roman" w:hAnsi="Times New Roman" w:cs="Times New Roman"/>
          <w:sz w:val="24"/>
          <w:szCs w:val="24"/>
        </w:rPr>
        <w:t xml:space="preserve">торых фармакопейных показателей </w:t>
      </w:r>
      <w:r w:rsidRPr="007F3E4E">
        <w:rPr>
          <w:rFonts w:ascii="Times New Roman" w:hAnsi="Times New Roman" w:cs="Times New Roman"/>
          <w:sz w:val="24"/>
          <w:szCs w:val="24"/>
        </w:rPr>
        <w:t xml:space="preserve">качества селитрянки </w:t>
      </w:r>
      <w:proofErr w:type="spellStart"/>
      <w:r w:rsidRPr="007F3E4E">
        <w:rPr>
          <w:rFonts w:ascii="Times New Roman" w:hAnsi="Times New Roman" w:cs="Times New Roman"/>
          <w:sz w:val="24"/>
          <w:szCs w:val="24"/>
        </w:rPr>
        <w:t>Шобера</w:t>
      </w:r>
      <w:proofErr w:type="spellEnd"/>
      <w:r w:rsidRPr="007F3E4E">
        <w:rPr>
          <w:rFonts w:ascii="Times New Roman" w:hAnsi="Times New Roman" w:cs="Times New Roman"/>
          <w:sz w:val="24"/>
          <w:szCs w:val="24"/>
        </w:rPr>
        <w:t xml:space="preserve"> </w:t>
      </w:r>
      <w:r w:rsidRPr="007F3E4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F3E4E">
        <w:rPr>
          <w:rFonts w:ascii="Times New Roman" w:hAnsi="Times New Roman" w:cs="Times New Roman"/>
          <w:i/>
          <w:iCs/>
          <w:sz w:val="24"/>
          <w:szCs w:val="24"/>
        </w:rPr>
        <w:t>Nitraria</w:t>
      </w:r>
      <w:proofErr w:type="spellEnd"/>
      <w:r w:rsidRPr="007F3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3E4E">
        <w:rPr>
          <w:rFonts w:ascii="Times New Roman" w:hAnsi="Times New Roman" w:cs="Times New Roman"/>
          <w:i/>
          <w:iCs/>
          <w:sz w:val="24"/>
          <w:szCs w:val="24"/>
        </w:rPr>
        <w:t>schoberi</w:t>
      </w:r>
      <w:proofErr w:type="spellEnd"/>
      <w:r w:rsidRPr="007F3E4E">
        <w:rPr>
          <w:rFonts w:ascii="Times New Roman" w:hAnsi="Times New Roman" w:cs="Times New Roman"/>
          <w:i/>
          <w:iCs/>
          <w:sz w:val="24"/>
          <w:szCs w:val="24"/>
        </w:rPr>
        <w:t xml:space="preserve"> L.)</w:t>
      </w:r>
      <w:r w:rsidR="007F3E4E">
        <w:rPr>
          <w:rFonts w:ascii="Times New Roman" w:hAnsi="Times New Roman" w:cs="Times New Roman"/>
          <w:i/>
          <w:iCs/>
          <w:sz w:val="24"/>
          <w:szCs w:val="24"/>
        </w:rPr>
        <w:t>…………</w:t>
      </w:r>
      <w:r w:rsidR="007F3E4E" w:rsidRPr="007F3E4E">
        <w:rPr>
          <w:rFonts w:ascii="Times New Roman" w:hAnsi="Times New Roman" w:cs="Times New Roman"/>
          <w:b/>
          <w:iCs/>
          <w:sz w:val="24"/>
          <w:szCs w:val="24"/>
        </w:rPr>
        <w:t>10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F3E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АННОТАЦИЯ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4E">
        <w:rPr>
          <w:rFonts w:ascii="Times New Roman" w:hAnsi="Times New Roman" w:cs="Times New Roman"/>
          <w:bCs/>
          <w:sz w:val="24"/>
          <w:szCs w:val="24"/>
        </w:rPr>
        <w:t xml:space="preserve">В настоящей статье представлены результаты изучения некоторых фармакопейных показателей качества растительного сырья – селитрянки </w:t>
      </w:r>
      <w:proofErr w:type="spellStart"/>
      <w:r w:rsidRPr="007F3E4E">
        <w:rPr>
          <w:rFonts w:ascii="Times New Roman" w:hAnsi="Times New Roman" w:cs="Times New Roman"/>
          <w:bCs/>
          <w:sz w:val="24"/>
          <w:szCs w:val="24"/>
        </w:rPr>
        <w:t>Шобера</w:t>
      </w:r>
      <w:proofErr w:type="spellEnd"/>
      <w:r w:rsidRPr="007F3E4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F3E4E">
        <w:rPr>
          <w:rFonts w:ascii="Times New Roman" w:hAnsi="Times New Roman" w:cs="Times New Roman"/>
          <w:bCs/>
          <w:i/>
          <w:sz w:val="24"/>
          <w:szCs w:val="24"/>
        </w:rPr>
        <w:t>Nitraria</w:t>
      </w:r>
      <w:proofErr w:type="spellEnd"/>
      <w:r w:rsidRPr="007F3E4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F3E4E">
        <w:rPr>
          <w:rFonts w:ascii="Times New Roman" w:hAnsi="Times New Roman" w:cs="Times New Roman"/>
          <w:bCs/>
          <w:i/>
          <w:sz w:val="24"/>
          <w:szCs w:val="24"/>
        </w:rPr>
        <w:t>Schoberi</w:t>
      </w:r>
      <w:proofErr w:type="spellEnd"/>
      <w:r w:rsidRPr="007F3E4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3E4E">
        <w:rPr>
          <w:rFonts w:ascii="Times New Roman" w:hAnsi="Times New Roman" w:cs="Times New Roman"/>
          <w:bCs/>
          <w:sz w:val="24"/>
          <w:szCs w:val="24"/>
        </w:rPr>
        <w:t xml:space="preserve">L.). Это экстрактивные вещества, потеря в массе при высушивании, общая зола, зола, нерастворимая в 10% кислоте </w:t>
      </w:r>
      <w:proofErr w:type="spellStart"/>
      <w:r w:rsidRPr="007F3E4E">
        <w:rPr>
          <w:rFonts w:ascii="Times New Roman" w:hAnsi="Times New Roman" w:cs="Times New Roman"/>
          <w:bCs/>
          <w:sz w:val="24"/>
          <w:szCs w:val="24"/>
        </w:rPr>
        <w:t>хлороводородной</w:t>
      </w:r>
      <w:proofErr w:type="spellEnd"/>
      <w:r w:rsidRPr="007F3E4E">
        <w:rPr>
          <w:rFonts w:ascii="Times New Roman" w:hAnsi="Times New Roman" w:cs="Times New Roman"/>
          <w:bCs/>
          <w:sz w:val="24"/>
          <w:szCs w:val="24"/>
        </w:rPr>
        <w:t>, микробиологическая чистота, содержание радионуклидов. Вышеперечисленные параметры входят в обязательный стандартный комплекс проекта нормативной документации (фармакопейной статьи) на лекарственное растительное сырье, так как необходимы для обоснования подходов к выбору технологии экстракционных лекарственных средств.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E4E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7F3E4E">
        <w:rPr>
          <w:rFonts w:ascii="Times New Roman" w:hAnsi="Times New Roman" w:cs="Times New Roman"/>
          <w:bCs/>
          <w:sz w:val="24"/>
          <w:szCs w:val="24"/>
        </w:rPr>
        <w:t xml:space="preserve"> растительное сырье, селитрянка </w:t>
      </w:r>
      <w:proofErr w:type="spellStart"/>
      <w:r w:rsidRPr="007F3E4E">
        <w:rPr>
          <w:rFonts w:ascii="Times New Roman" w:hAnsi="Times New Roman" w:cs="Times New Roman"/>
          <w:bCs/>
          <w:sz w:val="24"/>
          <w:szCs w:val="24"/>
        </w:rPr>
        <w:t>Шобера</w:t>
      </w:r>
      <w:proofErr w:type="spellEnd"/>
      <w:r w:rsidRPr="007F3E4E">
        <w:rPr>
          <w:rFonts w:ascii="Times New Roman" w:hAnsi="Times New Roman" w:cs="Times New Roman"/>
          <w:bCs/>
          <w:sz w:val="24"/>
          <w:szCs w:val="24"/>
        </w:rPr>
        <w:t>, экстрактивные вещества,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E4E">
        <w:rPr>
          <w:rFonts w:ascii="Times New Roman" w:hAnsi="Times New Roman" w:cs="Times New Roman"/>
          <w:bCs/>
          <w:sz w:val="24"/>
          <w:szCs w:val="24"/>
        </w:rPr>
        <w:t>потеря массы при высушивании, радионуклиды, зола.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AED" w:rsidRPr="007F3E4E" w:rsidRDefault="00064AED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4E">
        <w:rPr>
          <w:rFonts w:ascii="Times New Roman" w:hAnsi="Times New Roman" w:cs="Times New Roman"/>
          <w:sz w:val="24"/>
          <w:szCs w:val="24"/>
        </w:rPr>
        <w:t>ОМАРОВА Б.А., ЖАКИПБЕКОВ К.С., КЕСИКОВА А.А.,</w:t>
      </w:r>
      <w:r w:rsidR="007F3E4E">
        <w:rPr>
          <w:rFonts w:ascii="Times New Roman" w:hAnsi="Times New Roman" w:cs="Times New Roman"/>
          <w:sz w:val="24"/>
          <w:szCs w:val="24"/>
        </w:rPr>
        <w:t xml:space="preserve"> КАРТБАЕВА Э.Б. Распространение </w:t>
      </w:r>
      <w:r w:rsidRPr="007F3E4E">
        <w:rPr>
          <w:rFonts w:ascii="Times New Roman" w:hAnsi="Times New Roman" w:cs="Times New Roman"/>
          <w:sz w:val="24"/>
          <w:szCs w:val="24"/>
        </w:rPr>
        <w:t>некоторых видов рода</w:t>
      </w:r>
      <w:r w:rsidRPr="007F3E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E4E">
        <w:rPr>
          <w:rFonts w:ascii="Times New Roman" w:hAnsi="Times New Roman" w:cs="Times New Roman"/>
          <w:i/>
          <w:sz w:val="24"/>
          <w:szCs w:val="24"/>
        </w:rPr>
        <w:t>Iris</w:t>
      </w:r>
      <w:proofErr w:type="spellEnd"/>
      <w:r w:rsidRPr="007F3E4E"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="007F3E4E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7F3E4E" w:rsidRPr="007F3E4E">
        <w:rPr>
          <w:rFonts w:ascii="Times New Roman" w:hAnsi="Times New Roman" w:cs="Times New Roman"/>
          <w:b/>
          <w:sz w:val="24"/>
          <w:szCs w:val="24"/>
        </w:rPr>
        <w:t>13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7F3E4E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статье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влена информация по распростра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>нению некоторых видов ирисов (</w:t>
      </w:r>
      <w:proofErr w:type="spellStart"/>
      <w:r w:rsidRPr="007F3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произрастаю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>щих в Казахстане, которая м</w:t>
      </w:r>
      <w:r>
        <w:rPr>
          <w:rFonts w:ascii="Times New Roman" w:hAnsi="Times New Roman" w:cs="Times New Roman"/>
          <w:color w:val="000000"/>
          <w:sz w:val="24"/>
          <w:szCs w:val="24"/>
        </w:rPr>
        <w:t>ожет представлять прак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>тический интерес д</w:t>
      </w:r>
      <w:r>
        <w:rPr>
          <w:rFonts w:ascii="Times New Roman" w:hAnsi="Times New Roman" w:cs="Times New Roman"/>
          <w:color w:val="000000"/>
          <w:sz w:val="24"/>
          <w:szCs w:val="24"/>
        </w:rPr>
        <w:t>ля создания карты природных за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 xml:space="preserve">пасов,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сбора растений, а также в целях 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>культивирования данного вида.</w:t>
      </w:r>
    </w:p>
    <w:p w:rsidR="007F3E4E" w:rsidRPr="007F3E4E" w:rsidRDefault="007F3E4E" w:rsidP="007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 xml:space="preserve">Казахстан, </w:t>
      </w:r>
      <w:proofErr w:type="spellStart"/>
      <w:r w:rsidRPr="007F3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Касатик, рас</w:t>
      </w:r>
      <w:r w:rsidRPr="007F3E4E">
        <w:rPr>
          <w:rFonts w:ascii="Times New Roman" w:hAnsi="Times New Roman" w:cs="Times New Roman"/>
          <w:color w:val="000000"/>
          <w:sz w:val="24"/>
          <w:szCs w:val="24"/>
        </w:rPr>
        <w:t>пространение, произрастание.</w:t>
      </w:r>
    </w:p>
    <w:p w:rsidR="00DD5507" w:rsidRPr="00DD5507" w:rsidRDefault="00DD5507" w:rsidP="0006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4AED" w:rsidRPr="00DD5507" w:rsidRDefault="00064AED" w:rsidP="0006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55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ОБЩЕСТВЕННОЕ ЗДРАВООХРАНЕНИЕ</w:t>
      </w:r>
    </w:p>
    <w:p w:rsidR="00064AED" w:rsidRDefault="00064AED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07">
        <w:rPr>
          <w:rFonts w:ascii="Times New Roman" w:hAnsi="Times New Roman" w:cs="Times New Roman"/>
          <w:sz w:val="24"/>
          <w:szCs w:val="24"/>
        </w:rPr>
        <w:t>ЕШМАНОВА А.К., АКАНОВА А.А.,</w:t>
      </w:r>
      <w:r w:rsidR="00DD5507">
        <w:rPr>
          <w:rFonts w:ascii="Times New Roman" w:hAnsi="Times New Roman" w:cs="Times New Roman"/>
          <w:sz w:val="24"/>
          <w:szCs w:val="24"/>
        </w:rPr>
        <w:t xml:space="preserve"> МУСАЕВ А.Т., МАНШАРИПОВА А.Т., </w:t>
      </w:r>
      <w:r w:rsidRPr="00DD5507">
        <w:rPr>
          <w:rFonts w:ascii="Times New Roman" w:hAnsi="Times New Roman" w:cs="Times New Roman"/>
          <w:sz w:val="24"/>
          <w:szCs w:val="24"/>
        </w:rPr>
        <w:t>ХАБИЖАНОВА В.Б.,</w:t>
      </w:r>
      <w:r w:rsidR="00DD5507">
        <w:rPr>
          <w:rFonts w:ascii="Times New Roman" w:hAnsi="Times New Roman" w:cs="Times New Roman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sz w:val="24"/>
          <w:szCs w:val="24"/>
        </w:rPr>
        <w:t>ЕРЛЕПЕСОВА А.Т., ЖУБАЕВА Г.С., АКАНОВА Г.Г.,</w:t>
      </w:r>
      <w:r w:rsidR="00DD5507">
        <w:rPr>
          <w:rFonts w:ascii="Times New Roman" w:hAnsi="Times New Roman" w:cs="Times New Roman"/>
          <w:sz w:val="24"/>
          <w:szCs w:val="24"/>
        </w:rPr>
        <w:t xml:space="preserve"> АБДИРОВА Т.М., ЕРНАЗАРОВА Ж.Ш. </w:t>
      </w:r>
      <w:r w:rsidRPr="00DD5507">
        <w:rPr>
          <w:rFonts w:ascii="Times New Roman" w:hAnsi="Times New Roman" w:cs="Times New Roman"/>
          <w:sz w:val="24"/>
          <w:szCs w:val="24"/>
        </w:rPr>
        <w:t xml:space="preserve">Синдром эмоционального выгорания у медицинского </w:t>
      </w:r>
      <w:r w:rsidR="00DD5507">
        <w:rPr>
          <w:rFonts w:ascii="Times New Roman" w:hAnsi="Times New Roman" w:cs="Times New Roman"/>
          <w:sz w:val="24"/>
          <w:szCs w:val="24"/>
        </w:rPr>
        <w:t xml:space="preserve">персонала на примере учреждений </w:t>
      </w:r>
      <w:r w:rsidRPr="00DD5507">
        <w:rPr>
          <w:rFonts w:ascii="Times New Roman" w:hAnsi="Times New Roman" w:cs="Times New Roman"/>
          <w:sz w:val="24"/>
          <w:szCs w:val="24"/>
        </w:rPr>
        <w:t>здравоохранения города Алматы</w:t>
      </w:r>
      <w:r w:rsidR="00DD5507">
        <w:rPr>
          <w:rFonts w:ascii="Times New Roman" w:hAnsi="Times New Roman" w:cs="Times New Roman"/>
          <w:sz w:val="24"/>
          <w:szCs w:val="24"/>
        </w:rPr>
        <w:t>…………………</w:t>
      </w:r>
      <w:r w:rsidR="00DD5507" w:rsidRPr="00DD5507">
        <w:rPr>
          <w:rFonts w:ascii="Times New Roman" w:hAnsi="Times New Roman" w:cs="Times New Roman"/>
          <w:b/>
          <w:sz w:val="24"/>
          <w:szCs w:val="24"/>
        </w:rPr>
        <w:t>…23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DD5507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color w:val="000000"/>
          <w:sz w:val="24"/>
          <w:szCs w:val="24"/>
        </w:rPr>
        <w:t>В ходе исследования мы определили степень эмоционального (профессионального) выгорания у медицинских работников ряда медицинских учреждений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Алматы. В анкете использовались материалы опросника «Профессиональное (эмоциональное) выгорание» (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Маслача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К. и Джексона С., адаптированного Водопьяновой Н.,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Старченковой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Е.). В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качестве базовых были отобраны четыре лечебных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учреждения южной столицы. По итогам анкетирования выявлена крайне высокая степень синдрома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профессионального выгорания среди медицинского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персонала Городской поликлиники №20 г. Алматы.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анализа результатов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исследовани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можно сделать вывод, что необходим поиск новых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эффективных и максимально безопасных методов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профилактики и коррекции расстройств функционального состояния, сопряженных с СЭВ (синдромом эмоционального выгорания), в учреждениях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здравоохранения Республики Казахстан.</w:t>
      </w:r>
    </w:p>
    <w:p w:rsid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профессиональное выгорание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синдром эмоционального истощения, СЭВ, медицинские работники, стресс, </w:t>
      </w:r>
      <w:proofErr w:type="gram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proofErr w:type="gramEnd"/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4AED" w:rsidRPr="00DD5507" w:rsidRDefault="00064AED" w:rsidP="00064AED">
      <w:pPr>
        <w:autoSpaceDE w:val="0"/>
        <w:autoSpaceDN w:val="0"/>
        <w:adjustRightInd w:val="0"/>
        <w:spacing w:after="0" w:line="240" w:lineRule="auto"/>
        <w:rPr>
          <w:rFonts w:ascii="KBookman-Bold" w:hAnsi="KBookman-Bold" w:cs="KBookman-Bold"/>
          <w:b/>
          <w:bCs/>
          <w:color w:val="FF0000"/>
        </w:rPr>
      </w:pPr>
      <w:r w:rsidRPr="00DD5507">
        <w:rPr>
          <w:rFonts w:ascii="KBookman-Bold" w:hAnsi="KBookman-Bold" w:cs="KBookman-Bold"/>
          <w:b/>
          <w:bCs/>
          <w:color w:val="FF0000"/>
        </w:rPr>
        <w:t>ТЕХНОЛОГИЯ ФАРМАЦЕВТИЧЕСКОГО ПРОИЗВОДСТВА</w:t>
      </w:r>
    </w:p>
    <w:p w:rsidR="00064AED" w:rsidRPr="00DD5507" w:rsidRDefault="00064AED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07">
        <w:rPr>
          <w:rFonts w:ascii="Times New Roman" w:hAnsi="Times New Roman" w:cs="Times New Roman"/>
          <w:sz w:val="24"/>
          <w:szCs w:val="24"/>
        </w:rPr>
        <w:t>МУКАНОВА А.Б., ХРУСТАЛЕВ Д.П., ТЯГУНОВА О.А., ДАТХАЕВ У.М., АБДУЛЛАБЕКОВА Р.М.,</w:t>
      </w:r>
      <w:r w:rsidR="00DD5507">
        <w:rPr>
          <w:rFonts w:ascii="Times New Roman" w:hAnsi="Times New Roman" w:cs="Times New Roman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sz w:val="24"/>
          <w:szCs w:val="24"/>
        </w:rPr>
        <w:t>ИБАДУЛЛАЕВА Г.С. Разработка рациональной технологии уль</w:t>
      </w:r>
      <w:r w:rsidR="00DD5507">
        <w:rPr>
          <w:rFonts w:ascii="Times New Roman" w:hAnsi="Times New Roman" w:cs="Times New Roman"/>
          <w:sz w:val="24"/>
          <w:szCs w:val="24"/>
        </w:rPr>
        <w:t xml:space="preserve">тразвукового экстракта из травы </w:t>
      </w:r>
      <w:proofErr w:type="spellStart"/>
      <w:r w:rsidRPr="00DD5507">
        <w:rPr>
          <w:rFonts w:ascii="Times New Roman" w:hAnsi="Times New Roman" w:cs="Times New Roman"/>
          <w:i/>
          <w:iCs/>
          <w:sz w:val="24"/>
          <w:szCs w:val="24"/>
          <w:lang w:val="en-US"/>
        </w:rPr>
        <w:t>Scabiosa</w:t>
      </w:r>
      <w:proofErr w:type="spellEnd"/>
      <w:r w:rsidRPr="00DD5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i/>
          <w:iCs/>
          <w:sz w:val="24"/>
          <w:szCs w:val="24"/>
          <w:lang w:val="en-US"/>
        </w:rPr>
        <w:t>ochroleuca</w:t>
      </w:r>
      <w:proofErr w:type="spellEnd"/>
      <w:r w:rsidRPr="00DD5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DD550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</w:t>
      </w:r>
      <w:r w:rsidR="00DD5507" w:rsidRPr="00DD5507">
        <w:rPr>
          <w:rFonts w:ascii="Times New Roman" w:hAnsi="Times New Roman" w:cs="Times New Roman"/>
          <w:b/>
          <w:iCs/>
          <w:sz w:val="24"/>
          <w:szCs w:val="24"/>
        </w:rPr>
        <w:t>.28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DD5507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color w:val="000000"/>
          <w:sz w:val="24"/>
          <w:szCs w:val="24"/>
        </w:rPr>
        <w:t>В данной статье рассматривается технология ультразвуковой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экстракции, которая является одним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из современных и высокоэффективных методов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позволяющим получать химически чистые экстракты биологически активных веществ из природного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растительного сырья. С помощью ультразвука создаются кавитация и турбулентные потоки в жидком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экстрагенте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>, после чего сырье быстро набухает, а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содержимое клеток растворяется. Под воздействием кавитации разрушаются клеточные структуры,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color w:val="000000"/>
          <w:sz w:val="24"/>
          <w:szCs w:val="24"/>
        </w:rPr>
        <w:t>тем самым ускоряя переход полезных веществ в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экстрагенты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ультразвуковой экстракт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Scabiosa</w:t>
      </w:r>
      <w:proofErr w:type="spellEnd"/>
      <w:r w:rsidRPr="00DD5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D5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Ochroleuca</w:t>
      </w:r>
      <w:proofErr w:type="spellEnd"/>
      <w:r w:rsidRPr="00DD5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L., методы 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>экстракции, кавита</w:t>
      </w:r>
      <w:r w:rsidRPr="00DD5507">
        <w:rPr>
          <w:rFonts w:ascii="Times New Roman" w:hAnsi="Times New Roman" w:cs="Times New Roman"/>
          <w:color w:val="000000"/>
          <w:sz w:val="24"/>
          <w:szCs w:val="24"/>
        </w:rPr>
        <w:t xml:space="preserve">ция, Скабиоза,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</w:rPr>
        <w:t>фитопрепараты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ED" w:rsidRPr="00DD5507" w:rsidRDefault="00064AED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MEHIR un NISA 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Iqbal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Saira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BANO, 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Aliya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MAQSOOD, 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Taseer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AHMED K</w:t>
      </w:r>
      <w:r w:rsidR="00DD5507">
        <w:rPr>
          <w:rFonts w:ascii="Times New Roman" w:hAnsi="Times New Roman" w:cs="Times New Roman"/>
          <w:sz w:val="24"/>
          <w:szCs w:val="24"/>
          <w:lang w:val="en-US"/>
        </w:rPr>
        <w:t xml:space="preserve">HAN, KASHIFA </w:t>
      </w:r>
      <w:proofErr w:type="spellStart"/>
      <w:r w:rsidR="00DD5507">
        <w:rPr>
          <w:rFonts w:ascii="Times New Roman" w:hAnsi="Times New Roman" w:cs="Times New Roman"/>
          <w:sz w:val="24"/>
          <w:szCs w:val="24"/>
          <w:lang w:val="en-US"/>
        </w:rPr>
        <w:t>khanum</w:t>
      </w:r>
      <w:proofErr w:type="spellEnd"/>
      <w:r w:rsidR="00DD55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5507">
        <w:rPr>
          <w:rFonts w:ascii="Times New Roman" w:hAnsi="Times New Roman" w:cs="Times New Roman"/>
          <w:sz w:val="24"/>
          <w:szCs w:val="24"/>
          <w:lang w:val="en-US"/>
        </w:rPr>
        <w:t>Ahsana</w:t>
      </w:r>
      <w:proofErr w:type="spellEnd"/>
      <w:r w:rsidR="00DD5507">
        <w:rPr>
          <w:rFonts w:ascii="Times New Roman" w:hAnsi="Times New Roman" w:cs="Times New Roman"/>
          <w:sz w:val="24"/>
          <w:szCs w:val="24"/>
          <w:lang w:val="en-US"/>
        </w:rPr>
        <w:t xml:space="preserve"> Dar</w:t>
      </w:r>
      <w:r w:rsidR="00DD5507"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sz w:val="24"/>
          <w:szCs w:val="24"/>
          <w:lang w:val="en-US"/>
        </w:rPr>
        <w:t>FAROOQ. Evaluation of “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Insty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>” herbal granules on the development of ch</w:t>
      </w:r>
      <w:r w:rsidR="00DD5507">
        <w:rPr>
          <w:rFonts w:ascii="Times New Roman" w:hAnsi="Times New Roman" w:cs="Times New Roman"/>
          <w:sz w:val="24"/>
          <w:szCs w:val="24"/>
          <w:lang w:val="en-US"/>
        </w:rPr>
        <w:t>ick embryo and the Reproductive</w:t>
      </w:r>
      <w:r w:rsidR="00DD5507"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system of female </w:t>
      </w:r>
      <w:proofErr w:type="spellStart"/>
      <w:r w:rsidRPr="00DD5507">
        <w:rPr>
          <w:rFonts w:ascii="Times New Roman" w:hAnsi="Times New Roman" w:cs="Times New Roman"/>
          <w:sz w:val="24"/>
          <w:szCs w:val="24"/>
          <w:lang w:val="en-US"/>
        </w:rPr>
        <w:t>wistar</w:t>
      </w:r>
      <w:proofErr w:type="spellEnd"/>
      <w:r w:rsidRPr="00DD5507">
        <w:rPr>
          <w:rFonts w:ascii="Times New Roman" w:hAnsi="Times New Roman" w:cs="Times New Roman"/>
          <w:sz w:val="24"/>
          <w:szCs w:val="24"/>
          <w:lang w:val="en-US"/>
        </w:rPr>
        <w:t xml:space="preserve"> rats</w:t>
      </w:r>
      <w:r w:rsidR="00DD5507" w:rsidRPr="00DD550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</w:t>
      </w:r>
      <w:r w:rsidR="00DD5507" w:rsidRPr="00DD5507">
        <w:rPr>
          <w:rFonts w:ascii="Times New Roman" w:hAnsi="Times New Roman" w:cs="Times New Roman"/>
          <w:b/>
          <w:sz w:val="24"/>
          <w:szCs w:val="24"/>
          <w:lang w:val="en-US"/>
        </w:rPr>
        <w:t>.32</w:t>
      </w:r>
    </w:p>
    <w:p w:rsidR="00DD5507" w:rsidRPr="00DD5507" w:rsidRDefault="00DD5507" w:rsidP="00E5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</w:pPr>
      <w:r w:rsidRPr="00DD5507"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  <w:t>ABSTRACT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present study descr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ibes the effect of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Insty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herbal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granules herbal granu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les on the development of chick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embryo and reproducti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 system of female rats.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Insty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herbal granules herb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 granules did not produce any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detectable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teratogenic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ects on 72 hours chick embryos.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was non-toxic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acute toxicity test at 1 and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g/kg and also had no adverse effects on the es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trous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cycle pattern or on r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eproductive capacity parameters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including fertility, gestation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live-born and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weaning indices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female rats. Th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Insty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herbal granules herbal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granules are safe as it n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either displayed 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teratogenic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reproductive toxicities in c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hick embryo or female rats,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respectively.</w:t>
      </w:r>
    </w:p>
    <w:p w:rsidR="00DD5507" w:rsidRPr="00DD5507" w:rsidRDefault="00DD5507" w:rsidP="00DD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55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Insty</w:t>
      </w:r>
      <w:proofErr w:type="spellEnd"/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herbal granules, reproductive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system, female rats, develo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pment, chick embryo, teratogen,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5507">
        <w:rPr>
          <w:rFonts w:ascii="Times New Roman" w:hAnsi="Times New Roman" w:cs="Times New Roman"/>
          <w:color w:val="000000"/>
          <w:sz w:val="24"/>
          <w:szCs w:val="24"/>
          <w:lang w:val="en-US"/>
        </w:rPr>
        <w:t>toxicity, estrous cycle.</w:t>
      </w:r>
    </w:p>
    <w:p w:rsidR="00DD5507" w:rsidRPr="00DD5507" w:rsidRDefault="00DD5507" w:rsidP="00064A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n-US"/>
        </w:rPr>
      </w:pPr>
    </w:p>
    <w:p w:rsidR="00064AED" w:rsidRPr="00E5407F" w:rsidRDefault="00064AED" w:rsidP="0006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F">
        <w:rPr>
          <w:rFonts w:ascii="Times New Roman" w:hAnsi="Times New Roman" w:cs="Times New Roman"/>
          <w:sz w:val="24"/>
          <w:szCs w:val="24"/>
        </w:rPr>
        <w:t>ТУРСЫНОВА Ш.Б., КАРИЕВА Ё.С., АБДУЛЛАБЕКОВА Р.М. Разработка рациональной технологии</w:t>
      </w:r>
      <w:r w:rsidR="00E5407F" w:rsidRPr="00E5407F">
        <w:rPr>
          <w:rFonts w:ascii="Times New Roman" w:hAnsi="Times New Roman" w:cs="Times New Roman"/>
          <w:sz w:val="24"/>
          <w:szCs w:val="24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</w:rPr>
        <w:t>суппозиториев</w:t>
      </w:r>
      <w:r w:rsidR="00E5407F">
        <w:rPr>
          <w:rFonts w:ascii="Times New Roman" w:hAnsi="Times New Roman" w:cs="Times New Roman"/>
          <w:sz w:val="24"/>
          <w:szCs w:val="24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407F">
        <w:rPr>
          <w:rFonts w:ascii="Times New Roman" w:hAnsi="Times New Roman" w:cs="Times New Roman"/>
          <w:sz w:val="24"/>
          <w:szCs w:val="24"/>
        </w:rPr>
        <w:t>Скабиол</w:t>
      </w:r>
      <w:proofErr w:type="spellEnd"/>
      <w:r w:rsidRPr="00E5407F">
        <w:rPr>
          <w:rFonts w:ascii="Times New Roman" w:hAnsi="Times New Roman" w:cs="Times New Roman"/>
          <w:sz w:val="24"/>
          <w:szCs w:val="24"/>
        </w:rPr>
        <w:t>»</w:t>
      </w:r>
      <w:r w:rsidR="00E5407F" w:rsidRPr="00E5407F">
        <w:rPr>
          <w:rFonts w:ascii="Times New Roman" w:hAnsi="Times New Roman" w:cs="Times New Roman"/>
          <w:sz w:val="24"/>
          <w:szCs w:val="24"/>
        </w:rPr>
        <w:t>.</w:t>
      </w:r>
      <w:r w:rsidR="00E5407F" w:rsidRPr="00E5407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5407F">
        <w:rPr>
          <w:rFonts w:ascii="Times New Roman" w:hAnsi="Times New Roman" w:cs="Times New Roman"/>
          <w:sz w:val="24"/>
          <w:szCs w:val="24"/>
        </w:rPr>
        <w:t>………………………</w:t>
      </w:r>
      <w:r w:rsidR="00E5407F" w:rsidRPr="00E5407F">
        <w:rPr>
          <w:rFonts w:ascii="Times New Roman" w:hAnsi="Times New Roman" w:cs="Times New Roman"/>
          <w:b/>
          <w:sz w:val="24"/>
          <w:szCs w:val="24"/>
        </w:rPr>
        <w:t>38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  <w:r w:rsidRPr="00E5407F">
        <w:rPr>
          <w:rFonts w:ascii="Times New Roman" w:hAnsi="Times New Roman" w:cs="Times New Roman"/>
          <w:b/>
          <w:bCs/>
          <w:color w:val="DA0000"/>
          <w:sz w:val="24"/>
          <w:szCs w:val="24"/>
        </w:rPr>
        <w:t>АННОТАЦИЯ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7F">
        <w:rPr>
          <w:rFonts w:ascii="Times New Roman" w:hAnsi="Times New Roman" w:cs="Times New Roman"/>
          <w:color w:val="000000"/>
          <w:sz w:val="24"/>
          <w:szCs w:val="24"/>
        </w:rPr>
        <w:t>В статье представлены результаты разработки рациональной технологии суп</w:t>
      </w:r>
      <w:r w:rsidRPr="00E5407F">
        <w:rPr>
          <w:rFonts w:ascii="Times New Roman" w:hAnsi="Times New Roman" w:cs="Times New Roman"/>
          <w:color w:val="000000"/>
          <w:sz w:val="24"/>
          <w:szCs w:val="24"/>
        </w:rPr>
        <w:t>позиториев «</w:t>
      </w:r>
      <w:proofErr w:type="spellStart"/>
      <w:r w:rsidRPr="00E5407F">
        <w:rPr>
          <w:rFonts w:ascii="Times New Roman" w:hAnsi="Times New Roman" w:cs="Times New Roman"/>
          <w:color w:val="000000"/>
          <w:sz w:val="24"/>
          <w:szCs w:val="24"/>
        </w:rPr>
        <w:t>Скабиол</w:t>
      </w:r>
      <w:proofErr w:type="spellEnd"/>
      <w:r w:rsidRPr="00E5407F">
        <w:rPr>
          <w:rFonts w:ascii="Times New Roman" w:hAnsi="Times New Roman" w:cs="Times New Roman"/>
          <w:color w:val="000000"/>
          <w:sz w:val="24"/>
          <w:szCs w:val="24"/>
        </w:rPr>
        <w:t xml:space="preserve">» с </w:t>
      </w:r>
      <w:r w:rsidRPr="00E5407F">
        <w:rPr>
          <w:rFonts w:ascii="Times New Roman" w:hAnsi="Times New Roman" w:cs="Times New Roman"/>
          <w:color w:val="000000"/>
          <w:sz w:val="24"/>
          <w:szCs w:val="24"/>
        </w:rPr>
        <w:t>углекислотным экстрактом скабиозы бледно-желтой</w:t>
      </w:r>
      <w:r w:rsidRPr="00E540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407F">
        <w:rPr>
          <w:rFonts w:ascii="Times New Roman" w:hAnsi="Times New Roman" w:cs="Times New Roman"/>
          <w:color w:val="000000"/>
          <w:sz w:val="24"/>
          <w:szCs w:val="24"/>
        </w:rPr>
        <w:t xml:space="preserve">произрастающей </w:t>
      </w:r>
      <w:proofErr w:type="gramStart"/>
      <w:r w:rsidRPr="00E540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54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407F">
        <w:rPr>
          <w:rFonts w:ascii="Times New Roman" w:hAnsi="Times New Roman" w:cs="Times New Roman"/>
          <w:color w:val="000000"/>
          <w:sz w:val="24"/>
          <w:szCs w:val="24"/>
        </w:rPr>
        <w:t>Каркаралинском</w:t>
      </w:r>
      <w:proofErr w:type="gramEnd"/>
      <w:r w:rsidRPr="00E5407F">
        <w:rPr>
          <w:rFonts w:ascii="Times New Roman" w:hAnsi="Times New Roman" w:cs="Times New Roman"/>
          <w:color w:val="000000"/>
          <w:sz w:val="24"/>
          <w:szCs w:val="24"/>
        </w:rPr>
        <w:t xml:space="preserve"> регионе (Казахстан).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слова:</w:t>
      </w:r>
      <w:r w:rsidRPr="00E54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</w:rPr>
        <w:t>скабиоза бледно-желтая, экстракт, масло какао, суппозитории, технология, разработка, стадии, упаковка и маркировка, «</w:t>
      </w:r>
      <w:proofErr w:type="spellStart"/>
      <w:r w:rsidRPr="00E5407F">
        <w:rPr>
          <w:rFonts w:ascii="Times New Roman" w:hAnsi="Times New Roman" w:cs="Times New Roman"/>
          <w:color w:val="000000"/>
          <w:sz w:val="24"/>
          <w:szCs w:val="24"/>
        </w:rPr>
        <w:t>Скабиол</w:t>
      </w:r>
      <w:proofErr w:type="spellEnd"/>
      <w:r w:rsidRPr="00E5407F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5407F" w:rsidRPr="00E5407F" w:rsidRDefault="00E5407F" w:rsidP="00064A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64AED" w:rsidRPr="00E5407F" w:rsidRDefault="00064AED" w:rsidP="00064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КЛИНИЧЕСКАЯ</w:t>
      </w:r>
      <w:r w:rsidRPr="00E5407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МЕДИЦИНА</w:t>
      </w:r>
    </w:p>
    <w:p w:rsidR="00064AED" w:rsidRPr="00E5407F" w:rsidRDefault="00064AED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BISHEKOVA B.N., UMIROVA R.U., AIGYRBAEVA A.N., MUKHAMEJANOVA </w:t>
      </w:r>
      <w:proofErr w:type="gramStart"/>
      <w:r w:rsidRPr="00E5407F">
        <w:rPr>
          <w:rFonts w:ascii="Times New Roman" w:hAnsi="Times New Roman" w:cs="Times New Roman"/>
          <w:sz w:val="24"/>
          <w:szCs w:val="24"/>
          <w:lang w:val="en-US"/>
        </w:rPr>
        <w:t>ZH.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="00E5407F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KHON 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KALIDINOVA 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., SHINTASSOVA N. The course of pregnancy, childbirth</w:t>
      </w:r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and postpartum period in acute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infections of the Respiratory system</w:t>
      </w:r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="00E5407F" w:rsidRPr="00E5407F">
        <w:rPr>
          <w:rFonts w:ascii="Times New Roman" w:hAnsi="Times New Roman" w:cs="Times New Roman"/>
          <w:b/>
          <w:sz w:val="24"/>
          <w:szCs w:val="24"/>
          <w:lang w:val="en-US"/>
        </w:rPr>
        <w:t>.41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b/>
          <w:bCs/>
          <w:color w:val="DA0000"/>
          <w:sz w:val="24"/>
          <w:szCs w:val="24"/>
          <w:lang w:val="en-US"/>
        </w:rPr>
        <w:t>ABSTRACT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structure of acut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infections of the respiratory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 during pregnanc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 in the first place was marked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acute respiratory viral infection (40.0%), the second –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acute </w:t>
      </w:r>
      <w:proofErr w:type="spellStart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tracheobronchitis</w:t>
      </w:r>
      <w:proofErr w:type="spellEnd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(30.0%), </w:t>
      </w:r>
      <w:proofErr w:type="gramStart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third – acute pharyngitis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(20.0%). In the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prevailing majority of pregnant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women (76.7%), respirato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ry infections were noted in the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third trimester of pregna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ncy, which confirms the role of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natural decrease in th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immune resistance of pregnant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women (predominantly in the third tr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imester) in the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 of infecti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ous diseases of the respiratory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tract. Moreover, every fifth (20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.0%) had a relapse of infection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after hospital treatment.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most frequent complications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pregnancy af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 acute respiratory infection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hypertension in pregnant women –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46.7%, threatened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abortion at different periods of gestation – 33.3%.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Among complications during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delivery note prenatal rupture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membranes, each fifth (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20,0%) patients, birth injuries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(rupture of the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vagina and perineum) one out of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every parturient wome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 (26.7%) and every tenth (10.0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percent) premature birt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hs in the period 35-36 weeks of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pregnancy. Timely diagn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osis and complex antibacterial,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antiviral, symptomatic the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rapy of acute infections of the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respiratory system during pregnancy 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ontribute to the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favorable course of the postpartum period.</w:t>
      </w:r>
    </w:p>
    <w:p w:rsid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0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acute res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piratory infections, pregnancy, </w:t>
      </w:r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pregnancy complications, </w:t>
      </w:r>
      <w:proofErr w:type="spellStart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labour</w:t>
      </w:r>
      <w:proofErr w:type="spellEnd"/>
      <w:r w:rsidRPr="00E5407F">
        <w:rPr>
          <w:rFonts w:ascii="Times New Roman" w:hAnsi="Times New Roman" w:cs="Times New Roman"/>
          <w:color w:val="000000"/>
          <w:sz w:val="24"/>
          <w:szCs w:val="24"/>
          <w:lang w:val="en-US"/>
        </w:rPr>
        <w:t>, postpartum period.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ED" w:rsidRPr="00E5407F" w:rsidRDefault="00064AED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BISHEKOVA B.N., BERGANAEVA B.O., MUKHAMEDOVA 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407F">
        <w:rPr>
          <w:rFonts w:ascii="Times New Roman" w:hAnsi="Times New Roman" w:cs="Times New Roman"/>
          <w:sz w:val="24"/>
          <w:szCs w:val="24"/>
        </w:rPr>
        <w:t>М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., KHON 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., KALIDINOVA </w:t>
      </w:r>
      <w:r w:rsidRPr="00E5407F">
        <w:rPr>
          <w:rFonts w:ascii="Times New Roman" w:hAnsi="Times New Roman" w:cs="Times New Roman"/>
          <w:sz w:val="24"/>
          <w:szCs w:val="24"/>
        </w:rPr>
        <w:t>А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., SHINTASSOVA N.</w:t>
      </w:r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proofErr w:type="spellStart"/>
      <w:r w:rsidRPr="00E5407F">
        <w:rPr>
          <w:rFonts w:ascii="Times New Roman" w:hAnsi="Times New Roman" w:cs="Times New Roman"/>
          <w:sz w:val="24"/>
          <w:szCs w:val="24"/>
          <w:lang w:val="en-US"/>
        </w:rPr>
        <w:t>macrosomia</w:t>
      </w:r>
      <w:proofErr w:type="spellEnd"/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– features of the Coursed pregnancy and childbirth</w:t>
      </w:r>
      <w:r w:rsidR="00E5407F" w:rsidRPr="00E5407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 w:rsidR="00E5407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5407F" w:rsidRPr="00E5407F">
        <w:rPr>
          <w:rFonts w:ascii="Times New Roman" w:hAnsi="Times New Roman" w:cs="Times New Roman"/>
          <w:b/>
          <w:sz w:val="24"/>
          <w:szCs w:val="24"/>
          <w:lang w:val="en-US"/>
        </w:rPr>
        <w:t>.45</w:t>
      </w:r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ABSTRACT</w:t>
      </w:r>
      <w:bookmarkStart w:id="0" w:name="_GoBack"/>
      <w:bookmarkEnd w:id="0"/>
    </w:p>
    <w:p w:rsidR="00E5407F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sz w:val="24"/>
          <w:szCs w:val="24"/>
          <w:lang w:val="en-US"/>
        </w:rPr>
        <w:t>In modern conditions,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fetal </w:t>
      </w:r>
      <w:proofErr w:type="spellStart"/>
      <w:r w:rsidRPr="00E5407F">
        <w:rPr>
          <w:rFonts w:ascii="Times New Roman" w:hAnsi="Times New Roman" w:cs="Times New Roman"/>
          <w:sz w:val="24"/>
          <w:szCs w:val="24"/>
          <w:lang w:val="en-US"/>
        </w:rPr>
        <w:t>macrosomia</w:t>
      </w:r>
      <w:proofErr w:type="spellEnd"/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is one of the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urgent medical and soc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ial problems that deserve close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attention of doctors of differe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nt specialties – obstetricians,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neonatologists,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neurologists, as pregnancy and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childbirth with a large fetus are often pathological.</w:t>
      </w:r>
    </w:p>
    <w:p w:rsidR="00B7095C" w:rsidRPr="00E5407F" w:rsidRDefault="00E5407F" w:rsidP="00E54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07F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pregnancy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, large children, risk factors, </w:t>
      </w:r>
      <w:proofErr w:type="spellStart"/>
      <w:r w:rsidRPr="00E5407F">
        <w:rPr>
          <w:rFonts w:ascii="Times New Roman" w:hAnsi="Times New Roman" w:cs="Times New Roman"/>
          <w:sz w:val="24"/>
          <w:szCs w:val="24"/>
          <w:lang w:val="en-US"/>
        </w:rPr>
        <w:t>extragenital</w:t>
      </w:r>
      <w:proofErr w:type="spellEnd"/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pathology, </w:t>
      </w:r>
      <w:proofErr w:type="spellStart"/>
      <w:r w:rsidRPr="00E5407F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pregnancy</w:t>
      </w:r>
      <w:proofErr w:type="spellEnd"/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compli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 xml:space="preserve">cations, childbirth, </w:t>
      </w:r>
      <w:r w:rsidRPr="00E5407F">
        <w:rPr>
          <w:rFonts w:ascii="Times New Roman" w:hAnsi="Times New Roman" w:cs="Times New Roman"/>
          <w:sz w:val="24"/>
          <w:szCs w:val="24"/>
          <w:lang w:val="en-US"/>
        </w:rPr>
        <w:t>adaptation period.</w:t>
      </w:r>
    </w:p>
    <w:sectPr w:rsidR="00B7095C" w:rsidRPr="00E5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Bookma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2E"/>
    <w:rsid w:val="00064AED"/>
    <w:rsid w:val="002F4F63"/>
    <w:rsid w:val="00370D2E"/>
    <w:rsid w:val="004D0FC2"/>
    <w:rsid w:val="00615618"/>
    <w:rsid w:val="006D59CD"/>
    <w:rsid w:val="007C0483"/>
    <w:rsid w:val="007F3E4E"/>
    <w:rsid w:val="00A20E6E"/>
    <w:rsid w:val="00B7095C"/>
    <w:rsid w:val="00BF6DEA"/>
    <w:rsid w:val="00DD5507"/>
    <w:rsid w:val="00E15F9C"/>
    <w:rsid w:val="00E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07C5-E789-443E-A956-571E46CC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Сулеева Фарида Эльдессовна</dc:creator>
  <cp:lastModifiedBy>Сулеева Фарида Эльдессовна</cp:lastModifiedBy>
  <cp:revision>2</cp:revision>
  <dcterms:created xsi:type="dcterms:W3CDTF">2019-12-20T11:33:00Z</dcterms:created>
  <dcterms:modified xsi:type="dcterms:W3CDTF">2019-12-20T11:33:00Z</dcterms:modified>
</cp:coreProperties>
</file>