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4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4"/>
        <w:gridCol w:w="4674"/>
        <w:gridCol w:w="4674"/>
        <w:gridCol w:w="4674"/>
        <w:gridCol w:w="4782"/>
      </w:tblGrid>
      <w:tr w:rsidR="00C74D8E" w:rsidRPr="00050D55" w:rsidTr="00C74D8E">
        <w:tc>
          <w:tcPr>
            <w:tcW w:w="467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58"/>
            </w:tblGrid>
            <w:tr w:rsidR="00C74D8E" w:rsidRPr="00050D55" w:rsidTr="00B21538">
              <w:tc>
                <w:tcPr>
                  <w:tcW w:w="4458" w:type="dxa"/>
                  <w:shd w:val="clear" w:color="auto" w:fill="auto"/>
                </w:tcPr>
                <w:p w:rsidR="00C74D8E" w:rsidRPr="00050D55" w:rsidRDefault="00C74D8E" w:rsidP="0093269C">
                  <w:pPr>
                    <w:pStyle w:val="a7"/>
                    <w:jc w:val="both"/>
                    <w:rPr>
                      <w:rFonts w:eastAsia="Batang"/>
                      <w:color w:val="0C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74D8E" w:rsidRPr="00050D55" w:rsidRDefault="00C74D8E" w:rsidP="0093269C">
            <w:pPr>
              <w:pStyle w:val="a7"/>
              <w:jc w:val="both"/>
              <w:rPr>
                <w:rFonts w:eastAsia="Batang"/>
                <w:sz w:val="28"/>
                <w:szCs w:val="28"/>
                <w:lang w:val="kk-KZ"/>
              </w:rPr>
            </w:pPr>
          </w:p>
        </w:tc>
        <w:tc>
          <w:tcPr>
            <w:tcW w:w="4674" w:type="dxa"/>
          </w:tcPr>
          <w:p w:rsidR="00C74D8E" w:rsidRPr="00050D55" w:rsidRDefault="00C74D8E" w:rsidP="0093269C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bCs/>
                <w:iCs/>
                <w:sz w:val="28"/>
                <w:szCs w:val="28"/>
                <w:lang w:val="kk-KZ"/>
              </w:rPr>
            </w:pPr>
            <w:r w:rsidRPr="00050D55">
              <w:rPr>
                <w:bCs/>
                <w:iCs/>
                <w:sz w:val="28"/>
                <w:szCs w:val="28"/>
                <w:lang w:val="kk-KZ"/>
              </w:rPr>
              <w:t>«Қазақстан Республикасы</w:t>
            </w:r>
          </w:p>
          <w:p w:rsidR="00C74D8E" w:rsidRPr="00050D55" w:rsidRDefault="00C74D8E" w:rsidP="0093269C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bCs/>
                <w:iCs/>
                <w:sz w:val="28"/>
                <w:szCs w:val="28"/>
                <w:lang w:val="kk-KZ"/>
              </w:rPr>
            </w:pPr>
            <w:r w:rsidRPr="00050D55">
              <w:rPr>
                <w:bCs/>
                <w:iCs/>
                <w:sz w:val="28"/>
                <w:szCs w:val="28"/>
                <w:lang w:val="kk-KZ"/>
              </w:rPr>
              <w:t>Денсаулық сақтау министрлігі</w:t>
            </w:r>
          </w:p>
          <w:p w:rsidR="00C74D8E" w:rsidRPr="00050D55" w:rsidRDefault="00C74D8E" w:rsidP="0093269C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bCs/>
                <w:iCs/>
                <w:sz w:val="28"/>
                <w:szCs w:val="28"/>
                <w:lang w:val="kk-KZ"/>
              </w:rPr>
            </w:pPr>
            <w:r w:rsidRPr="00050D55">
              <w:rPr>
                <w:bCs/>
                <w:iCs/>
                <w:sz w:val="28"/>
                <w:szCs w:val="28"/>
                <w:lang w:val="kk-KZ"/>
              </w:rPr>
              <w:t xml:space="preserve">Медициналық және </w:t>
            </w:r>
          </w:p>
          <w:p w:rsidR="00C74D8E" w:rsidRPr="00050D55" w:rsidRDefault="00C74D8E" w:rsidP="0093269C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bCs/>
                <w:iCs/>
                <w:sz w:val="28"/>
                <w:szCs w:val="28"/>
                <w:lang w:val="kk-KZ"/>
              </w:rPr>
            </w:pPr>
            <w:r w:rsidRPr="00050D55">
              <w:rPr>
                <w:bCs/>
                <w:iCs/>
                <w:sz w:val="28"/>
                <w:szCs w:val="28"/>
                <w:lang w:val="kk-KZ"/>
              </w:rPr>
              <w:t>фармацевтикалық бақылау комитеті» РММ төрағасының</w:t>
            </w:r>
          </w:p>
          <w:p w:rsidR="00C74D8E" w:rsidRPr="00050D55" w:rsidRDefault="00C74D8E" w:rsidP="0093269C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bCs/>
                <w:iCs/>
                <w:sz w:val="28"/>
                <w:szCs w:val="28"/>
                <w:lang w:val="kk-KZ"/>
              </w:rPr>
            </w:pPr>
            <w:r w:rsidRPr="00050D55">
              <w:rPr>
                <w:bCs/>
                <w:iCs/>
                <w:sz w:val="28"/>
                <w:szCs w:val="28"/>
                <w:lang w:val="kk-KZ"/>
              </w:rPr>
              <w:t>20</w:t>
            </w:r>
            <w:r w:rsidR="00FE077C" w:rsidRPr="00050D55">
              <w:rPr>
                <w:sz w:val="28"/>
                <w:szCs w:val="28"/>
                <w:lang w:val="kk-KZ"/>
              </w:rPr>
              <w:t>__</w:t>
            </w:r>
            <w:r w:rsidRPr="00050D55">
              <w:rPr>
                <w:bCs/>
                <w:iCs/>
                <w:sz w:val="28"/>
                <w:szCs w:val="28"/>
                <w:lang w:val="kk-KZ"/>
              </w:rPr>
              <w:t>ж. «____» ___________</w:t>
            </w:r>
          </w:p>
          <w:p w:rsidR="00C74D8E" w:rsidRPr="00050D55" w:rsidRDefault="00C74D8E" w:rsidP="0093269C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bCs/>
                <w:iCs/>
                <w:sz w:val="28"/>
                <w:szCs w:val="28"/>
                <w:lang w:val="kk-KZ"/>
              </w:rPr>
            </w:pPr>
            <w:r w:rsidRPr="00050D55">
              <w:rPr>
                <w:bCs/>
                <w:iCs/>
                <w:sz w:val="28"/>
                <w:szCs w:val="28"/>
                <w:lang w:val="kk-KZ"/>
              </w:rPr>
              <w:t xml:space="preserve">№ </w:t>
            </w:r>
            <w:r w:rsidR="00FE077C" w:rsidRPr="00050D55">
              <w:rPr>
                <w:snapToGrid w:val="0"/>
                <w:sz w:val="28"/>
                <w:szCs w:val="28"/>
                <w:lang w:val="kk-KZ"/>
              </w:rPr>
              <w:t>______________</w:t>
            </w:r>
            <w:r w:rsidRPr="00050D55">
              <w:rPr>
                <w:bCs/>
                <w:iCs/>
                <w:sz w:val="28"/>
                <w:szCs w:val="28"/>
                <w:lang w:val="kk-KZ"/>
              </w:rPr>
              <w:t xml:space="preserve"> бұйрығымен</w:t>
            </w:r>
          </w:p>
          <w:p w:rsidR="00C74D8E" w:rsidRPr="00050D55" w:rsidRDefault="00C74D8E" w:rsidP="0093269C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b/>
                <w:bCs/>
                <w:sz w:val="28"/>
                <w:szCs w:val="28"/>
                <w:lang w:val="kk-KZ"/>
              </w:rPr>
            </w:pPr>
            <w:r w:rsidRPr="00050D55">
              <w:rPr>
                <w:b/>
                <w:bCs/>
                <w:iCs/>
                <w:sz w:val="28"/>
                <w:szCs w:val="28"/>
                <w:lang w:val="kk-KZ"/>
              </w:rPr>
              <w:t>БЕКІТІЛГЕН</w:t>
            </w:r>
            <w:r w:rsidRPr="00050D5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74" w:type="dxa"/>
          </w:tcPr>
          <w:p w:rsidR="00C74D8E" w:rsidRPr="00050D55" w:rsidRDefault="00C74D8E" w:rsidP="0093269C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674" w:type="dxa"/>
          </w:tcPr>
          <w:p w:rsidR="00C74D8E" w:rsidRPr="00050D55" w:rsidRDefault="00C74D8E" w:rsidP="0093269C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C74D8E" w:rsidRPr="00050D55" w:rsidRDefault="00C74D8E" w:rsidP="0093269C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43122B" w:rsidRPr="00050D55" w:rsidRDefault="0043122B" w:rsidP="0093269C">
      <w:pPr>
        <w:jc w:val="both"/>
        <w:rPr>
          <w:color w:val="000000"/>
          <w:sz w:val="28"/>
          <w:szCs w:val="28"/>
          <w:lang w:val="kk-KZ"/>
        </w:rPr>
      </w:pPr>
    </w:p>
    <w:p w:rsidR="00C74D8E" w:rsidRPr="00050D55" w:rsidRDefault="00C74D8E" w:rsidP="0093269C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  <w:r w:rsidRPr="00050D55">
        <w:rPr>
          <w:b/>
          <w:sz w:val="28"/>
          <w:szCs w:val="28"/>
          <w:lang w:val="kk-KZ"/>
        </w:rPr>
        <w:t>Дәрілік препаратты медициналық қолдану</w:t>
      </w:r>
    </w:p>
    <w:p w:rsidR="00C74D8E" w:rsidRPr="00050D55" w:rsidRDefault="00C74D8E" w:rsidP="0093269C">
      <w:pPr>
        <w:jc w:val="center"/>
        <w:rPr>
          <w:b/>
          <w:color w:val="000000"/>
          <w:sz w:val="28"/>
          <w:szCs w:val="28"/>
          <w:lang w:val="kk-KZ"/>
        </w:rPr>
      </w:pPr>
      <w:r w:rsidRPr="00050D55">
        <w:rPr>
          <w:b/>
          <w:sz w:val="28"/>
          <w:szCs w:val="28"/>
          <w:lang w:val="kk-KZ"/>
        </w:rPr>
        <w:t xml:space="preserve">жөніндегі нұсқаулық </w:t>
      </w:r>
      <w:r w:rsidRPr="00050D55">
        <w:rPr>
          <w:b/>
          <w:color w:val="000000"/>
          <w:sz w:val="28"/>
          <w:szCs w:val="28"/>
          <w:lang w:val="kk-KZ"/>
        </w:rPr>
        <w:t>(Қосымша парақ)</w:t>
      </w:r>
    </w:p>
    <w:p w:rsidR="0043122B" w:rsidRPr="00050D55" w:rsidRDefault="0043122B" w:rsidP="0093269C">
      <w:pPr>
        <w:jc w:val="both"/>
        <w:rPr>
          <w:b/>
          <w:color w:val="000000"/>
          <w:sz w:val="28"/>
          <w:szCs w:val="28"/>
          <w:lang w:val="kk-KZ" w:eastAsia="ko-KR"/>
        </w:rPr>
      </w:pPr>
    </w:p>
    <w:p w:rsidR="00C74D8E" w:rsidRPr="00050D55" w:rsidRDefault="00C74D8E" w:rsidP="0093269C">
      <w:pPr>
        <w:pStyle w:val="a3"/>
        <w:rPr>
          <w:rFonts w:ascii="Times New Roman" w:hAnsi="Times New Roman"/>
          <w:b/>
          <w:color w:val="000000"/>
          <w:szCs w:val="28"/>
          <w:lang w:val="kk-KZ"/>
        </w:rPr>
      </w:pPr>
      <w:r w:rsidRPr="00050D55">
        <w:rPr>
          <w:rFonts w:ascii="Times New Roman" w:hAnsi="Times New Roman"/>
          <w:b/>
          <w:color w:val="000000"/>
          <w:szCs w:val="28"/>
          <w:lang w:val="kk-KZ"/>
        </w:rPr>
        <w:t>Саудалық атауы</w:t>
      </w:r>
    </w:p>
    <w:p w:rsidR="00C74D8E" w:rsidRPr="00050D55" w:rsidRDefault="004F5C46" w:rsidP="0093269C">
      <w:pPr>
        <w:pStyle w:val="a5"/>
        <w:ind w:left="0" w:firstLine="0"/>
        <w:jc w:val="both"/>
        <w:rPr>
          <w:sz w:val="28"/>
          <w:szCs w:val="28"/>
          <w:lang w:val="kk-KZ"/>
        </w:rPr>
      </w:pPr>
      <w:r w:rsidRPr="004F5C46">
        <w:rPr>
          <w:color w:val="000000"/>
          <w:sz w:val="28"/>
          <w:szCs w:val="28"/>
          <w:lang w:val="kk-KZ"/>
        </w:rPr>
        <w:t>[САУДАУЛЫҚ АТАУЫ]</w:t>
      </w:r>
    </w:p>
    <w:p w:rsidR="002E75E7" w:rsidRPr="00050D55" w:rsidRDefault="002E75E7" w:rsidP="0093269C">
      <w:pPr>
        <w:pStyle w:val="a5"/>
        <w:ind w:left="0" w:firstLine="0"/>
        <w:jc w:val="both"/>
        <w:rPr>
          <w:color w:val="000000"/>
          <w:sz w:val="28"/>
          <w:szCs w:val="28"/>
          <w:lang w:val="kk-KZ"/>
        </w:rPr>
      </w:pPr>
    </w:p>
    <w:p w:rsidR="00C74D8E" w:rsidRPr="00050D55" w:rsidRDefault="00C74D8E" w:rsidP="0093269C">
      <w:pPr>
        <w:autoSpaceDE w:val="0"/>
        <w:autoSpaceDN w:val="0"/>
        <w:jc w:val="both"/>
        <w:rPr>
          <w:sz w:val="28"/>
          <w:szCs w:val="28"/>
          <w:lang w:val="kk-KZ"/>
        </w:rPr>
      </w:pPr>
      <w:r w:rsidRPr="00050D55">
        <w:rPr>
          <w:b/>
          <w:sz w:val="28"/>
          <w:szCs w:val="28"/>
          <w:lang w:val="kk-KZ"/>
        </w:rPr>
        <w:t>Халықаралық патенттелмеген атауы</w:t>
      </w:r>
    </w:p>
    <w:p w:rsidR="00C74D8E" w:rsidRPr="00050D55" w:rsidRDefault="00C74D8E" w:rsidP="0093269C">
      <w:pPr>
        <w:pStyle w:val="a3"/>
        <w:rPr>
          <w:rFonts w:ascii="Times New Roman" w:hAnsi="Times New Roman"/>
          <w:color w:val="000000"/>
          <w:szCs w:val="28"/>
          <w:lang w:val="kk-KZ"/>
        </w:rPr>
      </w:pPr>
      <w:r w:rsidRPr="00050D55">
        <w:rPr>
          <w:rFonts w:ascii="Times New Roman" w:hAnsi="Times New Roman"/>
          <w:color w:val="000000"/>
          <w:szCs w:val="28"/>
          <w:lang w:val="kk-KZ"/>
        </w:rPr>
        <w:t>Жоқ</w:t>
      </w:r>
    </w:p>
    <w:p w:rsidR="002E75E7" w:rsidRPr="00050D55" w:rsidRDefault="002E75E7" w:rsidP="0093269C">
      <w:pPr>
        <w:pStyle w:val="a5"/>
        <w:tabs>
          <w:tab w:val="left" w:pos="855"/>
        </w:tabs>
        <w:ind w:left="0" w:firstLine="0"/>
        <w:jc w:val="both"/>
        <w:rPr>
          <w:color w:val="000000"/>
          <w:sz w:val="28"/>
          <w:szCs w:val="28"/>
          <w:lang w:val="kk-KZ"/>
        </w:rPr>
      </w:pPr>
    </w:p>
    <w:p w:rsidR="00C74D8E" w:rsidRPr="00050D55" w:rsidRDefault="00C74D8E" w:rsidP="0093269C">
      <w:pPr>
        <w:jc w:val="both"/>
        <w:rPr>
          <w:b/>
          <w:sz w:val="28"/>
          <w:szCs w:val="28"/>
          <w:lang w:val="kk-KZ"/>
        </w:rPr>
      </w:pPr>
      <w:r w:rsidRPr="00050D55">
        <w:rPr>
          <w:b/>
          <w:sz w:val="28"/>
          <w:szCs w:val="28"/>
          <w:lang w:val="kk-KZ"/>
        </w:rPr>
        <w:t>Дәрілік түрі, доза</w:t>
      </w:r>
      <w:r w:rsidR="004A73E8">
        <w:rPr>
          <w:b/>
          <w:sz w:val="28"/>
          <w:szCs w:val="28"/>
          <w:lang w:val="kk-KZ"/>
        </w:rPr>
        <w:t>с</w:t>
      </w:r>
      <w:r w:rsidRPr="00050D55">
        <w:rPr>
          <w:b/>
          <w:sz w:val="28"/>
          <w:szCs w:val="28"/>
          <w:lang w:val="kk-KZ"/>
        </w:rPr>
        <w:t xml:space="preserve">ы </w:t>
      </w:r>
    </w:p>
    <w:p w:rsidR="00C74D8E" w:rsidRPr="00050D55" w:rsidRDefault="00C74D8E" w:rsidP="0093269C">
      <w:pPr>
        <w:pStyle w:val="a3"/>
        <w:rPr>
          <w:rFonts w:ascii="Times New Roman" w:hAnsi="Times New Roman"/>
          <w:szCs w:val="28"/>
          <w:lang w:val="kk-KZ"/>
        </w:rPr>
      </w:pPr>
      <w:r w:rsidRPr="00050D55">
        <w:rPr>
          <w:rFonts w:ascii="Times New Roman" w:hAnsi="Times New Roman"/>
          <w:szCs w:val="28"/>
          <w:lang w:val="kk-KZ"/>
        </w:rPr>
        <w:t>Тері астына енгізуге арналған ерітінді, 40 мг/мл</w:t>
      </w:r>
    </w:p>
    <w:p w:rsidR="00CA74CA" w:rsidRPr="00050D55" w:rsidRDefault="00CA74CA" w:rsidP="0093269C">
      <w:pPr>
        <w:pStyle w:val="a3"/>
        <w:rPr>
          <w:rFonts w:ascii="Times New Roman" w:hAnsi="Times New Roman"/>
          <w:b/>
          <w:color w:val="000000"/>
          <w:szCs w:val="28"/>
          <w:lang w:val="kk-KZ"/>
        </w:rPr>
      </w:pPr>
    </w:p>
    <w:p w:rsidR="00C74D8E" w:rsidRPr="00050D55" w:rsidRDefault="00C74D8E" w:rsidP="0093269C">
      <w:pPr>
        <w:pStyle w:val="a3"/>
        <w:rPr>
          <w:rFonts w:ascii="Times New Roman" w:hAnsi="Times New Roman"/>
          <w:b/>
          <w:szCs w:val="28"/>
          <w:lang w:val="kk-KZ" w:eastAsia="ko-KR"/>
        </w:rPr>
      </w:pPr>
      <w:r w:rsidRPr="00050D55">
        <w:rPr>
          <w:rFonts w:ascii="Times New Roman" w:hAnsi="Times New Roman"/>
          <w:b/>
          <w:szCs w:val="28"/>
          <w:lang w:val="kk-KZ"/>
        </w:rPr>
        <w:t>Ф</w:t>
      </w:r>
      <w:r w:rsidRPr="00050D55">
        <w:rPr>
          <w:rFonts w:ascii="Times New Roman" w:hAnsi="Times New Roman"/>
          <w:b/>
          <w:szCs w:val="28"/>
          <w:lang w:val="kk-KZ" w:eastAsia="ko-KR"/>
        </w:rPr>
        <w:t>армакотерапиялық тобы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Антинеопластикалық және иммуномодуляциялайтын препараттар</w:t>
      </w:r>
      <w:r w:rsidRPr="00050D55">
        <w:rPr>
          <w:snapToGrid w:val="0"/>
          <w:color w:val="000000"/>
          <w:sz w:val="28"/>
          <w:szCs w:val="28"/>
          <w:lang w:val="kk-KZ"/>
        </w:rPr>
        <w:t xml:space="preserve">. Иммуностимуляторлар. </w:t>
      </w:r>
      <w:r w:rsidRPr="00050D55">
        <w:rPr>
          <w:sz w:val="28"/>
          <w:szCs w:val="28"/>
          <w:lang w:val="kk-KZ"/>
        </w:rPr>
        <w:t>Басқа и</w:t>
      </w:r>
      <w:r w:rsidRPr="00050D55">
        <w:rPr>
          <w:bCs/>
          <w:sz w:val="28"/>
          <w:szCs w:val="28"/>
          <w:lang w:val="kk-KZ"/>
        </w:rPr>
        <w:t>ммуностимуляторлар</w:t>
      </w:r>
      <w:r w:rsidRPr="00050D55">
        <w:rPr>
          <w:snapToGrid w:val="0"/>
          <w:color w:val="000000"/>
          <w:sz w:val="28"/>
          <w:szCs w:val="28"/>
          <w:lang w:val="kk-KZ"/>
        </w:rPr>
        <w:t>. Глатирамер  ацетаты.</w:t>
      </w:r>
    </w:p>
    <w:p w:rsidR="00C74D8E" w:rsidRPr="00050D55" w:rsidRDefault="00C74D8E" w:rsidP="0093269C">
      <w:pPr>
        <w:pStyle w:val="a3"/>
        <w:rPr>
          <w:rFonts w:ascii="Times New Roman" w:hAnsi="Times New Roman"/>
          <w:snapToGrid w:val="0"/>
          <w:color w:val="000000"/>
          <w:szCs w:val="28"/>
          <w:lang w:val="kk-KZ"/>
        </w:rPr>
      </w:pPr>
      <w:r w:rsidRPr="00050D55">
        <w:rPr>
          <w:rFonts w:ascii="Times New Roman" w:hAnsi="Times New Roman"/>
          <w:snapToGrid w:val="0"/>
          <w:color w:val="000000"/>
          <w:szCs w:val="28"/>
          <w:lang w:val="kk-KZ"/>
        </w:rPr>
        <w:t>АТХ коды L03АХ13</w:t>
      </w:r>
    </w:p>
    <w:p w:rsidR="00226F2D" w:rsidRPr="00050D55" w:rsidRDefault="00226F2D" w:rsidP="0093269C">
      <w:pPr>
        <w:pStyle w:val="a3"/>
        <w:rPr>
          <w:rFonts w:ascii="Times New Roman" w:hAnsi="Times New Roman"/>
          <w:snapToGrid w:val="0"/>
          <w:szCs w:val="28"/>
          <w:lang w:val="kk-KZ"/>
        </w:rPr>
      </w:pPr>
    </w:p>
    <w:p w:rsidR="00C74D8E" w:rsidRPr="00050D55" w:rsidRDefault="00C74D8E" w:rsidP="0093269C">
      <w:pPr>
        <w:pStyle w:val="a3"/>
        <w:rPr>
          <w:rFonts w:ascii="Times New Roman" w:hAnsi="Times New Roman"/>
          <w:szCs w:val="28"/>
          <w:lang w:val="kk-KZ" w:eastAsia="ko-KR"/>
        </w:rPr>
      </w:pPr>
      <w:r w:rsidRPr="00050D55">
        <w:rPr>
          <w:rFonts w:ascii="Times New Roman" w:hAnsi="Times New Roman"/>
          <w:b/>
          <w:szCs w:val="28"/>
          <w:lang w:val="kk-KZ" w:eastAsia="ko-KR"/>
        </w:rPr>
        <w:t>Қолданылуы</w:t>
      </w:r>
    </w:p>
    <w:p w:rsidR="00C74D8E" w:rsidRPr="00050D55" w:rsidRDefault="00C74D8E" w:rsidP="0093269C">
      <w:pPr>
        <w:pStyle w:val="a3"/>
        <w:rPr>
          <w:rFonts w:ascii="Times New Roman" w:hAnsi="Times New Roman"/>
          <w:szCs w:val="28"/>
          <w:lang w:val="kk-KZ"/>
        </w:rPr>
      </w:pPr>
      <w:r w:rsidRPr="00050D55">
        <w:rPr>
          <w:rFonts w:ascii="Times New Roman" w:hAnsi="Times New Roman"/>
          <w:szCs w:val="28"/>
          <w:lang w:val="kk-KZ"/>
        </w:rPr>
        <w:t>- реми</w:t>
      </w:r>
      <w:r w:rsidR="004A73E8">
        <w:rPr>
          <w:rFonts w:ascii="Times New Roman" w:hAnsi="Times New Roman"/>
          <w:szCs w:val="28"/>
          <w:lang w:val="kk-KZ"/>
        </w:rPr>
        <w:t>ссиялау</w:t>
      </w:r>
      <w:r w:rsidRPr="00050D55">
        <w:rPr>
          <w:rFonts w:ascii="Times New Roman" w:hAnsi="Times New Roman"/>
          <w:szCs w:val="28"/>
          <w:lang w:val="kk-KZ"/>
        </w:rPr>
        <w:t xml:space="preserve"> ағым</w:t>
      </w:r>
      <w:r w:rsidR="004A73E8">
        <w:rPr>
          <w:rFonts w:ascii="Times New Roman" w:hAnsi="Times New Roman"/>
          <w:szCs w:val="28"/>
          <w:lang w:val="kk-KZ"/>
        </w:rPr>
        <w:t>ын</w:t>
      </w:r>
      <w:r w:rsidRPr="00050D55">
        <w:rPr>
          <w:rFonts w:ascii="Times New Roman" w:hAnsi="Times New Roman"/>
          <w:szCs w:val="28"/>
          <w:lang w:val="kk-KZ"/>
        </w:rPr>
        <w:t>дағы жайылған склероз (өршу</w:t>
      </w:r>
      <w:r w:rsidR="004A73E8">
        <w:rPr>
          <w:rFonts w:ascii="Times New Roman" w:hAnsi="Times New Roman"/>
          <w:szCs w:val="28"/>
          <w:lang w:val="kk-KZ"/>
        </w:rPr>
        <w:t>лер</w:t>
      </w:r>
      <w:r w:rsidRPr="00050D55">
        <w:rPr>
          <w:rFonts w:ascii="Times New Roman" w:hAnsi="Times New Roman"/>
          <w:szCs w:val="28"/>
          <w:lang w:val="kk-KZ"/>
        </w:rPr>
        <w:t xml:space="preserve"> жиілігін азайту, мүгедект</w:t>
      </w:r>
      <w:r w:rsidR="004A73E8">
        <w:rPr>
          <w:rFonts w:ascii="Times New Roman" w:hAnsi="Times New Roman"/>
          <w:szCs w:val="28"/>
          <w:lang w:val="kk-KZ"/>
        </w:rPr>
        <w:t>ікк</w:t>
      </w:r>
      <w:r w:rsidRPr="00050D55">
        <w:rPr>
          <w:rFonts w:ascii="Times New Roman" w:hAnsi="Times New Roman"/>
          <w:szCs w:val="28"/>
          <w:lang w:val="kk-KZ"/>
        </w:rPr>
        <w:t>е</w:t>
      </w:r>
      <w:r w:rsidR="004A73E8">
        <w:rPr>
          <w:rFonts w:ascii="Times New Roman" w:hAnsi="Times New Roman"/>
          <w:szCs w:val="28"/>
          <w:lang w:val="kk-KZ"/>
        </w:rPr>
        <w:t xml:space="preserve"> ұшыра</w:t>
      </w:r>
      <w:r w:rsidRPr="00050D55">
        <w:rPr>
          <w:rFonts w:ascii="Times New Roman" w:hAnsi="Times New Roman"/>
          <w:szCs w:val="28"/>
          <w:lang w:val="kk-KZ"/>
        </w:rPr>
        <w:t>т</w:t>
      </w:r>
      <w:r w:rsidR="004A73E8">
        <w:rPr>
          <w:rFonts w:ascii="Times New Roman" w:hAnsi="Times New Roman"/>
          <w:szCs w:val="28"/>
          <w:lang w:val="kk-KZ"/>
        </w:rPr>
        <w:t>аты</w:t>
      </w:r>
      <w:r w:rsidRPr="00050D55">
        <w:rPr>
          <w:rFonts w:ascii="Times New Roman" w:hAnsi="Times New Roman"/>
          <w:szCs w:val="28"/>
          <w:lang w:val="kk-KZ"/>
        </w:rPr>
        <w:t xml:space="preserve">н асқынулардың дамуын баяулату үшін). </w:t>
      </w:r>
    </w:p>
    <w:p w:rsidR="0043122B" w:rsidRPr="00050D55" w:rsidRDefault="007C5653" w:rsidP="0093269C">
      <w:pPr>
        <w:pStyle w:val="a3"/>
        <w:rPr>
          <w:rFonts w:ascii="Times New Roman" w:eastAsia="TimesNewRomanPSMT" w:hAnsi="Times New Roman"/>
          <w:szCs w:val="28"/>
          <w:lang w:val="kk-KZ"/>
        </w:rPr>
      </w:pPr>
      <w:r w:rsidRPr="007C5653">
        <w:rPr>
          <w:rFonts w:ascii="Times New Roman" w:eastAsia="TimesNewRomanPSMT" w:hAnsi="Times New Roman"/>
          <w:szCs w:val="28"/>
          <w:lang w:val="kk-KZ"/>
        </w:rPr>
        <w:t xml:space="preserve">[САУДАУЛЫҚ АТАУЫ] </w:t>
      </w:r>
      <w:r w:rsidR="004A73E8">
        <w:rPr>
          <w:rFonts w:ascii="Times New Roman" w:eastAsia="TimesNewRomanPSMT" w:hAnsi="Times New Roman"/>
          <w:szCs w:val="28"/>
          <w:lang w:val="kk-KZ"/>
        </w:rPr>
        <w:t>б</w:t>
      </w:r>
      <w:r w:rsidR="00C74D8E" w:rsidRPr="00050D55">
        <w:rPr>
          <w:rFonts w:ascii="Times New Roman" w:eastAsia="TimesNewRomanPSMT" w:hAnsi="Times New Roman"/>
          <w:szCs w:val="28"/>
          <w:lang w:val="kk-KZ"/>
        </w:rPr>
        <w:t>а</w:t>
      </w:r>
      <w:r w:rsidR="004A73E8">
        <w:rPr>
          <w:rFonts w:ascii="Times New Roman" w:eastAsia="TimesNewRomanPSMT" w:hAnsi="Times New Roman"/>
          <w:szCs w:val="28"/>
          <w:lang w:val="kk-KZ"/>
        </w:rPr>
        <w:t>ст</w:t>
      </w:r>
      <w:r w:rsidR="00C74D8E" w:rsidRPr="00050D55">
        <w:rPr>
          <w:rFonts w:ascii="Times New Roman" w:eastAsia="TimesNewRomanPSMT" w:hAnsi="Times New Roman"/>
          <w:szCs w:val="28"/>
          <w:lang w:val="kk-KZ"/>
        </w:rPr>
        <w:t>а</w:t>
      </w:r>
      <w:r w:rsidR="004A73E8">
        <w:rPr>
          <w:rFonts w:ascii="Times New Roman" w:eastAsia="TimesNewRomanPSMT" w:hAnsi="Times New Roman"/>
          <w:szCs w:val="28"/>
          <w:lang w:val="kk-KZ"/>
        </w:rPr>
        <w:t>п</w:t>
      </w:r>
      <w:r w:rsidR="00C74D8E" w:rsidRPr="00050D55">
        <w:rPr>
          <w:rFonts w:ascii="Times New Roman" w:eastAsia="TimesNewRomanPSMT" w:hAnsi="Times New Roman"/>
          <w:szCs w:val="28"/>
          <w:lang w:val="kk-KZ"/>
        </w:rPr>
        <w:t>қы немесе салдарлы үдемелі жайылған склероз</w:t>
      </w:r>
      <w:r w:rsidR="000E23FB">
        <w:rPr>
          <w:rFonts w:ascii="Times New Roman" w:eastAsia="TimesNewRomanPSMT" w:hAnsi="Times New Roman"/>
          <w:szCs w:val="28"/>
          <w:lang w:val="kk-KZ"/>
        </w:rPr>
        <w:t>ды</w:t>
      </w:r>
      <w:r w:rsidR="004A73E8">
        <w:rPr>
          <w:rFonts w:ascii="Times New Roman" w:eastAsia="TimesNewRomanPSMT" w:hAnsi="Times New Roman"/>
          <w:szCs w:val="28"/>
          <w:lang w:val="kk-KZ"/>
        </w:rPr>
        <w:t xml:space="preserve"> ем</w:t>
      </w:r>
      <w:r w:rsidR="000E23FB">
        <w:rPr>
          <w:rFonts w:ascii="Times New Roman" w:eastAsia="TimesNewRomanPSMT" w:hAnsi="Times New Roman"/>
          <w:szCs w:val="28"/>
          <w:lang w:val="kk-KZ"/>
        </w:rPr>
        <w:t>деуге</w:t>
      </w:r>
      <w:r w:rsidR="004A73E8">
        <w:rPr>
          <w:rFonts w:ascii="Times New Roman" w:eastAsia="TimesNewRomanPSMT" w:hAnsi="Times New Roman"/>
          <w:szCs w:val="28"/>
          <w:lang w:val="kk-KZ"/>
        </w:rPr>
        <w:t xml:space="preserve"> көрсетілмеген</w:t>
      </w:r>
      <w:r w:rsidR="007D6D68">
        <w:rPr>
          <w:rFonts w:ascii="Times New Roman" w:eastAsia="TimesNewRomanPSMT" w:hAnsi="Times New Roman"/>
          <w:szCs w:val="28"/>
          <w:lang w:val="kk-KZ"/>
        </w:rPr>
        <w:t>.</w:t>
      </w:r>
    </w:p>
    <w:p w:rsidR="00C74D8E" w:rsidRPr="00050D55" w:rsidRDefault="00C74D8E" w:rsidP="0093269C">
      <w:pPr>
        <w:pStyle w:val="a3"/>
        <w:rPr>
          <w:rFonts w:ascii="Times New Roman" w:hAnsi="Times New Roman"/>
          <w:b/>
          <w:szCs w:val="28"/>
          <w:lang w:val="kk-KZ" w:eastAsia="ko-KR"/>
        </w:rPr>
      </w:pPr>
    </w:p>
    <w:p w:rsidR="00C74D8E" w:rsidRPr="00050D55" w:rsidRDefault="00C74D8E" w:rsidP="0093269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kk-KZ"/>
        </w:rPr>
      </w:pPr>
      <w:r w:rsidRPr="00050D55">
        <w:rPr>
          <w:b/>
          <w:sz w:val="28"/>
          <w:szCs w:val="28"/>
          <w:lang w:val="kk-KZ"/>
        </w:rPr>
        <w:t>Қолдануды</w:t>
      </w:r>
      <w:r w:rsidR="00B17340">
        <w:rPr>
          <w:b/>
          <w:sz w:val="28"/>
          <w:szCs w:val="28"/>
          <w:lang w:val="kk-KZ"/>
        </w:rPr>
        <w:t>ң</w:t>
      </w:r>
      <w:r w:rsidRPr="00050D55">
        <w:rPr>
          <w:b/>
          <w:sz w:val="28"/>
          <w:szCs w:val="28"/>
          <w:lang w:val="kk-KZ"/>
        </w:rPr>
        <w:t xml:space="preserve"> баста</w:t>
      </w:r>
      <w:r w:rsidR="00B17340">
        <w:rPr>
          <w:b/>
          <w:sz w:val="28"/>
          <w:szCs w:val="28"/>
          <w:lang w:val="kk-KZ"/>
        </w:rPr>
        <w:t>луы</w:t>
      </w:r>
      <w:r w:rsidRPr="00050D55">
        <w:rPr>
          <w:b/>
          <w:sz w:val="28"/>
          <w:szCs w:val="28"/>
          <w:lang w:val="kk-KZ"/>
        </w:rPr>
        <w:t>на дейін қажетті мәліметтер тізбесі</w:t>
      </w:r>
    </w:p>
    <w:p w:rsidR="00C74D8E" w:rsidRPr="00050D55" w:rsidRDefault="00C74D8E" w:rsidP="0093269C">
      <w:pPr>
        <w:widowControl w:val="0"/>
        <w:autoSpaceDE w:val="0"/>
        <w:autoSpaceDN w:val="0"/>
        <w:adjustRightInd w:val="0"/>
        <w:contextualSpacing/>
        <w:jc w:val="both"/>
        <w:rPr>
          <w:b/>
          <w:i/>
          <w:color w:val="000000"/>
          <w:sz w:val="28"/>
          <w:szCs w:val="28"/>
          <w:lang w:val="kk-KZ"/>
        </w:rPr>
      </w:pPr>
      <w:r w:rsidRPr="00050D55">
        <w:rPr>
          <w:b/>
          <w:i/>
          <w:sz w:val="28"/>
          <w:szCs w:val="28"/>
          <w:lang w:val="kk-KZ" w:eastAsia="ko-KR"/>
        </w:rPr>
        <w:t>Қолдануға болмайтын жағдайлар</w:t>
      </w:r>
      <w:r w:rsidRPr="00050D55">
        <w:rPr>
          <w:b/>
          <w:i/>
          <w:color w:val="000000"/>
          <w:sz w:val="28"/>
          <w:szCs w:val="28"/>
          <w:lang w:val="kk-KZ"/>
        </w:rPr>
        <w:t xml:space="preserve"> </w:t>
      </w:r>
    </w:p>
    <w:p w:rsidR="00C74D8E" w:rsidRPr="00050D55" w:rsidRDefault="00C74D8E" w:rsidP="0093269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 w:rsidRPr="00050D55">
        <w:rPr>
          <w:color w:val="000000"/>
          <w:sz w:val="28"/>
          <w:szCs w:val="28"/>
          <w:lang w:val="kk-KZ"/>
        </w:rPr>
        <w:t xml:space="preserve">- </w:t>
      </w:r>
      <w:r w:rsidRPr="00050D55">
        <w:rPr>
          <w:sz w:val="28"/>
          <w:szCs w:val="28"/>
          <w:lang w:val="kk-KZ"/>
        </w:rPr>
        <w:t>глатирамер ацетатына немесе маннитолға жоғары сезімталдық</w:t>
      </w:r>
    </w:p>
    <w:p w:rsidR="00AE53D1" w:rsidRPr="00050D55" w:rsidRDefault="00AE53D1" w:rsidP="0093269C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val="kk-KZ"/>
        </w:rPr>
      </w:pPr>
      <w:r w:rsidRPr="00050D55">
        <w:rPr>
          <w:color w:val="000000"/>
          <w:sz w:val="28"/>
          <w:szCs w:val="28"/>
          <w:lang w:val="kk-KZ"/>
        </w:rPr>
        <w:t xml:space="preserve">- </w:t>
      </w:r>
      <w:r w:rsidR="00C74D8E" w:rsidRPr="00050D55">
        <w:rPr>
          <w:sz w:val="28"/>
          <w:szCs w:val="28"/>
          <w:lang w:val="kk-KZ"/>
        </w:rPr>
        <w:t>1</w:t>
      </w:r>
      <w:r w:rsidR="00685802">
        <w:rPr>
          <w:sz w:val="28"/>
          <w:szCs w:val="28"/>
          <w:lang w:val="kk-KZ"/>
        </w:rPr>
        <w:t>2</w:t>
      </w:r>
      <w:r w:rsidR="00C74D8E" w:rsidRPr="00050D55">
        <w:rPr>
          <w:sz w:val="28"/>
          <w:szCs w:val="28"/>
          <w:lang w:val="kk-KZ"/>
        </w:rPr>
        <w:t xml:space="preserve"> жасқа дейінгі балалар</w:t>
      </w:r>
    </w:p>
    <w:p w:rsidR="00C74D8E" w:rsidRPr="00050D55" w:rsidRDefault="00C74D8E" w:rsidP="0093269C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kk-KZ"/>
        </w:rPr>
      </w:pPr>
      <w:r w:rsidRPr="00050D55">
        <w:rPr>
          <w:b/>
          <w:i/>
          <w:sz w:val="28"/>
          <w:szCs w:val="28"/>
          <w:lang w:val="kk-KZ"/>
        </w:rPr>
        <w:t>Қолдану кезінде</w:t>
      </w:r>
      <w:r w:rsidR="00B17340">
        <w:rPr>
          <w:b/>
          <w:i/>
          <w:sz w:val="28"/>
          <w:szCs w:val="28"/>
          <w:lang w:val="kk-KZ"/>
        </w:rPr>
        <w:t>гі</w:t>
      </w:r>
      <w:r w:rsidRPr="00050D55">
        <w:rPr>
          <w:b/>
          <w:i/>
          <w:sz w:val="28"/>
          <w:szCs w:val="28"/>
          <w:lang w:val="kk-KZ"/>
        </w:rPr>
        <w:t xml:space="preserve"> қажетті сақт</w:t>
      </w:r>
      <w:r w:rsidR="00B17340">
        <w:rPr>
          <w:b/>
          <w:i/>
          <w:sz w:val="28"/>
          <w:szCs w:val="28"/>
          <w:lang w:val="kk-KZ"/>
        </w:rPr>
        <w:t>анд</w:t>
      </w:r>
      <w:r w:rsidRPr="00050D55">
        <w:rPr>
          <w:b/>
          <w:i/>
          <w:sz w:val="28"/>
          <w:szCs w:val="28"/>
          <w:lang w:val="kk-KZ"/>
        </w:rPr>
        <w:t>ы</w:t>
      </w:r>
      <w:r w:rsidR="00B17340">
        <w:rPr>
          <w:b/>
          <w:i/>
          <w:sz w:val="28"/>
          <w:szCs w:val="28"/>
          <w:lang w:val="kk-KZ"/>
        </w:rPr>
        <w:t>ру</w:t>
      </w:r>
      <w:r w:rsidRPr="00050D55">
        <w:rPr>
          <w:b/>
          <w:i/>
          <w:sz w:val="28"/>
          <w:szCs w:val="28"/>
          <w:lang w:val="kk-KZ"/>
        </w:rPr>
        <w:t xml:space="preserve"> шаралары</w:t>
      </w:r>
    </w:p>
    <w:p w:rsidR="00C74D8E" w:rsidRPr="00050D55" w:rsidRDefault="00C74D8E" w:rsidP="0093269C">
      <w:pPr>
        <w:jc w:val="both"/>
        <w:rPr>
          <w:color w:val="000000"/>
          <w:sz w:val="28"/>
          <w:szCs w:val="28"/>
          <w:lang w:val="kk-KZ"/>
        </w:rPr>
      </w:pPr>
      <w:r w:rsidRPr="00050D55">
        <w:rPr>
          <w:color w:val="000000"/>
          <w:sz w:val="28"/>
          <w:szCs w:val="28"/>
          <w:lang w:val="kk-KZ"/>
        </w:rPr>
        <w:t xml:space="preserve">- </w:t>
      </w:r>
      <w:r w:rsidRPr="00050D55">
        <w:rPr>
          <w:sz w:val="28"/>
          <w:szCs w:val="28"/>
          <w:lang w:val="kk-KZ"/>
        </w:rPr>
        <w:t>пациенттерге препаратты енгіз</w:t>
      </w:r>
      <w:r w:rsidR="0035627F">
        <w:rPr>
          <w:sz w:val="28"/>
          <w:szCs w:val="28"/>
          <w:lang w:val="kk-KZ"/>
        </w:rPr>
        <w:t>г</w:t>
      </w:r>
      <w:r w:rsidRPr="00050D55">
        <w:rPr>
          <w:sz w:val="28"/>
          <w:szCs w:val="28"/>
          <w:lang w:val="kk-KZ"/>
        </w:rPr>
        <w:t>е</w:t>
      </w:r>
      <w:r w:rsidR="00935A3F">
        <w:rPr>
          <w:sz w:val="28"/>
          <w:szCs w:val="28"/>
          <w:lang w:val="kk-KZ"/>
        </w:rPr>
        <w:t>н</w:t>
      </w:r>
      <w:r w:rsidRPr="00050D55">
        <w:rPr>
          <w:sz w:val="28"/>
          <w:szCs w:val="28"/>
          <w:lang w:val="kk-KZ"/>
        </w:rPr>
        <w:t xml:space="preserve">де антисептикалық әдістерді қолдану жөнінде нұсқаулар </w:t>
      </w:r>
      <w:r w:rsidR="00543F8D">
        <w:rPr>
          <w:sz w:val="28"/>
          <w:szCs w:val="28"/>
          <w:lang w:val="kk-KZ"/>
        </w:rPr>
        <w:t>ұ</w:t>
      </w:r>
      <w:r w:rsidR="00543F8D" w:rsidRPr="00543F8D">
        <w:rPr>
          <w:sz w:val="28"/>
          <w:szCs w:val="28"/>
          <w:lang w:val="kk-KZ"/>
        </w:rPr>
        <w:t>c</w:t>
      </w:r>
      <w:r w:rsidR="00543F8D">
        <w:rPr>
          <w:sz w:val="28"/>
          <w:szCs w:val="28"/>
          <w:lang w:val="kk-KZ"/>
        </w:rPr>
        <w:t>ыныл</w:t>
      </w:r>
      <w:r w:rsidR="00543F8D" w:rsidRPr="00543F8D">
        <w:rPr>
          <w:sz w:val="28"/>
          <w:szCs w:val="28"/>
          <w:lang w:val="kk-KZ"/>
        </w:rPr>
        <w:t>y</w:t>
      </w:r>
      <w:r w:rsidR="00543F8D">
        <w:rPr>
          <w:sz w:val="28"/>
          <w:szCs w:val="28"/>
          <w:lang w:val="kk-KZ"/>
        </w:rPr>
        <w:t>ы</w:t>
      </w:r>
      <w:r w:rsidR="00935A3F">
        <w:rPr>
          <w:sz w:val="28"/>
          <w:szCs w:val="28"/>
          <w:lang w:val="kk-KZ"/>
        </w:rPr>
        <w:t>,</w:t>
      </w:r>
      <w:r w:rsidRPr="00050D55">
        <w:rPr>
          <w:sz w:val="28"/>
          <w:szCs w:val="28"/>
          <w:lang w:val="kk-KZ"/>
        </w:rPr>
        <w:t xml:space="preserve"> өздігінен иньекция</w:t>
      </w:r>
      <w:r w:rsidR="00935A3F">
        <w:rPr>
          <w:sz w:val="28"/>
          <w:szCs w:val="28"/>
          <w:lang w:val="kk-KZ"/>
        </w:rPr>
        <w:t>лар</w:t>
      </w:r>
      <w:r w:rsidRPr="00050D55">
        <w:rPr>
          <w:sz w:val="28"/>
          <w:szCs w:val="28"/>
          <w:lang w:val="kk-KZ"/>
        </w:rPr>
        <w:t xml:space="preserve"> жасау әдістемесі үйретілуі және </w:t>
      </w:r>
      <w:r w:rsidRPr="00050D55">
        <w:rPr>
          <w:color w:val="000000"/>
          <w:sz w:val="28"/>
          <w:szCs w:val="28"/>
          <w:lang w:val="kk-KZ"/>
        </w:rPr>
        <w:t xml:space="preserve">инелер мен шприцтерді қауіпсіз </w:t>
      </w:r>
      <w:r w:rsidR="00935A3F">
        <w:rPr>
          <w:color w:val="000000"/>
          <w:sz w:val="28"/>
          <w:szCs w:val="28"/>
          <w:lang w:val="kk-KZ"/>
        </w:rPr>
        <w:t xml:space="preserve">жою </w:t>
      </w:r>
      <w:r w:rsidR="0035627F">
        <w:rPr>
          <w:color w:val="000000"/>
          <w:sz w:val="28"/>
          <w:szCs w:val="28"/>
          <w:lang w:val="kk-KZ"/>
        </w:rPr>
        <w:t>шарасына</w:t>
      </w:r>
      <w:r w:rsidRPr="00050D55">
        <w:rPr>
          <w:color w:val="000000"/>
          <w:sz w:val="28"/>
          <w:szCs w:val="28"/>
          <w:lang w:val="kk-KZ"/>
        </w:rPr>
        <w:t xml:space="preserve"> қатысты а</w:t>
      </w:r>
      <w:r w:rsidR="00935A3F">
        <w:rPr>
          <w:color w:val="000000"/>
          <w:sz w:val="28"/>
          <w:szCs w:val="28"/>
          <w:lang w:val="kk-KZ"/>
        </w:rPr>
        <w:t>қп</w:t>
      </w:r>
      <w:r w:rsidRPr="00050D55">
        <w:rPr>
          <w:color w:val="000000"/>
          <w:sz w:val="28"/>
          <w:szCs w:val="28"/>
          <w:lang w:val="kk-KZ"/>
        </w:rPr>
        <w:t>ара</w:t>
      </w:r>
      <w:r w:rsidR="00935A3F">
        <w:rPr>
          <w:color w:val="000000"/>
          <w:sz w:val="28"/>
          <w:szCs w:val="28"/>
          <w:lang w:val="kk-KZ"/>
        </w:rPr>
        <w:t>т</w:t>
      </w:r>
      <w:r w:rsidRPr="00050D55">
        <w:rPr>
          <w:color w:val="000000"/>
          <w:sz w:val="28"/>
          <w:szCs w:val="28"/>
          <w:lang w:val="kk-KZ"/>
        </w:rPr>
        <w:t xml:space="preserve"> б</w:t>
      </w:r>
      <w:r w:rsidR="00935A3F">
        <w:rPr>
          <w:color w:val="000000"/>
          <w:sz w:val="28"/>
          <w:szCs w:val="28"/>
          <w:lang w:val="kk-KZ"/>
        </w:rPr>
        <w:t>еріл</w:t>
      </w:r>
      <w:r w:rsidRPr="00050D55">
        <w:rPr>
          <w:color w:val="000000"/>
          <w:sz w:val="28"/>
          <w:szCs w:val="28"/>
          <w:lang w:val="kk-KZ"/>
        </w:rPr>
        <w:t>у</w:t>
      </w:r>
      <w:r w:rsidR="00935A3F">
        <w:rPr>
          <w:color w:val="000000"/>
          <w:sz w:val="28"/>
          <w:szCs w:val="28"/>
          <w:lang w:val="kk-KZ"/>
        </w:rPr>
        <w:t>і</w:t>
      </w:r>
      <w:r w:rsidRPr="00050D55">
        <w:rPr>
          <w:color w:val="000000"/>
          <w:sz w:val="28"/>
          <w:szCs w:val="28"/>
          <w:lang w:val="kk-KZ"/>
        </w:rPr>
        <w:t xml:space="preserve"> тиіс. </w:t>
      </w:r>
      <w:r w:rsidR="00543F8D">
        <w:rPr>
          <w:color w:val="000000"/>
          <w:sz w:val="28"/>
          <w:szCs w:val="28"/>
          <w:lang w:val="kk-KZ"/>
        </w:rPr>
        <w:t>Үйре</w:t>
      </w:r>
      <w:r w:rsidR="0035627F">
        <w:rPr>
          <w:color w:val="000000"/>
          <w:sz w:val="28"/>
          <w:szCs w:val="28"/>
          <w:lang w:val="kk-KZ"/>
        </w:rPr>
        <w:t>тіл</w:t>
      </w:r>
      <w:r w:rsidR="00543F8D">
        <w:rPr>
          <w:color w:val="000000"/>
          <w:sz w:val="28"/>
          <w:szCs w:val="28"/>
          <w:lang w:val="kk-KZ"/>
        </w:rPr>
        <w:t xml:space="preserve">ген </w:t>
      </w:r>
      <w:r w:rsidRPr="00050D55">
        <w:rPr>
          <w:color w:val="000000"/>
          <w:sz w:val="28"/>
          <w:szCs w:val="28"/>
          <w:lang w:val="kk-KZ"/>
        </w:rPr>
        <w:t xml:space="preserve">дағдылар мезгіл-мезгіл бақылануы тиіс.  </w:t>
      </w:r>
    </w:p>
    <w:p w:rsidR="00C74D8E" w:rsidRPr="00050D55" w:rsidRDefault="00C74D8E" w:rsidP="0093269C">
      <w:pPr>
        <w:jc w:val="both"/>
        <w:rPr>
          <w:color w:val="000000"/>
          <w:sz w:val="28"/>
          <w:szCs w:val="28"/>
          <w:lang w:val="kk-KZ"/>
        </w:rPr>
      </w:pPr>
      <w:r w:rsidRPr="00050D55">
        <w:rPr>
          <w:color w:val="000000"/>
          <w:sz w:val="28"/>
          <w:szCs w:val="28"/>
          <w:lang w:val="kk-KZ"/>
        </w:rPr>
        <w:t xml:space="preserve">- </w:t>
      </w:r>
      <w:r w:rsidRPr="00050D55">
        <w:rPr>
          <w:sz w:val="28"/>
          <w:szCs w:val="28"/>
          <w:lang w:val="kk-KZ"/>
        </w:rPr>
        <w:t>алғашқы иньекцияны б</w:t>
      </w:r>
      <w:r w:rsidR="00935A3F">
        <w:rPr>
          <w:sz w:val="28"/>
          <w:szCs w:val="28"/>
          <w:lang w:val="kk-KZ"/>
        </w:rPr>
        <w:t>ілікті</w:t>
      </w:r>
      <w:r w:rsidRPr="00050D55">
        <w:rPr>
          <w:sz w:val="28"/>
          <w:szCs w:val="28"/>
          <w:lang w:val="kk-KZ"/>
        </w:rPr>
        <w:t xml:space="preserve"> маман қ</w:t>
      </w:r>
      <w:r w:rsidR="00935A3F">
        <w:rPr>
          <w:sz w:val="28"/>
          <w:szCs w:val="28"/>
          <w:lang w:val="kk-KZ"/>
        </w:rPr>
        <w:t>адаға</w:t>
      </w:r>
      <w:r w:rsidRPr="00050D55">
        <w:rPr>
          <w:sz w:val="28"/>
          <w:szCs w:val="28"/>
          <w:lang w:val="kk-KZ"/>
        </w:rPr>
        <w:t>лауымен ж</w:t>
      </w:r>
      <w:r w:rsidR="00935A3F">
        <w:rPr>
          <w:sz w:val="28"/>
          <w:szCs w:val="28"/>
          <w:lang w:val="kk-KZ"/>
        </w:rPr>
        <w:t>аса</w:t>
      </w:r>
      <w:r w:rsidRPr="00050D55">
        <w:rPr>
          <w:sz w:val="28"/>
          <w:szCs w:val="28"/>
          <w:lang w:val="kk-KZ"/>
        </w:rPr>
        <w:t>у</w:t>
      </w:r>
      <w:r w:rsidR="00543F8D">
        <w:rPr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>қажет</w:t>
      </w:r>
    </w:p>
    <w:p w:rsidR="00C74D8E" w:rsidRPr="00050D55" w:rsidRDefault="00C74D8E" w:rsidP="0093269C">
      <w:pPr>
        <w:jc w:val="both"/>
        <w:rPr>
          <w:color w:val="000000"/>
          <w:sz w:val="28"/>
          <w:szCs w:val="28"/>
          <w:lang w:val="kk-KZ"/>
        </w:rPr>
      </w:pPr>
      <w:r w:rsidRPr="00050D55">
        <w:rPr>
          <w:color w:val="000000"/>
          <w:sz w:val="28"/>
          <w:szCs w:val="28"/>
          <w:lang w:val="kk-KZ"/>
        </w:rPr>
        <w:lastRenderedPageBreak/>
        <w:t xml:space="preserve">- </w:t>
      </w:r>
      <w:r w:rsidR="007C5653" w:rsidRPr="007C5653">
        <w:rPr>
          <w:color w:val="000000"/>
          <w:sz w:val="28"/>
          <w:szCs w:val="28"/>
          <w:lang w:val="kk-KZ"/>
        </w:rPr>
        <w:t xml:space="preserve">[САУДАУЛЫҚ АТАУЫ] </w:t>
      </w:r>
      <w:r w:rsidR="00543F8D" w:rsidRPr="00543F8D">
        <w:rPr>
          <w:color w:val="000000"/>
          <w:sz w:val="28"/>
          <w:szCs w:val="28"/>
          <w:lang w:val="kk-KZ"/>
        </w:rPr>
        <w:t xml:space="preserve"> препарат</w:t>
      </w:r>
      <w:r w:rsidR="00543F8D">
        <w:rPr>
          <w:color w:val="000000"/>
          <w:sz w:val="28"/>
          <w:szCs w:val="28"/>
          <w:lang w:val="kk-KZ"/>
        </w:rPr>
        <w:t>ы</w:t>
      </w:r>
      <w:r w:rsidRPr="00050D55">
        <w:rPr>
          <w:color w:val="000000"/>
          <w:sz w:val="28"/>
          <w:szCs w:val="28"/>
          <w:lang w:val="kk-KZ"/>
        </w:rPr>
        <w:t xml:space="preserve">н вена ішіне немесе бұлшықет ішіне енгізуге болмайды -  препарат </w:t>
      </w:r>
      <w:r w:rsidRPr="00050D55">
        <w:rPr>
          <w:sz w:val="28"/>
          <w:szCs w:val="28"/>
          <w:u w:val="single"/>
          <w:lang w:val="kk-KZ"/>
        </w:rPr>
        <w:t>тек тері астына енгізіледі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 шприц</w:t>
      </w:r>
      <w:r w:rsidR="00935A3F">
        <w:rPr>
          <w:sz w:val="28"/>
          <w:szCs w:val="28"/>
          <w:lang w:val="kk-KZ"/>
        </w:rPr>
        <w:t xml:space="preserve"> ішінд</w:t>
      </w:r>
      <w:r w:rsidRPr="00050D55">
        <w:rPr>
          <w:sz w:val="28"/>
          <w:szCs w:val="28"/>
          <w:lang w:val="kk-KZ"/>
        </w:rPr>
        <w:t>егі ерітіндіні араластыруға немесе</w:t>
      </w:r>
      <w:r w:rsidR="00543F8D">
        <w:rPr>
          <w:sz w:val="28"/>
          <w:szCs w:val="28"/>
          <w:lang w:val="kk-KZ"/>
        </w:rPr>
        <w:t xml:space="preserve"> оны</w:t>
      </w:r>
      <w:r w:rsidRPr="00050D55">
        <w:rPr>
          <w:sz w:val="28"/>
          <w:szCs w:val="28"/>
          <w:lang w:val="kk-KZ"/>
        </w:rPr>
        <w:t xml:space="preserve"> қандай да бір басқа препаратпен </w:t>
      </w:r>
      <w:r w:rsidR="00935A3F">
        <w:rPr>
          <w:sz w:val="28"/>
          <w:szCs w:val="28"/>
          <w:lang w:val="kk-KZ"/>
        </w:rPr>
        <w:t xml:space="preserve">қатар </w:t>
      </w:r>
      <w:r w:rsidRPr="00050D55">
        <w:rPr>
          <w:sz w:val="28"/>
          <w:szCs w:val="28"/>
          <w:lang w:val="kk-KZ"/>
        </w:rPr>
        <w:t>енгізуге болмайды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</w:t>
      </w:r>
      <w:r w:rsidR="00C078CF" w:rsidRPr="00C078CF">
        <w:rPr>
          <w:sz w:val="28"/>
          <w:szCs w:val="28"/>
          <w:lang w:val="kk-KZ"/>
        </w:rPr>
        <w:t>шприц ішінде</w:t>
      </w:r>
      <w:r w:rsidRPr="00050D55">
        <w:rPr>
          <w:sz w:val="28"/>
          <w:szCs w:val="28"/>
          <w:lang w:val="kk-KZ"/>
        </w:rPr>
        <w:t xml:space="preserve"> </w:t>
      </w:r>
      <w:r w:rsidR="00543F8D">
        <w:rPr>
          <w:sz w:val="28"/>
          <w:szCs w:val="28"/>
          <w:lang w:val="kk-KZ"/>
        </w:rPr>
        <w:t>көрінетін</w:t>
      </w:r>
      <w:r w:rsidR="00543F8D" w:rsidRPr="00050D55">
        <w:rPr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>ерімеген бөлшектер</w:t>
      </w:r>
      <w:r w:rsidR="00C078CF">
        <w:rPr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>б</w:t>
      </w:r>
      <w:r w:rsidR="00C078CF">
        <w:rPr>
          <w:sz w:val="28"/>
          <w:szCs w:val="28"/>
          <w:lang w:val="kk-KZ"/>
        </w:rPr>
        <w:t>олс</w:t>
      </w:r>
      <w:r w:rsidRPr="00050D55">
        <w:rPr>
          <w:sz w:val="28"/>
          <w:szCs w:val="28"/>
          <w:lang w:val="kk-KZ"/>
        </w:rPr>
        <w:t>а</w:t>
      </w:r>
      <w:r w:rsidR="00C078CF">
        <w:rPr>
          <w:sz w:val="28"/>
          <w:szCs w:val="28"/>
          <w:lang w:val="kk-KZ"/>
        </w:rPr>
        <w:t xml:space="preserve">, </w:t>
      </w:r>
      <w:r w:rsidRPr="00050D55">
        <w:rPr>
          <w:sz w:val="28"/>
          <w:szCs w:val="28"/>
          <w:lang w:val="kk-KZ"/>
        </w:rPr>
        <w:t>препараттың дайындалған ерітіндісі пайдалануға келмейді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шприц ішіндегісін мұздатып қатыруға болмайды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препараты бар әрбір шприц тек бір рет қолдануға арналған 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</w:t>
      </w:r>
      <w:r w:rsidR="00C078CF" w:rsidRPr="00050D55">
        <w:rPr>
          <w:sz w:val="28"/>
          <w:szCs w:val="28"/>
          <w:lang w:val="kk-KZ"/>
        </w:rPr>
        <w:t xml:space="preserve">пайдаланылған инелер мен шприцтерді қатты қаптамаға </w:t>
      </w:r>
      <w:r w:rsidR="00543F8D" w:rsidRPr="00050D55">
        <w:rPr>
          <w:sz w:val="28"/>
          <w:szCs w:val="28"/>
          <w:lang w:val="kk-KZ"/>
        </w:rPr>
        <w:t>олар</w:t>
      </w:r>
      <w:r w:rsidR="00543F8D">
        <w:rPr>
          <w:sz w:val="28"/>
          <w:szCs w:val="28"/>
          <w:lang w:val="kk-KZ"/>
        </w:rPr>
        <w:t>ды</w:t>
      </w:r>
      <w:r w:rsidR="00543F8D" w:rsidRPr="00050D55">
        <w:rPr>
          <w:sz w:val="28"/>
          <w:szCs w:val="28"/>
          <w:lang w:val="kk-KZ"/>
        </w:rPr>
        <w:t xml:space="preserve"> алдын ала </w:t>
      </w:r>
      <w:r w:rsidR="00C078CF" w:rsidRPr="00050D55">
        <w:rPr>
          <w:sz w:val="28"/>
          <w:szCs w:val="28"/>
          <w:lang w:val="kk-KZ"/>
        </w:rPr>
        <w:t>сал</w:t>
      </w:r>
      <w:r w:rsidR="00543F8D">
        <w:rPr>
          <w:sz w:val="28"/>
          <w:szCs w:val="28"/>
          <w:lang w:val="kk-KZ"/>
        </w:rPr>
        <w:t>уд</w:t>
      </w:r>
      <w:r w:rsidR="00C078CF" w:rsidRPr="00050D55">
        <w:rPr>
          <w:sz w:val="28"/>
          <w:szCs w:val="28"/>
          <w:lang w:val="kk-KZ"/>
        </w:rPr>
        <w:t>ан</w:t>
      </w:r>
      <w:r w:rsidR="00C078CF">
        <w:rPr>
          <w:sz w:val="28"/>
          <w:szCs w:val="28"/>
          <w:lang w:val="kk-KZ"/>
        </w:rPr>
        <w:t xml:space="preserve"> соң ғана тастауға</w:t>
      </w:r>
      <w:r w:rsidRPr="00050D55">
        <w:rPr>
          <w:sz w:val="28"/>
          <w:szCs w:val="28"/>
          <w:lang w:val="kk-KZ"/>
        </w:rPr>
        <w:t xml:space="preserve"> болады. </w:t>
      </w:r>
    </w:p>
    <w:p w:rsidR="00C74D8E" w:rsidRPr="00050D55" w:rsidRDefault="00C74D8E" w:rsidP="0093269C">
      <w:pPr>
        <w:pStyle w:val="2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050D55">
        <w:rPr>
          <w:color w:val="000000"/>
          <w:sz w:val="28"/>
          <w:szCs w:val="28"/>
          <w:lang w:val="kk-KZ"/>
        </w:rPr>
        <w:t xml:space="preserve">- </w:t>
      </w:r>
      <w:r w:rsidR="007C5653" w:rsidRPr="007C5653">
        <w:rPr>
          <w:color w:val="000000"/>
          <w:sz w:val="28"/>
          <w:szCs w:val="28"/>
          <w:lang w:val="kk-KZ"/>
        </w:rPr>
        <w:t xml:space="preserve">[САУДАУЛЫҚ АТАУЫ] </w:t>
      </w:r>
      <w:r w:rsidRPr="00050D55">
        <w:rPr>
          <w:color w:val="000000"/>
          <w:sz w:val="28"/>
          <w:szCs w:val="28"/>
          <w:lang w:val="kk-KZ"/>
        </w:rPr>
        <w:t xml:space="preserve"> препаратын қолдануды дәрігер</w:t>
      </w:r>
      <w:r w:rsidR="00C078CF">
        <w:rPr>
          <w:color w:val="000000"/>
          <w:sz w:val="28"/>
          <w:szCs w:val="28"/>
          <w:lang w:val="kk-KZ"/>
        </w:rPr>
        <w:t>мен</w:t>
      </w:r>
      <w:r w:rsidRPr="00050D55">
        <w:rPr>
          <w:color w:val="000000"/>
          <w:sz w:val="28"/>
          <w:szCs w:val="28"/>
          <w:lang w:val="kk-KZ"/>
        </w:rPr>
        <w:t xml:space="preserve"> кеңес</w:t>
      </w:r>
      <w:r w:rsidR="00C078CF">
        <w:rPr>
          <w:color w:val="000000"/>
          <w:sz w:val="28"/>
          <w:szCs w:val="28"/>
          <w:lang w:val="kk-KZ"/>
        </w:rPr>
        <w:t>у</w:t>
      </w:r>
      <w:r w:rsidRPr="00050D55">
        <w:rPr>
          <w:color w:val="000000"/>
          <w:sz w:val="28"/>
          <w:szCs w:val="28"/>
          <w:lang w:val="kk-KZ"/>
        </w:rPr>
        <w:t>сіз тоқтат</w:t>
      </w:r>
      <w:r w:rsidR="00C078CF">
        <w:rPr>
          <w:color w:val="000000"/>
          <w:sz w:val="28"/>
          <w:szCs w:val="28"/>
          <w:lang w:val="kk-KZ"/>
        </w:rPr>
        <w:t>п</w:t>
      </w:r>
      <w:r w:rsidRPr="00050D55">
        <w:rPr>
          <w:color w:val="000000"/>
          <w:sz w:val="28"/>
          <w:szCs w:val="28"/>
          <w:lang w:val="kk-KZ"/>
        </w:rPr>
        <w:t>а</w:t>
      </w:r>
      <w:r w:rsidR="00C078CF">
        <w:rPr>
          <w:color w:val="000000"/>
          <w:sz w:val="28"/>
          <w:szCs w:val="28"/>
          <w:lang w:val="kk-KZ"/>
        </w:rPr>
        <w:t>у керек</w:t>
      </w:r>
      <w:r w:rsidRPr="00050D55">
        <w:rPr>
          <w:color w:val="000000"/>
          <w:sz w:val="28"/>
          <w:szCs w:val="28"/>
          <w:lang w:val="kk-KZ"/>
        </w:rPr>
        <w:t>.</w:t>
      </w:r>
    </w:p>
    <w:p w:rsidR="00C74D8E" w:rsidRPr="00050D55" w:rsidRDefault="00C74D8E" w:rsidP="0093269C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kk-KZ"/>
        </w:rPr>
      </w:pPr>
      <w:r w:rsidRPr="00050D55">
        <w:rPr>
          <w:b/>
          <w:i/>
          <w:sz w:val="28"/>
          <w:szCs w:val="28"/>
          <w:lang w:val="kk-KZ"/>
        </w:rPr>
        <w:t>Басқа дәрілік препараттармен өзара әрекеттесуі</w:t>
      </w:r>
    </w:p>
    <w:p w:rsidR="00C74D8E" w:rsidRPr="00AB09BE" w:rsidRDefault="007C5653" w:rsidP="00A837B5">
      <w:pPr>
        <w:pStyle w:val="a3"/>
        <w:rPr>
          <w:rFonts w:ascii="Times New Roman" w:hAnsi="Times New Roman"/>
          <w:szCs w:val="28"/>
          <w:lang w:val="kk-KZ"/>
        </w:rPr>
      </w:pPr>
      <w:bookmarkStart w:id="0" w:name="2175220271"/>
      <w:bookmarkEnd w:id="0"/>
      <w:r w:rsidRPr="007C5653">
        <w:rPr>
          <w:rFonts w:ascii="Times New Roman" w:hAnsi="Times New Roman"/>
          <w:szCs w:val="28"/>
          <w:lang w:val="kk-KZ"/>
        </w:rPr>
        <w:t xml:space="preserve">[САУДАУЛЫҚ АТАУЫ] </w:t>
      </w:r>
      <w:r w:rsidR="0007377A" w:rsidRPr="0007377A">
        <w:rPr>
          <w:rFonts w:ascii="Times New Roman" w:hAnsi="Times New Roman"/>
          <w:szCs w:val="28"/>
          <w:lang w:val="kk-KZ"/>
        </w:rPr>
        <w:t xml:space="preserve"> препаратының басқа </w:t>
      </w:r>
      <w:r w:rsidR="005C3565">
        <w:rPr>
          <w:rFonts w:ascii="Times New Roman" w:hAnsi="Times New Roman"/>
          <w:szCs w:val="28"/>
          <w:lang w:val="kk-KZ"/>
        </w:rPr>
        <w:t>дә</w:t>
      </w:r>
      <w:r w:rsidR="0007377A" w:rsidRPr="0007377A">
        <w:rPr>
          <w:rFonts w:ascii="Times New Roman" w:hAnsi="Times New Roman"/>
          <w:szCs w:val="28"/>
          <w:lang w:val="kk-KZ"/>
        </w:rPr>
        <w:t>р</w:t>
      </w:r>
      <w:r w:rsidR="005C3565">
        <w:rPr>
          <w:rFonts w:ascii="Times New Roman" w:hAnsi="Times New Roman"/>
          <w:szCs w:val="28"/>
          <w:lang w:val="kk-KZ"/>
        </w:rPr>
        <w:t>ілік з</w:t>
      </w:r>
      <w:r w:rsidR="0007377A" w:rsidRPr="0007377A">
        <w:rPr>
          <w:rFonts w:ascii="Times New Roman" w:hAnsi="Times New Roman"/>
          <w:szCs w:val="28"/>
          <w:lang w:val="kk-KZ"/>
        </w:rPr>
        <w:t>аттармен өзара әрекеттесуіне ресми зерттеулер жүргізіл</w:t>
      </w:r>
      <w:r w:rsidR="005C3565">
        <w:rPr>
          <w:rFonts w:ascii="Times New Roman" w:hAnsi="Times New Roman"/>
          <w:szCs w:val="28"/>
          <w:lang w:val="kk-KZ"/>
        </w:rPr>
        <w:t>м</w:t>
      </w:r>
      <w:r w:rsidR="0007377A" w:rsidRPr="0007377A">
        <w:rPr>
          <w:rFonts w:ascii="Times New Roman" w:hAnsi="Times New Roman"/>
          <w:szCs w:val="28"/>
          <w:lang w:val="kk-KZ"/>
        </w:rPr>
        <w:t>е</w:t>
      </w:r>
      <w:r w:rsidR="005C3565">
        <w:rPr>
          <w:rFonts w:ascii="Times New Roman" w:hAnsi="Times New Roman"/>
          <w:szCs w:val="28"/>
          <w:lang w:val="kk-KZ"/>
        </w:rPr>
        <w:t>ді</w:t>
      </w:r>
      <w:r w:rsidR="00C74D8E" w:rsidRPr="00050D55">
        <w:rPr>
          <w:rFonts w:ascii="Times New Roman" w:hAnsi="Times New Roman"/>
          <w:szCs w:val="28"/>
          <w:lang w:val="kk-KZ"/>
        </w:rPr>
        <w:t>. Интерферон-бетамен өзара әрекеттесу деректер</w:t>
      </w:r>
      <w:r w:rsidR="005C3565">
        <w:rPr>
          <w:rFonts w:ascii="Times New Roman" w:hAnsi="Times New Roman"/>
          <w:szCs w:val="28"/>
          <w:lang w:val="kk-KZ"/>
        </w:rPr>
        <w:t>і</w:t>
      </w:r>
      <w:r w:rsidR="006E2BF8">
        <w:rPr>
          <w:rFonts w:ascii="Times New Roman" w:hAnsi="Times New Roman"/>
          <w:szCs w:val="28"/>
          <w:lang w:val="kk-KZ"/>
        </w:rPr>
        <w:t xml:space="preserve"> жоқ.</w:t>
      </w:r>
      <w:r w:rsidR="006E2BF8" w:rsidRPr="006E2BF8">
        <w:rPr>
          <w:rFonts w:ascii="Times New Roman" w:hAnsi="Times New Roman"/>
          <w:szCs w:val="28"/>
          <w:lang w:val="kk-KZ"/>
        </w:rPr>
        <w:t xml:space="preserve"> Ағымдағы клиникалық зерттеулер нәтижелерінде, 28 күн бойы кортикостероидтарды бір мезгілде қолдануды қоса, глатирамер ацетатының, әдетте, ЖС бар пациенттерде пайдаланылатын еммен қандай да бір мәнді өзара әрекеттесуі болжанбайды. </w:t>
      </w:r>
      <w:r w:rsidR="00C74D8E" w:rsidRPr="00050D55">
        <w:rPr>
          <w:rFonts w:ascii="Times New Roman" w:hAnsi="Times New Roman"/>
          <w:szCs w:val="28"/>
          <w:lang w:val="kk-KZ" w:eastAsia="ko-KR"/>
        </w:rPr>
        <w:t>Глатирамер ацетаты қан плазмасы ақуыздарымен байланысады, бірақ ол алмастырылмайды және фенитоин немесе карбамазепин орнын бас</w:t>
      </w:r>
      <w:r w:rsidR="00AB09BE">
        <w:rPr>
          <w:rFonts w:ascii="Times New Roman" w:hAnsi="Times New Roman"/>
          <w:szCs w:val="28"/>
          <w:lang w:val="kk-KZ" w:eastAsia="ko-KR"/>
        </w:rPr>
        <w:t>а алм</w:t>
      </w:r>
      <w:r w:rsidR="00C74D8E" w:rsidRPr="00050D55">
        <w:rPr>
          <w:rFonts w:ascii="Times New Roman" w:hAnsi="Times New Roman"/>
          <w:szCs w:val="28"/>
          <w:lang w:val="kk-KZ" w:eastAsia="ko-KR"/>
        </w:rPr>
        <w:t>айды. Алайда</w:t>
      </w:r>
      <w:r w:rsidR="00AB09BE">
        <w:rPr>
          <w:rFonts w:ascii="Times New Roman" w:hAnsi="Times New Roman"/>
          <w:szCs w:val="28"/>
          <w:lang w:val="kk-KZ" w:eastAsia="ko-KR"/>
        </w:rPr>
        <w:t>,</w:t>
      </w:r>
      <w:r w:rsidR="00C74D8E" w:rsidRPr="00050D55">
        <w:rPr>
          <w:rFonts w:ascii="Times New Roman" w:hAnsi="Times New Roman"/>
          <w:szCs w:val="28"/>
          <w:lang w:val="kk-KZ" w:eastAsia="ko-KR"/>
        </w:rPr>
        <w:t xml:space="preserve"> теориялық тұрғыда </w:t>
      </w:r>
      <w:r w:rsidR="00C74D8E" w:rsidRPr="00050D55">
        <w:rPr>
          <w:rFonts w:ascii="Times New Roman" w:hAnsi="Times New Roman"/>
          <w:color w:val="000000"/>
          <w:szCs w:val="28"/>
          <w:lang w:val="kk-KZ"/>
        </w:rPr>
        <w:t>препарат</w:t>
      </w:r>
      <w:r w:rsidR="00AB09BE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="00C74D8E" w:rsidRPr="00050D55">
        <w:rPr>
          <w:rFonts w:ascii="Times New Roman" w:hAnsi="Times New Roman"/>
          <w:szCs w:val="28"/>
          <w:lang w:val="kk-KZ" w:eastAsia="ko-KR"/>
        </w:rPr>
        <w:t>ақуыз</w:t>
      </w:r>
      <w:r w:rsidR="00AB09BE">
        <w:rPr>
          <w:rFonts w:ascii="Times New Roman" w:hAnsi="Times New Roman"/>
          <w:szCs w:val="28"/>
          <w:lang w:val="kk-KZ" w:eastAsia="ko-KR"/>
        </w:rPr>
        <w:t>-</w:t>
      </w:r>
      <w:r w:rsidR="00C74D8E" w:rsidRPr="00050D55">
        <w:rPr>
          <w:rFonts w:ascii="Times New Roman" w:hAnsi="Times New Roman"/>
          <w:szCs w:val="28"/>
          <w:lang w:val="kk-KZ" w:eastAsia="ko-KR"/>
        </w:rPr>
        <w:t>байланыс</w:t>
      </w:r>
      <w:r w:rsidR="00AB09BE">
        <w:rPr>
          <w:rFonts w:ascii="Times New Roman" w:hAnsi="Times New Roman"/>
          <w:szCs w:val="28"/>
          <w:lang w:val="kk-KZ" w:eastAsia="ko-KR"/>
        </w:rPr>
        <w:t>тыр</w:t>
      </w:r>
      <w:r w:rsidR="00C74D8E" w:rsidRPr="00050D55">
        <w:rPr>
          <w:rFonts w:ascii="Times New Roman" w:hAnsi="Times New Roman"/>
          <w:szCs w:val="28"/>
          <w:lang w:val="kk-KZ" w:eastAsia="ko-KR"/>
        </w:rPr>
        <w:t>атын субстанциялар таралуына ықпал</w:t>
      </w:r>
      <w:r w:rsidR="00AB09BE">
        <w:rPr>
          <w:rFonts w:ascii="Times New Roman" w:hAnsi="Times New Roman"/>
          <w:szCs w:val="28"/>
          <w:lang w:val="kk-KZ" w:eastAsia="ko-KR"/>
        </w:rPr>
        <w:t xml:space="preserve"> ет</w:t>
      </w:r>
      <w:r w:rsidR="00C74D8E" w:rsidRPr="00050D55">
        <w:rPr>
          <w:rFonts w:ascii="Times New Roman" w:hAnsi="Times New Roman"/>
          <w:szCs w:val="28"/>
          <w:lang w:val="kk-KZ" w:eastAsia="ko-KR"/>
        </w:rPr>
        <w:t xml:space="preserve">уі мүмкін </w:t>
      </w:r>
      <w:r w:rsidR="00AB09BE">
        <w:rPr>
          <w:rFonts w:ascii="Times New Roman" w:hAnsi="Times New Roman"/>
          <w:szCs w:val="28"/>
          <w:lang w:val="kk-KZ" w:eastAsia="ko-KR"/>
        </w:rPr>
        <w:t>екендіктен</w:t>
      </w:r>
      <w:r w:rsidR="00C74D8E" w:rsidRPr="00050D55">
        <w:rPr>
          <w:rFonts w:ascii="Times New Roman" w:hAnsi="Times New Roman"/>
          <w:szCs w:val="28"/>
          <w:lang w:val="kk-KZ" w:eastAsia="ko-KR"/>
        </w:rPr>
        <w:t>, осындай дәрілік препараттарды қатар қолдану мұқият қ</w:t>
      </w:r>
      <w:r w:rsidR="00AB09BE">
        <w:rPr>
          <w:rFonts w:ascii="Times New Roman" w:hAnsi="Times New Roman"/>
          <w:szCs w:val="28"/>
          <w:lang w:val="kk-KZ" w:eastAsia="ko-KR"/>
        </w:rPr>
        <w:t>адаға</w:t>
      </w:r>
      <w:r w:rsidR="00C74D8E" w:rsidRPr="00050D55">
        <w:rPr>
          <w:rFonts w:ascii="Times New Roman" w:hAnsi="Times New Roman"/>
          <w:szCs w:val="28"/>
          <w:lang w:val="kk-KZ" w:eastAsia="ko-KR"/>
        </w:rPr>
        <w:t>ла</w:t>
      </w:r>
      <w:r w:rsidR="00AB09BE">
        <w:rPr>
          <w:rFonts w:ascii="Times New Roman" w:hAnsi="Times New Roman"/>
          <w:szCs w:val="28"/>
          <w:lang w:val="kk-KZ" w:eastAsia="ko-KR"/>
        </w:rPr>
        <w:t>н</w:t>
      </w:r>
      <w:r w:rsidR="00C74D8E" w:rsidRPr="00050D55">
        <w:rPr>
          <w:rFonts w:ascii="Times New Roman" w:hAnsi="Times New Roman"/>
          <w:szCs w:val="28"/>
          <w:lang w:val="kk-KZ" w:eastAsia="ko-KR"/>
        </w:rPr>
        <w:t>у қажет</w:t>
      </w:r>
      <w:r w:rsidR="00C74D8E" w:rsidRPr="00050D55">
        <w:rPr>
          <w:rFonts w:ascii="Times New Roman" w:hAnsi="Times New Roman"/>
          <w:color w:val="000000"/>
          <w:szCs w:val="28"/>
          <w:lang w:val="kk-KZ" w:eastAsia="ko-KR"/>
        </w:rPr>
        <w:t>.</w:t>
      </w:r>
    </w:p>
    <w:p w:rsidR="00C74D8E" w:rsidRPr="00050D55" w:rsidRDefault="00A837B5" w:rsidP="00E512CB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Арнайы </w:t>
      </w:r>
      <w:r w:rsidR="00C74D8E" w:rsidRPr="00050D55">
        <w:rPr>
          <w:b/>
          <w:i/>
          <w:sz w:val="28"/>
          <w:szCs w:val="28"/>
          <w:lang w:val="kk-KZ"/>
        </w:rPr>
        <w:t>с</w:t>
      </w:r>
      <w:r>
        <w:rPr>
          <w:b/>
          <w:i/>
          <w:sz w:val="28"/>
          <w:szCs w:val="28"/>
          <w:lang w:val="kk-KZ"/>
        </w:rPr>
        <w:t>ақ</w:t>
      </w:r>
      <w:r w:rsidR="00C74D8E" w:rsidRPr="00050D55">
        <w:rPr>
          <w:b/>
          <w:i/>
          <w:sz w:val="28"/>
          <w:szCs w:val="28"/>
          <w:lang w:val="kk-KZ"/>
        </w:rPr>
        <w:t>т</w:t>
      </w:r>
      <w:r>
        <w:rPr>
          <w:b/>
          <w:i/>
          <w:sz w:val="28"/>
          <w:szCs w:val="28"/>
          <w:lang w:val="kk-KZ"/>
        </w:rPr>
        <w:t>андыр</w:t>
      </w:r>
      <w:r w:rsidR="00C74D8E" w:rsidRPr="00050D55">
        <w:rPr>
          <w:b/>
          <w:i/>
          <w:sz w:val="28"/>
          <w:szCs w:val="28"/>
          <w:lang w:val="kk-KZ"/>
        </w:rPr>
        <w:t>ул</w:t>
      </w:r>
      <w:r>
        <w:rPr>
          <w:b/>
          <w:i/>
          <w:sz w:val="28"/>
          <w:szCs w:val="28"/>
          <w:lang w:val="kk-KZ"/>
        </w:rPr>
        <w:t>а</w:t>
      </w:r>
      <w:r w:rsidR="00C74D8E" w:rsidRPr="00050D55">
        <w:rPr>
          <w:b/>
          <w:i/>
          <w:sz w:val="28"/>
          <w:szCs w:val="28"/>
          <w:lang w:val="kk-KZ"/>
        </w:rPr>
        <w:t>р</w:t>
      </w:r>
    </w:p>
    <w:p w:rsidR="00C74D8E" w:rsidRPr="00050D55" w:rsidRDefault="007C5653" w:rsidP="00A837B5">
      <w:pPr>
        <w:jc w:val="both"/>
        <w:rPr>
          <w:sz w:val="28"/>
          <w:szCs w:val="28"/>
          <w:lang w:val="kk-KZ"/>
        </w:rPr>
      </w:pPr>
      <w:r w:rsidRPr="007C5653">
        <w:rPr>
          <w:sz w:val="28"/>
          <w:szCs w:val="28"/>
          <w:lang w:val="kk-KZ"/>
        </w:rPr>
        <w:t>[СА</w:t>
      </w:r>
      <w:r>
        <w:rPr>
          <w:sz w:val="28"/>
          <w:szCs w:val="28"/>
          <w:lang w:val="kk-KZ"/>
        </w:rPr>
        <w:t xml:space="preserve">УДАУЛЫҚ АТАУЫ] </w:t>
      </w:r>
      <w:r w:rsidR="00C74D8E" w:rsidRPr="00050D55">
        <w:rPr>
          <w:sz w:val="28"/>
          <w:szCs w:val="28"/>
          <w:lang w:val="kk-KZ"/>
        </w:rPr>
        <w:t>препаратымен емдеудің басында невролог</w:t>
      </w:r>
      <w:r w:rsidR="000F6C2A">
        <w:rPr>
          <w:sz w:val="28"/>
          <w:szCs w:val="28"/>
          <w:lang w:val="kk-KZ"/>
        </w:rPr>
        <w:t>-</w:t>
      </w:r>
      <w:r w:rsidR="00C74D8E" w:rsidRPr="00050D55">
        <w:rPr>
          <w:sz w:val="28"/>
          <w:szCs w:val="28"/>
          <w:lang w:val="kk-KZ"/>
        </w:rPr>
        <w:t>дәрігер немесе жайылған склерозды емдеу тәжірибесі бар дәрігер бақылау</w:t>
      </w:r>
      <w:r w:rsidR="000F6C2A">
        <w:rPr>
          <w:sz w:val="28"/>
          <w:szCs w:val="28"/>
          <w:lang w:val="kk-KZ"/>
        </w:rPr>
        <w:t xml:space="preserve">ы </w:t>
      </w:r>
      <w:r w:rsidR="00C74D8E" w:rsidRPr="00050D55">
        <w:rPr>
          <w:sz w:val="28"/>
          <w:szCs w:val="28"/>
          <w:lang w:val="kk-KZ"/>
        </w:rPr>
        <w:t>қажет. Емдеуші дәрігер</w:t>
      </w:r>
      <w:r>
        <w:rPr>
          <w:sz w:val="28"/>
          <w:szCs w:val="28"/>
          <w:lang w:val="kk-KZ"/>
        </w:rPr>
        <w:t xml:space="preserve"> </w:t>
      </w:r>
      <w:r w:rsidRPr="007C5653">
        <w:rPr>
          <w:sz w:val="28"/>
          <w:szCs w:val="28"/>
          <w:lang w:val="kk-KZ"/>
        </w:rPr>
        <w:t xml:space="preserve">[САУДАУЛЫҚ АТАУЫ]  </w:t>
      </w:r>
      <w:r w:rsidR="00BA5F39" w:rsidRPr="00050D55">
        <w:rPr>
          <w:sz w:val="28"/>
          <w:szCs w:val="28"/>
          <w:lang w:val="kk-KZ"/>
        </w:rPr>
        <w:t xml:space="preserve">инъекциясынан кейін бірнеше минут ішінде </w:t>
      </w:r>
      <w:r w:rsidR="00C74D8E" w:rsidRPr="00050D55">
        <w:rPr>
          <w:sz w:val="28"/>
          <w:szCs w:val="28"/>
          <w:lang w:val="kk-KZ"/>
        </w:rPr>
        <w:t>келесі симптомдардың</w:t>
      </w:r>
      <w:r w:rsidR="00BA5F39">
        <w:rPr>
          <w:sz w:val="28"/>
          <w:szCs w:val="28"/>
          <w:lang w:val="kk-KZ"/>
        </w:rPr>
        <w:t xml:space="preserve"> ең</w:t>
      </w:r>
      <w:r w:rsidR="00C74D8E" w:rsidRPr="00050D55">
        <w:rPr>
          <w:sz w:val="28"/>
          <w:szCs w:val="28"/>
          <w:lang w:val="kk-KZ"/>
        </w:rPr>
        <w:t xml:space="preserve"> </w:t>
      </w:r>
      <w:r w:rsidR="00BA5F39" w:rsidRPr="00050D55">
        <w:rPr>
          <w:sz w:val="28"/>
          <w:szCs w:val="28"/>
          <w:lang w:val="kk-KZ"/>
        </w:rPr>
        <w:t>бол</w:t>
      </w:r>
      <w:r w:rsidR="00BA5F39">
        <w:rPr>
          <w:sz w:val="28"/>
          <w:szCs w:val="28"/>
          <w:lang w:val="kk-KZ"/>
        </w:rPr>
        <w:t>ма</w:t>
      </w:r>
      <w:r w:rsidR="00BA5F39" w:rsidRPr="00050D55">
        <w:rPr>
          <w:sz w:val="28"/>
          <w:szCs w:val="28"/>
          <w:lang w:val="kk-KZ"/>
        </w:rPr>
        <w:t>са</w:t>
      </w:r>
      <w:r w:rsidR="00BA5F39">
        <w:rPr>
          <w:sz w:val="28"/>
          <w:szCs w:val="28"/>
          <w:lang w:val="kk-KZ"/>
        </w:rPr>
        <w:t>,</w:t>
      </w:r>
      <w:r w:rsidR="00BA5F39" w:rsidRPr="00050D55">
        <w:rPr>
          <w:sz w:val="28"/>
          <w:szCs w:val="28"/>
          <w:lang w:val="kk-KZ"/>
        </w:rPr>
        <w:t xml:space="preserve"> </w:t>
      </w:r>
      <w:r w:rsidR="00C74D8E" w:rsidRPr="00050D55">
        <w:rPr>
          <w:sz w:val="28"/>
          <w:szCs w:val="28"/>
          <w:lang w:val="kk-KZ"/>
        </w:rPr>
        <w:t>бір</w:t>
      </w:r>
      <w:r w:rsidR="00BA5F39">
        <w:rPr>
          <w:sz w:val="28"/>
          <w:szCs w:val="28"/>
          <w:lang w:val="kk-KZ"/>
        </w:rPr>
        <w:t>еу</w:t>
      </w:r>
      <w:r w:rsidR="00C74D8E" w:rsidRPr="00050D55">
        <w:rPr>
          <w:sz w:val="28"/>
          <w:szCs w:val="28"/>
          <w:lang w:val="kk-KZ"/>
        </w:rPr>
        <w:t xml:space="preserve">імен </w:t>
      </w:r>
      <w:r w:rsidR="00BA5F39">
        <w:rPr>
          <w:sz w:val="28"/>
          <w:szCs w:val="28"/>
          <w:lang w:val="kk-KZ"/>
        </w:rPr>
        <w:t>б</w:t>
      </w:r>
      <w:r w:rsidR="00C74D8E" w:rsidRPr="00050D55">
        <w:rPr>
          <w:sz w:val="28"/>
          <w:szCs w:val="28"/>
          <w:lang w:val="kk-KZ"/>
        </w:rPr>
        <w:t>а</w:t>
      </w:r>
      <w:r w:rsidR="00BA5F39">
        <w:rPr>
          <w:sz w:val="28"/>
          <w:szCs w:val="28"/>
          <w:lang w:val="kk-KZ"/>
        </w:rPr>
        <w:t>йл</w:t>
      </w:r>
      <w:r w:rsidR="00C74D8E" w:rsidRPr="00050D55">
        <w:rPr>
          <w:sz w:val="28"/>
          <w:szCs w:val="28"/>
          <w:lang w:val="kk-KZ"/>
        </w:rPr>
        <w:t>а</w:t>
      </w:r>
      <w:r w:rsidR="00BA5F39">
        <w:rPr>
          <w:sz w:val="28"/>
          <w:szCs w:val="28"/>
          <w:lang w:val="kk-KZ"/>
        </w:rPr>
        <w:t>ны</w:t>
      </w:r>
      <w:r w:rsidR="00C74D8E" w:rsidRPr="00050D55">
        <w:rPr>
          <w:sz w:val="28"/>
          <w:szCs w:val="28"/>
          <w:lang w:val="kk-KZ"/>
        </w:rPr>
        <w:t>сты</w:t>
      </w:r>
      <w:r w:rsidR="00BA5F39">
        <w:rPr>
          <w:sz w:val="28"/>
          <w:szCs w:val="28"/>
          <w:lang w:val="kk-KZ"/>
        </w:rPr>
        <w:t xml:space="preserve"> </w:t>
      </w:r>
      <w:r w:rsidR="00C74D8E" w:rsidRPr="00050D55">
        <w:rPr>
          <w:sz w:val="28"/>
          <w:szCs w:val="28"/>
          <w:lang w:val="kk-KZ"/>
        </w:rPr>
        <w:t xml:space="preserve">реакциялардың: вазодилатация (қан құйылу), гиперемия, кеуденің ауыруы, диспноэ (ентігу), </w:t>
      </w:r>
      <w:r w:rsidR="00BA5F39">
        <w:rPr>
          <w:sz w:val="28"/>
          <w:szCs w:val="28"/>
          <w:lang w:val="kk-KZ"/>
        </w:rPr>
        <w:t>жү</w:t>
      </w:r>
      <w:r w:rsidR="00C74D8E" w:rsidRPr="00050D55">
        <w:rPr>
          <w:sz w:val="28"/>
          <w:szCs w:val="28"/>
          <w:lang w:val="kk-KZ"/>
        </w:rPr>
        <w:t>р</w:t>
      </w:r>
      <w:r w:rsidR="00BA5F39">
        <w:rPr>
          <w:sz w:val="28"/>
          <w:szCs w:val="28"/>
          <w:lang w:val="kk-KZ"/>
        </w:rPr>
        <w:t>ек қағу</w:t>
      </w:r>
      <w:r w:rsidR="00BA5F39" w:rsidRPr="00BA5F39">
        <w:rPr>
          <w:sz w:val="28"/>
          <w:szCs w:val="28"/>
          <w:lang w:val="kk-KZ"/>
        </w:rPr>
        <w:t xml:space="preserve"> </w:t>
      </w:r>
      <w:r w:rsidR="00BA5F39" w:rsidRPr="00050D55">
        <w:rPr>
          <w:sz w:val="28"/>
          <w:szCs w:val="28"/>
          <w:lang w:val="kk-KZ"/>
        </w:rPr>
        <w:t>пайда болу</w:t>
      </w:r>
      <w:r w:rsidR="00BA5F39">
        <w:rPr>
          <w:sz w:val="28"/>
          <w:szCs w:val="28"/>
          <w:lang w:val="kk-KZ"/>
        </w:rPr>
        <w:t>ы</w:t>
      </w:r>
      <w:r w:rsidR="00BA5F39" w:rsidRPr="00050D55">
        <w:rPr>
          <w:sz w:val="28"/>
          <w:szCs w:val="28"/>
          <w:lang w:val="kk-KZ"/>
        </w:rPr>
        <w:t xml:space="preserve"> мүмкін</w:t>
      </w:r>
      <w:r w:rsidR="00BA5F39">
        <w:rPr>
          <w:sz w:val="28"/>
          <w:szCs w:val="28"/>
          <w:lang w:val="kk-KZ"/>
        </w:rPr>
        <w:t xml:space="preserve"> екен</w:t>
      </w:r>
      <w:r w:rsidR="00BA5F39" w:rsidRPr="00050D55">
        <w:rPr>
          <w:sz w:val="28"/>
          <w:szCs w:val="28"/>
          <w:lang w:val="kk-KZ"/>
        </w:rPr>
        <w:t>ін пациентке ескертуі тиіс</w:t>
      </w:r>
      <w:r w:rsidR="00C74D8E" w:rsidRPr="00050D55">
        <w:rPr>
          <w:sz w:val="28"/>
          <w:szCs w:val="28"/>
          <w:lang w:val="kk-KZ"/>
        </w:rPr>
        <w:t xml:space="preserve">. </w:t>
      </w:r>
    </w:p>
    <w:p w:rsidR="00C74D8E" w:rsidRPr="00050D55" w:rsidRDefault="00C74D8E" w:rsidP="00A837B5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Осы симптомдардың кө</w:t>
      </w:r>
      <w:r w:rsidR="00BA5F39">
        <w:rPr>
          <w:sz w:val="28"/>
          <w:szCs w:val="28"/>
          <w:lang w:val="kk-KZ"/>
        </w:rPr>
        <w:t>пшіліг</w:t>
      </w:r>
      <w:r w:rsidRPr="00050D55">
        <w:rPr>
          <w:sz w:val="28"/>
          <w:szCs w:val="28"/>
          <w:lang w:val="kk-KZ"/>
        </w:rPr>
        <w:t>і қ</w:t>
      </w:r>
      <w:r w:rsidR="00511320">
        <w:rPr>
          <w:sz w:val="28"/>
          <w:szCs w:val="28"/>
          <w:lang w:val="kk-KZ"/>
        </w:rPr>
        <w:t>ыс</w:t>
      </w:r>
      <w:r w:rsidRPr="00050D55">
        <w:rPr>
          <w:sz w:val="28"/>
          <w:szCs w:val="28"/>
          <w:lang w:val="kk-KZ"/>
        </w:rPr>
        <w:t xml:space="preserve">қа </w:t>
      </w:r>
      <w:r w:rsidR="00511320">
        <w:rPr>
          <w:sz w:val="28"/>
          <w:szCs w:val="28"/>
          <w:lang w:val="kk-KZ"/>
        </w:rPr>
        <w:t>мер</w:t>
      </w:r>
      <w:r w:rsidRPr="00050D55">
        <w:rPr>
          <w:sz w:val="28"/>
          <w:szCs w:val="28"/>
          <w:lang w:val="kk-KZ"/>
        </w:rPr>
        <w:t>з</w:t>
      </w:r>
      <w:r w:rsidR="00511320">
        <w:rPr>
          <w:sz w:val="28"/>
          <w:szCs w:val="28"/>
          <w:lang w:val="kk-KZ"/>
        </w:rPr>
        <w:t>і</w:t>
      </w:r>
      <w:r w:rsidRPr="00050D55">
        <w:rPr>
          <w:sz w:val="28"/>
          <w:szCs w:val="28"/>
          <w:lang w:val="kk-KZ"/>
        </w:rPr>
        <w:t>мд</w:t>
      </w:r>
      <w:r w:rsidR="00511320">
        <w:rPr>
          <w:sz w:val="28"/>
          <w:szCs w:val="28"/>
          <w:lang w:val="kk-KZ"/>
        </w:rPr>
        <w:t>і</w:t>
      </w:r>
      <w:r w:rsidRPr="00050D55">
        <w:rPr>
          <w:sz w:val="28"/>
          <w:szCs w:val="28"/>
          <w:lang w:val="kk-KZ"/>
        </w:rPr>
        <w:t xml:space="preserve"> және </w:t>
      </w:r>
      <w:r w:rsidR="00511320">
        <w:rPr>
          <w:sz w:val="28"/>
          <w:szCs w:val="28"/>
          <w:lang w:val="kk-KZ"/>
        </w:rPr>
        <w:t>қандай да бір з</w:t>
      </w:r>
      <w:r w:rsidRPr="00050D55">
        <w:rPr>
          <w:sz w:val="28"/>
          <w:szCs w:val="28"/>
          <w:lang w:val="kk-KZ"/>
        </w:rPr>
        <w:t>а</w:t>
      </w:r>
      <w:r w:rsidR="00511320">
        <w:rPr>
          <w:sz w:val="28"/>
          <w:szCs w:val="28"/>
          <w:lang w:val="kk-KZ"/>
        </w:rPr>
        <w:t>рдаптар</w:t>
      </w:r>
      <w:r w:rsidRPr="00050D55">
        <w:rPr>
          <w:sz w:val="28"/>
          <w:szCs w:val="28"/>
          <w:lang w:val="kk-KZ"/>
        </w:rPr>
        <w:t xml:space="preserve">сыз </w:t>
      </w:r>
      <w:r w:rsidR="00511320">
        <w:rPr>
          <w:sz w:val="28"/>
          <w:szCs w:val="28"/>
          <w:lang w:val="kk-KZ"/>
        </w:rPr>
        <w:t>б</w:t>
      </w:r>
      <w:r w:rsidRPr="00050D55">
        <w:rPr>
          <w:sz w:val="28"/>
          <w:szCs w:val="28"/>
          <w:lang w:val="kk-KZ"/>
        </w:rPr>
        <w:t>а</w:t>
      </w:r>
      <w:r w:rsidR="00511320">
        <w:rPr>
          <w:sz w:val="28"/>
          <w:szCs w:val="28"/>
          <w:lang w:val="kk-KZ"/>
        </w:rPr>
        <w:t>сыл</w:t>
      </w:r>
      <w:r w:rsidRPr="00050D55">
        <w:rPr>
          <w:sz w:val="28"/>
          <w:szCs w:val="28"/>
          <w:lang w:val="kk-KZ"/>
        </w:rPr>
        <w:t xml:space="preserve">ады. Препаратқа күрделі жағымсыз реакция пайда болған жағдайда препарат қабылдауды дереу тоқтату және </w:t>
      </w:r>
      <w:r w:rsidR="00511320">
        <w:rPr>
          <w:sz w:val="28"/>
          <w:szCs w:val="28"/>
          <w:lang w:val="kk-KZ"/>
        </w:rPr>
        <w:t>б</w:t>
      </w:r>
      <w:r w:rsidRPr="00050D55">
        <w:rPr>
          <w:sz w:val="28"/>
          <w:szCs w:val="28"/>
          <w:lang w:val="kk-KZ"/>
        </w:rPr>
        <w:t>ұ</w:t>
      </w:r>
      <w:r w:rsidR="00511320">
        <w:rPr>
          <w:sz w:val="28"/>
          <w:szCs w:val="28"/>
          <w:lang w:val="kk-KZ"/>
        </w:rPr>
        <w:t>л жө</w:t>
      </w:r>
      <w:r w:rsidRPr="00050D55">
        <w:rPr>
          <w:sz w:val="28"/>
          <w:szCs w:val="28"/>
          <w:lang w:val="kk-KZ"/>
        </w:rPr>
        <w:t>н</w:t>
      </w:r>
      <w:r w:rsidR="00511320">
        <w:rPr>
          <w:sz w:val="28"/>
          <w:szCs w:val="28"/>
          <w:lang w:val="kk-KZ"/>
        </w:rPr>
        <w:t>інде</w:t>
      </w:r>
      <w:r w:rsidRPr="00050D55">
        <w:rPr>
          <w:sz w:val="28"/>
          <w:szCs w:val="28"/>
          <w:lang w:val="kk-KZ"/>
        </w:rPr>
        <w:t xml:space="preserve"> дәрігерге мәлімдеу немесе жедел медициналық жәрдем шақыр</w:t>
      </w:r>
      <w:r w:rsidR="00511320">
        <w:rPr>
          <w:sz w:val="28"/>
          <w:szCs w:val="28"/>
          <w:lang w:val="kk-KZ"/>
        </w:rPr>
        <w:t>т</w:t>
      </w:r>
      <w:r w:rsidRPr="00050D55">
        <w:rPr>
          <w:sz w:val="28"/>
          <w:szCs w:val="28"/>
          <w:lang w:val="kk-KZ"/>
        </w:rPr>
        <w:t>у қажет. Қажет болған жағдайда симптоматикалық ем</w:t>
      </w:r>
      <w:r w:rsidR="00511320">
        <w:rPr>
          <w:sz w:val="28"/>
          <w:szCs w:val="28"/>
          <w:lang w:val="kk-KZ"/>
        </w:rPr>
        <w:t>деу</w:t>
      </w:r>
      <w:r w:rsidRPr="00050D55">
        <w:rPr>
          <w:sz w:val="28"/>
          <w:szCs w:val="28"/>
          <w:lang w:val="kk-KZ"/>
        </w:rPr>
        <w:t xml:space="preserve"> тағайындау</w:t>
      </w:r>
      <w:r w:rsidR="00511320">
        <w:rPr>
          <w:sz w:val="28"/>
          <w:szCs w:val="28"/>
          <w:lang w:val="kk-KZ"/>
        </w:rPr>
        <w:t>ға болад</w:t>
      </w:r>
      <w:r w:rsidRPr="00050D55">
        <w:rPr>
          <w:sz w:val="28"/>
          <w:szCs w:val="28"/>
          <w:lang w:val="kk-KZ"/>
        </w:rPr>
        <w:t xml:space="preserve">ы.  </w:t>
      </w:r>
    </w:p>
    <w:p w:rsidR="008F645F" w:rsidRDefault="0007377A" w:rsidP="008F645F">
      <w:pPr>
        <w:jc w:val="both"/>
        <w:rPr>
          <w:sz w:val="28"/>
          <w:szCs w:val="28"/>
          <w:lang w:val="kk-KZ"/>
        </w:rPr>
      </w:pPr>
      <w:r w:rsidRPr="0007377A">
        <w:rPr>
          <w:sz w:val="28"/>
          <w:szCs w:val="28"/>
          <w:lang w:val="kk-KZ"/>
        </w:rPr>
        <w:t xml:space="preserve">Пациенттердің қандай да бір нақты </w:t>
      </w:r>
      <w:r w:rsidR="00042113">
        <w:rPr>
          <w:sz w:val="28"/>
          <w:szCs w:val="28"/>
          <w:lang w:val="kk-KZ"/>
        </w:rPr>
        <w:t>т</w:t>
      </w:r>
      <w:r w:rsidRPr="0007377A">
        <w:rPr>
          <w:sz w:val="28"/>
          <w:szCs w:val="28"/>
          <w:lang w:val="kk-KZ"/>
        </w:rPr>
        <w:t>оп</w:t>
      </w:r>
      <w:r w:rsidR="00042113">
        <w:rPr>
          <w:sz w:val="28"/>
          <w:szCs w:val="28"/>
          <w:lang w:val="kk-KZ"/>
        </w:rPr>
        <w:t>тар</w:t>
      </w:r>
      <w:r w:rsidRPr="0007377A">
        <w:rPr>
          <w:sz w:val="28"/>
          <w:szCs w:val="28"/>
          <w:lang w:val="kk-KZ"/>
        </w:rPr>
        <w:t>ын</w:t>
      </w:r>
      <w:r w:rsidR="00042113">
        <w:rPr>
          <w:sz w:val="28"/>
          <w:szCs w:val="28"/>
          <w:lang w:val="kk-KZ"/>
        </w:rPr>
        <w:t>ың</w:t>
      </w:r>
      <w:r w:rsidRPr="0007377A">
        <w:rPr>
          <w:sz w:val="28"/>
          <w:szCs w:val="28"/>
          <w:lang w:val="kk-KZ"/>
        </w:rPr>
        <w:t xml:space="preserve"> осы реакциялардың </w:t>
      </w:r>
      <w:r w:rsidR="00042113">
        <w:rPr>
          <w:sz w:val="28"/>
          <w:szCs w:val="28"/>
          <w:lang w:val="kk-KZ"/>
        </w:rPr>
        <w:t xml:space="preserve">ерекше </w:t>
      </w:r>
      <w:r w:rsidRPr="0007377A">
        <w:rPr>
          <w:sz w:val="28"/>
          <w:szCs w:val="28"/>
          <w:lang w:val="kk-KZ"/>
        </w:rPr>
        <w:t>даму қаупі</w:t>
      </w:r>
      <w:r w:rsidR="00042113">
        <w:rPr>
          <w:sz w:val="28"/>
          <w:szCs w:val="28"/>
          <w:lang w:val="kk-KZ"/>
        </w:rPr>
        <w:t>не ұшыр</w:t>
      </w:r>
      <w:r w:rsidRPr="0007377A">
        <w:rPr>
          <w:sz w:val="28"/>
          <w:szCs w:val="28"/>
          <w:lang w:val="kk-KZ"/>
        </w:rPr>
        <w:t>а</w:t>
      </w:r>
      <w:r w:rsidR="00042113">
        <w:rPr>
          <w:sz w:val="28"/>
          <w:szCs w:val="28"/>
          <w:lang w:val="kk-KZ"/>
        </w:rPr>
        <w:t>ға</w:t>
      </w:r>
      <w:r w:rsidRPr="0007377A">
        <w:rPr>
          <w:sz w:val="28"/>
          <w:szCs w:val="28"/>
          <w:lang w:val="kk-KZ"/>
        </w:rPr>
        <w:t>н</w:t>
      </w:r>
      <w:r w:rsidR="00042113">
        <w:rPr>
          <w:sz w:val="28"/>
          <w:szCs w:val="28"/>
          <w:lang w:val="kk-KZ"/>
        </w:rPr>
        <w:t>ы</w:t>
      </w:r>
      <w:r w:rsidRPr="0007377A">
        <w:rPr>
          <w:sz w:val="28"/>
          <w:szCs w:val="28"/>
          <w:lang w:val="kk-KZ"/>
        </w:rPr>
        <w:t xml:space="preserve"> туралы ешқандай дәлел</w:t>
      </w:r>
      <w:r w:rsidR="00042113">
        <w:rPr>
          <w:sz w:val="28"/>
          <w:szCs w:val="28"/>
          <w:lang w:val="kk-KZ"/>
        </w:rPr>
        <w:t>дер</w:t>
      </w:r>
      <w:r w:rsidRPr="0007377A">
        <w:rPr>
          <w:sz w:val="28"/>
          <w:szCs w:val="28"/>
          <w:lang w:val="kk-KZ"/>
        </w:rPr>
        <w:t xml:space="preserve"> жоқ. Дегенмен</w:t>
      </w:r>
      <w:r w:rsidR="00C609F5">
        <w:rPr>
          <w:sz w:val="28"/>
          <w:szCs w:val="28"/>
          <w:lang w:val="kk-KZ"/>
        </w:rPr>
        <w:t xml:space="preserve"> де</w:t>
      </w:r>
      <w:r w:rsidRPr="0007377A">
        <w:rPr>
          <w:sz w:val="28"/>
          <w:szCs w:val="28"/>
          <w:lang w:val="kk-KZ"/>
        </w:rPr>
        <w:t>, бұрыннан жүрек ауру</w:t>
      </w:r>
      <w:r w:rsidR="00C609F5">
        <w:rPr>
          <w:sz w:val="28"/>
          <w:szCs w:val="28"/>
          <w:lang w:val="kk-KZ"/>
        </w:rPr>
        <w:t>лар</w:t>
      </w:r>
      <w:r w:rsidRPr="0007377A">
        <w:rPr>
          <w:sz w:val="28"/>
          <w:szCs w:val="28"/>
          <w:lang w:val="kk-KZ"/>
        </w:rPr>
        <w:t xml:space="preserve">ы бар </w:t>
      </w:r>
      <w:r w:rsidR="00C609F5" w:rsidRPr="00C609F5">
        <w:rPr>
          <w:sz w:val="28"/>
          <w:szCs w:val="28"/>
          <w:lang w:val="kk-KZ"/>
        </w:rPr>
        <w:t>пациенттер</w:t>
      </w:r>
      <w:r w:rsidR="00C609F5">
        <w:rPr>
          <w:sz w:val="28"/>
          <w:szCs w:val="28"/>
          <w:lang w:val="kk-KZ"/>
        </w:rPr>
        <w:t>г</w:t>
      </w:r>
      <w:r w:rsidR="00C609F5" w:rsidRPr="00C609F5">
        <w:rPr>
          <w:sz w:val="28"/>
          <w:szCs w:val="28"/>
          <w:lang w:val="kk-KZ"/>
        </w:rPr>
        <w:t>е</w:t>
      </w:r>
      <w:r w:rsidR="007C5653">
        <w:rPr>
          <w:sz w:val="28"/>
          <w:szCs w:val="28"/>
          <w:lang w:val="kk-KZ"/>
        </w:rPr>
        <w:t xml:space="preserve"> </w:t>
      </w:r>
      <w:r w:rsidRPr="0007377A">
        <w:rPr>
          <w:sz w:val="28"/>
          <w:szCs w:val="28"/>
          <w:lang w:val="kk-KZ"/>
        </w:rPr>
        <w:t xml:space="preserve"> </w:t>
      </w:r>
      <w:r w:rsidR="007C5653" w:rsidRPr="007C5653">
        <w:rPr>
          <w:sz w:val="28"/>
          <w:szCs w:val="28"/>
          <w:lang w:val="kk-KZ"/>
        </w:rPr>
        <w:t xml:space="preserve">[САУДАУЛЫҚ АТАУЫ]  </w:t>
      </w:r>
      <w:r w:rsidRPr="0007377A">
        <w:rPr>
          <w:sz w:val="28"/>
          <w:szCs w:val="28"/>
          <w:lang w:val="kk-KZ"/>
        </w:rPr>
        <w:t>тағайындағанда сақ</w:t>
      </w:r>
      <w:r w:rsidR="00C609F5">
        <w:rPr>
          <w:sz w:val="28"/>
          <w:szCs w:val="28"/>
          <w:lang w:val="kk-KZ"/>
        </w:rPr>
        <w:t xml:space="preserve"> болу керек</w:t>
      </w:r>
      <w:r w:rsidRPr="0007377A">
        <w:rPr>
          <w:sz w:val="28"/>
          <w:szCs w:val="28"/>
          <w:lang w:val="kk-KZ"/>
        </w:rPr>
        <w:t xml:space="preserve">.  </w:t>
      </w:r>
      <w:r w:rsidR="00C609F5">
        <w:rPr>
          <w:sz w:val="28"/>
          <w:szCs w:val="28"/>
          <w:lang w:val="kk-KZ"/>
        </w:rPr>
        <w:t>Е</w:t>
      </w:r>
      <w:r w:rsidR="00C609F5" w:rsidRPr="0007377A">
        <w:rPr>
          <w:sz w:val="28"/>
          <w:szCs w:val="28"/>
          <w:lang w:val="kk-KZ"/>
        </w:rPr>
        <w:t>мдеу кезінде</w:t>
      </w:r>
      <w:r w:rsidR="00C609F5" w:rsidRPr="00C609F5">
        <w:rPr>
          <w:sz w:val="28"/>
          <w:szCs w:val="28"/>
          <w:lang w:val="kk-KZ"/>
        </w:rPr>
        <w:t xml:space="preserve"> пациенттер</w:t>
      </w:r>
      <w:r w:rsidR="00C609F5">
        <w:rPr>
          <w:sz w:val="28"/>
          <w:szCs w:val="28"/>
          <w:lang w:val="kk-KZ"/>
        </w:rPr>
        <w:t>дің жай-күйінің ж</w:t>
      </w:r>
      <w:r w:rsidRPr="0007377A">
        <w:rPr>
          <w:sz w:val="28"/>
          <w:szCs w:val="28"/>
          <w:lang w:val="kk-KZ"/>
        </w:rPr>
        <w:t>ү</w:t>
      </w:r>
      <w:r w:rsidR="00C609F5">
        <w:rPr>
          <w:sz w:val="28"/>
          <w:szCs w:val="28"/>
          <w:lang w:val="kk-KZ"/>
        </w:rPr>
        <w:t>й</w:t>
      </w:r>
      <w:r w:rsidRPr="0007377A">
        <w:rPr>
          <w:sz w:val="28"/>
          <w:szCs w:val="28"/>
          <w:lang w:val="kk-KZ"/>
        </w:rPr>
        <w:t>е</w:t>
      </w:r>
      <w:r w:rsidR="00C609F5">
        <w:rPr>
          <w:sz w:val="28"/>
          <w:szCs w:val="28"/>
          <w:lang w:val="kk-KZ"/>
        </w:rPr>
        <w:t>л</w:t>
      </w:r>
      <w:r w:rsidRPr="0007377A">
        <w:rPr>
          <w:sz w:val="28"/>
          <w:szCs w:val="28"/>
          <w:lang w:val="kk-KZ"/>
        </w:rPr>
        <w:t>і бақыла</w:t>
      </w:r>
      <w:r w:rsidR="00C609F5">
        <w:rPr>
          <w:sz w:val="28"/>
          <w:szCs w:val="28"/>
          <w:lang w:val="kk-KZ"/>
        </w:rPr>
        <w:t>н</w:t>
      </w:r>
      <w:r w:rsidRPr="0007377A">
        <w:rPr>
          <w:sz w:val="28"/>
          <w:szCs w:val="28"/>
          <w:lang w:val="kk-KZ"/>
        </w:rPr>
        <w:t>у</w:t>
      </w:r>
      <w:r w:rsidR="00C609F5">
        <w:rPr>
          <w:sz w:val="28"/>
          <w:szCs w:val="28"/>
          <w:lang w:val="kk-KZ"/>
        </w:rPr>
        <w:t>ын қамтамасыз ету</w:t>
      </w:r>
      <w:r w:rsidRPr="0007377A">
        <w:rPr>
          <w:sz w:val="28"/>
          <w:szCs w:val="28"/>
          <w:lang w:val="kk-KZ"/>
        </w:rPr>
        <w:t xml:space="preserve"> керек.</w:t>
      </w:r>
    </w:p>
    <w:p w:rsidR="00C74D8E" w:rsidRPr="00050D55" w:rsidRDefault="00C74D8E" w:rsidP="008F645F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lastRenderedPageBreak/>
        <w:t xml:space="preserve">Құрысулар және/немесе анафилактоидты немесе аллергиялық реакциялар сирек байқалды. Кейде аса жоғары сезімталдықтың күрделі реакциялары  (мысалы, бронх түйілуі, анафилаксия немесе есекжем) дамуы мүмкін. Егер осы реакциялар ауыр болса, </w:t>
      </w:r>
      <w:r w:rsidR="008F645F" w:rsidRPr="00050D55">
        <w:rPr>
          <w:sz w:val="28"/>
          <w:szCs w:val="28"/>
          <w:lang w:val="kk-KZ"/>
        </w:rPr>
        <w:t xml:space="preserve">дереу </w:t>
      </w:r>
      <w:r w:rsidRPr="00050D55">
        <w:rPr>
          <w:sz w:val="28"/>
          <w:szCs w:val="28"/>
          <w:lang w:val="kk-KZ"/>
        </w:rPr>
        <w:t>тиісті емд</w:t>
      </w:r>
      <w:r w:rsidR="008F645F">
        <w:rPr>
          <w:sz w:val="28"/>
          <w:szCs w:val="28"/>
          <w:lang w:val="kk-KZ"/>
        </w:rPr>
        <w:t>еуд</w:t>
      </w:r>
      <w:r w:rsidRPr="00050D55">
        <w:rPr>
          <w:sz w:val="28"/>
          <w:szCs w:val="28"/>
          <w:lang w:val="kk-KZ"/>
        </w:rPr>
        <w:t>і бастау және препарат</w:t>
      </w:r>
      <w:r w:rsidR="008F645F">
        <w:rPr>
          <w:sz w:val="28"/>
          <w:szCs w:val="28"/>
          <w:lang w:val="kk-KZ"/>
        </w:rPr>
        <w:t>ты</w:t>
      </w:r>
      <w:r w:rsidRPr="00050D55">
        <w:rPr>
          <w:sz w:val="28"/>
          <w:szCs w:val="28"/>
          <w:lang w:val="kk-KZ"/>
        </w:rPr>
        <w:t xml:space="preserve"> қолдануды тоқтату қажет. </w:t>
      </w:r>
    </w:p>
    <w:p w:rsidR="008F645F" w:rsidRDefault="00C74D8E" w:rsidP="008F645F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Бүйрек функциясы</w:t>
      </w:r>
      <w:r w:rsidR="008F645F">
        <w:rPr>
          <w:sz w:val="28"/>
          <w:szCs w:val="28"/>
          <w:lang w:val="kk-KZ"/>
        </w:rPr>
        <w:t>ның</w:t>
      </w:r>
      <w:r w:rsidRPr="00050D55">
        <w:rPr>
          <w:sz w:val="28"/>
          <w:szCs w:val="28"/>
          <w:lang w:val="kk-KZ"/>
        </w:rPr>
        <w:t xml:space="preserve"> бұзыл</w:t>
      </w:r>
      <w:r w:rsidR="008F645F">
        <w:rPr>
          <w:sz w:val="28"/>
          <w:szCs w:val="28"/>
          <w:lang w:val="kk-KZ"/>
        </w:rPr>
        <w:t>уы б</w:t>
      </w:r>
      <w:r w:rsidRPr="00050D55">
        <w:rPr>
          <w:sz w:val="28"/>
          <w:szCs w:val="28"/>
          <w:lang w:val="kk-KZ"/>
        </w:rPr>
        <w:t>а</w:t>
      </w:r>
      <w:r w:rsidR="008F645F">
        <w:rPr>
          <w:sz w:val="28"/>
          <w:szCs w:val="28"/>
          <w:lang w:val="kk-KZ"/>
        </w:rPr>
        <w:t>р</w:t>
      </w:r>
      <w:r w:rsidRPr="00050D55">
        <w:rPr>
          <w:sz w:val="28"/>
          <w:szCs w:val="28"/>
          <w:lang w:val="kk-KZ"/>
        </w:rPr>
        <w:t xml:space="preserve"> </w:t>
      </w:r>
      <w:r w:rsidR="0007377A">
        <w:rPr>
          <w:sz w:val="28"/>
          <w:szCs w:val="28"/>
          <w:lang w:val="kk-KZ"/>
        </w:rPr>
        <w:t>пациенттер</w:t>
      </w:r>
      <w:r w:rsidR="008F645F">
        <w:rPr>
          <w:sz w:val="28"/>
          <w:szCs w:val="28"/>
          <w:lang w:val="kk-KZ"/>
        </w:rPr>
        <w:t>г</w:t>
      </w:r>
      <w:r w:rsidR="0007377A">
        <w:rPr>
          <w:sz w:val="28"/>
          <w:szCs w:val="28"/>
          <w:lang w:val="kk-KZ"/>
        </w:rPr>
        <w:t>е</w:t>
      </w:r>
      <w:r w:rsidRPr="00050D55">
        <w:rPr>
          <w:sz w:val="28"/>
          <w:szCs w:val="28"/>
          <w:lang w:val="kk-KZ"/>
        </w:rPr>
        <w:t xml:space="preserve"> зертханалық көрсеткіштер бақылау</w:t>
      </w:r>
      <w:r w:rsidR="008F645F">
        <w:rPr>
          <w:sz w:val="28"/>
          <w:szCs w:val="28"/>
          <w:lang w:val="kk-KZ"/>
        </w:rPr>
        <w:t>ын жүйелі жүргізу</w:t>
      </w:r>
      <w:r w:rsidRPr="00050D55">
        <w:rPr>
          <w:sz w:val="28"/>
          <w:szCs w:val="28"/>
          <w:lang w:val="kk-KZ"/>
        </w:rPr>
        <w:t xml:space="preserve"> қажет. Пациенттерде иммундық кешен</w:t>
      </w:r>
      <w:r w:rsidR="008F645F">
        <w:rPr>
          <w:sz w:val="28"/>
          <w:szCs w:val="28"/>
          <w:lang w:val="kk-KZ"/>
        </w:rPr>
        <w:t>дерд</w:t>
      </w:r>
      <w:r w:rsidRPr="00050D55">
        <w:rPr>
          <w:sz w:val="28"/>
          <w:szCs w:val="28"/>
          <w:lang w:val="kk-KZ"/>
        </w:rPr>
        <w:t>ің гломерул</w:t>
      </w:r>
      <w:r w:rsidR="008F645F">
        <w:rPr>
          <w:sz w:val="28"/>
          <w:szCs w:val="28"/>
          <w:lang w:val="kk-KZ"/>
        </w:rPr>
        <w:t>а</w:t>
      </w:r>
      <w:r w:rsidRPr="00050D55">
        <w:rPr>
          <w:sz w:val="28"/>
          <w:szCs w:val="28"/>
          <w:lang w:val="kk-KZ"/>
        </w:rPr>
        <w:t>лы</w:t>
      </w:r>
      <w:r w:rsidR="008F645F">
        <w:rPr>
          <w:sz w:val="28"/>
          <w:szCs w:val="28"/>
          <w:lang w:val="kk-KZ"/>
        </w:rPr>
        <w:t>қ</w:t>
      </w:r>
      <w:r w:rsidRPr="00050D55">
        <w:rPr>
          <w:sz w:val="28"/>
          <w:szCs w:val="28"/>
          <w:lang w:val="kk-KZ"/>
        </w:rPr>
        <w:t xml:space="preserve"> жина</w:t>
      </w:r>
      <w:r w:rsidR="008F645F">
        <w:rPr>
          <w:sz w:val="28"/>
          <w:szCs w:val="28"/>
          <w:lang w:val="kk-KZ"/>
        </w:rPr>
        <w:t>қт</w:t>
      </w:r>
      <w:r w:rsidRPr="00050D55">
        <w:rPr>
          <w:sz w:val="28"/>
          <w:szCs w:val="28"/>
          <w:lang w:val="kk-KZ"/>
        </w:rPr>
        <w:t>алуын</w:t>
      </w:r>
      <w:r w:rsidR="00736774">
        <w:rPr>
          <w:sz w:val="28"/>
          <w:szCs w:val="28"/>
          <w:lang w:val="kk-KZ"/>
        </w:rPr>
        <w:t xml:space="preserve">а </w:t>
      </w:r>
      <w:r w:rsidRPr="00050D55">
        <w:rPr>
          <w:sz w:val="28"/>
          <w:szCs w:val="28"/>
          <w:lang w:val="kk-KZ"/>
        </w:rPr>
        <w:t xml:space="preserve">ешқандай </w:t>
      </w:r>
      <w:r w:rsidR="008F645F">
        <w:rPr>
          <w:sz w:val="28"/>
          <w:szCs w:val="28"/>
          <w:lang w:val="kk-KZ"/>
        </w:rPr>
        <w:t>айғақтар</w:t>
      </w:r>
      <w:r w:rsidRPr="00050D55">
        <w:rPr>
          <w:sz w:val="28"/>
          <w:szCs w:val="28"/>
          <w:lang w:val="kk-KZ"/>
        </w:rPr>
        <w:t xml:space="preserve"> бол</w:t>
      </w:r>
      <w:r w:rsidR="008F645F">
        <w:rPr>
          <w:sz w:val="28"/>
          <w:szCs w:val="28"/>
          <w:lang w:val="kk-KZ"/>
        </w:rPr>
        <w:t>ма</w:t>
      </w:r>
      <w:r w:rsidRPr="00050D55">
        <w:rPr>
          <w:sz w:val="28"/>
          <w:szCs w:val="28"/>
          <w:lang w:val="kk-KZ"/>
        </w:rPr>
        <w:t xml:space="preserve">са да, </w:t>
      </w:r>
      <w:r w:rsidR="008F645F">
        <w:rPr>
          <w:sz w:val="28"/>
          <w:szCs w:val="28"/>
          <w:lang w:val="kk-KZ"/>
        </w:rPr>
        <w:t>бірақ осын</w:t>
      </w:r>
      <w:r w:rsidRPr="00050D55">
        <w:rPr>
          <w:sz w:val="28"/>
          <w:szCs w:val="28"/>
          <w:lang w:val="kk-KZ"/>
        </w:rPr>
        <w:t>дай мүмкінді</w:t>
      </w:r>
      <w:r w:rsidR="008F645F">
        <w:rPr>
          <w:sz w:val="28"/>
          <w:szCs w:val="28"/>
          <w:lang w:val="kk-KZ"/>
        </w:rPr>
        <w:t>к</w:t>
      </w:r>
      <w:r w:rsidRPr="00050D55">
        <w:rPr>
          <w:sz w:val="28"/>
          <w:szCs w:val="28"/>
          <w:lang w:val="kk-KZ"/>
        </w:rPr>
        <w:t xml:space="preserve"> жоққа шығар</w:t>
      </w:r>
      <w:r w:rsidR="00736774">
        <w:rPr>
          <w:sz w:val="28"/>
          <w:szCs w:val="28"/>
          <w:lang w:val="kk-KZ"/>
        </w:rPr>
        <w:t>ы</w:t>
      </w:r>
      <w:r w:rsidRPr="00050D55">
        <w:rPr>
          <w:sz w:val="28"/>
          <w:szCs w:val="28"/>
          <w:lang w:val="kk-KZ"/>
        </w:rPr>
        <w:t xml:space="preserve">лмайды. </w:t>
      </w:r>
    </w:p>
    <w:p w:rsidR="00C74D8E" w:rsidRPr="00050D55" w:rsidRDefault="007C5653" w:rsidP="008F645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[САУДАУЛЫҚ АТАУЫ] </w:t>
      </w:r>
      <w:r w:rsidR="00C74D8E" w:rsidRPr="00050D55">
        <w:rPr>
          <w:sz w:val="28"/>
          <w:szCs w:val="28"/>
          <w:lang w:val="kk-KZ"/>
        </w:rPr>
        <w:t xml:space="preserve">препаратымен </w:t>
      </w:r>
      <w:r w:rsidR="00FD0B99">
        <w:rPr>
          <w:sz w:val="28"/>
          <w:szCs w:val="28"/>
          <w:lang w:val="kk-KZ"/>
        </w:rPr>
        <w:t xml:space="preserve">ұзақ уақыт </w:t>
      </w:r>
      <w:r w:rsidR="00C74D8E" w:rsidRPr="00050D55">
        <w:rPr>
          <w:sz w:val="28"/>
          <w:szCs w:val="28"/>
          <w:lang w:val="kk-KZ"/>
        </w:rPr>
        <w:t>емделіп жүрген пациенттерд</w:t>
      </w:r>
      <w:r w:rsidR="00FD0B99">
        <w:rPr>
          <w:sz w:val="28"/>
          <w:szCs w:val="28"/>
          <w:lang w:val="kk-KZ"/>
        </w:rPr>
        <w:t xml:space="preserve">е күнделікті енгізгенде </w:t>
      </w:r>
      <w:r w:rsidR="00FD0B99" w:rsidRPr="0036691A">
        <w:rPr>
          <w:sz w:val="28"/>
          <w:szCs w:val="28"/>
          <w:lang w:val="kk-KZ"/>
        </w:rPr>
        <w:t xml:space="preserve">(20 мг/мл) </w:t>
      </w:r>
      <w:r w:rsidR="00C74D8E" w:rsidRPr="00050D55">
        <w:rPr>
          <w:sz w:val="28"/>
          <w:szCs w:val="28"/>
          <w:lang w:val="kk-KZ"/>
        </w:rPr>
        <w:t xml:space="preserve">қан </w:t>
      </w:r>
      <w:r w:rsidR="0036691A" w:rsidRPr="0036691A">
        <w:rPr>
          <w:sz w:val="28"/>
          <w:szCs w:val="28"/>
          <w:lang w:val="kk-KZ"/>
        </w:rPr>
        <w:t>плазм</w:t>
      </w:r>
      <w:r w:rsidR="00C74D8E" w:rsidRPr="00050D55">
        <w:rPr>
          <w:sz w:val="28"/>
          <w:szCs w:val="28"/>
          <w:lang w:val="kk-KZ"/>
        </w:rPr>
        <w:t>асына</w:t>
      </w:r>
      <w:r w:rsidR="0036691A">
        <w:rPr>
          <w:sz w:val="28"/>
          <w:szCs w:val="28"/>
          <w:lang w:val="kk-KZ"/>
        </w:rPr>
        <w:t>н</w:t>
      </w:r>
      <w:r w:rsidR="00C74D8E" w:rsidRPr="00050D55">
        <w:rPr>
          <w:sz w:val="28"/>
          <w:szCs w:val="28"/>
          <w:lang w:val="kk-KZ"/>
        </w:rPr>
        <w:t xml:space="preserve"> глатирамер ацетатына антидене</w:t>
      </w:r>
      <w:r w:rsidR="0036691A">
        <w:rPr>
          <w:sz w:val="28"/>
          <w:szCs w:val="28"/>
          <w:lang w:val="kk-KZ"/>
        </w:rPr>
        <w:t>лер</w:t>
      </w:r>
      <w:r w:rsidR="00C74D8E" w:rsidRPr="00050D55">
        <w:rPr>
          <w:sz w:val="28"/>
          <w:szCs w:val="28"/>
          <w:lang w:val="kk-KZ"/>
        </w:rPr>
        <w:t xml:space="preserve"> табылды. Ең жоғары деңгейлер</w:t>
      </w:r>
      <w:r w:rsidR="0036691A">
        <w:rPr>
          <w:sz w:val="28"/>
          <w:szCs w:val="28"/>
          <w:lang w:val="kk-KZ"/>
        </w:rPr>
        <w:t>ін</w:t>
      </w:r>
      <w:r w:rsidR="00C74D8E" w:rsidRPr="00050D55">
        <w:rPr>
          <w:sz w:val="28"/>
          <w:szCs w:val="28"/>
          <w:lang w:val="kk-KZ"/>
        </w:rPr>
        <w:t xml:space="preserve">е </w:t>
      </w:r>
      <w:r w:rsidR="0036691A" w:rsidRPr="00050D55">
        <w:rPr>
          <w:sz w:val="28"/>
          <w:szCs w:val="28"/>
          <w:lang w:val="kk-KZ"/>
        </w:rPr>
        <w:t>3-4 ай орташа емдеу ұзақтығы</w:t>
      </w:r>
      <w:r w:rsidR="0036691A">
        <w:rPr>
          <w:sz w:val="28"/>
          <w:szCs w:val="28"/>
          <w:lang w:val="kk-KZ"/>
        </w:rPr>
        <w:t>нан кейін қол</w:t>
      </w:r>
      <w:r w:rsidR="00C74D8E" w:rsidRPr="00050D55">
        <w:rPr>
          <w:sz w:val="28"/>
          <w:szCs w:val="28"/>
          <w:lang w:val="kk-KZ"/>
        </w:rPr>
        <w:t xml:space="preserve"> жет</w:t>
      </w:r>
      <w:r w:rsidR="0036691A">
        <w:rPr>
          <w:sz w:val="28"/>
          <w:szCs w:val="28"/>
          <w:lang w:val="kk-KZ"/>
        </w:rPr>
        <w:t>кізілд</w:t>
      </w:r>
      <w:r w:rsidR="00C74D8E" w:rsidRPr="00050D55">
        <w:rPr>
          <w:sz w:val="28"/>
          <w:szCs w:val="28"/>
          <w:lang w:val="kk-KZ"/>
        </w:rPr>
        <w:t xml:space="preserve">і, </w:t>
      </w:r>
      <w:r w:rsidR="0036691A">
        <w:rPr>
          <w:sz w:val="28"/>
          <w:szCs w:val="28"/>
          <w:lang w:val="kk-KZ"/>
        </w:rPr>
        <w:t xml:space="preserve">ал </w:t>
      </w:r>
      <w:r w:rsidR="00C74D8E" w:rsidRPr="00050D55">
        <w:rPr>
          <w:sz w:val="28"/>
          <w:szCs w:val="28"/>
          <w:lang w:val="kk-KZ"/>
        </w:rPr>
        <w:t>одан кейін олар төмендеді және бастапқы</w:t>
      </w:r>
      <w:r w:rsidR="0036691A">
        <w:rPr>
          <w:sz w:val="28"/>
          <w:szCs w:val="28"/>
          <w:lang w:val="kk-KZ"/>
        </w:rPr>
        <w:t>сын</w:t>
      </w:r>
      <w:r w:rsidR="00C74D8E" w:rsidRPr="00050D55">
        <w:rPr>
          <w:sz w:val="28"/>
          <w:szCs w:val="28"/>
          <w:lang w:val="kk-KZ"/>
        </w:rPr>
        <w:t xml:space="preserve">ан </w:t>
      </w:r>
      <w:r w:rsidR="0036691A">
        <w:rPr>
          <w:sz w:val="28"/>
          <w:szCs w:val="28"/>
          <w:lang w:val="kk-KZ"/>
        </w:rPr>
        <w:t>сәл</w:t>
      </w:r>
      <w:r w:rsidR="00C74D8E" w:rsidRPr="00050D55">
        <w:rPr>
          <w:sz w:val="28"/>
          <w:szCs w:val="28"/>
          <w:lang w:val="kk-KZ"/>
        </w:rPr>
        <w:t xml:space="preserve"> жоғары деңгейде тұрақтанды. Түзіл</w:t>
      </w:r>
      <w:r w:rsidR="0036691A">
        <w:rPr>
          <w:sz w:val="28"/>
          <w:szCs w:val="28"/>
          <w:lang w:val="kk-KZ"/>
        </w:rPr>
        <w:t>г</w:t>
      </w:r>
      <w:r w:rsidR="00C74D8E" w:rsidRPr="00050D55">
        <w:rPr>
          <w:sz w:val="28"/>
          <w:szCs w:val="28"/>
          <w:lang w:val="kk-KZ"/>
        </w:rPr>
        <w:t>ен антидене</w:t>
      </w:r>
      <w:r w:rsidR="0036691A">
        <w:rPr>
          <w:sz w:val="28"/>
          <w:szCs w:val="28"/>
          <w:lang w:val="kk-KZ"/>
        </w:rPr>
        <w:t>лерд</w:t>
      </w:r>
      <w:r w:rsidR="00736774">
        <w:rPr>
          <w:sz w:val="28"/>
          <w:szCs w:val="28"/>
          <w:lang w:val="kk-KZ"/>
        </w:rPr>
        <w:t xml:space="preserve">е </w:t>
      </w:r>
      <w:r w:rsidR="00C74D8E" w:rsidRPr="00050D55">
        <w:rPr>
          <w:sz w:val="28"/>
          <w:szCs w:val="28"/>
          <w:lang w:val="kk-KZ"/>
        </w:rPr>
        <w:t>препараттың клиникалық әсерін төмендететін бейтараптандырғыш әсер</w:t>
      </w:r>
      <w:r w:rsidR="00736774">
        <w:rPr>
          <w:sz w:val="28"/>
          <w:szCs w:val="28"/>
          <w:lang w:val="kk-KZ"/>
        </w:rPr>
        <w:t>інің</w:t>
      </w:r>
      <w:r w:rsidR="00C74D8E" w:rsidRPr="00050D55">
        <w:rPr>
          <w:sz w:val="28"/>
          <w:szCs w:val="28"/>
          <w:lang w:val="kk-KZ"/>
        </w:rPr>
        <w:t xml:space="preserve"> бар екеніне </w:t>
      </w:r>
      <w:r w:rsidR="0036691A">
        <w:rPr>
          <w:sz w:val="28"/>
          <w:szCs w:val="28"/>
          <w:lang w:val="kk-KZ"/>
        </w:rPr>
        <w:t>дәлелде</w:t>
      </w:r>
      <w:r w:rsidR="00C74D8E" w:rsidRPr="00050D55">
        <w:rPr>
          <w:sz w:val="28"/>
          <w:szCs w:val="28"/>
          <w:lang w:val="kk-KZ"/>
        </w:rPr>
        <w:t xml:space="preserve">р жоқ.   </w:t>
      </w:r>
    </w:p>
    <w:p w:rsidR="00DA10BA" w:rsidRPr="007D6D68" w:rsidRDefault="0036691A" w:rsidP="0036691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FE077C" w:rsidRPr="007D6D68">
        <w:rPr>
          <w:sz w:val="28"/>
          <w:szCs w:val="28"/>
          <w:lang w:val="kk-KZ"/>
        </w:rPr>
        <w:t>ауыр функциясының айқын бұзылуларының сирек жағдайлары</w:t>
      </w:r>
      <w:r w:rsidR="007D6D68">
        <w:rPr>
          <w:sz w:val="28"/>
          <w:szCs w:val="28"/>
          <w:lang w:val="kk-KZ"/>
        </w:rPr>
        <w:t xml:space="preserve"> (бауыр </w:t>
      </w:r>
      <w:r w:rsidR="007D6D68" w:rsidRPr="001B7F5B">
        <w:rPr>
          <w:sz w:val="28"/>
          <w:szCs w:val="28"/>
          <w:lang w:val="kk-KZ"/>
        </w:rPr>
        <w:t>жеткіліксіздігін</w:t>
      </w:r>
      <w:r>
        <w:rPr>
          <w:sz w:val="28"/>
          <w:szCs w:val="28"/>
          <w:lang w:val="kk-KZ"/>
        </w:rPr>
        <w:t>ің</w:t>
      </w:r>
      <w:r w:rsidR="00FE077C" w:rsidRPr="001B7F5B">
        <w:rPr>
          <w:sz w:val="28"/>
          <w:szCs w:val="28"/>
          <w:lang w:val="kk-KZ"/>
        </w:rPr>
        <w:t xml:space="preserve"> және сарғаюмен</w:t>
      </w:r>
      <w:r>
        <w:rPr>
          <w:sz w:val="28"/>
          <w:szCs w:val="28"/>
          <w:lang w:val="kk-KZ"/>
        </w:rPr>
        <w:t xml:space="preserve"> болатын</w:t>
      </w:r>
      <w:r w:rsidR="00FE077C" w:rsidRPr="001B7F5B">
        <w:rPr>
          <w:sz w:val="28"/>
          <w:szCs w:val="28"/>
          <w:lang w:val="kk-KZ"/>
        </w:rPr>
        <w:t xml:space="preserve"> гепатит көріністерін</w:t>
      </w:r>
      <w:r>
        <w:rPr>
          <w:sz w:val="28"/>
          <w:szCs w:val="28"/>
          <w:lang w:val="kk-KZ"/>
        </w:rPr>
        <w:t xml:space="preserve"> әрі бірлі-жарым жағдайларда бауыр</w:t>
      </w:r>
      <w:r w:rsidRPr="0036691A">
        <w:rPr>
          <w:sz w:val="28"/>
          <w:szCs w:val="28"/>
          <w:lang w:val="kk-KZ"/>
        </w:rPr>
        <w:t xml:space="preserve"> трансплантаци</w:t>
      </w:r>
      <w:r>
        <w:rPr>
          <w:sz w:val="28"/>
          <w:szCs w:val="28"/>
          <w:lang w:val="kk-KZ"/>
        </w:rPr>
        <w:t xml:space="preserve">ясын </w:t>
      </w:r>
      <w:r w:rsidR="00736774">
        <w:rPr>
          <w:sz w:val="28"/>
          <w:szCs w:val="28"/>
          <w:lang w:val="kk-KZ"/>
        </w:rPr>
        <w:t xml:space="preserve">қоса) </w:t>
      </w:r>
      <w:r w:rsidR="00FE077C" w:rsidRPr="007D6D68">
        <w:rPr>
          <w:sz w:val="28"/>
          <w:szCs w:val="28"/>
          <w:lang w:val="kk-KZ"/>
        </w:rPr>
        <w:t xml:space="preserve">хабарланды. </w:t>
      </w:r>
      <w:r w:rsidR="00DA10BA" w:rsidRPr="007D6D68">
        <w:rPr>
          <w:sz w:val="28"/>
          <w:szCs w:val="28"/>
          <w:lang w:val="kk-KZ"/>
        </w:rPr>
        <w:t>Көп</w:t>
      </w:r>
      <w:r>
        <w:rPr>
          <w:sz w:val="28"/>
          <w:szCs w:val="28"/>
          <w:lang w:val="kk-KZ"/>
        </w:rPr>
        <w:t>теген</w:t>
      </w:r>
      <w:r w:rsidR="00DA10BA" w:rsidRPr="007D6D68">
        <w:rPr>
          <w:sz w:val="28"/>
          <w:szCs w:val="28"/>
          <w:lang w:val="kk-KZ"/>
        </w:rPr>
        <w:t xml:space="preserve"> жағдай</w:t>
      </w:r>
      <w:r>
        <w:rPr>
          <w:sz w:val="28"/>
          <w:szCs w:val="28"/>
          <w:lang w:val="kk-KZ"/>
        </w:rPr>
        <w:t>лар</w:t>
      </w:r>
      <w:r w:rsidR="00DA10BA" w:rsidRPr="007D6D68">
        <w:rPr>
          <w:sz w:val="28"/>
          <w:szCs w:val="28"/>
          <w:lang w:val="kk-KZ"/>
        </w:rPr>
        <w:t>да бауыр функциясының айқын бұзылу</w:t>
      </w:r>
      <w:r>
        <w:rPr>
          <w:sz w:val="28"/>
          <w:szCs w:val="28"/>
          <w:lang w:val="kk-KZ"/>
        </w:rPr>
        <w:t>лар</w:t>
      </w:r>
      <w:r w:rsidR="00DA10BA" w:rsidRPr="007D6D68">
        <w:rPr>
          <w:sz w:val="28"/>
          <w:szCs w:val="28"/>
          <w:lang w:val="kk-KZ"/>
        </w:rPr>
        <w:t>ы ем</w:t>
      </w:r>
      <w:r>
        <w:rPr>
          <w:sz w:val="28"/>
          <w:szCs w:val="28"/>
          <w:lang w:val="kk-KZ"/>
        </w:rPr>
        <w:t>деуді</w:t>
      </w:r>
      <w:r w:rsidR="00DA10BA" w:rsidRPr="007D6D68">
        <w:rPr>
          <w:sz w:val="28"/>
          <w:szCs w:val="28"/>
          <w:lang w:val="kk-KZ"/>
        </w:rPr>
        <w:t xml:space="preserve"> тоқта</w:t>
      </w:r>
      <w:r>
        <w:rPr>
          <w:sz w:val="28"/>
          <w:szCs w:val="28"/>
          <w:lang w:val="kk-KZ"/>
        </w:rPr>
        <w:t>туд</w:t>
      </w:r>
      <w:r w:rsidR="00DA10BA" w:rsidRPr="007D6D68">
        <w:rPr>
          <w:sz w:val="28"/>
          <w:szCs w:val="28"/>
          <w:lang w:val="kk-KZ"/>
        </w:rPr>
        <w:t xml:space="preserve">ан кейін басылды. Бауыр функциясының бұзылу көріністері </w:t>
      </w:r>
      <w:r w:rsidR="00920C33" w:rsidRPr="00920C33">
        <w:rPr>
          <w:sz w:val="28"/>
          <w:szCs w:val="28"/>
          <w:lang w:val="kk-KZ"/>
        </w:rPr>
        <w:t xml:space="preserve">[САУДАУЛЫҚ АТАУЫ]  </w:t>
      </w:r>
      <w:r w:rsidR="00DA10BA" w:rsidRPr="007D6D68">
        <w:rPr>
          <w:sz w:val="28"/>
          <w:szCs w:val="28"/>
          <w:lang w:val="kk-KZ"/>
        </w:rPr>
        <w:t xml:space="preserve"> препаратымен ем бастал</w:t>
      </w:r>
      <w:r>
        <w:rPr>
          <w:sz w:val="28"/>
          <w:szCs w:val="28"/>
          <w:lang w:val="kk-KZ"/>
        </w:rPr>
        <w:t>ғ</w:t>
      </w:r>
      <w:r w:rsidR="00DA10BA" w:rsidRPr="007D6D68">
        <w:rPr>
          <w:sz w:val="28"/>
          <w:szCs w:val="28"/>
          <w:lang w:val="kk-KZ"/>
        </w:rPr>
        <w:t>ан</w:t>
      </w:r>
      <w:r>
        <w:rPr>
          <w:sz w:val="28"/>
          <w:szCs w:val="28"/>
          <w:lang w:val="kk-KZ"/>
        </w:rPr>
        <w:t xml:space="preserve"> соң</w:t>
      </w:r>
      <w:r w:rsidR="00DA10BA" w:rsidRPr="007D6D68">
        <w:rPr>
          <w:sz w:val="28"/>
          <w:szCs w:val="28"/>
          <w:lang w:val="kk-KZ"/>
        </w:rPr>
        <w:t xml:space="preserve"> алғашқы күндері де</w:t>
      </w:r>
      <w:r>
        <w:rPr>
          <w:sz w:val="28"/>
          <w:szCs w:val="28"/>
          <w:lang w:val="kk-KZ"/>
        </w:rPr>
        <w:t>,</w:t>
      </w:r>
      <w:r w:rsidR="00DA10BA" w:rsidRPr="007D6D68">
        <w:rPr>
          <w:sz w:val="28"/>
          <w:szCs w:val="28"/>
          <w:lang w:val="kk-KZ"/>
        </w:rPr>
        <w:t xml:space="preserve"> бірнеше жылдан кейін де б</w:t>
      </w:r>
      <w:r w:rsidR="00736774">
        <w:rPr>
          <w:sz w:val="28"/>
          <w:szCs w:val="28"/>
          <w:lang w:val="kk-KZ"/>
        </w:rPr>
        <w:t>і</w:t>
      </w:r>
      <w:r w:rsidR="00DA10BA" w:rsidRPr="007D6D68">
        <w:rPr>
          <w:sz w:val="28"/>
          <w:szCs w:val="28"/>
          <w:lang w:val="kk-KZ"/>
        </w:rPr>
        <w:t>л</w:t>
      </w:r>
      <w:r w:rsidR="00736774">
        <w:rPr>
          <w:sz w:val="28"/>
          <w:szCs w:val="28"/>
          <w:lang w:val="kk-KZ"/>
        </w:rPr>
        <w:t>ін</w:t>
      </w:r>
      <w:r w:rsidR="00DA10BA" w:rsidRPr="007D6D68">
        <w:rPr>
          <w:sz w:val="28"/>
          <w:szCs w:val="28"/>
          <w:lang w:val="kk-KZ"/>
        </w:rPr>
        <w:t>д</w:t>
      </w:r>
      <w:r w:rsidR="00736774">
        <w:rPr>
          <w:sz w:val="28"/>
          <w:szCs w:val="28"/>
          <w:lang w:val="kk-KZ"/>
        </w:rPr>
        <w:t>і</w:t>
      </w:r>
      <w:r w:rsidR="00DA10BA" w:rsidRPr="007D6D68">
        <w:rPr>
          <w:sz w:val="28"/>
          <w:szCs w:val="28"/>
          <w:lang w:val="kk-KZ"/>
        </w:rPr>
        <w:t xml:space="preserve">. </w:t>
      </w:r>
    </w:p>
    <w:p w:rsidR="00DA10BA" w:rsidRPr="008F156A" w:rsidRDefault="0036691A" w:rsidP="008F156A">
      <w:pPr>
        <w:ind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</w:t>
      </w:r>
      <w:r w:rsidR="00DA10BA" w:rsidRPr="007D6D68">
        <w:rPr>
          <w:sz w:val="28"/>
          <w:szCs w:val="28"/>
          <w:lang w:val="kk-KZ"/>
        </w:rPr>
        <w:t>ндай реакциялардың туындау себебі б</w:t>
      </w:r>
      <w:r>
        <w:rPr>
          <w:sz w:val="28"/>
          <w:szCs w:val="28"/>
          <w:lang w:val="kk-KZ"/>
        </w:rPr>
        <w:t>әрі</w:t>
      </w:r>
      <w:r w:rsidR="00DA10BA" w:rsidRPr="007D6D68">
        <w:rPr>
          <w:sz w:val="28"/>
          <w:szCs w:val="28"/>
          <w:lang w:val="kk-KZ"/>
        </w:rPr>
        <w:t>не</w:t>
      </w:r>
      <w:r>
        <w:rPr>
          <w:sz w:val="28"/>
          <w:szCs w:val="28"/>
          <w:lang w:val="kk-KZ"/>
        </w:rPr>
        <w:t>н жиір</w:t>
      </w:r>
      <w:r w:rsidR="00DA10BA" w:rsidRPr="007D6D68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>к</w:t>
      </w:r>
      <w:r w:rsidR="00DA10BA" w:rsidRPr="007D6D68">
        <w:rPr>
          <w:sz w:val="28"/>
          <w:szCs w:val="28"/>
          <w:lang w:val="kk-KZ"/>
        </w:rPr>
        <w:t>: шамадан тыс алкоголь тұтыну, анамнезде бұрыннан бар бауыр зақымдануы, басқа  гепатоуытты</w:t>
      </w:r>
      <w:r>
        <w:rPr>
          <w:sz w:val="28"/>
          <w:szCs w:val="28"/>
          <w:lang w:val="kk-KZ"/>
        </w:rPr>
        <w:t>лығы зор</w:t>
      </w:r>
      <w:r w:rsidR="00DA10BA" w:rsidRPr="007D6D68">
        <w:rPr>
          <w:sz w:val="28"/>
          <w:szCs w:val="28"/>
          <w:lang w:val="kk-KZ"/>
        </w:rPr>
        <w:t xml:space="preserve"> препараттарды пайдалану болды.</w:t>
      </w:r>
      <w:r w:rsidR="008F156A">
        <w:rPr>
          <w:sz w:val="28"/>
          <w:szCs w:val="28"/>
          <w:lang w:val="kk-KZ"/>
        </w:rPr>
        <w:t xml:space="preserve"> </w:t>
      </w:r>
      <w:r w:rsidR="00DA10BA" w:rsidRPr="007D6D68">
        <w:rPr>
          <w:sz w:val="28"/>
          <w:szCs w:val="28"/>
          <w:lang w:val="kk-KZ"/>
        </w:rPr>
        <w:t>Пациенттер</w:t>
      </w:r>
      <w:r w:rsidR="00D24821">
        <w:rPr>
          <w:sz w:val="28"/>
          <w:szCs w:val="28"/>
          <w:lang w:val="kk-KZ"/>
        </w:rPr>
        <w:t>ге</w:t>
      </w:r>
      <w:r w:rsidR="00DA10BA" w:rsidRPr="007D6D68">
        <w:rPr>
          <w:sz w:val="28"/>
          <w:szCs w:val="28"/>
          <w:lang w:val="kk-KZ"/>
        </w:rPr>
        <w:t xml:space="preserve"> бауырдың зақымдану белгілері тұрғысына</w:t>
      </w:r>
      <w:r w:rsidR="00D24821">
        <w:rPr>
          <w:sz w:val="28"/>
          <w:szCs w:val="28"/>
          <w:lang w:val="kk-KZ"/>
        </w:rPr>
        <w:t>н жүйелі</w:t>
      </w:r>
      <w:r w:rsidR="00DA10BA" w:rsidRPr="007D6D68">
        <w:rPr>
          <w:sz w:val="28"/>
          <w:szCs w:val="28"/>
          <w:lang w:val="kk-KZ"/>
        </w:rPr>
        <w:t xml:space="preserve"> бақылау</w:t>
      </w:r>
      <w:r w:rsidR="00D24821">
        <w:rPr>
          <w:sz w:val="28"/>
          <w:szCs w:val="28"/>
          <w:lang w:val="kk-KZ"/>
        </w:rPr>
        <w:t xml:space="preserve"> </w:t>
      </w:r>
      <w:r w:rsidR="00DA10BA" w:rsidRPr="007D6D68">
        <w:rPr>
          <w:sz w:val="28"/>
          <w:szCs w:val="28"/>
          <w:lang w:val="kk-KZ"/>
        </w:rPr>
        <w:t>және бауырдың зақымдану симптомдары пайда болғанд</w:t>
      </w:r>
      <w:r w:rsidR="00D24821">
        <w:rPr>
          <w:sz w:val="28"/>
          <w:szCs w:val="28"/>
          <w:lang w:val="kk-KZ"/>
        </w:rPr>
        <w:t>а</w:t>
      </w:r>
      <w:r w:rsidR="00DA10BA" w:rsidRPr="007D6D68">
        <w:rPr>
          <w:sz w:val="28"/>
          <w:szCs w:val="28"/>
          <w:lang w:val="kk-KZ"/>
        </w:rPr>
        <w:t xml:space="preserve"> шұғыл медициналық көмек көрсету қажетті</w:t>
      </w:r>
      <w:r w:rsidR="00126832">
        <w:rPr>
          <w:sz w:val="28"/>
          <w:szCs w:val="28"/>
          <w:lang w:val="kk-KZ"/>
        </w:rPr>
        <w:t>лі</w:t>
      </w:r>
      <w:r w:rsidR="00DA10BA" w:rsidRPr="007D6D68">
        <w:rPr>
          <w:sz w:val="28"/>
          <w:szCs w:val="28"/>
          <w:lang w:val="kk-KZ"/>
        </w:rPr>
        <w:t xml:space="preserve">гі туралы нұсқау беру керек. Бауырдың клиникалық </w:t>
      </w:r>
      <w:r w:rsidR="00126832">
        <w:rPr>
          <w:sz w:val="28"/>
          <w:szCs w:val="28"/>
          <w:lang w:val="kk-KZ"/>
        </w:rPr>
        <w:t>мәнд</w:t>
      </w:r>
      <w:r w:rsidR="00DA10BA" w:rsidRPr="007D6D68">
        <w:rPr>
          <w:sz w:val="28"/>
          <w:szCs w:val="28"/>
          <w:lang w:val="kk-KZ"/>
        </w:rPr>
        <w:t xml:space="preserve">і зақымдануы жағдайында </w:t>
      </w:r>
      <w:r w:rsidR="00920C33" w:rsidRPr="00920C33">
        <w:rPr>
          <w:sz w:val="28"/>
          <w:szCs w:val="28"/>
          <w:lang w:val="kk-KZ"/>
        </w:rPr>
        <w:t xml:space="preserve">[САУДАУЛЫҚ АТАУЫ]  </w:t>
      </w:r>
      <w:r w:rsidR="00DA10BA" w:rsidRPr="007D6D68">
        <w:rPr>
          <w:sz w:val="28"/>
          <w:szCs w:val="28"/>
          <w:lang w:val="kk-KZ"/>
        </w:rPr>
        <w:t xml:space="preserve"> препаратын қабылдауды тоқтату мүмкіндігін қарастыру керек</w:t>
      </w:r>
      <w:r w:rsidR="00DA10BA" w:rsidRPr="007D6D68">
        <w:rPr>
          <w:b/>
          <w:sz w:val="28"/>
          <w:szCs w:val="28"/>
          <w:lang w:val="kk-KZ"/>
        </w:rPr>
        <w:t>.</w:t>
      </w:r>
    </w:p>
    <w:p w:rsidR="00126832" w:rsidRPr="00AE38D0" w:rsidRDefault="0007377A" w:rsidP="00126832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AE38D0">
        <w:rPr>
          <w:sz w:val="28"/>
          <w:szCs w:val="28"/>
          <w:lang w:val="kk-KZ"/>
        </w:rPr>
        <w:t xml:space="preserve">Клиникалық зерттеулерде және тіркеуден кейінгі </w:t>
      </w:r>
      <w:r w:rsidR="00126832" w:rsidRPr="00AE38D0">
        <w:rPr>
          <w:sz w:val="28"/>
          <w:szCs w:val="28"/>
          <w:lang w:val="kk-KZ"/>
        </w:rPr>
        <w:t xml:space="preserve">қолдану </w:t>
      </w:r>
      <w:r w:rsidRPr="00AE38D0">
        <w:rPr>
          <w:sz w:val="28"/>
          <w:szCs w:val="28"/>
          <w:lang w:val="kk-KZ"/>
        </w:rPr>
        <w:t>тәжірибе</w:t>
      </w:r>
      <w:r w:rsidR="00126832" w:rsidRPr="00AE38D0">
        <w:rPr>
          <w:sz w:val="28"/>
          <w:szCs w:val="28"/>
          <w:lang w:val="kk-KZ"/>
        </w:rPr>
        <w:t>сі кезінде</w:t>
      </w:r>
      <w:r w:rsidR="00736774" w:rsidRPr="00AE38D0">
        <w:rPr>
          <w:sz w:val="28"/>
          <w:szCs w:val="28"/>
          <w:lang w:val="kk-KZ"/>
        </w:rPr>
        <w:t>,</w:t>
      </w:r>
      <w:r w:rsidRPr="00AE38D0">
        <w:rPr>
          <w:sz w:val="28"/>
          <w:szCs w:val="28"/>
          <w:lang w:val="kk-KZ"/>
        </w:rPr>
        <w:t xml:space="preserve"> глатирамер ацетатын тәулігіне 20 мг/мл дозада қабылдаған пациенттермен салыстырғанда</w:t>
      </w:r>
      <w:r w:rsidR="00126832" w:rsidRPr="00AE38D0">
        <w:rPr>
          <w:sz w:val="28"/>
          <w:szCs w:val="28"/>
          <w:lang w:val="kk-KZ"/>
        </w:rPr>
        <w:t>,</w:t>
      </w:r>
      <w:r w:rsidRPr="00AE38D0">
        <w:rPr>
          <w:sz w:val="28"/>
          <w:szCs w:val="28"/>
          <w:lang w:val="kk-KZ"/>
        </w:rPr>
        <w:t xml:space="preserve"> аптасына үш рет 40 мг/мл глатирамер ацетатын қабылдаған </w:t>
      </w:r>
      <w:r w:rsidR="00126832" w:rsidRPr="00AE38D0">
        <w:rPr>
          <w:sz w:val="28"/>
          <w:szCs w:val="28"/>
          <w:lang w:val="kk-KZ"/>
        </w:rPr>
        <w:t>пациенттер</w:t>
      </w:r>
      <w:r w:rsidRPr="00AE38D0">
        <w:rPr>
          <w:sz w:val="28"/>
          <w:szCs w:val="28"/>
          <w:lang w:val="kk-KZ"/>
        </w:rPr>
        <w:t>де жаңа жағымсыз реакциялар т</w:t>
      </w:r>
      <w:r w:rsidR="00126832" w:rsidRPr="00AE38D0">
        <w:rPr>
          <w:sz w:val="28"/>
          <w:szCs w:val="28"/>
          <w:lang w:val="kk-KZ"/>
        </w:rPr>
        <w:t>і</w:t>
      </w:r>
      <w:r w:rsidRPr="00AE38D0">
        <w:rPr>
          <w:sz w:val="28"/>
          <w:szCs w:val="28"/>
          <w:lang w:val="kk-KZ"/>
        </w:rPr>
        <w:t>р</w:t>
      </w:r>
      <w:r w:rsidR="00126832" w:rsidRPr="00AE38D0">
        <w:rPr>
          <w:sz w:val="28"/>
          <w:szCs w:val="28"/>
          <w:lang w:val="kk-KZ"/>
        </w:rPr>
        <w:t>ке</w:t>
      </w:r>
      <w:r w:rsidRPr="00AE38D0">
        <w:rPr>
          <w:sz w:val="28"/>
          <w:szCs w:val="28"/>
          <w:lang w:val="kk-KZ"/>
        </w:rPr>
        <w:t>л</w:t>
      </w:r>
      <w:r w:rsidR="00126832" w:rsidRPr="00AE38D0">
        <w:rPr>
          <w:sz w:val="28"/>
          <w:szCs w:val="28"/>
          <w:lang w:val="kk-KZ"/>
        </w:rPr>
        <w:t>меді</w:t>
      </w:r>
      <w:r w:rsidRPr="00AE38D0">
        <w:rPr>
          <w:sz w:val="28"/>
          <w:szCs w:val="28"/>
          <w:lang w:val="kk-KZ"/>
        </w:rPr>
        <w:t>.</w:t>
      </w:r>
    </w:p>
    <w:p w:rsidR="00685802" w:rsidRDefault="00920C33" w:rsidP="00126832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AE38D0">
        <w:rPr>
          <w:sz w:val="28"/>
          <w:szCs w:val="28"/>
          <w:lang w:val="kk-KZ"/>
        </w:rPr>
        <w:t>[САУДАУЛЫҚ АТАУЫ]</w:t>
      </w:r>
      <w:r w:rsidR="00126832" w:rsidRPr="00AE38D0">
        <w:rPr>
          <w:sz w:val="28"/>
          <w:szCs w:val="28"/>
          <w:lang w:val="kk-KZ"/>
        </w:rPr>
        <w:t xml:space="preserve">, 40 мг/мл препаратын </w:t>
      </w:r>
      <w:r w:rsidR="00E512CB" w:rsidRPr="00AE38D0">
        <w:rPr>
          <w:sz w:val="28"/>
          <w:szCs w:val="28"/>
          <w:lang w:val="kk-KZ"/>
        </w:rPr>
        <w:t xml:space="preserve">18 жасқа </w:t>
      </w:r>
      <w:r w:rsidR="00126832" w:rsidRPr="00AE38D0">
        <w:rPr>
          <w:sz w:val="28"/>
          <w:szCs w:val="28"/>
          <w:lang w:val="kk-KZ"/>
        </w:rPr>
        <w:t>толмаға</w:t>
      </w:r>
      <w:r w:rsidR="00E512CB" w:rsidRPr="00AE38D0">
        <w:rPr>
          <w:sz w:val="28"/>
          <w:szCs w:val="28"/>
          <w:lang w:val="kk-KZ"/>
        </w:rPr>
        <w:t>н жасөспірім</w:t>
      </w:r>
      <w:r w:rsidR="00126832" w:rsidRPr="00AE38D0">
        <w:rPr>
          <w:sz w:val="28"/>
          <w:szCs w:val="28"/>
          <w:lang w:val="kk-KZ"/>
        </w:rPr>
        <w:t xml:space="preserve"> балалар</w:t>
      </w:r>
      <w:r w:rsidR="00E512CB" w:rsidRPr="00AE38D0">
        <w:rPr>
          <w:sz w:val="28"/>
          <w:szCs w:val="28"/>
          <w:lang w:val="kk-KZ"/>
        </w:rPr>
        <w:t>д</w:t>
      </w:r>
      <w:r w:rsidR="00126832" w:rsidRPr="00AE38D0">
        <w:rPr>
          <w:sz w:val="28"/>
          <w:szCs w:val="28"/>
          <w:lang w:val="kk-KZ"/>
        </w:rPr>
        <w:t>а</w:t>
      </w:r>
      <w:r w:rsidR="00E512CB" w:rsidRPr="00AE38D0">
        <w:rPr>
          <w:sz w:val="28"/>
          <w:szCs w:val="28"/>
          <w:lang w:val="kk-KZ"/>
        </w:rPr>
        <w:t xml:space="preserve"> аптасына үш рет қолдану </w:t>
      </w:r>
      <w:r w:rsidR="00126832" w:rsidRPr="00AE38D0">
        <w:rPr>
          <w:sz w:val="28"/>
          <w:szCs w:val="28"/>
          <w:lang w:val="kk-KZ"/>
        </w:rPr>
        <w:t xml:space="preserve">жөнінде </w:t>
      </w:r>
      <w:r w:rsidR="00E512CB" w:rsidRPr="00AE38D0">
        <w:rPr>
          <w:sz w:val="28"/>
          <w:szCs w:val="28"/>
          <w:lang w:val="kk-KZ"/>
        </w:rPr>
        <w:t>ұсыны</w:t>
      </w:r>
      <w:r w:rsidR="00126832" w:rsidRPr="00AE38D0">
        <w:rPr>
          <w:sz w:val="28"/>
          <w:szCs w:val="28"/>
          <w:lang w:val="kk-KZ"/>
        </w:rPr>
        <w:t>мд</w:t>
      </w:r>
      <w:r w:rsidR="00E512CB" w:rsidRPr="00AE38D0">
        <w:rPr>
          <w:sz w:val="28"/>
          <w:szCs w:val="28"/>
          <w:lang w:val="kk-KZ"/>
        </w:rPr>
        <w:t>ар жоқ.</w:t>
      </w:r>
    </w:p>
    <w:p w:rsidR="00126832" w:rsidRDefault="00E512CB" w:rsidP="00126832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E512CB">
        <w:rPr>
          <w:sz w:val="28"/>
          <w:szCs w:val="28"/>
          <w:lang w:val="kk-KZ"/>
        </w:rPr>
        <w:t xml:space="preserve"> </w:t>
      </w:r>
      <w:r w:rsidR="00685802">
        <w:rPr>
          <w:sz w:val="28"/>
          <w:szCs w:val="28"/>
          <w:lang w:val="kk-KZ"/>
        </w:rPr>
        <w:t xml:space="preserve">Сондықтан </w:t>
      </w:r>
      <w:r w:rsidR="00920C33" w:rsidRPr="00920C33">
        <w:rPr>
          <w:sz w:val="28"/>
          <w:szCs w:val="28"/>
          <w:lang w:val="kk-KZ"/>
        </w:rPr>
        <w:t xml:space="preserve">[САУДАУЛЫҚ АТАУЫ]  </w:t>
      </w:r>
      <w:r w:rsidR="00126832">
        <w:rPr>
          <w:sz w:val="28"/>
          <w:szCs w:val="28"/>
          <w:lang w:val="kk-KZ"/>
        </w:rPr>
        <w:t xml:space="preserve"> </w:t>
      </w:r>
      <w:r w:rsidR="00126832" w:rsidRPr="00126832">
        <w:rPr>
          <w:sz w:val="28"/>
          <w:szCs w:val="28"/>
          <w:lang w:val="kk-KZ"/>
        </w:rPr>
        <w:t>препаратын</w:t>
      </w:r>
      <w:r w:rsidRPr="00E512CB">
        <w:rPr>
          <w:sz w:val="28"/>
          <w:szCs w:val="28"/>
          <w:lang w:val="kk-KZ"/>
        </w:rPr>
        <w:t xml:space="preserve"> осы жас тобында қолдануға болмайды.</w:t>
      </w:r>
    </w:p>
    <w:p w:rsidR="00C74D8E" w:rsidRPr="00050D55" w:rsidRDefault="00920C33" w:rsidP="00126832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[САУДАУЛЫҚ АТАУЫ] </w:t>
      </w:r>
      <w:r w:rsidR="00C74D8E" w:rsidRPr="00050D55">
        <w:rPr>
          <w:sz w:val="28"/>
          <w:szCs w:val="28"/>
          <w:lang w:val="kk-KZ"/>
        </w:rPr>
        <w:t>егде жастағы пациенттерге ықпалы зерттел</w:t>
      </w:r>
      <w:r w:rsidR="00BB3CCC">
        <w:rPr>
          <w:sz w:val="28"/>
          <w:szCs w:val="28"/>
          <w:lang w:val="kk-KZ"/>
        </w:rPr>
        <w:t>ме</w:t>
      </w:r>
      <w:r w:rsidR="00C74D8E" w:rsidRPr="00050D55">
        <w:rPr>
          <w:sz w:val="28"/>
          <w:szCs w:val="28"/>
          <w:lang w:val="kk-KZ"/>
        </w:rPr>
        <w:t xml:space="preserve">ген. </w:t>
      </w:r>
    </w:p>
    <w:p w:rsidR="00C74D8E" w:rsidRPr="00050D55" w:rsidRDefault="00C74D8E" w:rsidP="0093269C">
      <w:pPr>
        <w:shd w:val="clear" w:color="auto" w:fill="FFFFFF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Бүйрек жеткіліксіздігі бар пациенттерде </w:t>
      </w:r>
      <w:r w:rsidR="00920C33" w:rsidRPr="00920C33">
        <w:rPr>
          <w:sz w:val="28"/>
          <w:szCs w:val="28"/>
          <w:lang w:val="kk-KZ"/>
        </w:rPr>
        <w:t xml:space="preserve">[САУДАУЛЫҚ АТАУЫ]  </w:t>
      </w:r>
      <w:r w:rsidRPr="00050D55">
        <w:rPr>
          <w:sz w:val="28"/>
          <w:szCs w:val="28"/>
          <w:lang w:val="kk-KZ"/>
        </w:rPr>
        <w:t xml:space="preserve"> қолдану арнайы зерттел</w:t>
      </w:r>
      <w:r w:rsidR="00BB3CCC">
        <w:rPr>
          <w:sz w:val="28"/>
          <w:szCs w:val="28"/>
          <w:lang w:val="kk-KZ"/>
        </w:rPr>
        <w:t>ме</w:t>
      </w:r>
      <w:r w:rsidRPr="00050D55">
        <w:rPr>
          <w:sz w:val="28"/>
          <w:szCs w:val="28"/>
          <w:lang w:val="kk-KZ"/>
        </w:rPr>
        <w:t xml:space="preserve">ген. </w:t>
      </w:r>
    </w:p>
    <w:p w:rsidR="00C74D8E" w:rsidRPr="00050D55" w:rsidRDefault="00C74D8E" w:rsidP="0093269C">
      <w:pPr>
        <w:shd w:val="clear" w:color="auto" w:fill="FFFFFF"/>
        <w:jc w:val="both"/>
        <w:rPr>
          <w:i/>
          <w:sz w:val="28"/>
          <w:szCs w:val="28"/>
          <w:lang w:val="kk-KZ"/>
        </w:rPr>
      </w:pPr>
      <w:r w:rsidRPr="00050D55">
        <w:rPr>
          <w:i/>
          <w:sz w:val="28"/>
          <w:szCs w:val="28"/>
          <w:lang w:val="kk-KZ"/>
        </w:rPr>
        <w:t>Жүктілік және лактация кезеңі</w:t>
      </w:r>
    </w:p>
    <w:p w:rsidR="00E512CB" w:rsidRPr="00AE38D0" w:rsidRDefault="00E512CB" w:rsidP="00E512C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8D0">
        <w:rPr>
          <w:rFonts w:ascii="Times New Roman" w:hAnsi="Times New Roman" w:cs="Times New Roman"/>
          <w:sz w:val="28"/>
          <w:szCs w:val="28"/>
          <w:lang w:val="kk-KZ"/>
        </w:rPr>
        <w:lastRenderedPageBreak/>
        <w:t>Жүктілік</w:t>
      </w:r>
    </w:p>
    <w:p w:rsidR="00E512CB" w:rsidRPr="00AE38D0" w:rsidRDefault="00E512CB" w:rsidP="00E512C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Бүгінгі 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таңда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жүкті әйелдерд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AE38D0" w:rsidRPr="00AE38D0">
        <w:rPr>
          <w:rFonts w:ascii="Times New Roman" w:hAnsi="Times New Roman" w:cs="Times New Roman"/>
          <w:sz w:val="28"/>
          <w:szCs w:val="28"/>
          <w:lang w:val="kk-KZ"/>
        </w:rPr>
        <w:t>[САУДАУЛЫҚ АТАУЫ]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20 мг/мл қолдану туралы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қолда бар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деректер 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даму ақауларының немесе 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>препараттың фето/неонатальд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уыттылы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ғын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лма</w:t>
      </w:r>
      <w:r w:rsidR="00736774" w:rsidRPr="00AE38D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8D0">
        <w:rPr>
          <w:rFonts w:ascii="Times New Roman" w:hAnsi="Times New Roman" w:cs="Times New Roman"/>
          <w:sz w:val="28"/>
          <w:szCs w:val="28"/>
          <w:lang w:val="kk-KZ"/>
        </w:rPr>
        <w:t xml:space="preserve">ын көрсетеді. </w:t>
      </w:r>
      <w:r w:rsidR="00AE38D0" w:rsidRPr="00AE38D0">
        <w:rPr>
          <w:rFonts w:ascii="Times New Roman" w:hAnsi="Times New Roman" w:cs="Times New Roman"/>
          <w:sz w:val="28"/>
          <w:szCs w:val="28"/>
          <w:lang w:val="kk-KZ"/>
        </w:rPr>
        <w:t>[САУДАУЛЫҚ АТАУЫ]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40 мг/мл қолдануға қатысты 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мәліметтер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осы деректерге сәйкес келеді. 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Қазіргі таңда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маңызды эпидемиологиялық деректер алын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>ған. Сақт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ану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шарасы ретінде, егер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тек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ана үшін пайдасы ұрық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қа төнет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ін қауіптен басым болмаса, жүктілік 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уақытында</w:t>
      </w:r>
      <w:r w:rsidR="00AE38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8D0" w:rsidRPr="00AE38D0">
        <w:rPr>
          <w:rFonts w:ascii="Times New Roman" w:hAnsi="Times New Roman" w:cs="Times New Roman"/>
          <w:sz w:val="28"/>
          <w:szCs w:val="28"/>
          <w:lang w:val="kk-KZ"/>
        </w:rPr>
        <w:t>[САУДАУЛЫҚ АТАУЫ]</w:t>
      </w:r>
      <w:r w:rsidR="00AE38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препарат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 xml:space="preserve"> қолданбаған </w:t>
      </w:r>
      <w:r w:rsidR="00BB3CCC" w:rsidRPr="00AE38D0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Pr="00AE38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1DF0" w:rsidRPr="00631DF0" w:rsidRDefault="00631DF0" w:rsidP="00E512CB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E38D0">
        <w:rPr>
          <w:rFonts w:ascii="Times New Roman" w:hAnsi="Times New Roman" w:cs="Times New Roman"/>
          <w:i/>
          <w:sz w:val="28"/>
          <w:szCs w:val="28"/>
          <w:lang w:val="kk-KZ"/>
        </w:rPr>
        <w:t>Бала емізу</w:t>
      </w:r>
    </w:p>
    <w:p w:rsidR="00E512CB" w:rsidRPr="00E512CB" w:rsidRDefault="00E512CB" w:rsidP="00E512C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12CB">
        <w:rPr>
          <w:rFonts w:ascii="Times New Roman" w:hAnsi="Times New Roman" w:cs="Times New Roman"/>
          <w:sz w:val="28"/>
          <w:szCs w:val="28"/>
          <w:lang w:val="kk-KZ"/>
        </w:rPr>
        <w:t>Физик</w:t>
      </w:r>
      <w:r w:rsidR="00446B2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-химиялық қасиеттері және </w:t>
      </w:r>
      <w:r w:rsidR="00446B2F" w:rsidRPr="00446B2F">
        <w:rPr>
          <w:rFonts w:ascii="Times New Roman" w:hAnsi="Times New Roman" w:cs="Times New Roman"/>
          <w:sz w:val="28"/>
          <w:szCs w:val="28"/>
          <w:lang w:val="kk-KZ"/>
        </w:rPr>
        <w:t>пероральді қабылдау кезінде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6B2F"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төмен 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сің</w:t>
      </w:r>
      <w:r w:rsidR="00446B2F">
        <w:rPr>
          <w:rFonts w:ascii="Times New Roman" w:hAnsi="Times New Roman" w:cs="Times New Roman"/>
          <w:sz w:val="28"/>
          <w:szCs w:val="28"/>
          <w:lang w:val="kk-KZ"/>
        </w:rPr>
        <w:t>іріл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уі глатирамер ацетатының </w:t>
      </w:r>
      <w:r w:rsidR="0048472D" w:rsidRPr="0048472D">
        <w:rPr>
          <w:rFonts w:ascii="Times New Roman" w:hAnsi="Times New Roman" w:cs="Times New Roman"/>
          <w:sz w:val="28"/>
          <w:szCs w:val="28"/>
          <w:lang w:val="kk-KZ"/>
        </w:rPr>
        <w:t>адамның емшек</w:t>
      </w:r>
      <w:r w:rsidR="0048472D">
        <w:rPr>
          <w:sz w:val="24"/>
          <w:szCs w:val="24"/>
          <w:lang w:val="kk-KZ"/>
        </w:rPr>
        <w:t xml:space="preserve"> 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сүті арқылы </w:t>
      </w:r>
      <w:r w:rsidR="00446B2F" w:rsidRPr="00E512CB">
        <w:rPr>
          <w:rFonts w:ascii="Times New Roman" w:hAnsi="Times New Roman" w:cs="Times New Roman"/>
          <w:sz w:val="28"/>
          <w:szCs w:val="28"/>
          <w:lang w:val="kk-KZ"/>
        </w:rPr>
        <w:t>жаңа туған нәрестелер/с</w:t>
      </w:r>
      <w:r w:rsidR="00446B2F">
        <w:rPr>
          <w:rFonts w:ascii="Times New Roman" w:hAnsi="Times New Roman" w:cs="Times New Roman"/>
          <w:sz w:val="28"/>
          <w:szCs w:val="28"/>
          <w:lang w:val="kk-KZ"/>
        </w:rPr>
        <w:t>әби</w:t>
      </w:r>
      <w:r w:rsidR="00446B2F" w:rsidRPr="00E512CB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446B2F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446B2F"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әсер етуі шамалы </w:t>
      </w:r>
      <w:r w:rsidR="00446B2F">
        <w:rPr>
          <w:rFonts w:ascii="Times New Roman" w:hAnsi="Times New Roman" w:cs="Times New Roman"/>
          <w:sz w:val="28"/>
          <w:szCs w:val="28"/>
          <w:lang w:val="kk-KZ"/>
        </w:rPr>
        <w:t>деп жорамалдау мүмкіндігін бер</w:t>
      </w:r>
      <w:r w:rsidR="00E56DCC">
        <w:rPr>
          <w:rFonts w:ascii="Times New Roman" w:hAnsi="Times New Roman" w:cs="Times New Roman"/>
          <w:sz w:val="28"/>
          <w:szCs w:val="28"/>
          <w:lang w:val="kk-KZ"/>
        </w:rPr>
        <w:t xml:space="preserve">еді. 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Интервенциялық емес ретроспективті зерттеу нәтижелері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, қандай да бір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ауруды</w:t>
      </w:r>
      <w:r w:rsidR="0093084F" w:rsidRPr="0093084F">
        <w:rPr>
          <w:rFonts w:ascii="Times New Roman" w:hAnsi="Times New Roman" w:cs="Times New Roman"/>
          <w:sz w:val="28"/>
          <w:szCs w:val="28"/>
          <w:lang w:val="kk-KZ"/>
        </w:rPr>
        <w:t xml:space="preserve"> модификаци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ялайтын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ем </w:t>
      </w:r>
      <w:r w:rsidR="00463CE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63CEC">
        <w:rPr>
          <w:rFonts w:ascii="Times New Roman" w:hAnsi="Times New Roman" w:cs="Times New Roman"/>
          <w:sz w:val="28"/>
          <w:szCs w:val="28"/>
          <w:lang w:val="kk-KZ"/>
        </w:rPr>
        <w:t>бы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463CEC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маған аналар </w:t>
      </w:r>
      <w:r w:rsidR="0093084F" w:rsidRPr="0093084F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736774">
        <w:rPr>
          <w:rFonts w:ascii="Times New Roman" w:hAnsi="Times New Roman" w:cs="Times New Roman"/>
          <w:sz w:val="28"/>
          <w:szCs w:val="28"/>
          <w:lang w:val="kk-KZ"/>
        </w:rPr>
        <w:t>ізіп жүрген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>жаңа туған нәрестелер/сәбилермен салыстырғанда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3084F" w:rsidRPr="00484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глатирамер ацетатын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>қабылдаған аналард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жаңа туған нәрестелер/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 xml:space="preserve">сәбилерді </w:t>
      </w:r>
      <w:r w:rsidR="0093084F" w:rsidRPr="0048472D">
        <w:rPr>
          <w:rFonts w:ascii="Times New Roman" w:hAnsi="Times New Roman" w:cs="Times New Roman"/>
          <w:sz w:val="28"/>
          <w:szCs w:val="28"/>
          <w:lang w:val="kk-KZ"/>
        </w:rPr>
        <w:t>емшек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қор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ктендір</w:t>
      </w:r>
      <w:r w:rsidR="00736774">
        <w:rPr>
          <w:rFonts w:ascii="Times New Roman" w:hAnsi="Times New Roman" w:cs="Times New Roman"/>
          <w:sz w:val="28"/>
          <w:szCs w:val="28"/>
          <w:lang w:val="kk-KZ"/>
        </w:rPr>
        <w:t>у кезі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>нде</w:t>
      </w:r>
      <w:r w:rsidR="00736774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глатирамер ацетаты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ның т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ері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әсер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н көр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іні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еді. Бағаланған нәтижелер өсу параметрлерін, даму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 xml:space="preserve"> кі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ірісіні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ң к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өрініс беру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жиілігін, ауруханаға жату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 xml:space="preserve"> жиілігін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және антибиотик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термен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мдеуді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қамтиды. Тіркеуден кейін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84F" w:rsidRPr="0093084F">
        <w:rPr>
          <w:rFonts w:ascii="Times New Roman" w:hAnsi="Times New Roman" w:cs="Times New Roman"/>
          <w:sz w:val="28"/>
          <w:szCs w:val="28"/>
          <w:lang w:val="kk-KZ"/>
        </w:rPr>
        <w:t>препаратты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дарда қолдану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тәжірибесінің шектеулі деректері</w:t>
      </w:r>
      <w:r w:rsidR="0048472D" w:rsidRPr="00484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84F"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глатирамер ацетатының </w:t>
      </w:r>
      <w:r w:rsidR="0048472D" w:rsidRPr="0048472D">
        <w:rPr>
          <w:rFonts w:ascii="Times New Roman" w:hAnsi="Times New Roman" w:cs="Times New Roman"/>
          <w:sz w:val="28"/>
          <w:szCs w:val="28"/>
          <w:lang w:val="kk-KZ"/>
        </w:rPr>
        <w:t>емшек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ен қоректенетін жаңа туған нәрестелер/с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әбил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93084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7262D">
        <w:rPr>
          <w:rFonts w:ascii="Times New Roman" w:hAnsi="Times New Roman" w:cs="Times New Roman"/>
          <w:sz w:val="28"/>
          <w:szCs w:val="28"/>
          <w:lang w:val="kk-KZ"/>
        </w:rPr>
        <w:t>кері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әсерлерін көр</w:t>
      </w:r>
      <w:r w:rsidR="0077262D">
        <w:rPr>
          <w:rFonts w:ascii="Times New Roman" w:hAnsi="Times New Roman" w:cs="Times New Roman"/>
          <w:sz w:val="28"/>
          <w:szCs w:val="28"/>
          <w:lang w:val="kk-KZ"/>
        </w:rPr>
        <w:t>іні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сте</w:t>
      </w:r>
      <w:r w:rsidR="0077262D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йді.</w:t>
      </w:r>
    </w:p>
    <w:p w:rsidR="00E512CB" w:rsidRPr="00E512CB" w:rsidRDefault="00FB14A9" w:rsidP="00E512C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гер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тек 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ана үшін пайдасы </w:t>
      </w:r>
      <w:r>
        <w:rPr>
          <w:rFonts w:ascii="Times New Roman" w:hAnsi="Times New Roman" w:cs="Times New Roman"/>
          <w:sz w:val="28"/>
          <w:szCs w:val="28"/>
          <w:lang w:val="kk-KZ"/>
        </w:rPr>
        <w:t>шаранаға төнеті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н қауіптен басым болмаса, </w:t>
      </w:r>
      <w:r w:rsidR="00685802" w:rsidRPr="00685802">
        <w:rPr>
          <w:rFonts w:ascii="Times New Roman" w:hAnsi="Times New Roman" w:cs="Times New Roman"/>
          <w:sz w:val="28"/>
          <w:szCs w:val="28"/>
          <w:lang w:val="kk-KZ"/>
        </w:rPr>
        <w:t xml:space="preserve">[САУДАУЛЫҚ АТАУЫ]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препараты</w:t>
      </w:r>
      <w:r w:rsidR="00E512CB" w:rsidRPr="00E512CB">
        <w:rPr>
          <w:rFonts w:ascii="Times New Roman" w:hAnsi="Times New Roman" w:cs="Times New Roman"/>
          <w:sz w:val="28"/>
          <w:szCs w:val="28"/>
          <w:lang w:val="kk-KZ"/>
        </w:rPr>
        <w:t>н жүктілік кезінде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пайда</w:t>
      </w:r>
      <w:r w:rsidR="00E512CB"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ланбаған </w:t>
      </w:r>
      <w:r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E512CB" w:rsidRPr="00E512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12CB" w:rsidRDefault="00E512CB" w:rsidP="00E512C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12CB">
        <w:rPr>
          <w:rFonts w:ascii="Times New Roman" w:hAnsi="Times New Roman" w:cs="Times New Roman"/>
          <w:sz w:val="28"/>
          <w:szCs w:val="28"/>
          <w:lang w:val="kk-KZ"/>
        </w:rPr>
        <w:t>Жоспарланған жүктілік</w:t>
      </w:r>
      <w:r w:rsidR="00463CEC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194EDF">
        <w:rPr>
          <w:rFonts w:ascii="Times New Roman" w:hAnsi="Times New Roman" w:cs="Times New Roman"/>
          <w:sz w:val="28"/>
          <w:szCs w:val="28"/>
          <w:lang w:val="kk-KZ"/>
        </w:rPr>
        <w:t xml:space="preserve"> ал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94ED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94EDF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463C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жүктілік </w:t>
      </w:r>
      <w:r w:rsidR="00194EDF">
        <w:rPr>
          <w:rFonts w:ascii="Times New Roman" w:hAnsi="Times New Roman" w:cs="Times New Roman"/>
          <w:sz w:val="28"/>
          <w:szCs w:val="28"/>
          <w:lang w:val="kk-KZ"/>
        </w:rPr>
        <w:t xml:space="preserve">уақытында 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және лактация кез</w:t>
      </w:r>
      <w:r w:rsidR="00194EDF">
        <w:rPr>
          <w:rFonts w:ascii="Times New Roman" w:hAnsi="Times New Roman" w:cs="Times New Roman"/>
          <w:sz w:val="28"/>
          <w:szCs w:val="28"/>
          <w:lang w:val="kk-KZ"/>
        </w:rPr>
        <w:t>ең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інде</w:t>
      </w:r>
      <w:r w:rsidR="00194EDF">
        <w:rPr>
          <w:rFonts w:ascii="Times New Roman" w:hAnsi="Times New Roman" w:cs="Times New Roman"/>
          <w:sz w:val="28"/>
          <w:szCs w:val="28"/>
          <w:lang w:val="kk-KZ"/>
        </w:rPr>
        <w:t xml:space="preserve"> емдеуші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 xml:space="preserve"> дәрігермен кеңесу </w:t>
      </w:r>
      <w:r w:rsidR="00194EDF">
        <w:rPr>
          <w:rFonts w:ascii="Times New Roman" w:hAnsi="Times New Roman" w:cs="Times New Roman"/>
          <w:sz w:val="28"/>
          <w:szCs w:val="28"/>
          <w:lang w:val="kk-KZ"/>
        </w:rPr>
        <w:t>қаж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94ED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512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4D8E" w:rsidRPr="00050D55" w:rsidRDefault="00194EDF" w:rsidP="0093269C">
      <w:pPr>
        <w:shd w:val="clear" w:color="auto" w:fill="FFFFFF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Д</w:t>
      </w:r>
      <w:r w:rsidRPr="00050D55">
        <w:rPr>
          <w:i/>
          <w:sz w:val="28"/>
          <w:szCs w:val="28"/>
          <w:lang w:val="kk-KZ"/>
        </w:rPr>
        <w:t xml:space="preserve">әрілік заттың </w:t>
      </w:r>
      <w:r>
        <w:rPr>
          <w:i/>
          <w:sz w:val="28"/>
          <w:szCs w:val="28"/>
          <w:lang w:val="kk-KZ"/>
        </w:rPr>
        <w:t>к</w:t>
      </w:r>
      <w:r w:rsidR="00C74D8E" w:rsidRPr="00050D55">
        <w:rPr>
          <w:i/>
          <w:sz w:val="28"/>
          <w:szCs w:val="28"/>
          <w:lang w:val="kk-KZ"/>
        </w:rPr>
        <w:t>өлік құралын немесе қауіптілігі зор механизмдер</w:t>
      </w:r>
      <w:r>
        <w:rPr>
          <w:i/>
          <w:sz w:val="28"/>
          <w:szCs w:val="28"/>
          <w:lang w:val="kk-KZ"/>
        </w:rPr>
        <w:t>д</w:t>
      </w:r>
      <w:r w:rsidR="00C74D8E" w:rsidRPr="00050D55">
        <w:rPr>
          <w:i/>
          <w:sz w:val="28"/>
          <w:szCs w:val="28"/>
          <w:lang w:val="kk-KZ"/>
        </w:rPr>
        <w:t xml:space="preserve">і басқару қабілетіне әсер ету ерекшеліктері  </w:t>
      </w:r>
    </w:p>
    <w:p w:rsidR="00C74D8E" w:rsidRPr="00050D55" w:rsidRDefault="00685802" w:rsidP="0093269C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[САУДАУЛЫҚ АТАУЫ] </w:t>
      </w:r>
      <w:r w:rsidR="00194EDF" w:rsidRPr="00050D55">
        <w:rPr>
          <w:sz w:val="28"/>
          <w:szCs w:val="28"/>
          <w:lang w:val="kk-KZ"/>
        </w:rPr>
        <w:t xml:space="preserve"> </w:t>
      </w:r>
      <w:r w:rsidR="00194EDF">
        <w:rPr>
          <w:sz w:val="28"/>
          <w:szCs w:val="28"/>
          <w:lang w:val="kk-KZ"/>
        </w:rPr>
        <w:t>а</w:t>
      </w:r>
      <w:r w:rsidR="00C74D8E" w:rsidRPr="00050D55">
        <w:rPr>
          <w:sz w:val="28"/>
          <w:szCs w:val="28"/>
          <w:lang w:val="kk-KZ"/>
        </w:rPr>
        <w:t xml:space="preserve">втокөлікті және </w:t>
      </w:r>
      <w:r w:rsidR="00194EDF">
        <w:rPr>
          <w:sz w:val="28"/>
          <w:szCs w:val="28"/>
          <w:lang w:val="kk-KZ"/>
        </w:rPr>
        <w:t xml:space="preserve">аса </w:t>
      </w:r>
      <w:r w:rsidR="00C74D8E" w:rsidRPr="00050D55">
        <w:rPr>
          <w:sz w:val="28"/>
          <w:szCs w:val="28"/>
          <w:lang w:val="kk-KZ"/>
        </w:rPr>
        <w:t>қауіпті механизмдерді басқару қабілетіне ықпал</w:t>
      </w:r>
      <w:r w:rsidR="00194EDF">
        <w:rPr>
          <w:sz w:val="28"/>
          <w:szCs w:val="28"/>
          <w:lang w:val="kk-KZ"/>
        </w:rPr>
        <w:t xml:space="preserve"> ету</w:t>
      </w:r>
      <w:r w:rsidR="00C74D8E" w:rsidRPr="00050D55">
        <w:rPr>
          <w:sz w:val="28"/>
          <w:szCs w:val="28"/>
          <w:lang w:val="kk-KZ"/>
        </w:rPr>
        <w:t xml:space="preserve"> зерттеулер</w:t>
      </w:r>
      <w:r w:rsidR="00194EDF">
        <w:rPr>
          <w:sz w:val="28"/>
          <w:szCs w:val="28"/>
          <w:lang w:val="kk-KZ"/>
        </w:rPr>
        <w:t>і</w:t>
      </w:r>
      <w:r w:rsidR="00C74D8E" w:rsidRPr="00050D55">
        <w:rPr>
          <w:sz w:val="28"/>
          <w:szCs w:val="28"/>
          <w:lang w:val="kk-KZ"/>
        </w:rPr>
        <w:t xml:space="preserve"> жүргізіл</w:t>
      </w:r>
      <w:r w:rsidR="00194EDF">
        <w:rPr>
          <w:sz w:val="28"/>
          <w:szCs w:val="28"/>
          <w:lang w:val="kk-KZ"/>
        </w:rPr>
        <w:t>ме</w:t>
      </w:r>
      <w:r w:rsidR="00C74D8E" w:rsidRPr="00050D55">
        <w:rPr>
          <w:sz w:val="28"/>
          <w:szCs w:val="28"/>
          <w:lang w:val="kk-KZ"/>
        </w:rPr>
        <w:t>ген.</w:t>
      </w:r>
    </w:p>
    <w:p w:rsidR="00F25A12" w:rsidRPr="00050D55" w:rsidRDefault="00F25A12" w:rsidP="0093269C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C74D8E" w:rsidRPr="00050D55" w:rsidRDefault="00C74D8E" w:rsidP="0093269C">
      <w:pPr>
        <w:jc w:val="both"/>
        <w:rPr>
          <w:b/>
          <w:sz w:val="28"/>
          <w:szCs w:val="28"/>
          <w:lang w:val="kk-KZ"/>
        </w:rPr>
      </w:pPr>
      <w:bookmarkStart w:id="1" w:name="2175220275"/>
      <w:r w:rsidRPr="00050D55">
        <w:rPr>
          <w:b/>
          <w:sz w:val="28"/>
          <w:szCs w:val="28"/>
          <w:lang w:val="kk-KZ"/>
        </w:rPr>
        <w:t>Қолдану жөніндегі нұсқаулар</w:t>
      </w:r>
    </w:p>
    <w:p w:rsidR="00C74D8E" w:rsidRPr="00050D55" w:rsidRDefault="00C74D8E" w:rsidP="0093269C">
      <w:pPr>
        <w:spacing w:before="120" w:after="120"/>
        <w:jc w:val="both"/>
        <w:rPr>
          <w:b/>
          <w:i/>
          <w:sz w:val="28"/>
          <w:szCs w:val="28"/>
          <w:lang w:val="kk-KZ"/>
        </w:rPr>
      </w:pPr>
      <w:r w:rsidRPr="00050D55">
        <w:rPr>
          <w:b/>
          <w:i/>
          <w:sz w:val="28"/>
          <w:szCs w:val="28"/>
          <w:lang w:val="kk-KZ"/>
        </w:rPr>
        <w:t xml:space="preserve">Дозалау режимі </w:t>
      </w:r>
    </w:p>
    <w:p w:rsidR="00C74D8E" w:rsidRPr="00050D55" w:rsidRDefault="00C74D8E" w:rsidP="0093269C">
      <w:pPr>
        <w:widowControl w:val="0"/>
        <w:autoSpaceDE w:val="0"/>
        <w:autoSpaceDN w:val="0"/>
        <w:adjustRightInd w:val="0"/>
        <w:spacing w:before="115" w:line="278" w:lineRule="atLeast"/>
        <w:jc w:val="both"/>
        <w:rPr>
          <w:sz w:val="28"/>
          <w:szCs w:val="28"/>
          <w:lang w:val="kk-KZ"/>
        </w:rPr>
      </w:pPr>
      <w:bookmarkStart w:id="2" w:name="2175220274"/>
      <w:bookmarkEnd w:id="2"/>
      <w:r w:rsidRPr="00050D55">
        <w:rPr>
          <w:sz w:val="28"/>
          <w:szCs w:val="28"/>
          <w:lang w:val="kk-KZ"/>
        </w:rPr>
        <w:t>Ұсынылатын</w:t>
      </w:r>
      <w:r w:rsidR="00463CEC">
        <w:rPr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 xml:space="preserve">доза кемінде 48 сағат аралықпен аптасына үш рет тері астына инъекция түрінде енгізілетін 40 мг глатирамер </w:t>
      </w:r>
      <w:r w:rsidRPr="00244174">
        <w:rPr>
          <w:sz w:val="28"/>
          <w:szCs w:val="28"/>
          <w:lang w:val="kk-KZ"/>
        </w:rPr>
        <w:t>ацетатын (1 алдын ала толтырылған шприц) құрайды.</w:t>
      </w:r>
    </w:p>
    <w:p w:rsidR="00C74D8E" w:rsidRPr="00050D55" w:rsidRDefault="00C74D8E" w:rsidP="0093269C">
      <w:pPr>
        <w:widowControl w:val="0"/>
        <w:autoSpaceDE w:val="0"/>
        <w:autoSpaceDN w:val="0"/>
        <w:adjustRightInd w:val="0"/>
        <w:spacing w:line="278" w:lineRule="atLeast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Бүгінгі күні препаратты қолдану ұзақтығы туралы деректер жоқ. </w:t>
      </w:r>
    </w:p>
    <w:p w:rsidR="00C74D8E" w:rsidRPr="00050D55" w:rsidRDefault="00C74D8E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Емдеу ұзақтығы туралы шешімді дәрігер </w:t>
      </w:r>
      <w:r w:rsidR="00CA13A8" w:rsidRPr="00050D55">
        <w:rPr>
          <w:sz w:val="28"/>
          <w:szCs w:val="28"/>
          <w:lang w:val="kk-KZ"/>
        </w:rPr>
        <w:t xml:space="preserve">нақты </w:t>
      </w:r>
      <w:r w:rsidRPr="00050D55">
        <w:rPr>
          <w:sz w:val="28"/>
          <w:szCs w:val="28"/>
          <w:lang w:val="kk-KZ"/>
        </w:rPr>
        <w:t>әрбір жағдай бойынша қабылдайды</w:t>
      </w:r>
      <w:r w:rsidR="00CA13A8">
        <w:rPr>
          <w:sz w:val="28"/>
          <w:szCs w:val="28"/>
          <w:lang w:val="kk-KZ"/>
        </w:rPr>
        <w:t>.</w:t>
      </w:r>
      <w:r w:rsidRPr="00050D55">
        <w:rPr>
          <w:sz w:val="28"/>
          <w:szCs w:val="28"/>
          <w:lang w:val="kk-KZ"/>
        </w:rPr>
        <w:t xml:space="preserve"> </w:t>
      </w:r>
    </w:p>
    <w:p w:rsidR="00C74D8E" w:rsidRPr="00050D55" w:rsidRDefault="00C74D8E" w:rsidP="0093269C">
      <w:pPr>
        <w:pStyle w:val="2"/>
        <w:spacing w:after="0" w:line="240" w:lineRule="auto"/>
        <w:jc w:val="both"/>
        <w:rPr>
          <w:rFonts w:eastAsia="Calibri"/>
          <w:i/>
          <w:color w:val="000000"/>
          <w:sz w:val="28"/>
          <w:szCs w:val="28"/>
          <w:lang w:val="kk-KZ" w:eastAsia="en-US"/>
        </w:rPr>
      </w:pPr>
      <w:bookmarkStart w:id="3" w:name="2175220276"/>
      <w:bookmarkEnd w:id="1"/>
      <w:r w:rsidRPr="00050D55">
        <w:rPr>
          <w:b/>
          <w:i/>
          <w:sz w:val="28"/>
          <w:szCs w:val="28"/>
          <w:lang w:val="kk-KZ"/>
        </w:rPr>
        <w:t>Енгізу әдісі және жолы</w:t>
      </w:r>
      <w:r w:rsidRPr="00050D55">
        <w:rPr>
          <w:rFonts w:eastAsia="Calibri"/>
          <w:i/>
          <w:color w:val="000000"/>
          <w:sz w:val="28"/>
          <w:szCs w:val="28"/>
          <w:lang w:val="kk-KZ" w:eastAsia="en-US"/>
        </w:rPr>
        <w:t xml:space="preserve"> </w:t>
      </w:r>
    </w:p>
    <w:p w:rsidR="00C74D8E" w:rsidRPr="00050D55" w:rsidRDefault="00685802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 w:rsidRPr="00685802">
        <w:rPr>
          <w:sz w:val="28"/>
          <w:szCs w:val="28"/>
          <w:lang w:val="kk-KZ"/>
        </w:rPr>
        <w:t xml:space="preserve">[САУДАУЛЫҚ АТАУЫ]  </w:t>
      </w:r>
      <w:r w:rsidR="00C74D8E" w:rsidRPr="00050D55">
        <w:rPr>
          <w:sz w:val="28"/>
          <w:szCs w:val="28"/>
          <w:lang w:val="kk-KZ"/>
        </w:rPr>
        <w:t xml:space="preserve"> тек тері астына енгізіледі. </w:t>
      </w:r>
      <w:r w:rsidR="00CA13A8">
        <w:rPr>
          <w:sz w:val="28"/>
          <w:szCs w:val="28"/>
          <w:lang w:val="kk-KZ"/>
        </w:rPr>
        <w:t>П</w:t>
      </w:r>
      <w:r w:rsidR="00C74D8E" w:rsidRPr="00050D55">
        <w:rPr>
          <w:sz w:val="28"/>
          <w:szCs w:val="28"/>
          <w:lang w:val="kk-KZ"/>
        </w:rPr>
        <w:t>репараты бар әрбір шприц тек бір рет қолдануға арналған.</w:t>
      </w:r>
    </w:p>
    <w:p w:rsidR="00C74D8E" w:rsidRPr="00050D55" w:rsidRDefault="00C74D8E" w:rsidP="0093269C">
      <w:pPr>
        <w:jc w:val="both"/>
        <w:rPr>
          <w:sz w:val="28"/>
          <w:szCs w:val="28"/>
          <w:u w:val="single"/>
          <w:lang w:val="kk-KZ"/>
        </w:rPr>
      </w:pPr>
      <w:r w:rsidRPr="00050D55">
        <w:rPr>
          <w:sz w:val="28"/>
          <w:szCs w:val="28"/>
          <w:u w:val="single"/>
          <w:lang w:val="kk-KZ"/>
        </w:rPr>
        <w:lastRenderedPageBreak/>
        <w:t xml:space="preserve">Шприцтегі </w:t>
      </w:r>
      <w:r w:rsidR="00685802">
        <w:rPr>
          <w:sz w:val="28"/>
          <w:szCs w:val="28"/>
          <w:u w:val="single"/>
          <w:lang w:val="kk-KZ"/>
        </w:rPr>
        <w:t>[САУДАУЛЫҚ АТАУЫ]</w:t>
      </w:r>
      <w:r w:rsidRPr="00050D55">
        <w:rPr>
          <w:sz w:val="28"/>
          <w:szCs w:val="28"/>
          <w:u w:val="single"/>
          <w:lang w:val="kk-KZ"/>
        </w:rPr>
        <w:t xml:space="preserve"> препаратын қолдану жөнінде пациенттерге арналған нұсқаулар:</w:t>
      </w:r>
    </w:p>
    <w:p w:rsidR="00C74D8E" w:rsidRPr="00050D55" w:rsidRDefault="00C74D8E" w:rsidP="0093269C">
      <w:pPr>
        <w:pStyle w:val="2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Препаратты енгізер алдында Сізде инъекция</w:t>
      </w:r>
      <w:r w:rsidR="00CA13A8">
        <w:rPr>
          <w:sz w:val="28"/>
          <w:szCs w:val="28"/>
          <w:lang w:val="kk-KZ"/>
        </w:rPr>
        <w:t xml:space="preserve"> үшін</w:t>
      </w:r>
      <w:r w:rsidRPr="00050D55">
        <w:rPr>
          <w:sz w:val="28"/>
          <w:szCs w:val="28"/>
          <w:lang w:val="kk-KZ"/>
        </w:rPr>
        <w:t xml:space="preserve"> қажет</w:t>
      </w:r>
      <w:r w:rsidR="00CA13A8">
        <w:rPr>
          <w:sz w:val="28"/>
          <w:szCs w:val="28"/>
          <w:lang w:val="kk-KZ"/>
        </w:rPr>
        <w:t xml:space="preserve"> нәрсен</w:t>
      </w:r>
      <w:r w:rsidRPr="00050D55">
        <w:rPr>
          <w:sz w:val="28"/>
          <w:szCs w:val="28"/>
          <w:lang w:val="kk-KZ"/>
        </w:rPr>
        <w:t>ің б</w:t>
      </w:r>
      <w:r w:rsidR="00CA13A8">
        <w:rPr>
          <w:sz w:val="28"/>
          <w:szCs w:val="28"/>
          <w:lang w:val="kk-KZ"/>
        </w:rPr>
        <w:t>ә</w:t>
      </w:r>
      <w:r w:rsidRPr="00050D55">
        <w:rPr>
          <w:sz w:val="28"/>
          <w:szCs w:val="28"/>
          <w:lang w:val="kk-KZ"/>
        </w:rPr>
        <w:t>р</w:t>
      </w:r>
      <w:r w:rsidR="00CA13A8">
        <w:rPr>
          <w:sz w:val="28"/>
          <w:szCs w:val="28"/>
          <w:lang w:val="kk-KZ"/>
        </w:rPr>
        <w:t>і</w:t>
      </w:r>
      <w:r w:rsidRPr="00050D55">
        <w:rPr>
          <w:sz w:val="28"/>
          <w:szCs w:val="28"/>
          <w:lang w:val="kk-KZ"/>
        </w:rPr>
        <w:t xml:space="preserve"> бар екеніне көз жеткізіңіз:  </w:t>
      </w:r>
    </w:p>
    <w:p w:rsidR="00C74D8E" w:rsidRPr="00050D55" w:rsidRDefault="00C74D8E" w:rsidP="0093269C">
      <w:pPr>
        <w:pStyle w:val="2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препарат ерітіндісі толтырылған шприц;</w:t>
      </w:r>
    </w:p>
    <w:p w:rsidR="00C74D8E" w:rsidRPr="00050D55" w:rsidRDefault="00C74D8E" w:rsidP="0093269C">
      <w:pPr>
        <w:pStyle w:val="2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пайдаланылған шприцтер мен инелер</w:t>
      </w:r>
      <w:r w:rsidR="00CA13A8">
        <w:rPr>
          <w:sz w:val="28"/>
          <w:szCs w:val="28"/>
          <w:lang w:val="kk-KZ"/>
        </w:rPr>
        <w:t>ді тастайтын</w:t>
      </w:r>
      <w:r w:rsidRPr="00050D55">
        <w:rPr>
          <w:sz w:val="28"/>
          <w:szCs w:val="28"/>
          <w:lang w:val="kk-KZ"/>
        </w:rPr>
        <w:t xml:space="preserve"> контейнер;</w:t>
      </w:r>
    </w:p>
    <w:p w:rsidR="00C74D8E" w:rsidRPr="00050D55" w:rsidRDefault="00C74D8E" w:rsidP="0093269C">
      <w:pPr>
        <w:pStyle w:val="2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спиртке </w:t>
      </w:r>
      <w:r w:rsidR="00CA13A8">
        <w:rPr>
          <w:sz w:val="28"/>
          <w:szCs w:val="28"/>
          <w:lang w:val="kk-KZ"/>
        </w:rPr>
        <w:t>шы</w:t>
      </w:r>
      <w:r w:rsidRPr="00050D55">
        <w:rPr>
          <w:sz w:val="28"/>
          <w:szCs w:val="28"/>
          <w:lang w:val="kk-KZ"/>
        </w:rPr>
        <w:t>л</w:t>
      </w:r>
      <w:r w:rsidR="00CA13A8">
        <w:rPr>
          <w:sz w:val="28"/>
          <w:szCs w:val="28"/>
          <w:lang w:val="kk-KZ"/>
        </w:rPr>
        <w:t>а</w:t>
      </w:r>
      <w:r w:rsidRPr="00050D55">
        <w:rPr>
          <w:sz w:val="28"/>
          <w:szCs w:val="28"/>
          <w:lang w:val="kk-KZ"/>
        </w:rPr>
        <w:t>нған мақта тампон.</w:t>
      </w:r>
    </w:p>
    <w:p w:rsidR="00C74D8E" w:rsidRPr="00050D55" w:rsidRDefault="00C74D8E" w:rsidP="0093269C">
      <w:pPr>
        <w:pStyle w:val="2"/>
        <w:numPr>
          <w:ilvl w:val="0"/>
          <w:numId w:val="7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Тоңазытқышта сақталуы тиіс жалпы қаптамадан толтырылған шприц бар пішінді ұяшықты қаптаманың бірін алыңыз</w:t>
      </w:r>
      <w:r w:rsidR="00CA13A8">
        <w:rPr>
          <w:sz w:val="28"/>
          <w:szCs w:val="28"/>
          <w:lang w:val="kk-KZ"/>
        </w:rPr>
        <w:t>, әрі</w:t>
      </w:r>
      <w:r w:rsidRPr="00050D55">
        <w:rPr>
          <w:sz w:val="28"/>
          <w:szCs w:val="28"/>
          <w:lang w:val="kk-KZ"/>
        </w:rPr>
        <w:t xml:space="preserve"> оны бөлме температурасында кем дегенде 20 минут ұстаңыз.</w:t>
      </w:r>
    </w:p>
    <w:p w:rsidR="00C74D8E" w:rsidRPr="00050D55" w:rsidRDefault="00C74D8E" w:rsidP="0093269C">
      <w:pPr>
        <w:pStyle w:val="2"/>
        <w:numPr>
          <w:ilvl w:val="0"/>
          <w:numId w:val="7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Препаратты енгізер алдында қолды сабынд</w:t>
      </w:r>
      <w:r w:rsidR="00CA13A8">
        <w:rPr>
          <w:sz w:val="28"/>
          <w:szCs w:val="28"/>
          <w:lang w:val="kk-KZ"/>
        </w:rPr>
        <w:t>ы</w:t>
      </w:r>
      <w:r w:rsidRPr="00050D55">
        <w:rPr>
          <w:sz w:val="28"/>
          <w:szCs w:val="28"/>
          <w:lang w:val="kk-KZ"/>
        </w:rPr>
        <w:t xml:space="preserve"> сумен мұқият жуып-шайыңыз.  </w:t>
      </w:r>
    </w:p>
    <w:p w:rsidR="00C74D8E" w:rsidRPr="00050D55" w:rsidRDefault="00C74D8E" w:rsidP="0093269C">
      <w:pPr>
        <w:pStyle w:val="2"/>
        <w:numPr>
          <w:ilvl w:val="0"/>
          <w:numId w:val="7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Пайдаланар алдында шприцтегі ерітіндіні қарап </w:t>
      </w:r>
      <w:r w:rsidR="00680110">
        <w:rPr>
          <w:sz w:val="28"/>
          <w:szCs w:val="28"/>
          <w:lang w:val="kk-KZ"/>
        </w:rPr>
        <w:t>тексеру керек</w:t>
      </w:r>
      <w:r w:rsidRPr="00050D55">
        <w:rPr>
          <w:sz w:val="28"/>
          <w:szCs w:val="28"/>
          <w:lang w:val="kk-KZ"/>
        </w:rPr>
        <w:t xml:space="preserve">. </w:t>
      </w:r>
      <w:r w:rsidR="00680110">
        <w:rPr>
          <w:sz w:val="28"/>
          <w:szCs w:val="28"/>
          <w:lang w:val="kk-KZ"/>
        </w:rPr>
        <w:t>Е</w:t>
      </w:r>
      <w:r w:rsidR="00680110" w:rsidRPr="00050D55">
        <w:rPr>
          <w:sz w:val="28"/>
          <w:szCs w:val="28"/>
          <w:lang w:val="kk-KZ"/>
        </w:rPr>
        <w:t xml:space="preserve">рітіндінің </w:t>
      </w:r>
      <w:r w:rsidR="00680110">
        <w:rPr>
          <w:sz w:val="28"/>
          <w:szCs w:val="28"/>
          <w:lang w:val="kk-KZ"/>
        </w:rPr>
        <w:t>ж</w:t>
      </w:r>
      <w:r w:rsidRPr="00050D55">
        <w:rPr>
          <w:sz w:val="28"/>
          <w:szCs w:val="28"/>
          <w:lang w:val="kk-KZ"/>
        </w:rPr>
        <w:t>үзінді бөлшектер</w:t>
      </w:r>
      <w:r w:rsidR="00680110">
        <w:rPr>
          <w:sz w:val="28"/>
          <w:szCs w:val="28"/>
          <w:lang w:val="kk-KZ"/>
        </w:rPr>
        <w:t>і</w:t>
      </w:r>
      <w:r w:rsidRPr="00050D55">
        <w:rPr>
          <w:sz w:val="28"/>
          <w:szCs w:val="28"/>
          <w:lang w:val="kk-KZ"/>
        </w:rPr>
        <w:t xml:space="preserve"> </w:t>
      </w:r>
      <w:r w:rsidR="00680110" w:rsidRPr="00050D55">
        <w:rPr>
          <w:sz w:val="28"/>
          <w:szCs w:val="28"/>
          <w:lang w:val="kk-KZ"/>
        </w:rPr>
        <w:t>немесе түс</w:t>
      </w:r>
      <w:r w:rsidR="000A7D00">
        <w:rPr>
          <w:sz w:val="28"/>
          <w:szCs w:val="28"/>
          <w:lang w:val="kk-KZ"/>
        </w:rPr>
        <w:t>інің</w:t>
      </w:r>
      <w:r w:rsidR="00680110" w:rsidRPr="00050D55">
        <w:rPr>
          <w:sz w:val="28"/>
          <w:szCs w:val="28"/>
          <w:lang w:val="kk-KZ"/>
        </w:rPr>
        <w:t xml:space="preserve"> өзгер</w:t>
      </w:r>
      <w:r w:rsidR="00680110">
        <w:rPr>
          <w:sz w:val="28"/>
          <w:szCs w:val="28"/>
          <w:lang w:val="kk-KZ"/>
        </w:rPr>
        <w:t>і</w:t>
      </w:r>
      <w:r w:rsidR="00680110" w:rsidRPr="00050D55">
        <w:rPr>
          <w:sz w:val="28"/>
          <w:szCs w:val="28"/>
          <w:lang w:val="kk-KZ"/>
        </w:rPr>
        <w:t>с</w:t>
      </w:r>
      <w:r w:rsidR="00680110">
        <w:rPr>
          <w:sz w:val="28"/>
          <w:szCs w:val="28"/>
          <w:lang w:val="kk-KZ"/>
        </w:rPr>
        <w:t>і</w:t>
      </w:r>
      <w:r w:rsidRPr="00050D55">
        <w:rPr>
          <w:sz w:val="28"/>
          <w:szCs w:val="28"/>
          <w:lang w:val="kk-KZ"/>
        </w:rPr>
        <w:t xml:space="preserve"> болса, оны қолдану</w:t>
      </w:r>
      <w:r w:rsidR="00680110">
        <w:rPr>
          <w:sz w:val="28"/>
          <w:szCs w:val="28"/>
          <w:lang w:val="kk-KZ"/>
        </w:rPr>
        <w:t>ға болмайды</w:t>
      </w:r>
      <w:r w:rsidRPr="00050D55">
        <w:rPr>
          <w:sz w:val="28"/>
          <w:szCs w:val="28"/>
          <w:lang w:val="kk-KZ"/>
        </w:rPr>
        <w:t>.</w:t>
      </w:r>
    </w:p>
    <w:p w:rsidR="00C74D8E" w:rsidRPr="00050D55" w:rsidRDefault="00680110" w:rsidP="0093269C">
      <w:pPr>
        <w:pStyle w:val="2"/>
        <w:numPr>
          <w:ilvl w:val="0"/>
          <w:numId w:val="7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</w:t>
      </w:r>
      <w:r w:rsidRPr="00050D55">
        <w:rPr>
          <w:sz w:val="28"/>
          <w:szCs w:val="28"/>
          <w:lang w:val="kk-KZ"/>
        </w:rPr>
        <w:t>нъекция</w:t>
      </w:r>
      <w:r>
        <w:rPr>
          <w:sz w:val="28"/>
          <w:szCs w:val="28"/>
          <w:lang w:val="kk-KZ"/>
        </w:rPr>
        <w:t xml:space="preserve"> с</w:t>
      </w:r>
      <w:r w:rsidRPr="00050D55">
        <w:rPr>
          <w:sz w:val="28"/>
          <w:szCs w:val="28"/>
          <w:lang w:val="kk-KZ"/>
        </w:rPr>
        <w:t>ал</w:t>
      </w:r>
      <w:r>
        <w:rPr>
          <w:sz w:val="28"/>
          <w:szCs w:val="28"/>
          <w:lang w:val="kk-KZ"/>
        </w:rPr>
        <w:t>у үші</w:t>
      </w:r>
      <w:r w:rsidRPr="00050D55">
        <w:rPr>
          <w:sz w:val="28"/>
          <w:szCs w:val="28"/>
          <w:lang w:val="kk-KZ"/>
        </w:rPr>
        <w:t xml:space="preserve">н </w:t>
      </w:r>
      <w:r>
        <w:rPr>
          <w:sz w:val="28"/>
          <w:szCs w:val="28"/>
          <w:lang w:val="kk-KZ"/>
        </w:rPr>
        <w:t>д</w:t>
      </w:r>
      <w:r w:rsidR="00C74D8E" w:rsidRPr="00050D55">
        <w:rPr>
          <w:sz w:val="28"/>
          <w:szCs w:val="28"/>
          <w:lang w:val="kk-KZ"/>
        </w:rPr>
        <w:t>ене а</w:t>
      </w:r>
      <w:r>
        <w:rPr>
          <w:sz w:val="28"/>
          <w:szCs w:val="28"/>
          <w:lang w:val="kk-KZ"/>
        </w:rPr>
        <w:t>у</w:t>
      </w:r>
      <w:r w:rsidR="00C74D8E" w:rsidRPr="00050D55">
        <w:rPr>
          <w:sz w:val="28"/>
          <w:szCs w:val="28"/>
          <w:lang w:val="kk-KZ"/>
        </w:rPr>
        <w:t>мағын таңдап алыңыз. 1 суретті қараңыз (инъекция</w:t>
      </w:r>
      <w:r>
        <w:rPr>
          <w:sz w:val="28"/>
          <w:szCs w:val="28"/>
          <w:lang w:val="kk-KZ"/>
        </w:rPr>
        <w:t xml:space="preserve"> с</w:t>
      </w:r>
      <w:r w:rsidR="00C74D8E" w:rsidRPr="00050D55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луға бо</w:t>
      </w:r>
      <w:r w:rsidR="00C74D8E" w:rsidRPr="00050D55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аты</w:t>
      </w:r>
      <w:r w:rsidR="00C74D8E" w:rsidRPr="00050D55">
        <w:rPr>
          <w:sz w:val="28"/>
          <w:szCs w:val="28"/>
          <w:lang w:val="kk-KZ"/>
        </w:rPr>
        <w:t>н сегіз нүктенің бірі: қол, сан, бөксе, іш – асқазан а</w:t>
      </w:r>
      <w:r>
        <w:rPr>
          <w:sz w:val="28"/>
          <w:szCs w:val="28"/>
          <w:lang w:val="kk-KZ"/>
        </w:rPr>
        <w:t>у</w:t>
      </w:r>
      <w:r w:rsidR="00C74D8E" w:rsidRPr="00050D55">
        <w:rPr>
          <w:sz w:val="28"/>
          <w:szCs w:val="28"/>
          <w:lang w:val="kk-KZ"/>
        </w:rPr>
        <w:t>мағы және т.б.). Инъекция үшін терінің ауыр</w:t>
      </w:r>
      <w:r>
        <w:rPr>
          <w:sz w:val="28"/>
          <w:szCs w:val="28"/>
          <w:lang w:val="kk-KZ"/>
        </w:rPr>
        <w:t>сын</w:t>
      </w:r>
      <w:r w:rsidR="00C74D8E" w:rsidRPr="00050D55">
        <w:rPr>
          <w:sz w:val="28"/>
          <w:szCs w:val="28"/>
          <w:lang w:val="kk-KZ"/>
        </w:rPr>
        <w:t xml:space="preserve">атын нүктелерін, түссізденген, қызарған </w:t>
      </w:r>
      <w:r>
        <w:rPr>
          <w:sz w:val="28"/>
          <w:szCs w:val="28"/>
          <w:lang w:val="kk-KZ"/>
        </w:rPr>
        <w:t>бөлікт</w:t>
      </w:r>
      <w:r w:rsidR="00C74D8E" w:rsidRPr="00050D55">
        <w:rPr>
          <w:sz w:val="28"/>
          <w:szCs w:val="28"/>
          <w:lang w:val="kk-KZ"/>
        </w:rPr>
        <w:t>ерін немесе қатайған</w:t>
      </w:r>
      <w:r>
        <w:rPr>
          <w:sz w:val="28"/>
          <w:szCs w:val="28"/>
          <w:lang w:val="kk-KZ"/>
        </w:rPr>
        <w:t xml:space="preserve"> жерлері</w:t>
      </w:r>
      <w:r w:rsidR="00C74D8E" w:rsidRPr="00050D55">
        <w:rPr>
          <w:sz w:val="28"/>
          <w:szCs w:val="28"/>
          <w:lang w:val="kk-KZ"/>
        </w:rPr>
        <w:t xml:space="preserve"> және түйіндері бар а</w:t>
      </w:r>
      <w:r>
        <w:rPr>
          <w:sz w:val="28"/>
          <w:szCs w:val="28"/>
          <w:lang w:val="kk-KZ"/>
        </w:rPr>
        <w:t>у</w:t>
      </w:r>
      <w:r w:rsidR="00C74D8E" w:rsidRPr="00050D55">
        <w:rPr>
          <w:sz w:val="28"/>
          <w:szCs w:val="28"/>
          <w:lang w:val="kk-KZ"/>
        </w:rPr>
        <w:t>мағын пайдалан</w:t>
      </w:r>
      <w:r>
        <w:rPr>
          <w:sz w:val="28"/>
          <w:szCs w:val="28"/>
          <w:lang w:val="kk-KZ"/>
        </w:rPr>
        <w:t>у</w:t>
      </w:r>
      <w:r w:rsidR="00C74D8E" w:rsidRPr="00050D55">
        <w:rPr>
          <w:sz w:val="28"/>
          <w:szCs w:val="28"/>
          <w:lang w:val="kk-KZ"/>
        </w:rPr>
        <w:t>ға</w:t>
      </w:r>
      <w:r>
        <w:rPr>
          <w:sz w:val="28"/>
          <w:szCs w:val="28"/>
          <w:lang w:val="kk-KZ"/>
        </w:rPr>
        <w:t xml:space="preserve"> болмайды</w:t>
      </w:r>
      <w:r w:rsidR="00C74D8E" w:rsidRPr="00050D55">
        <w:rPr>
          <w:sz w:val="28"/>
          <w:szCs w:val="28"/>
          <w:lang w:val="kk-KZ"/>
        </w:rPr>
        <w:t xml:space="preserve">. </w:t>
      </w:r>
    </w:p>
    <w:p w:rsidR="00C74D8E" w:rsidRPr="00050D55" w:rsidRDefault="00C74D8E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 w:rsidRPr="00050D55">
        <w:rPr>
          <w:color w:val="000000"/>
          <w:sz w:val="28"/>
          <w:szCs w:val="28"/>
          <w:lang w:val="kk-KZ"/>
        </w:rPr>
        <w:t xml:space="preserve">Әр </w:t>
      </w:r>
      <w:r w:rsidR="00017071">
        <w:rPr>
          <w:color w:val="000000"/>
          <w:sz w:val="28"/>
          <w:szCs w:val="28"/>
          <w:lang w:val="kk-KZ"/>
        </w:rPr>
        <w:t>жолы</w:t>
      </w:r>
      <w:r w:rsidR="00017071" w:rsidRPr="00017071">
        <w:rPr>
          <w:sz w:val="28"/>
          <w:szCs w:val="28"/>
          <w:lang w:val="kk-KZ"/>
        </w:rPr>
        <w:t xml:space="preserve"> </w:t>
      </w:r>
      <w:r w:rsidR="00017071">
        <w:rPr>
          <w:sz w:val="28"/>
          <w:szCs w:val="28"/>
          <w:lang w:val="kk-KZ"/>
        </w:rPr>
        <w:t>и</w:t>
      </w:r>
      <w:r w:rsidR="00017071" w:rsidRPr="00017071">
        <w:rPr>
          <w:color w:val="000000"/>
          <w:sz w:val="28"/>
          <w:szCs w:val="28"/>
          <w:lang w:val="kk-KZ"/>
        </w:rPr>
        <w:t>нъекция үшін</w:t>
      </w:r>
      <w:r w:rsidRPr="00050D55">
        <w:rPr>
          <w:sz w:val="28"/>
          <w:szCs w:val="28"/>
          <w:lang w:val="kk-KZ"/>
        </w:rPr>
        <w:t xml:space="preserve"> жаңа жер таңдаңыз, </w:t>
      </w:r>
      <w:r w:rsidR="00017071">
        <w:rPr>
          <w:sz w:val="28"/>
          <w:szCs w:val="28"/>
          <w:lang w:val="kk-KZ"/>
        </w:rPr>
        <w:t>ос</w:t>
      </w:r>
      <w:r w:rsidRPr="00050D55">
        <w:rPr>
          <w:sz w:val="28"/>
          <w:szCs w:val="28"/>
          <w:lang w:val="kk-KZ"/>
        </w:rPr>
        <w:t>ы</w:t>
      </w:r>
      <w:r w:rsidR="00017071">
        <w:rPr>
          <w:sz w:val="28"/>
          <w:szCs w:val="28"/>
          <w:lang w:val="kk-KZ"/>
        </w:rPr>
        <w:t>лай</w:t>
      </w:r>
      <w:r w:rsidRPr="00050D55">
        <w:rPr>
          <w:sz w:val="28"/>
          <w:szCs w:val="28"/>
          <w:lang w:val="kk-KZ"/>
        </w:rPr>
        <w:t xml:space="preserve"> сіз жағымсыз </w:t>
      </w:r>
      <w:r w:rsidR="00017071">
        <w:rPr>
          <w:sz w:val="28"/>
          <w:szCs w:val="28"/>
          <w:lang w:val="kk-KZ"/>
        </w:rPr>
        <w:t>түй</w:t>
      </w:r>
      <w:r w:rsidRPr="00050D55">
        <w:rPr>
          <w:sz w:val="28"/>
          <w:szCs w:val="28"/>
          <w:lang w:val="kk-KZ"/>
        </w:rPr>
        <w:t>сі</w:t>
      </w:r>
      <w:r w:rsidR="00017071">
        <w:rPr>
          <w:sz w:val="28"/>
          <w:szCs w:val="28"/>
          <w:lang w:val="kk-KZ"/>
        </w:rPr>
        <w:t>ктер</w:t>
      </w:r>
      <w:r w:rsidRPr="00050D55">
        <w:rPr>
          <w:sz w:val="28"/>
          <w:szCs w:val="28"/>
          <w:lang w:val="kk-KZ"/>
        </w:rPr>
        <w:t xml:space="preserve">ді және инъекция жасалған жердегі тері </w:t>
      </w:r>
      <w:r w:rsidR="00017071">
        <w:rPr>
          <w:sz w:val="28"/>
          <w:szCs w:val="28"/>
          <w:lang w:val="kk-KZ"/>
        </w:rPr>
        <w:t>бөлігінің</w:t>
      </w:r>
      <w:r w:rsidRPr="00050D55">
        <w:rPr>
          <w:sz w:val="28"/>
          <w:szCs w:val="28"/>
          <w:lang w:val="kk-KZ"/>
        </w:rPr>
        <w:t xml:space="preserve"> ауыруын азайта аласыз. Әрбір инъекциялық а</w:t>
      </w:r>
      <w:r w:rsidR="00017071">
        <w:rPr>
          <w:sz w:val="28"/>
          <w:szCs w:val="28"/>
          <w:lang w:val="kk-KZ"/>
        </w:rPr>
        <w:t>у</w:t>
      </w:r>
      <w:r w:rsidRPr="00050D55">
        <w:rPr>
          <w:sz w:val="28"/>
          <w:szCs w:val="28"/>
          <w:lang w:val="kk-KZ"/>
        </w:rPr>
        <w:t>мақ ішінде егуге арналған көп нүкте бар.</w:t>
      </w:r>
      <w:r w:rsidR="00017071">
        <w:rPr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>Нақты а</w:t>
      </w:r>
      <w:r w:rsidR="00017071">
        <w:rPr>
          <w:sz w:val="28"/>
          <w:szCs w:val="28"/>
          <w:lang w:val="kk-KZ"/>
        </w:rPr>
        <w:t>у</w:t>
      </w:r>
      <w:r w:rsidRPr="00050D55">
        <w:rPr>
          <w:sz w:val="28"/>
          <w:szCs w:val="28"/>
          <w:lang w:val="kk-KZ"/>
        </w:rPr>
        <w:t xml:space="preserve">мақ ішіндегі инъекция нүктелерін </w:t>
      </w:r>
      <w:r w:rsidR="00017071">
        <w:rPr>
          <w:sz w:val="28"/>
          <w:szCs w:val="28"/>
          <w:lang w:val="kk-KZ"/>
        </w:rPr>
        <w:t>т</w:t>
      </w:r>
      <w:r w:rsidRPr="00050D55">
        <w:rPr>
          <w:sz w:val="28"/>
          <w:szCs w:val="28"/>
          <w:lang w:val="kk-KZ"/>
        </w:rPr>
        <w:t>ұ</w:t>
      </w:r>
      <w:r w:rsidR="00017071">
        <w:rPr>
          <w:sz w:val="28"/>
          <w:szCs w:val="28"/>
          <w:lang w:val="kk-KZ"/>
        </w:rPr>
        <w:t>р</w:t>
      </w:r>
      <w:r w:rsidRPr="00050D55">
        <w:rPr>
          <w:sz w:val="28"/>
          <w:szCs w:val="28"/>
          <w:lang w:val="kk-KZ"/>
        </w:rPr>
        <w:t>а</w:t>
      </w:r>
      <w:r w:rsidR="00017071">
        <w:rPr>
          <w:sz w:val="28"/>
          <w:szCs w:val="28"/>
          <w:lang w:val="kk-KZ"/>
        </w:rPr>
        <w:t>қт</w:t>
      </w:r>
      <w:r w:rsidRPr="00050D55">
        <w:rPr>
          <w:sz w:val="28"/>
          <w:szCs w:val="28"/>
          <w:lang w:val="kk-KZ"/>
        </w:rPr>
        <w:t>ы а</w:t>
      </w:r>
      <w:r w:rsidR="00017071">
        <w:rPr>
          <w:sz w:val="28"/>
          <w:szCs w:val="28"/>
          <w:lang w:val="kk-KZ"/>
        </w:rPr>
        <w:t>уы</w:t>
      </w:r>
      <w:r w:rsidRPr="00050D55">
        <w:rPr>
          <w:sz w:val="28"/>
          <w:szCs w:val="28"/>
          <w:lang w:val="kk-KZ"/>
        </w:rPr>
        <w:t xml:space="preserve">стырыңыз. </w:t>
      </w:r>
    </w:p>
    <w:p w:rsidR="00C74D8E" w:rsidRPr="002B7B76" w:rsidRDefault="00C74D8E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Инъекция </w:t>
      </w:r>
      <w:r w:rsidR="00D41FD4">
        <w:rPr>
          <w:sz w:val="28"/>
          <w:szCs w:val="28"/>
          <w:lang w:val="kk-KZ"/>
        </w:rPr>
        <w:t>орындарын</w:t>
      </w:r>
      <w:r w:rsidRPr="00050D55">
        <w:rPr>
          <w:sz w:val="28"/>
          <w:szCs w:val="28"/>
          <w:lang w:val="kk-KZ"/>
        </w:rPr>
        <w:t xml:space="preserve"> а</w:t>
      </w:r>
      <w:r w:rsidR="00D41FD4">
        <w:rPr>
          <w:sz w:val="28"/>
          <w:szCs w:val="28"/>
          <w:lang w:val="kk-KZ"/>
        </w:rPr>
        <w:t>уы</w:t>
      </w:r>
      <w:r w:rsidRPr="00050D55">
        <w:rPr>
          <w:sz w:val="28"/>
          <w:szCs w:val="28"/>
          <w:lang w:val="kk-KZ"/>
        </w:rPr>
        <w:t>стыру сызбасын жасау</w:t>
      </w:r>
      <w:r w:rsidR="00D41FD4">
        <w:rPr>
          <w:sz w:val="28"/>
          <w:szCs w:val="28"/>
          <w:lang w:val="kk-KZ"/>
        </w:rPr>
        <w:t>ға</w:t>
      </w:r>
      <w:r w:rsidRPr="00050D55">
        <w:rPr>
          <w:sz w:val="28"/>
          <w:szCs w:val="28"/>
          <w:lang w:val="kk-KZ"/>
        </w:rPr>
        <w:t xml:space="preserve"> және оны өзі</w:t>
      </w:r>
      <w:r w:rsidR="00D41FD4">
        <w:rPr>
          <w:sz w:val="28"/>
          <w:szCs w:val="28"/>
          <w:lang w:val="kk-KZ"/>
        </w:rPr>
        <w:t>ме</w:t>
      </w:r>
      <w:r w:rsidRPr="00050D55">
        <w:rPr>
          <w:sz w:val="28"/>
          <w:szCs w:val="28"/>
          <w:lang w:val="kk-KZ"/>
        </w:rPr>
        <w:t>н</w:t>
      </w:r>
      <w:r w:rsidR="00D41FD4">
        <w:rPr>
          <w:sz w:val="28"/>
          <w:szCs w:val="28"/>
          <w:lang w:val="kk-KZ"/>
        </w:rPr>
        <w:t xml:space="preserve"> бірг</w:t>
      </w:r>
      <w:r w:rsidRPr="00050D55">
        <w:rPr>
          <w:sz w:val="28"/>
          <w:szCs w:val="28"/>
          <w:lang w:val="kk-KZ"/>
        </w:rPr>
        <w:t>е а</w:t>
      </w:r>
      <w:r w:rsidR="00D41FD4">
        <w:rPr>
          <w:sz w:val="28"/>
          <w:szCs w:val="28"/>
          <w:lang w:val="kk-KZ"/>
        </w:rPr>
        <w:t>лып жүр</w:t>
      </w:r>
      <w:r w:rsidRPr="00050D55">
        <w:rPr>
          <w:sz w:val="28"/>
          <w:szCs w:val="28"/>
          <w:lang w:val="kk-KZ"/>
        </w:rPr>
        <w:t>у</w:t>
      </w:r>
      <w:r w:rsidR="00D41FD4">
        <w:rPr>
          <w:sz w:val="28"/>
          <w:szCs w:val="28"/>
          <w:lang w:val="kk-KZ"/>
        </w:rPr>
        <w:t>ге кеңес беріледі</w:t>
      </w:r>
      <w:r w:rsidRPr="00050D55">
        <w:rPr>
          <w:sz w:val="28"/>
          <w:szCs w:val="28"/>
          <w:lang w:val="kk-KZ"/>
        </w:rPr>
        <w:t>. Денеде өздігінен инъекция жасау қиын болатын бірқатар а</w:t>
      </w:r>
      <w:r w:rsidR="00D41FD4">
        <w:rPr>
          <w:sz w:val="28"/>
          <w:szCs w:val="28"/>
          <w:lang w:val="kk-KZ"/>
        </w:rPr>
        <w:t>у</w:t>
      </w:r>
      <w:r w:rsidRPr="00050D55">
        <w:rPr>
          <w:sz w:val="28"/>
          <w:szCs w:val="28"/>
          <w:lang w:val="kk-KZ"/>
        </w:rPr>
        <w:t>мақтар (арқа, қол) бар, ол үшін сізге басқа адамның жәрдемі қажет болуы мүмкін.</w:t>
      </w:r>
      <w:r w:rsidR="00631DF0" w:rsidRPr="00631DF0">
        <w:rPr>
          <w:lang w:val="kk-KZ"/>
        </w:rPr>
        <w:t xml:space="preserve"> </w:t>
      </w:r>
      <w:r w:rsidR="00631DF0" w:rsidRPr="00631DF0">
        <w:rPr>
          <w:sz w:val="28"/>
          <w:szCs w:val="28"/>
          <w:lang w:val="kk-KZ"/>
        </w:rPr>
        <w:t>Өз</w:t>
      </w:r>
      <w:r w:rsidR="000A7D00">
        <w:rPr>
          <w:sz w:val="28"/>
          <w:szCs w:val="28"/>
          <w:lang w:val="kk-KZ"/>
        </w:rPr>
        <w:t xml:space="preserve"> бетінше</w:t>
      </w:r>
      <w:r w:rsidR="00631DF0" w:rsidRPr="00631DF0">
        <w:rPr>
          <w:sz w:val="28"/>
          <w:szCs w:val="28"/>
          <w:lang w:val="kk-KZ"/>
        </w:rPr>
        <w:t xml:space="preserve"> инъекция жаса</w:t>
      </w:r>
      <w:r w:rsidR="000A7D00">
        <w:rPr>
          <w:sz w:val="28"/>
          <w:szCs w:val="28"/>
          <w:lang w:val="kk-KZ"/>
        </w:rPr>
        <w:t>ла</w:t>
      </w:r>
      <w:r w:rsidR="00631DF0" w:rsidRPr="00631DF0">
        <w:rPr>
          <w:sz w:val="28"/>
          <w:szCs w:val="28"/>
          <w:lang w:val="kk-KZ"/>
        </w:rPr>
        <w:t xml:space="preserve">тын </w:t>
      </w:r>
      <w:r w:rsidR="000A7D00">
        <w:rPr>
          <w:sz w:val="28"/>
          <w:szCs w:val="28"/>
          <w:lang w:val="kk-KZ"/>
        </w:rPr>
        <w:t>жерлерге</w:t>
      </w:r>
      <w:r w:rsidR="00631DF0" w:rsidRPr="00631DF0">
        <w:rPr>
          <w:sz w:val="28"/>
          <w:szCs w:val="28"/>
          <w:lang w:val="kk-KZ"/>
        </w:rPr>
        <w:t xml:space="preserve"> іш, қолдар және санның алдыңғы</w:t>
      </w:r>
      <w:r w:rsidR="00D41FD4">
        <w:rPr>
          <w:sz w:val="28"/>
          <w:szCs w:val="28"/>
          <w:lang w:val="kk-KZ"/>
        </w:rPr>
        <w:t>-сыртқы</w:t>
      </w:r>
      <w:r w:rsidR="00631DF0" w:rsidRPr="00631DF0">
        <w:rPr>
          <w:sz w:val="28"/>
          <w:szCs w:val="28"/>
          <w:lang w:val="kk-KZ"/>
        </w:rPr>
        <w:t xml:space="preserve"> бөліктері жатады.</w:t>
      </w:r>
    </w:p>
    <w:p w:rsidR="00D41FD4" w:rsidRDefault="00FF36DB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040890" cy="2867660"/>
            <wp:effectExtent l="0" t="0" r="0" b="8890"/>
            <wp:docPr id="1" name="Рисунок 4" descr="Описание: Описание: C:\Users\g.zaurbekova\Pictures\рисунок копакс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Users\g.zaurbekova\Pictures\рисунок копаксо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8E" w:rsidRPr="00D41FD4" w:rsidRDefault="00C74D8E" w:rsidP="00D41FD4">
      <w:pPr>
        <w:pStyle w:val="2"/>
        <w:spacing w:after="0" w:line="240" w:lineRule="auto"/>
        <w:jc w:val="center"/>
        <w:rPr>
          <w:sz w:val="28"/>
          <w:szCs w:val="28"/>
          <w:lang w:val="kk-KZ"/>
        </w:rPr>
      </w:pPr>
      <w:r w:rsidRPr="00D41FD4">
        <w:rPr>
          <w:sz w:val="28"/>
          <w:szCs w:val="28"/>
          <w:lang w:val="kk-KZ"/>
        </w:rPr>
        <w:t xml:space="preserve">1 сурет. Инъекция </w:t>
      </w:r>
      <w:r w:rsidR="00AD094D">
        <w:rPr>
          <w:sz w:val="28"/>
          <w:szCs w:val="28"/>
          <w:lang w:val="kk-KZ"/>
        </w:rPr>
        <w:t>салатын жерлердің</w:t>
      </w:r>
      <w:r w:rsidRPr="00D41FD4">
        <w:rPr>
          <w:sz w:val="28"/>
          <w:szCs w:val="28"/>
          <w:lang w:val="kk-KZ"/>
        </w:rPr>
        <w:t xml:space="preserve"> орналасу сызбасы</w:t>
      </w:r>
    </w:p>
    <w:p w:rsidR="00C74D8E" w:rsidRPr="00050D55" w:rsidRDefault="00C74D8E" w:rsidP="0093269C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D41FD4">
        <w:rPr>
          <w:sz w:val="28"/>
          <w:szCs w:val="28"/>
          <w:lang w:val="kk-KZ"/>
        </w:rPr>
        <w:lastRenderedPageBreak/>
        <w:t xml:space="preserve">Қағаз таңбасын (жолағын) алып тастап, </w:t>
      </w:r>
      <w:r w:rsidR="00675457" w:rsidRPr="00D41FD4">
        <w:rPr>
          <w:sz w:val="28"/>
          <w:szCs w:val="28"/>
          <w:lang w:val="kk-KZ"/>
        </w:rPr>
        <w:t xml:space="preserve">шприцті </w:t>
      </w:r>
      <w:r w:rsidRPr="00D41FD4">
        <w:rPr>
          <w:sz w:val="28"/>
          <w:szCs w:val="28"/>
          <w:lang w:val="kk-KZ"/>
        </w:rPr>
        <w:t>жеке пішінді ұяшықты қаптамадан шығарып алыңыз</w:t>
      </w:r>
      <w:r w:rsidRPr="00050D55">
        <w:rPr>
          <w:sz w:val="28"/>
          <w:szCs w:val="28"/>
          <w:lang w:val="kk-KZ"/>
        </w:rPr>
        <w:t>.</w:t>
      </w:r>
    </w:p>
    <w:p w:rsidR="00C74D8E" w:rsidRPr="00050D55" w:rsidRDefault="00C74D8E" w:rsidP="0093269C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Шприцті жазу жазатын қолға алыңыз. Иненің қорға</w:t>
      </w:r>
      <w:r w:rsidR="00AD094D">
        <w:rPr>
          <w:sz w:val="28"/>
          <w:szCs w:val="28"/>
          <w:lang w:val="kk-KZ"/>
        </w:rPr>
        <w:t>ғ</w:t>
      </w:r>
      <w:r w:rsidRPr="00050D55">
        <w:rPr>
          <w:sz w:val="28"/>
          <w:szCs w:val="28"/>
          <w:lang w:val="kk-KZ"/>
        </w:rPr>
        <w:t xml:space="preserve">ыш қалпақшасын </w:t>
      </w:r>
      <w:r w:rsidR="008E411B">
        <w:rPr>
          <w:sz w:val="28"/>
          <w:szCs w:val="28"/>
          <w:lang w:val="kk-KZ"/>
        </w:rPr>
        <w:t>шешіңіз</w:t>
      </w:r>
      <w:r w:rsidRPr="00050D55">
        <w:rPr>
          <w:sz w:val="28"/>
          <w:szCs w:val="28"/>
          <w:lang w:val="kk-KZ"/>
        </w:rPr>
        <w:t>.</w:t>
      </w:r>
    </w:p>
    <w:p w:rsidR="00C74D8E" w:rsidRPr="00050D55" w:rsidRDefault="00C74D8E" w:rsidP="0093269C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Инъекция салатын жерді спирт ерітіндісі бар мақта с</w:t>
      </w:r>
      <w:r w:rsidR="008E411B">
        <w:rPr>
          <w:sz w:val="28"/>
          <w:szCs w:val="28"/>
          <w:lang w:val="kk-KZ"/>
        </w:rPr>
        <w:t>үрткімен</w:t>
      </w:r>
      <w:r w:rsidRPr="00050D55">
        <w:rPr>
          <w:sz w:val="28"/>
          <w:szCs w:val="28"/>
          <w:lang w:val="kk-KZ"/>
        </w:rPr>
        <w:t xml:space="preserve"> алдын ала өңде</w:t>
      </w:r>
      <w:r w:rsidR="008E411B">
        <w:rPr>
          <w:sz w:val="28"/>
          <w:szCs w:val="28"/>
          <w:lang w:val="kk-KZ"/>
        </w:rPr>
        <w:t>п</w:t>
      </w:r>
      <w:r w:rsidRPr="00050D55">
        <w:rPr>
          <w:sz w:val="28"/>
          <w:szCs w:val="28"/>
          <w:lang w:val="kk-KZ"/>
        </w:rPr>
        <w:t>, теріні бас</w:t>
      </w:r>
      <w:r w:rsidR="008E411B">
        <w:rPr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 xml:space="preserve">бармақ және сұқ саусақпен сәл </w:t>
      </w:r>
      <w:r w:rsidR="008E411B">
        <w:rPr>
          <w:sz w:val="28"/>
          <w:szCs w:val="28"/>
          <w:lang w:val="kk-KZ"/>
        </w:rPr>
        <w:t>жиырып</w:t>
      </w:r>
      <w:r w:rsidRPr="00050D55">
        <w:rPr>
          <w:sz w:val="28"/>
          <w:szCs w:val="28"/>
          <w:lang w:val="kk-KZ"/>
        </w:rPr>
        <w:t xml:space="preserve"> жинаңыз (2 сурет). </w:t>
      </w:r>
    </w:p>
    <w:p w:rsidR="00C74D8E" w:rsidRPr="00050D55" w:rsidRDefault="00C74D8E" w:rsidP="0093269C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Инъекция салатын жерге шприцті перпендикуляр</w:t>
      </w:r>
      <w:r w:rsidR="008E411B">
        <w:rPr>
          <w:sz w:val="28"/>
          <w:szCs w:val="28"/>
          <w:lang w:val="kk-KZ"/>
        </w:rPr>
        <w:t xml:space="preserve"> қойып</w:t>
      </w:r>
      <w:r w:rsidRPr="00050D55">
        <w:rPr>
          <w:sz w:val="28"/>
          <w:szCs w:val="28"/>
          <w:lang w:val="kk-KZ"/>
        </w:rPr>
        <w:t>, инені теріге 90º бұрыш</w:t>
      </w:r>
      <w:r w:rsidR="008E411B">
        <w:rPr>
          <w:sz w:val="28"/>
          <w:szCs w:val="28"/>
          <w:lang w:val="kk-KZ"/>
        </w:rPr>
        <w:t>та</w:t>
      </w:r>
      <w:r w:rsidRPr="00050D55">
        <w:rPr>
          <w:sz w:val="28"/>
          <w:szCs w:val="28"/>
          <w:lang w:val="kk-KZ"/>
        </w:rPr>
        <w:t xml:space="preserve">п енгізіңіз (3 сурет); шприц поршенін түбіне дейін </w:t>
      </w:r>
      <w:r w:rsidR="008E411B">
        <w:rPr>
          <w:sz w:val="28"/>
          <w:szCs w:val="28"/>
          <w:lang w:val="kk-KZ"/>
        </w:rPr>
        <w:t xml:space="preserve">төмен </w:t>
      </w:r>
      <w:r w:rsidRPr="00050D55">
        <w:rPr>
          <w:sz w:val="28"/>
          <w:szCs w:val="28"/>
          <w:lang w:val="kk-KZ"/>
        </w:rPr>
        <w:t xml:space="preserve">біркелкі </w:t>
      </w:r>
      <w:r w:rsidR="008E411B">
        <w:rPr>
          <w:sz w:val="28"/>
          <w:szCs w:val="28"/>
          <w:lang w:val="kk-KZ"/>
        </w:rPr>
        <w:t>ба</w:t>
      </w:r>
      <w:r w:rsidRPr="00050D55">
        <w:rPr>
          <w:sz w:val="28"/>
          <w:szCs w:val="28"/>
          <w:lang w:val="kk-KZ"/>
        </w:rPr>
        <w:t>с</w:t>
      </w:r>
      <w:r w:rsidR="008E411B">
        <w:rPr>
          <w:sz w:val="28"/>
          <w:szCs w:val="28"/>
          <w:lang w:val="kk-KZ"/>
        </w:rPr>
        <w:t xml:space="preserve">ып </w:t>
      </w:r>
      <w:r w:rsidRPr="00050D55">
        <w:rPr>
          <w:sz w:val="28"/>
          <w:szCs w:val="28"/>
          <w:lang w:val="kk-KZ"/>
        </w:rPr>
        <w:t>т</w:t>
      </w:r>
      <w:r w:rsidR="008E411B">
        <w:rPr>
          <w:sz w:val="28"/>
          <w:szCs w:val="28"/>
          <w:lang w:val="kk-KZ"/>
        </w:rPr>
        <w:t>ұ</w:t>
      </w:r>
      <w:r w:rsidRPr="00050D55">
        <w:rPr>
          <w:sz w:val="28"/>
          <w:szCs w:val="28"/>
          <w:lang w:val="kk-KZ"/>
        </w:rPr>
        <w:t>рып (ол түгел босағанша)</w:t>
      </w:r>
      <w:r w:rsidR="008E411B">
        <w:rPr>
          <w:sz w:val="28"/>
          <w:szCs w:val="28"/>
          <w:lang w:val="kk-KZ"/>
        </w:rPr>
        <w:t>,</w:t>
      </w:r>
      <w:r w:rsidRPr="00050D55">
        <w:rPr>
          <w:sz w:val="28"/>
          <w:szCs w:val="28"/>
          <w:lang w:val="kk-KZ"/>
        </w:rPr>
        <w:t xml:space="preserve"> </w:t>
      </w:r>
      <w:r w:rsidR="008E411B" w:rsidRPr="00050D55">
        <w:rPr>
          <w:sz w:val="28"/>
          <w:szCs w:val="28"/>
          <w:lang w:val="kk-KZ"/>
        </w:rPr>
        <w:t xml:space="preserve">препаратты </w:t>
      </w:r>
      <w:r w:rsidRPr="00050D55">
        <w:rPr>
          <w:sz w:val="28"/>
          <w:szCs w:val="28"/>
          <w:lang w:val="kk-KZ"/>
        </w:rPr>
        <w:t xml:space="preserve">енгізіңіз. </w:t>
      </w:r>
    </w:p>
    <w:p w:rsidR="00C74D8E" w:rsidRPr="00050D55" w:rsidRDefault="00C74D8E" w:rsidP="0093269C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Шприцті инесімен бұрынғы еңкіш бұрышын сақта</w:t>
      </w:r>
      <w:r w:rsidR="008E411B">
        <w:rPr>
          <w:sz w:val="28"/>
          <w:szCs w:val="28"/>
          <w:lang w:val="kk-KZ"/>
        </w:rPr>
        <w:t xml:space="preserve">умен </w:t>
      </w:r>
      <w:r w:rsidRPr="00050D55">
        <w:rPr>
          <w:sz w:val="28"/>
          <w:szCs w:val="28"/>
          <w:lang w:val="kk-KZ"/>
        </w:rPr>
        <w:t>жоғары қарай тігінен қозғап</w:t>
      </w:r>
      <w:r w:rsidR="008E411B">
        <w:rPr>
          <w:sz w:val="28"/>
          <w:szCs w:val="28"/>
          <w:lang w:val="kk-KZ"/>
        </w:rPr>
        <w:t>,</w:t>
      </w:r>
      <w:r w:rsidRPr="00050D55">
        <w:rPr>
          <w:sz w:val="28"/>
          <w:szCs w:val="28"/>
          <w:lang w:val="kk-KZ"/>
        </w:rPr>
        <w:t xml:space="preserve"> шығарып алыңыз.</w:t>
      </w:r>
    </w:p>
    <w:p w:rsidR="00C74D8E" w:rsidRPr="00050D55" w:rsidRDefault="00C74D8E" w:rsidP="0093269C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Шприцті т</w:t>
      </w:r>
      <w:r w:rsidR="008E411B">
        <w:rPr>
          <w:sz w:val="28"/>
          <w:szCs w:val="28"/>
          <w:lang w:val="kk-KZ"/>
        </w:rPr>
        <w:t>астауға арналған</w:t>
      </w:r>
      <w:r w:rsidRPr="00050D55">
        <w:rPr>
          <w:sz w:val="28"/>
          <w:szCs w:val="28"/>
          <w:lang w:val="kk-KZ"/>
        </w:rPr>
        <w:t xml:space="preserve"> контейнерге салыңыз.</w:t>
      </w:r>
    </w:p>
    <w:p w:rsidR="00865C57" w:rsidRPr="00050D55" w:rsidRDefault="00685802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 w:rsidRPr="00685802">
        <w:rPr>
          <w:sz w:val="28"/>
          <w:szCs w:val="28"/>
          <w:lang w:val="kk-KZ"/>
        </w:rPr>
        <w:t xml:space="preserve"> [САУДАУЛЫҚ АТАУЫ]  </w:t>
      </w:r>
      <w:r w:rsidR="00C74D8E" w:rsidRPr="00050D55">
        <w:rPr>
          <w:sz w:val="28"/>
          <w:szCs w:val="28"/>
          <w:lang w:val="kk-KZ"/>
        </w:rPr>
        <w:t xml:space="preserve"> препараты</w:t>
      </w:r>
      <w:r w:rsidR="008E411B">
        <w:rPr>
          <w:sz w:val="28"/>
          <w:szCs w:val="28"/>
          <w:lang w:val="kk-KZ"/>
        </w:rPr>
        <w:t>н</w:t>
      </w:r>
      <w:r w:rsidR="00C74D8E" w:rsidRPr="00050D55">
        <w:rPr>
          <w:sz w:val="28"/>
          <w:szCs w:val="28"/>
          <w:lang w:val="kk-KZ"/>
        </w:rPr>
        <w:t xml:space="preserve"> қолдануды дәрігермен кеңес</w:t>
      </w:r>
      <w:r w:rsidR="008E411B">
        <w:rPr>
          <w:sz w:val="28"/>
          <w:szCs w:val="28"/>
          <w:lang w:val="kk-KZ"/>
        </w:rPr>
        <w:t>ус</w:t>
      </w:r>
      <w:r w:rsidR="00C74D8E" w:rsidRPr="00050D55">
        <w:rPr>
          <w:sz w:val="28"/>
          <w:szCs w:val="28"/>
          <w:lang w:val="kk-KZ"/>
        </w:rPr>
        <w:t>і</w:t>
      </w:r>
      <w:r w:rsidR="008E411B">
        <w:rPr>
          <w:sz w:val="28"/>
          <w:szCs w:val="28"/>
          <w:lang w:val="kk-KZ"/>
        </w:rPr>
        <w:t>з</w:t>
      </w:r>
      <w:r w:rsidR="00C74D8E" w:rsidRPr="00050D55">
        <w:rPr>
          <w:sz w:val="28"/>
          <w:szCs w:val="28"/>
          <w:lang w:val="kk-KZ"/>
        </w:rPr>
        <w:t xml:space="preserve"> тоқтатпаңыз.</w:t>
      </w:r>
    </w:p>
    <w:p w:rsidR="001969DC" w:rsidRPr="00050D55" w:rsidRDefault="00FF36DB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223770" cy="206311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9DC" w:rsidRPr="00050D55">
        <w:rPr>
          <w:sz w:val="28"/>
          <w:szCs w:val="28"/>
          <w:lang w:val="kk-KZ"/>
        </w:rPr>
        <w:tab/>
      </w:r>
      <w:r w:rsidR="001969DC" w:rsidRPr="00050D55">
        <w:rPr>
          <w:sz w:val="28"/>
          <w:szCs w:val="28"/>
          <w:lang w:val="kk-KZ"/>
        </w:rPr>
        <w:tab/>
      </w:r>
      <w:r w:rsidR="001969DC" w:rsidRPr="00050D55">
        <w:rPr>
          <w:sz w:val="28"/>
          <w:szCs w:val="28"/>
          <w:lang w:val="kk-KZ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245995" cy="20193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EF" w:rsidRPr="00050D55" w:rsidRDefault="001969DC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2</w:t>
      </w:r>
      <w:r w:rsidR="00C74D8E" w:rsidRPr="00050D55">
        <w:rPr>
          <w:sz w:val="28"/>
          <w:szCs w:val="28"/>
          <w:lang w:val="kk-KZ"/>
        </w:rPr>
        <w:t>-сурет</w:t>
      </w:r>
      <w:r w:rsidRPr="00050D55">
        <w:rPr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ab/>
      </w:r>
      <w:r w:rsidRPr="00050D55">
        <w:rPr>
          <w:sz w:val="28"/>
          <w:szCs w:val="28"/>
          <w:lang w:val="kk-KZ"/>
        </w:rPr>
        <w:tab/>
      </w:r>
      <w:r w:rsidRPr="00050D55">
        <w:rPr>
          <w:sz w:val="28"/>
          <w:szCs w:val="28"/>
          <w:lang w:val="kk-KZ"/>
        </w:rPr>
        <w:tab/>
      </w:r>
      <w:r w:rsidRPr="00050D55">
        <w:rPr>
          <w:sz w:val="28"/>
          <w:szCs w:val="28"/>
          <w:lang w:val="kk-KZ"/>
        </w:rPr>
        <w:tab/>
      </w:r>
      <w:r w:rsidRPr="00050D55">
        <w:rPr>
          <w:sz w:val="28"/>
          <w:szCs w:val="28"/>
          <w:lang w:val="kk-KZ"/>
        </w:rPr>
        <w:tab/>
      </w:r>
      <w:r w:rsidRPr="00050D55">
        <w:rPr>
          <w:sz w:val="28"/>
          <w:szCs w:val="28"/>
          <w:lang w:val="kk-KZ"/>
        </w:rPr>
        <w:tab/>
      </w:r>
      <w:r w:rsidRPr="00050D55">
        <w:rPr>
          <w:sz w:val="28"/>
          <w:szCs w:val="28"/>
          <w:lang w:val="kk-KZ"/>
        </w:rPr>
        <w:tab/>
        <w:t>3</w:t>
      </w:r>
      <w:r w:rsidR="00C74D8E" w:rsidRPr="00050D55">
        <w:rPr>
          <w:sz w:val="28"/>
          <w:szCs w:val="28"/>
          <w:lang w:val="kk-KZ"/>
        </w:rPr>
        <w:t>-сурет</w:t>
      </w:r>
    </w:p>
    <w:p w:rsidR="00181BEE" w:rsidRPr="00050D55" w:rsidRDefault="00181BEE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</w:p>
    <w:bookmarkEnd w:id="3"/>
    <w:p w:rsidR="00C74D8E" w:rsidRPr="00050D55" w:rsidRDefault="00C74D8E" w:rsidP="0093269C">
      <w:pPr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050D55">
        <w:rPr>
          <w:b/>
          <w:i/>
          <w:sz w:val="28"/>
          <w:szCs w:val="28"/>
          <w:lang w:val="kk-KZ"/>
        </w:rPr>
        <w:t>Қабылдау уақыты</w:t>
      </w:r>
      <w:r w:rsidR="008E411B">
        <w:rPr>
          <w:b/>
          <w:i/>
          <w:sz w:val="28"/>
          <w:szCs w:val="28"/>
          <w:lang w:val="kk-KZ"/>
        </w:rPr>
        <w:t>ның</w:t>
      </w:r>
      <w:r w:rsidRPr="00050D55">
        <w:rPr>
          <w:b/>
          <w:i/>
          <w:sz w:val="28"/>
          <w:szCs w:val="28"/>
          <w:lang w:val="kk-KZ"/>
        </w:rPr>
        <w:t xml:space="preserve"> көрсетіл</w:t>
      </w:r>
      <w:r w:rsidR="008E411B">
        <w:rPr>
          <w:b/>
          <w:i/>
          <w:sz w:val="28"/>
          <w:szCs w:val="28"/>
          <w:lang w:val="kk-KZ"/>
        </w:rPr>
        <w:t>уім</w:t>
      </w:r>
      <w:r w:rsidRPr="00050D55">
        <w:rPr>
          <w:b/>
          <w:i/>
          <w:sz w:val="28"/>
          <w:szCs w:val="28"/>
          <w:lang w:val="kk-KZ"/>
        </w:rPr>
        <w:t xml:space="preserve">ен қолдану жиілігі </w:t>
      </w:r>
    </w:p>
    <w:p w:rsidR="00C74D8E" w:rsidRPr="00050D55" w:rsidRDefault="00255EFF" w:rsidP="0093269C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Препаратпен а</w:t>
      </w:r>
      <w:r w:rsidR="009A5F9B" w:rsidRPr="00050D55">
        <w:rPr>
          <w:sz w:val="28"/>
          <w:szCs w:val="28"/>
          <w:lang w:val="kk-KZ"/>
        </w:rPr>
        <w:t>лдын ала толтырылған бір</w:t>
      </w:r>
      <w:r w:rsidR="00C74D8E" w:rsidRPr="00050D55">
        <w:rPr>
          <w:sz w:val="28"/>
          <w:szCs w:val="28"/>
          <w:lang w:val="kk-KZ"/>
        </w:rPr>
        <w:t xml:space="preserve"> шприцтің ішіндегісі кем</w:t>
      </w:r>
      <w:r w:rsidR="008E411B">
        <w:rPr>
          <w:sz w:val="28"/>
          <w:szCs w:val="28"/>
          <w:lang w:val="kk-KZ"/>
        </w:rPr>
        <w:t>і</w:t>
      </w:r>
      <w:r w:rsidR="00C74D8E" w:rsidRPr="00050D55">
        <w:rPr>
          <w:sz w:val="28"/>
          <w:szCs w:val="28"/>
          <w:lang w:val="kk-KZ"/>
        </w:rPr>
        <w:t>нде 48 сағат аралықпен аптасына үш рет, дұрысы</w:t>
      </w:r>
      <w:r w:rsidR="008E411B">
        <w:rPr>
          <w:sz w:val="28"/>
          <w:szCs w:val="28"/>
          <w:lang w:val="kk-KZ"/>
        </w:rPr>
        <w:t>,</w:t>
      </w:r>
      <w:r w:rsidR="00C74D8E" w:rsidRPr="00050D55">
        <w:rPr>
          <w:sz w:val="28"/>
          <w:szCs w:val="28"/>
          <w:lang w:val="kk-KZ"/>
        </w:rPr>
        <w:t xml:space="preserve"> күннің белгілі бір уақытында тері асты</w:t>
      </w:r>
      <w:r w:rsidR="008E411B">
        <w:rPr>
          <w:sz w:val="28"/>
          <w:szCs w:val="28"/>
          <w:lang w:val="kk-KZ"/>
        </w:rPr>
        <w:t>лық</w:t>
      </w:r>
      <w:r w:rsidR="00C74D8E" w:rsidRPr="00050D55">
        <w:rPr>
          <w:sz w:val="28"/>
          <w:szCs w:val="28"/>
          <w:lang w:val="kk-KZ"/>
        </w:rPr>
        <w:t xml:space="preserve"> инъекция түрінде енгізіледі.</w:t>
      </w:r>
    </w:p>
    <w:p w:rsidR="00C74D8E" w:rsidRPr="00050D55" w:rsidRDefault="00C74D8E" w:rsidP="0093269C">
      <w:pPr>
        <w:pStyle w:val="2"/>
        <w:spacing w:after="0" w:line="240" w:lineRule="auto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050D55">
        <w:rPr>
          <w:b/>
          <w:i/>
          <w:sz w:val="28"/>
          <w:szCs w:val="28"/>
          <w:lang w:val="kk-KZ"/>
        </w:rPr>
        <w:t>Емдеу ұзақтығы</w:t>
      </w:r>
      <w:r w:rsidRPr="00050D55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</w:p>
    <w:p w:rsidR="00C74D8E" w:rsidRPr="00050D55" w:rsidRDefault="00C74D8E" w:rsidP="0093269C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bookmarkStart w:id="4" w:name="2175220277"/>
      <w:bookmarkEnd w:id="4"/>
      <w:r w:rsidRPr="00050D55">
        <w:rPr>
          <w:sz w:val="28"/>
          <w:szCs w:val="28"/>
          <w:lang w:val="kk-KZ"/>
        </w:rPr>
        <w:t>Емдеу ұзақтығы жөніндегі шешімді дәрігер әр жағдай үшін жеке қабылдайды.</w:t>
      </w:r>
      <w:r w:rsidR="00685802">
        <w:rPr>
          <w:sz w:val="28"/>
          <w:szCs w:val="28"/>
          <w:lang w:val="kk-KZ"/>
        </w:rPr>
        <w:t xml:space="preserve"> </w:t>
      </w:r>
      <w:r w:rsidR="00685802" w:rsidRPr="00685802">
        <w:rPr>
          <w:sz w:val="28"/>
          <w:szCs w:val="28"/>
          <w:lang w:val="kk-KZ"/>
        </w:rPr>
        <w:t xml:space="preserve">[САУДАУЛЫҚ АТАУЫ]  </w:t>
      </w:r>
      <w:r w:rsidRPr="00050D55">
        <w:rPr>
          <w:sz w:val="28"/>
          <w:szCs w:val="28"/>
          <w:lang w:val="kk-KZ"/>
        </w:rPr>
        <w:t xml:space="preserve"> препаратын қолдануды дәрігер</w:t>
      </w:r>
      <w:r w:rsidR="00177BB0">
        <w:rPr>
          <w:sz w:val="28"/>
          <w:szCs w:val="28"/>
          <w:lang w:val="kk-KZ"/>
        </w:rPr>
        <w:t>мен</w:t>
      </w:r>
      <w:r w:rsidRPr="00050D55">
        <w:rPr>
          <w:sz w:val="28"/>
          <w:szCs w:val="28"/>
          <w:lang w:val="kk-KZ"/>
        </w:rPr>
        <w:t xml:space="preserve"> кеңес</w:t>
      </w:r>
      <w:r w:rsidR="00177BB0">
        <w:rPr>
          <w:sz w:val="28"/>
          <w:szCs w:val="28"/>
          <w:lang w:val="kk-KZ"/>
        </w:rPr>
        <w:t>у</w:t>
      </w:r>
      <w:r w:rsidRPr="00050D55">
        <w:rPr>
          <w:sz w:val="28"/>
          <w:szCs w:val="28"/>
          <w:lang w:val="kk-KZ"/>
        </w:rPr>
        <w:t>сіз тоқтатуға болмайды.</w:t>
      </w:r>
    </w:p>
    <w:p w:rsidR="00C74D8E" w:rsidRPr="00050D55" w:rsidRDefault="00C74D8E" w:rsidP="0093269C">
      <w:pPr>
        <w:pStyle w:val="2"/>
        <w:spacing w:after="0" w:line="240" w:lineRule="auto"/>
        <w:jc w:val="both"/>
        <w:rPr>
          <w:b/>
          <w:i/>
          <w:color w:val="000000"/>
          <w:sz w:val="28"/>
          <w:szCs w:val="28"/>
          <w:lang w:val="kk-KZ"/>
        </w:rPr>
      </w:pPr>
      <w:r w:rsidRPr="00050D55">
        <w:rPr>
          <w:b/>
          <w:i/>
          <w:sz w:val="28"/>
          <w:szCs w:val="28"/>
          <w:lang w:val="kk-KZ"/>
        </w:rPr>
        <w:t>Артық дозалану жағдайында қабылдау қажет</w:t>
      </w:r>
      <w:r w:rsidR="00177BB0">
        <w:rPr>
          <w:b/>
          <w:i/>
          <w:sz w:val="28"/>
          <w:szCs w:val="28"/>
          <w:lang w:val="kk-KZ"/>
        </w:rPr>
        <w:t xml:space="preserve"> болатын</w:t>
      </w:r>
      <w:r w:rsidRPr="00050D55">
        <w:rPr>
          <w:b/>
          <w:i/>
          <w:sz w:val="28"/>
          <w:szCs w:val="28"/>
          <w:lang w:val="kk-KZ"/>
        </w:rPr>
        <w:t xml:space="preserve"> шаралар</w:t>
      </w:r>
      <w:r w:rsidRPr="00050D55">
        <w:rPr>
          <w:rFonts w:eastAsia="Calibri"/>
          <w:b/>
          <w:i/>
          <w:color w:val="000000"/>
          <w:sz w:val="28"/>
          <w:szCs w:val="28"/>
          <w:lang w:val="kk-KZ" w:eastAsia="en-US"/>
        </w:rPr>
        <w:t xml:space="preserve"> </w:t>
      </w:r>
    </w:p>
    <w:p w:rsidR="00C74D8E" w:rsidRPr="00050D55" w:rsidRDefault="00685802" w:rsidP="0093269C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bookmarkStart w:id="5" w:name="2175220278"/>
      <w:bookmarkEnd w:id="5"/>
      <w:r w:rsidRPr="00685802">
        <w:rPr>
          <w:sz w:val="28"/>
          <w:szCs w:val="28"/>
          <w:lang w:val="kk-KZ"/>
        </w:rPr>
        <w:t xml:space="preserve"> [САУДАУЛЫҚ АТАУЫ]  </w:t>
      </w:r>
      <w:r w:rsidR="00C74D8E" w:rsidRPr="00050D55">
        <w:rPr>
          <w:sz w:val="28"/>
          <w:szCs w:val="28"/>
          <w:lang w:val="kk-KZ"/>
        </w:rPr>
        <w:t xml:space="preserve"> (300 мг глатирамер ацетатына дейін) артық дозалан</w:t>
      </w:r>
      <w:r w:rsidR="00921313">
        <w:rPr>
          <w:sz w:val="28"/>
          <w:szCs w:val="28"/>
          <w:lang w:val="kk-KZ"/>
        </w:rPr>
        <w:t>ған</w:t>
      </w:r>
      <w:r w:rsidR="00C74D8E" w:rsidRPr="00050D55">
        <w:rPr>
          <w:sz w:val="28"/>
          <w:szCs w:val="28"/>
          <w:lang w:val="kk-KZ"/>
        </w:rPr>
        <w:t xml:space="preserve"> бірнеше жағдай</w:t>
      </w:r>
      <w:r w:rsidR="00921313">
        <w:rPr>
          <w:sz w:val="28"/>
          <w:szCs w:val="28"/>
          <w:lang w:val="kk-KZ"/>
        </w:rPr>
        <w:t xml:space="preserve"> жөнінде </w:t>
      </w:r>
      <w:r w:rsidR="00C74D8E" w:rsidRPr="00050D55">
        <w:rPr>
          <w:sz w:val="28"/>
          <w:szCs w:val="28"/>
          <w:lang w:val="kk-KZ"/>
        </w:rPr>
        <w:t xml:space="preserve">хабарламалар алынды. Бұл жағдайлар жағымсыз әсерлердің </w:t>
      </w:r>
      <w:r w:rsidR="00921313">
        <w:rPr>
          <w:sz w:val="28"/>
          <w:szCs w:val="28"/>
          <w:lang w:val="kk-KZ"/>
        </w:rPr>
        <w:t>күшеюін т</w:t>
      </w:r>
      <w:r w:rsidR="00C74D8E" w:rsidRPr="00050D55">
        <w:rPr>
          <w:sz w:val="28"/>
          <w:szCs w:val="28"/>
          <w:lang w:val="kk-KZ"/>
        </w:rPr>
        <w:t>у</w:t>
      </w:r>
      <w:r w:rsidR="00921313">
        <w:rPr>
          <w:sz w:val="28"/>
          <w:szCs w:val="28"/>
          <w:lang w:val="kk-KZ"/>
        </w:rPr>
        <w:t>д</w:t>
      </w:r>
      <w:r w:rsidR="00C74D8E" w:rsidRPr="00050D55">
        <w:rPr>
          <w:sz w:val="28"/>
          <w:szCs w:val="28"/>
          <w:lang w:val="kk-KZ"/>
        </w:rPr>
        <w:t>ы</w:t>
      </w:r>
      <w:r w:rsidR="00921313">
        <w:rPr>
          <w:sz w:val="28"/>
          <w:szCs w:val="28"/>
          <w:lang w:val="kk-KZ"/>
        </w:rPr>
        <w:t>р</w:t>
      </w:r>
      <w:r w:rsidR="00C74D8E" w:rsidRPr="00050D55">
        <w:rPr>
          <w:sz w:val="28"/>
          <w:szCs w:val="28"/>
          <w:lang w:val="kk-KZ"/>
        </w:rPr>
        <w:t>д</w:t>
      </w:r>
      <w:r w:rsidR="00921313">
        <w:rPr>
          <w:sz w:val="28"/>
          <w:szCs w:val="28"/>
          <w:lang w:val="kk-KZ"/>
        </w:rPr>
        <w:t>ы</w:t>
      </w:r>
      <w:r w:rsidR="00C74D8E" w:rsidRPr="00050D55">
        <w:rPr>
          <w:sz w:val="28"/>
          <w:szCs w:val="28"/>
          <w:lang w:val="kk-KZ"/>
        </w:rPr>
        <w:t>.</w:t>
      </w:r>
    </w:p>
    <w:p w:rsidR="00C74D8E" w:rsidRPr="00050D55" w:rsidRDefault="00C74D8E" w:rsidP="0093269C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Артық дозалан</w:t>
      </w:r>
      <w:r w:rsidR="003569D0">
        <w:rPr>
          <w:sz w:val="28"/>
          <w:szCs w:val="28"/>
          <w:lang w:val="kk-KZ"/>
        </w:rPr>
        <w:t>у</w:t>
      </w:r>
      <w:r w:rsidRPr="00050D55">
        <w:rPr>
          <w:sz w:val="28"/>
          <w:szCs w:val="28"/>
          <w:lang w:val="kk-KZ"/>
        </w:rPr>
        <w:t xml:space="preserve"> жағдай</w:t>
      </w:r>
      <w:r w:rsidR="003569D0">
        <w:rPr>
          <w:sz w:val="28"/>
          <w:szCs w:val="28"/>
          <w:lang w:val="kk-KZ"/>
        </w:rPr>
        <w:t>ын</w:t>
      </w:r>
      <w:r w:rsidRPr="00050D55">
        <w:rPr>
          <w:sz w:val="28"/>
          <w:szCs w:val="28"/>
          <w:lang w:val="kk-KZ"/>
        </w:rPr>
        <w:t>да пациент дәрігер қ</w:t>
      </w:r>
      <w:r w:rsidR="003569D0">
        <w:rPr>
          <w:sz w:val="28"/>
          <w:szCs w:val="28"/>
          <w:lang w:val="kk-KZ"/>
        </w:rPr>
        <w:t>адаға</w:t>
      </w:r>
      <w:r w:rsidRPr="00050D55">
        <w:rPr>
          <w:sz w:val="28"/>
          <w:szCs w:val="28"/>
          <w:lang w:val="kk-KZ"/>
        </w:rPr>
        <w:t>лауында болуы және тиісті симптоматикалық емдеуден өтуі тиіс.</w:t>
      </w:r>
    </w:p>
    <w:p w:rsidR="00C74D8E" w:rsidRPr="00050D55" w:rsidRDefault="00C74D8E" w:rsidP="0093269C">
      <w:pPr>
        <w:pStyle w:val="2"/>
        <w:tabs>
          <w:tab w:val="left" w:pos="426"/>
        </w:tabs>
        <w:spacing w:after="0" w:line="240" w:lineRule="auto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050D55">
        <w:rPr>
          <w:b/>
          <w:i/>
          <w:sz w:val="28"/>
          <w:szCs w:val="28"/>
          <w:lang w:val="kk-KZ"/>
        </w:rPr>
        <w:t xml:space="preserve">Дәрілік препараттың бір немесе бірнеше дозасын </w:t>
      </w:r>
      <w:r w:rsidR="003569D0">
        <w:rPr>
          <w:b/>
          <w:i/>
          <w:sz w:val="28"/>
          <w:szCs w:val="28"/>
          <w:lang w:val="kk-KZ"/>
        </w:rPr>
        <w:t>өтк</w:t>
      </w:r>
      <w:r w:rsidRPr="00050D55">
        <w:rPr>
          <w:b/>
          <w:i/>
          <w:sz w:val="28"/>
          <w:szCs w:val="28"/>
          <w:lang w:val="kk-KZ"/>
        </w:rPr>
        <w:t>і</w:t>
      </w:r>
      <w:r w:rsidR="003569D0">
        <w:rPr>
          <w:b/>
          <w:i/>
          <w:sz w:val="28"/>
          <w:szCs w:val="28"/>
          <w:lang w:val="kk-KZ"/>
        </w:rPr>
        <w:t>з</w:t>
      </w:r>
      <w:r w:rsidRPr="00050D55">
        <w:rPr>
          <w:b/>
          <w:i/>
          <w:sz w:val="28"/>
          <w:szCs w:val="28"/>
          <w:lang w:val="kk-KZ"/>
        </w:rPr>
        <w:t>іп ал</w:t>
      </w:r>
      <w:r w:rsidR="003569D0">
        <w:rPr>
          <w:b/>
          <w:i/>
          <w:sz w:val="28"/>
          <w:szCs w:val="28"/>
          <w:lang w:val="kk-KZ"/>
        </w:rPr>
        <w:t>у кезі</w:t>
      </w:r>
      <w:r w:rsidRPr="00050D55">
        <w:rPr>
          <w:b/>
          <w:i/>
          <w:sz w:val="28"/>
          <w:szCs w:val="28"/>
          <w:lang w:val="kk-KZ"/>
        </w:rPr>
        <w:t>нд</w:t>
      </w:r>
      <w:r w:rsidR="003569D0">
        <w:rPr>
          <w:b/>
          <w:i/>
          <w:sz w:val="28"/>
          <w:szCs w:val="28"/>
          <w:lang w:val="kk-KZ"/>
        </w:rPr>
        <w:t>е</w:t>
      </w:r>
      <w:r w:rsidRPr="00050D55">
        <w:rPr>
          <w:b/>
          <w:i/>
          <w:sz w:val="28"/>
          <w:szCs w:val="28"/>
          <w:lang w:val="kk-KZ"/>
        </w:rPr>
        <w:t xml:space="preserve"> қажетті шаралар</w:t>
      </w:r>
      <w:r w:rsidRPr="00050D55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</w:p>
    <w:p w:rsidR="00C74D8E" w:rsidRPr="00050D55" w:rsidRDefault="00C74D8E" w:rsidP="0093269C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lastRenderedPageBreak/>
        <w:t xml:space="preserve">Бір дозаны </w:t>
      </w:r>
      <w:r w:rsidR="00FA294C">
        <w:rPr>
          <w:sz w:val="28"/>
          <w:szCs w:val="28"/>
          <w:lang w:val="kk-KZ"/>
        </w:rPr>
        <w:t>өтк</w:t>
      </w:r>
      <w:r w:rsidRPr="00050D55">
        <w:rPr>
          <w:sz w:val="28"/>
          <w:szCs w:val="28"/>
          <w:lang w:val="kk-KZ"/>
        </w:rPr>
        <w:t>і</w:t>
      </w:r>
      <w:r w:rsidR="00FA294C">
        <w:rPr>
          <w:sz w:val="28"/>
          <w:szCs w:val="28"/>
          <w:lang w:val="kk-KZ"/>
        </w:rPr>
        <w:t>з</w:t>
      </w:r>
      <w:r w:rsidRPr="00050D55">
        <w:rPr>
          <w:sz w:val="28"/>
          <w:szCs w:val="28"/>
          <w:lang w:val="kk-KZ"/>
        </w:rPr>
        <w:t>іп алсаңыз, ол</w:t>
      </w:r>
      <w:r w:rsidR="00FA294C">
        <w:rPr>
          <w:sz w:val="28"/>
          <w:szCs w:val="28"/>
          <w:lang w:val="kk-KZ"/>
        </w:rPr>
        <w:t xml:space="preserve"> жөнінде</w:t>
      </w:r>
      <w:r w:rsidRPr="00050D55">
        <w:rPr>
          <w:sz w:val="28"/>
          <w:szCs w:val="28"/>
          <w:lang w:val="kk-KZ"/>
        </w:rPr>
        <w:t xml:space="preserve"> ес</w:t>
      </w:r>
      <w:r w:rsidR="00FA294C">
        <w:rPr>
          <w:sz w:val="28"/>
          <w:szCs w:val="28"/>
          <w:lang w:val="kk-KZ"/>
        </w:rPr>
        <w:t>ке</w:t>
      </w:r>
      <w:r w:rsidRPr="00050D55">
        <w:rPr>
          <w:sz w:val="28"/>
          <w:szCs w:val="28"/>
          <w:lang w:val="kk-KZ"/>
        </w:rPr>
        <w:t xml:space="preserve"> түс</w:t>
      </w:r>
      <w:r w:rsidR="00FA294C">
        <w:rPr>
          <w:sz w:val="28"/>
          <w:szCs w:val="28"/>
          <w:lang w:val="kk-KZ"/>
        </w:rPr>
        <w:t>ірг</w:t>
      </w:r>
      <w:r w:rsidRPr="00050D55">
        <w:rPr>
          <w:sz w:val="28"/>
          <w:szCs w:val="28"/>
          <w:lang w:val="kk-KZ"/>
        </w:rPr>
        <w:t>ен</w:t>
      </w:r>
      <w:r w:rsidR="00FA294C">
        <w:rPr>
          <w:sz w:val="28"/>
          <w:szCs w:val="28"/>
          <w:lang w:val="kk-KZ"/>
        </w:rPr>
        <w:t xml:space="preserve"> бой</w:t>
      </w:r>
      <w:r w:rsidRPr="00050D55">
        <w:rPr>
          <w:sz w:val="28"/>
          <w:szCs w:val="28"/>
          <w:lang w:val="kk-KZ"/>
        </w:rPr>
        <w:t>д</w:t>
      </w:r>
      <w:r w:rsidR="00FA294C">
        <w:rPr>
          <w:sz w:val="28"/>
          <w:szCs w:val="28"/>
          <w:lang w:val="kk-KZ"/>
        </w:rPr>
        <w:t>а</w:t>
      </w:r>
      <w:r w:rsidRPr="00050D55">
        <w:rPr>
          <w:sz w:val="28"/>
          <w:szCs w:val="28"/>
          <w:lang w:val="kk-KZ"/>
        </w:rPr>
        <w:t xml:space="preserve"> дереу инъекция жасаңыз. Препараттың </w:t>
      </w:r>
      <w:r w:rsidR="00FA294C">
        <w:rPr>
          <w:sz w:val="28"/>
          <w:szCs w:val="28"/>
          <w:lang w:val="kk-KZ"/>
        </w:rPr>
        <w:t>екі е</w:t>
      </w:r>
      <w:r w:rsidRPr="00050D55">
        <w:rPr>
          <w:sz w:val="28"/>
          <w:szCs w:val="28"/>
          <w:lang w:val="kk-KZ"/>
        </w:rPr>
        <w:t>с</w:t>
      </w:r>
      <w:r w:rsidR="00FA294C">
        <w:rPr>
          <w:sz w:val="28"/>
          <w:szCs w:val="28"/>
          <w:lang w:val="kk-KZ"/>
        </w:rPr>
        <w:t>е</w:t>
      </w:r>
      <w:r w:rsidRPr="00050D55">
        <w:rPr>
          <w:sz w:val="28"/>
          <w:szCs w:val="28"/>
          <w:lang w:val="kk-KZ"/>
        </w:rPr>
        <w:t xml:space="preserve"> дозасын енгізуге жол берілмейді. Келесі дайын шприцті тек 48 сағат</w:t>
      </w:r>
      <w:r w:rsidR="00FA294C">
        <w:rPr>
          <w:sz w:val="28"/>
          <w:szCs w:val="28"/>
          <w:lang w:val="kk-KZ"/>
        </w:rPr>
        <w:t xml:space="preserve"> ө</w:t>
      </w:r>
      <w:r w:rsidRPr="00050D55">
        <w:rPr>
          <w:sz w:val="28"/>
          <w:szCs w:val="28"/>
          <w:lang w:val="kk-KZ"/>
        </w:rPr>
        <w:t>т</w:t>
      </w:r>
      <w:r w:rsidR="00FA294C">
        <w:rPr>
          <w:sz w:val="28"/>
          <w:szCs w:val="28"/>
          <w:lang w:val="kk-KZ"/>
        </w:rPr>
        <w:t>ке</w:t>
      </w:r>
      <w:r w:rsidRPr="00050D55">
        <w:rPr>
          <w:sz w:val="28"/>
          <w:szCs w:val="28"/>
          <w:lang w:val="kk-KZ"/>
        </w:rPr>
        <w:t>н соң пайдаланыңыз.</w:t>
      </w:r>
    </w:p>
    <w:p w:rsidR="00C74D8E" w:rsidRPr="00050D55" w:rsidRDefault="00C74D8E" w:rsidP="00520318">
      <w:pPr>
        <w:spacing w:before="120"/>
        <w:jc w:val="both"/>
        <w:rPr>
          <w:b/>
          <w:i/>
          <w:sz w:val="28"/>
          <w:szCs w:val="28"/>
          <w:lang w:val="kk-KZ"/>
        </w:rPr>
      </w:pPr>
      <w:bookmarkStart w:id="6" w:name="2175220279"/>
      <w:bookmarkEnd w:id="6"/>
      <w:r w:rsidRPr="00050D55">
        <w:rPr>
          <w:b/>
          <w:i/>
          <w:sz w:val="28"/>
          <w:szCs w:val="28"/>
          <w:lang w:val="kk-KZ"/>
        </w:rPr>
        <w:t>Тоқтату симптомдары қаупінің болуын</w:t>
      </w:r>
      <w:r w:rsidR="00B40D8D">
        <w:rPr>
          <w:b/>
          <w:i/>
          <w:sz w:val="28"/>
          <w:szCs w:val="28"/>
          <w:lang w:val="kk-KZ"/>
        </w:rPr>
        <w:t>а</w:t>
      </w:r>
      <w:r w:rsidRPr="00050D55">
        <w:rPr>
          <w:b/>
          <w:i/>
          <w:sz w:val="28"/>
          <w:szCs w:val="28"/>
          <w:lang w:val="kk-KZ"/>
        </w:rPr>
        <w:t xml:space="preserve"> көрсет</w:t>
      </w:r>
      <w:r w:rsidR="00B40D8D">
        <w:rPr>
          <w:b/>
          <w:i/>
          <w:sz w:val="28"/>
          <w:szCs w:val="28"/>
          <w:lang w:val="kk-KZ"/>
        </w:rPr>
        <w:t>ілім</w:t>
      </w:r>
    </w:p>
    <w:p w:rsidR="00C74D8E" w:rsidRPr="00050D55" w:rsidRDefault="00C74D8E" w:rsidP="00520318">
      <w:pPr>
        <w:spacing w:before="120"/>
        <w:jc w:val="both"/>
        <w:rPr>
          <w:b/>
          <w:i/>
          <w:sz w:val="28"/>
          <w:szCs w:val="28"/>
          <w:lang w:val="kk-KZ"/>
        </w:rPr>
      </w:pPr>
      <w:r w:rsidRPr="00050D55">
        <w:rPr>
          <w:rFonts w:eastAsia="Calibri"/>
          <w:sz w:val="28"/>
          <w:szCs w:val="28"/>
          <w:lang w:val="kk-KZ" w:eastAsia="en-US" w:bidi="ru-RU"/>
        </w:rPr>
        <w:t>Дәрілік препаратты қабылда</w:t>
      </w:r>
      <w:r w:rsidR="005947B7">
        <w:rPr>
          <w:rFonts w:eastAsia="Calibri"/>
          <w:sz w:val="28"/>
          <w:szCs w:val="28"/>
          <w:lang w:val="kk-KZ" w:eastAsia="en-US" w:bidi="ru-RU"/>
        </w:rPr>
        <w:t>м</w:t>
      </w:r>
      <w:r w:rsidRPr="00050D55">
        <w:rPr>
          <w:rFonts w:eastAsia="Calibri"/>
          <w:sz w:val="28"/>
          <w:szCs w:val="28"/>
          <w:lang w:val="kk-KZ" w:eastAsia="en-US" w:bidi="ru-RU"/>
        </w:rPr>
        <w:t>а</w:t>
      </w:r>
      <w:r w:rsidR="005947B7">
        <w:rPr>
          <w:rFonts w:eastAsia="Calibri"/>
          <w:sz w:val="28"/>
          <w:szCs w:val="28"/>
          <w:lang w:val="kk-KZ" w:eastAsia="en-US" w:bidi="ru-RU"/>
        </w:rPr>
        <w:t>с</w:t>
      </w:r>
      <w:r w:rsidRPr="00050D55">
        <w:rPr>
          <w:rFonts w:eastAsia="Calibri"/>
          <w:sz w:val="28"/>
          <w:szCs w:val="28"/>
          <w:lang w:val="kk-KZ" w:eastAsia="en-US" w:bidi="ru-RU"/>
        </w:rPr>
        <w:t xml:space="preserve"> бұрын дәрігер немесе фармацевт кеңесі</w:t>
      </w:r>
      <w:r w:rsidR="005947B7">
        <w:rPr>
          <w:rFonts w:eastAsia="Calibri"/>
          <w:sz w:val="28"/>
          <w:szCs w:val="28"/>
          <w:lang w:val="kk-KZ" w:eastAsia="en-US" w:bidi="ru-RU"/>
        </w:rPr>
        <w:t>не жүгіні</w:t>
      </w:r>
      <w:r w:rsidRPr="00050D55">
        <w:rPr>
          <w:rFonts w:eastAsia="Calibri"/>
          <w:sz w:val="28"/>
          <w:szCs w:val="28"/>
          <w:lang w:val="kk-KZ" w:eastAsia="en-US" w:bidi="ru-RU"/>
        </w:rPr>
        <w:t>ңіз.</w:t>
      </w:r>
    </w:p>
    <w:p w:rsidR="00C74D8E" w:rsidRPr="00050D55" w:rsidRDefault="00C74D8E" w:rsidP="0093269C">
      <w:pPr>
        <w:jc w:val="both"/>
        <w:rPr>
          <w:b/>
          <w:color w:val="000000"/>
          <w:sz w:val="28"/>
          <w:szCs w:val="28"/>
          <w:lang w:val="kk-KZ"/>
        </w:rPr>
      </w:pPr>
      <w:r w:rsidRPr="00050D55">
        <w:rPr>
          <w:b/>
          <w:color w:val="000000"/>
          <w:sz w:val="28"/>
          <w:szCs w:val="28"/>
          <w:lang w:val="kk-KZ"/>
        </w:rPr>
        <w:t>Жағымсыз реакциялар сипаттамасы</w:t>
      </w:r>
    </w:p>
    <w:p w:rsidR="00C74D8E" w:rsidRPr="00050D55" w:rsidRDefault="00C74D8E" w:rsidP="0093269C">
      <w:pPr>
        <w:jc w:val="both"/>
        <w:rPr>
          <w:i/>
          <w:sz w:val="28"/>
          <w:szCs w:val="28"/>
          <w:lang w:val="kk-KZ"/>
        </w:rPr>
      </w:pPr>
      <w:r w:rsidRPr="00050D55">
        <w:rPr>
          <w:bCs/>
          <w:i/>
          <w:sz w:val="28"/>
          <w:szCs w:val="28"/>
          <w:lang w:val="kk-KZ"/>
        </w:rPr>
        <w:t>Өте жиі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тұмау, инфекциялық аурулар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үрей</w:t>
      </w:r>
      <w:r w:rsidR="003B5DF1">
        <w:rPr>
          <w:sz w:val="28"/>
          <w:szCs w:val="28"/>
          <w:lang w:val="kk-KZ"/>
        </w:rPr>
        <w:t>лену</w:t>
      </w:r>
      <w:r w:rsidRPr="00050D55">
        <w:rPr>
          <w:sz w:val="28"/>
          <w:szCs w:val="28"/>
          <w:lang w:val="kk-KZ"/>
        </w:rPr>
        <w:t>, депрессия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бас ауыру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қан тамырларының кеңеюі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ентігу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жүрек айну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бөртпе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артралгия, арқаның ауыруы</w:t>
      </w:r>
    </w:p>
    <w:p w:rsidR="00C74D8E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</w:t>
      </w:r>
      <w:r w:rsidRPr="00050D55">
        <w:rPr>
          <w:b/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>астения, кеуденің ауыруы</w:t>
      </w:r>
    </w:p>
    <w:p w:rsidR="0048472D" w:rsidRPr="00050D55" w:rsidRDefault="0048472D" w:rsidP="0093269C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48472D">
        <w:rPr>
          <w:sz w:val="28"/>
          <w:szCs w:val="28"/>
          <w:lang w:val="kk-KZ"/>
        </w:rPr>
        <w:t>инъекция</w:t>
      </w:r>
      <w:r w:rsidR="003B5DF1">
        <w:rPr>
          <w:sz w:val="28"/>
          <w:szCs w:val="28"/>
          <w:lang w:val="kk-KZ"/>
        </w:rPr>
        <w:t xml:space="preserve"> енгізген жердегі</w:t>
      </w:r>
      <w:r w:rsidRPr="0048472D">
        <w:rPr>
          <w:sz w:val="28"/>
          <w:szCs w:val="28"/>
          <w:lang w:val="kk-KZ"/>
        </w:rPr>
        <w:t xml:space="preserve"> реакциялар - терінің қызаруы, ауырсыну</w:t>
      </w:r>
      <w:r w:rsidR="003B5DF1">
        <w:rPr>
          <w:sz w:val="28"/>
          <w:szCs w:val="28"/>
          <w:lang w:val="kk-KZ"/>
        </w:rPr>
        <w:t>ы</w:t>
      </w:r>
      <w:r w:rsidRPr="0048472D">
        <w:rPr>
          <w:sz w:val="28"/>
          <w:szCs w:val="28"/>
          <w:lang w:val="kk-KZ"/>
        </w:rPr>
        <w:t>, ісін</w:t>
      </w:r>
      <w:r w:rsidR="003B5DF1">
        <w:rPr>
          <w:sz w:val="28"/>
          <w:szCs w:val="28"/>
          <w:lang w:val="kk-KZ"/>
        </w:rPr>
        <w:t>гіштігі</w:t>
      </w:r>
    </w:p>
    <w:p w:rsidR="00C74D8E" w:rsidRPr="00050D55" w:rsidRDefault="00C74D8E" w:rsidP="0093269C">
      <w:pPr>
        <w:jc w:val="both"/>
        <w:rPr>
          <w:b/>
          <w:sz w:val="28"/>
          <w:szCs w:val="28"/>
          <w:lang w:val="kk-KZ"/>
        </w:rPr>
      </w:pPr>
      <w:r w:rsidRPr="00050D55">
        <w:rPr>
          <w:i/>
          <w:sz w:val="28"/>
          <w:szCs w:val="28"/>
          <w:lang w:val="kk-KZ"/>
        </w:rPr>
        <w:t>Жиі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бронхит, гастроэн</w:t>
      </w:r>
      <w:r w:rsidR="00984596" w:rsidRPr="00050D55">
        <w:rPr>
          <w:sz w:val="28"/>
          <w:szCs w:val="28"/>
          <w:lang w:val="kk-KZ"/>
        </w:rPr>
        <w:t>т</w:t>
      </w:r>
      <w:r w:rsidRPr="00050D55">
        <w:rPr>
          <w:sz w:val="28"/>
          <w:szCs w:val="28"/>
          <w:lang w:val="kk-KZ"/>
        </w:rPr>
        <w:t>ерит, қарапайым герпес, ортаңғы құлақ отиті, ринит, тіс абсцесі, қынаптық кандидоз</w:t>
      </w:r>
    </w:p>
    <w:p w:rsidR="00C74D8E" w:rsidRPr="00050D55" w:rsidRDefault="00C74D8E" w:rsidP="0093269C">
      <w:pPr>
        <w:jc w:val="both"/>
        <w:rPr>
          <w:bCs/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терінің қатерсіз жаңа түзілімдері</w:t>
      </w:r>
      <w:r w:rsidRPr="00050D55">
        <w:rPr>
          <w:bCs/>
          <w:sz w:val="28"/>
          <w:szCs w:val="28"/>
          <w:lang w:val="kk-KZ"/>
        </w:rPr>
        <w:t xml:space="preserve">, басқа </w:t>
      </w:r>
      <w:r w:rsidRPr="00050D55">
        <w:rPr>
          <w:sz w:val="28"/>
          <w:szCs w:val="28"/>
          <w:lang w:val="kk-KZ"/>
        </w:rPr>
        <w:t>жаңа түзілімдер</w:t>
      </w:r>
    </w:p>
    <w:p w:rsidR="00C74D8E" w:rsidRPr="00050D55" w:rsidRDefault="00C74D8E" w:rsidP="0093269C">
      <w:pPr>
        <w:jc w:val="both"/>
        <w:rPr>
          <w:bCs/>
          <w:sz w:val="28"/>
          <w:szCs w:val="28"/>
          <w:lang w:val="kk-KZ"/>
        </w:rPr>
      </w:pPr>
      <w:r w:rsidRPr="00050D55">
        <w:rPr>
          <w:bCs/>
          <w:sz w:val="28"/>
          <w:szCs w:val="28"/>
          <w:lang w:val="kk-KZ"/>
        </w:rPr>
        <w:t>- лимфа түйіндерінің ұлғаюы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bCs/>
          <w:sz w:val="28"/>
          <w:szCs w:val="28"/>
          <w:lang w:val="kk-KZ"/>
        </w:rPr>
        <w:t>- жоғары сезімталдық</w:t>
      </w:r>
    </w:p>
    <w:p w:rsidR="00C74D8E" w:rsidRPr="00050D55" w:rsidRDefault="00C74D8E" w:rsidP="0093269C">
      <w:pPr>
        <w:jc w:val="both"/>
        <w:rPr>
          <w:b/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</w:t>
      </w:r>
      <w:r w:rsidRPr="00050D55">
        <w:rPr>
          <w:b/>
          <w:sz w:val="28"/>
          <w:szCs w:val="28"/>
          <w:lang w:val="kk-KZ"/>
        </w:rPr>
        <w:t xml:space="preserve"> </w:t>
      </w:r>
      <w:r w:rsidRPr="00050D55">
        <w:rPr>
          <w:bCs/>
          <w:sz w:val="28"/>
          <w:szCs w:val="28"/>
          <w:lang w:val="kk-KZ"/>
        </w:rPr>
        <w:t xml:space="preserve">анорексия, дене салмағының </w:t>
      </w:r>
      <w:r w:rsidR="00E604B9" w:rsidRPr="00050D55">
        <w:rPr>
          <w:bCs/>
          <w:sz w:val="28"/>
          <w:szCs w:val="28"/>
          <w:lang w:val="kk-KZ"/>
        </w:rPr>
        <w:t>артуы</w:t>
      </w:r>
    </w:p>
    <w:p w:rsidR="00C74D8E" w:rsidRPr="00050D55" w:rsidRDefault="00C74D8E" w:rsidP="0093269C">
      <w:pPr>
        <w:jc w:val="both"/>
        <w:rPr>
          <w:bCs/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</w:t>
      </w:r>
      <w:r w:rsidRPr="00050D55">
        <w:rPr>
          <w:b/>
          <w:sz w:val="28"/>
          <w:szCs w:val="28"/>
          <w:lang w:val="kk-KZ"/>
        </w:rPr>
        <w:t xml:space="preserve"> </w:t>
      </w:r>
      <w:r w:rsidRPr="00050D55">
        <w:rPr>
          <w:bCs/>
          <w:sz w:val="28"/>
          <w:szCs w:val="28"/>
          <w:lang w:val="kk-KZ"/>
        </w:rPr>
        <w:t>күйгелектік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bCs/>
          <w:sz w:val="28"/>
          <w:szCs w:val="28"/>
          <w:lang w:val="kk-KZ"/>
        </w:rPr>
        <w:t xml:space="preserve">- </w:t>
      </w:r>
      <w:r w:rsidRPr="00050D55">
        <w:rPr>
          <w:sz w:val="28"/>
          <w:szCs w:val="28"/>
          <w:lang w:val="kk-KZ"/>
        </w:rPr>
        <w:t>дисгевзия, гипертония, бас сақинасы, сөйлеу бұзылы</w:t>
      </w:r>
      <w:r w:rsidR="003B5DF1">
        <w:rPr>
          <w:sz w:val="28"/>
          <w:szCs w:val="28"/>
          <w:lang w:val="kk-KZ"/>
        </w:rPr>
        <w:t>стары</w:t>
      </w:r>
      <w:r w:rsidRPr="00050D55">
        <w:rPr>
          <w:sz w:val="28"/>
          <w:szCs w:val="28"/>
          <w:lang w:val="kk-KZ"/>
        </w:rPr>
        <w:t>, естен тану, тремор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диплопия, көрудің бұзылуы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естудің </w:t>
      </w:r>
      <w:r w:rsidR="003B5DF1">
        <w:rPr>
          <w:sz w:val="28"/>
          <w:szCs w:val="28"/>
          <w:lang w:val="kk-KZ"/>
        </w:rPr>
        <w:t>нашар</w:t>
      </w:r>
      <w:r w:rsidRPr="00050D55">
        <w:rPr>
          <w:sz w:val="28"/>
          <w:szCs w:val="28"/>
          <w:lang w:val="kk-KZ"/>
        </w:rPr>
        <w:t>л</w:t>
      </w:r>
      <w:r w:rsidR="003B5DF1">
        <w:rPr>
          <w:sz w:val="28"/>
          <w:szCs w:val="28"/>
          <w:lang w:val="kk-KZ"/>
        </w:rPr>
        <w:t>а</w:t>
      </w:r>
      <w:r w:rsidRPr="00050D55">
        <w:rPr>
          <w:sz w:val="28"/>
          <w:szCs w:val="28"/>
          <w:lang w:val="kk-KZ"/>
        </w:rPr>
        <w:t>уы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</w:t>
      </w:r>
      <w:r w:rsidR="003B5DF1" w:rsidRPr="00050D55">
        <w:rPr>
          <w:sz w:val="28"/>
          <w:szCs w:val="28"/>
          <w:lang w:val="kk-KZ"/>
        </w:rPr>
        <w:t>жүрек</w:t>
      </w:r>
      <w:r w:rsidR="003B5DF1">
        <w:rPr>
          <w:sz w:val="28"/>
          <w:szCs w:val="28"/>
          <w:lang w:val="kk-KZ"/>
        </w:rPr>
        <w:t>тің</w:t>
      </w:r>
      <w:r w:rsidR="003B5DF1" w:rsidRPr="00050D55">
        <w:rPr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>жиі соғуы, тахикардия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жөтел, маусымдық ринит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аноректальді а</w:t>
      </w:r>
      <w:r w:rsidR="003B5DF1">
        <w:rPr>
          <w:sz w:val="28"/>
          <w:szCs w:val="28"/>
          <w:lang w:val="kk-KZ"/>
        </w:rPr>
        <w:t>у</w:t>
      </w:r>
      <w:r w:rsidRPr="00050D55">
        <w:rPr>
          <w:sz w:val="28"/>
          <w:szCs w:val="28"/>
          <w:lang w:val="kk-KZ"/>
        </w:rPr>
        <w:t>мақ зақымдануы, іш қату, тіс кариесі, диспепсия, дисфагия, нәжісті ұстай алмау, құсу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бауырдың функционалдық сынамаларының </w:t>
      </w:r>
      <w:r w:rsidR="00984596" w:rsidRPr="00050D55">
        <w:rPr>
          <w:sz w:val="28"/>
          <w:szCs w:val="28"/>
          <w:lang w:val="kk-KZ"/>
        </w:rPr>
        <w:t>қалып</w:t>
      </w:r>
      <w:r w:rsidR="003B5DF1">
        <w:rPr>
          <w:sz w:val="28"/>
          <w:szCs w:val="28"/>
          <w:lang w:val="kk-KZ"/>
        </w:rPr>
        <w:t xml:space="preserve"> шегіне</w:t>
      </w:r>
      <w:r w:rsidR="00984596" w:rsidRPr="00050D55">
        <w:rPr>
          <w:sz w:val="28"/>
          <w:szCs w:val="28"/>
          <w:lang w:val="kk-KZ"/>
        </w:rPr>
        <w:t>н</w:t>
      </w:r>
      <w:r w:rsidRPr="00050D55">
        <w:rPr>
          <w:sz w:val="28"/>
          <w:szCs w:val="28"/>
          <w:lang w:val="kk-KZ"/>
        </w:rPr>
        <w:t xml:space="preserve"> ауытқуы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экхимоз, гипергидроз, қышыну, терінің қабынуы, есекжем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мойын аумағының ауыруы</w:t>
      </w:r>
    </w:p>
    <w:p w:rsidR="00C74D8E" w:rsidRPr="00050D55" w:rsidRDefault="00C74D8E" w:rsidP="0093269C">
      <w:pPr>
        <w:jc w:val="both"/>
        <w:rPr>
          <w:rStyle w:val="af0"/>
          <w:i w:val="0"/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несепті ұстай алмау, поллакиурия, несеп</w:t>
      </w:r>
      <w:r w:rsidR="003B5DF1">
        <w:rPr>
          <w:sz w:val="28"/>
          <w:szCs w:val="28"/>
          <w:lang w:val="kk-KZ"/>
        </w:rPr>
        <w:t xml:space="preserve"> ір</w:t>
      </w:r>
      <w:r w:rsidRPr="00050D55">
        <w:rPr>
          <w:sz w:val="28"/>
          <w:szCs w:val="28"/>
          <w:lang w:val="kk-KZ"/>
        </w:rPr>
        <w:t>кі</w:t>
      </w:r>
      <w:r w:rsidR="003B5DF1">
        <w:rPr>
          <w:sz w:val="28"/>
          <w:szCs w:val="28"/>
          <w:lang w:val="kk-KZ"/>
        </w:rPr>
        <w:t>л</w:t>
      </w:r>
      <w:r w:rsidRPr="00050D55">
        <w:rPr>
          <w:sz w:val="28"/>
          <w:szCs w:val="28"/>
          <w:lang w:val="kk-KZ"/>
        </w:rPr>
        <w:t>уі</w:t>
      </w:r>
    </w:p>
    <w:p w:rsidR="00C74D8E" w:rsidRPr="00050D55" w:rsidRDefault="00C74D8E" w:rsidP="0093269C">
      <w:pPr>
        <w:jc w:val="both"/>
        <w:rPr>
          <w:rStyle w:val="af0"/>
          <w:i w:val="0"/>
          <w:sz w:val="28"/>
          <w:szCs w:val="28"/>
          <w:lang w:val="kk-KZ"/>
        </w:rPr>
      </w:pPr>
      <w:r w:rsidRPr="00DE40AA">
        <w:rPr>
          <w:rStyle w:val="af0"/>
          <w:b/>
          <w:sz w:val="28"/>
          <w:szCs w:val="28"/>
          <w:lang w:val="kk-KZ"/>
        </w:rPr>
        <w:t>-</w:t>
      </w:r>
      <w:r w:rsidRPr="00050D55">
        <w:rPr>
          <w:rStyle w:val="af0"/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 xml:space="preserve">қалтырау, бет ісінуі, инъекция аумағында сезімталдықтың </w:t>
      </w:r>
      <w:r w:rsidR="00DE40AA">
        <w:rPr>
          <w:sz w:val="28"/>
          <w:szCs w:val="28"/>
          <w:lang w:val="kk-KZ"/>
        </w:rPr>
        <w:t>б</w:t>
      </w:r>
      <w:r w:rsidRPr="00050D55">
        <w:rPr>
          <w:sz w:val="28"/>
          <w:szCs w:val="28"/>
          <w:lang w:val="kk-KZ"/>
        </w:rPr>
        <w:t>ол</w:t>
      </w:r>
      <w:r w:rsidR="00DE40AA">
        <w:rPr>
          <w:sz w:val="28"/>
          <w:szCs w:val="28"/>
          <w:lang w:val="kk-KZ"/>
        </w:rPr>
        <w:t>ма</w:t>
      </w:r>
      <w:r w:rsidRPr="00050D55">
        <w:rPr>
          <w:sz w:val="28"/>
          <w:szCs w:val="28"/>
          <w:lang w:val="kk-KZ"/>
        </w:rPr>
        <w:t>уы, жергілікті реакциялар, шеткері ісіну, ісіну, қызба</w:t>
      </w:r>
    </w:p>
    <w:p w:rsidR="00C74D8E" w:rsidRDefault="00C74D8E" w:rsidP="0093269C">
      <w:pPr>
        <w:jc w:val="both"/>
        <w:rPr>
          <w:i/>
          <w:sz w:val="28"/>
          <w:szCs w:val="28"/>
          <w:lang w:val="kk-KZ"/>
        </w:rPr>
      </w:pPr>
      <w:r w:rsidRPr="00050D55">
        <w:rPr>
          <w:i/>
          <w:sz w:val="28"/>
          <w:szCs w:val="28"/>
          <w:lang w:val="kk-KZ"/>
        </w:rPr>
        <w:t>Жиі емес</w:t>
      </w:r>
    </w:p>
    <w:p w:rsidR="0048472D" w:rsidRPr="00050D55" w:rsidRDefault="0048472D" w:rsidP="0093269C">
      <w:pPr>
        <w:jc w:val="both"/>
        <w:rPr>
          <w:i/>
          <w:sz w:val="28"/>
          <w:szCs w:val="28"/>
          <w:lang w:val="kk-KZ"/>
        </w:rPr>
      </w:pPr>
      <w:r w:rsidRPr="00DE40AA">
        <w:rPr>
          <w:b/>
          <w:i/>
          <w:sz w:val="28"/>
          <w:szCs w:val="28"/>
          <w:lang w:val="kk-KZ"/>
        </w:rPr>
        <w:t>-</w:t>
      </w:r>
      <w:r w:rsidRPr="00DE40AA">
        <w:rPr>
          <w:b/>
        </w:rPr>
        <w:t xml:space="preserve"> </w:t>
      </w:r>
      <w:r w:rsidRPr="0048472D">
        <w:rPr>
          <w:sz w:val="28"/>
          <w:szCs w:val="28"/>
          <w:lang w:val="kk-KZ"/>
        </w:rPr>
        <w:t>анафилак</w:t>
      </w:r>
      <w:r w:rsidR="00675457">
        <w:rPr>
          <w:sz w:val="28"/>
          <w:szCs w:val="28"/>
          <w:lang w:val="kk-KZ"/>
        </w:rPr>
        <w:t>с</w:t>
      </w:r>
      <w:r w:rsidRPr="0048472D">
        <w:rPr>
          <w:sz w:val="28"/>
          <w:szCs w:val="28"/>
          <w:lang w:val="kk-KZ"/>
        </w:rPr>
        <w:t>и</w:t>
      </w:r>
      <w:r w:rsidR="00675457">
        <w:rPr>
          <w:sz w:val="28"/>
          <w:szCs w:val="28"/>
          <w:lang w:val="kk-KZ"/>
        </w:rPr>
        <w:t>я</w:t>
      </w:r>
      <w:r w:rsidRPr="0048472D">
        <w:rPr>
          <w:sz w:val="28"/>
          <w:szCs w:val="28"/>
          <w:lang w:val="kk-KZ"/>
        </w:rPr>
        <w:t>лық реакция (клиникалық зерттеулерге сәйкес)</w:t>
      </w:r>
    </w:p>
    <w:p w:rsidR="00C74D8E" w:rsidRPr="00050D55" w:rsidRDefault="00C74D8E" w:rsidP="0093269C">
      <w:pPr>
        <w:jc w:val="both"/>
        <w:rPr>
          <w:bCs/>
          <w:sz w:val="28"/>
          <w:szCs w:val="28"/>
          <w:lang w:val="kk-KZ"/>
        </w:rPr>
      </w:pPr>
      <w:r w:rsidRPr="00DE40AA">
        <w:rPr>
          <w:rStyle w:val="af0"/>
          <w:b/>
          <w:sz w:val="28"/>
          <w:szCs w:val="28"/>
          <w:lang w:val="kk-KZ"/>
        </w:rPr>
        <w:t>-</w:t>
      </w:r>
      <w:r w:rsidRPr="00050D55">
        <w:rPr>
          <w:rStyle w:val="af0"/>
          <w:sz w:val="28"/>
          <w:szCs w:val="28"/>
          <w:lang w:val="kk-KZ"/>
        </w:rPr>
        <w:t xml:space="preserve"> </w:t>
      </w:r>
      <w:r w:rsidRPr="00050D55">
        <w:rPr>
          <w:bCs/>
          <w:sz w:val="28"/>
          <w:szCs w:val="28"/>
          <w:lang w:val="kk-KZ"/>
        </w:rPr>
        <w:t>абсцесс, флегмона, фурункулез, герпес, пиелонефрит</w:t>
      </w:r>
    </w:p>
    <w:p w:rsidR="00C74D8E" w:rsidRPr="00050D55" w:rsidRDefault="00C74D8E" w:rsidP="0093269C">
      <w:pPr>
        <w:jc w:val="both"/>
        <w:rPr>
          <w:bCs/>
          <w:sz w:val="28"/>
          <w:szCs w:val="28"/>
          <w:lang w:val="kk-KZ"/>
        </w:rPr>
      </w:pPr>
      <w:r w:rsidRPr="00050D55">
        <w:rPr>
          <w:bCs/>
          <w:sz w:val="28"/>
          <w:szCs w:val="28"/>
          <w:lang w:val="kk-KZ"/>
        </w:rPr>
        <w:lastRenderedPageBreak/>
        <w:t>- тері обыры</w:t>
      </w:r>
    </w:p>
    <w:p w:rsidR="00C74D8E" w:rsidRPr="00050D55" w:rsidRDefault="00C74D8E" w:rsidP="00675457">
      <w:pPr>
        <w:rPr>
          <w:sz w:val="28"/>
          <w:szCs w:val="28"/>
          <w:lang w:val="kk-KZ"/>
        </w:rPr>
      </w:pPr>
      <w:r w:rsidRPr="00DE40AA">
        <w:rPr>
          <w:rStyle w:val="af0"/>
          <w:b/>
          <w:sz w:val="28"/>
          <w:szCs w:val="28"/>
          <w:lang w:val="kk-KZ"/>
        </w:rPr>
        <w:t>-</w:t>
      </w:r>
      <w:r w:rsidR="005A0E69">
        <w:rPr>
          <w:rStyle w:val="af0"/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>лейкоцитоз, лейкопения, спленомегалия</w:t>
      </w:r>
      <w:r w:rsidR="005A0E69">
        <w:rPr>
          <w:sz w:val="28"/>
          <w:szCs w:val="28"/>
          <w:lang w:val="kk-KZ"/>
        </w:rPr>
        <w:t>лар</w:t>
      </w:r>
      <w:r w:rsidRPr="00050D55">
        <w:rPr>
          <w:sz w:val="28"/>
          <w:szCs w:val="28"/>
          <w:lang w:val="kk-KZ"/>
        </w:rPr>
        <w:t>, тромбоцитопения, лимфоциттердің аномалиялық морфологиясы</w:t>
      </w:r>
    </w:p>
    <w:p w:rsidR="00C74D8E" w:rsidRPr="00050D55" w:rsidRDefault="00C74D8E" w:rsidP="0093269C">
      <w:pPr>
        <w:jc w:val="both"/>
        <w:rPr>
          <w:bCs/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</w:t>
      </w:r>
      <w:r w:rsidRPr="00050D55">
        <w:rPr>
          <w:bCs/>
          <w:sz w:val="28"/>
          <w:szCs w:val="28"/>
          <w:lang w:val="kk-KZ"/>
        </w:rPr>
        <w:t>зоб, гипертиреоз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bCs/>
          <w:sz w:val="28"/>
          <w:szCs w:val="28"/>
          <w:lang w:val="kk-KZ"/>
        </w:rPr>
        <w:t>- алкоголь жақпау</w:t>
      </w:r>
      <w:r w:rsidR="005A0E69">
        <w:rPr>
          <w:bCs/>
          <w:sz w:val="28"/>
          <w:szCs w:val="28"/>
          <w:lang w:val="kk-KZ"/>
        </w:rPr>
        <w:t>шылығ</w:t>
      </w:r>
      <w:r w:rsidRPr="00050D55">
        <w:rPr>
          <w:bCs/>
          <w:sz w:val="28"/>
          <w:szCs w:val="28"/>
          <w:lang w:val="kk-KZ"/>
        </w:rPr>
        <w:t>ы, подагра, гиперлипидемия, қанда натрий ар</w:t>
      </w:r>
      <w:r w:rsidR="005A0E69">
        <w:rPr>
          <w:bCs/>
          <w:sz w:val="28"/>
          <w:szCs w:val="28"/>
          <w:lang w:val="kk-KZ"/>
        </w:rPr>
        <w:t>т</w:t>
      </w:r>
      <w:r w:rsidRPr="00050D55">
        <w:rPr>
          <w:bCs/>
          <w:sz w:val="28"/>
          <w:szCs w:val="28"/>
          <w:lang w:val="kk-KZ"/>
        </w:rPr>
        <w:t>уы, сарысуда ферритин төмендеуі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5A0E69">
        <w:rPr>
          <w:rStyle w:val="af0"/>
          <w:b/>
          <w:sz w:val="28"/>
          <w:szCs w:val="28"/>
          <w:lang w:val="kk-KZ"/>
        </w:rPr>
        <w:t>-</w:t>
      </w:r>
      <w:r w:rsidRPr="00050D55">
        <w:rPr>
          <w:rStyle w:val="af0"/>
          <w:sz w:val="28"/>
          <w:szCs w:val="28"/>
          <w:lang w:val="kk-KZ"/>
        </w:rPr>
        <w:t xml:space="preserve"> </w:t>
      </w:r>
      <w:r w:rsidRPr="00050D55">
        <w:rPr>
          <w:sz w:val="28"/>
          <w:szCs w:val="28"/>
          <w:lang w:val="kk-KZ"/>
        </w:rPr>
        <w:t>әдеттен тыс түс</w:t>
      </w:r>
      <w:r w:rsidR="005A0E69">
        <w:rPr>
          <w:sz w:val="28"/>
          <w:szCs w:val="28"/>
          <w:lang w:val="kk-KZ"/>
        </w:rPr>
        <w:t>тер</w:t>
      </w:r>
      <w:r w:rsidRPr="00050D55">
        <w:rPr>
          <w:sz w:val="28"/>
          <w:szCs w:val="28"/>
          <w:lang w:val="kk-KZ"/>
        </w:rPr>
        <w:t xml:space="preserve"> көру, сананың шатасуы, эйфория, елестеулер, өшпенділік, абдырау, тұлғалық бұзылыс, өз</w:t>
      </w:r>
      <w:r w:rsidR="005A0E69">
        <w:rPr>
          <w:sz w:val="28"/>
          <w:szCs w:val="28"/>
          <w:lang w:val="kk-KZ"/>
        </w:rPr>
        <w:t>ін</w:t>
      </w:r>
      <w:r w:rsidRPr="00050D55">
        <w:rPr>
          <w:sz w:val="28"/>
          <w:szCs w:val="28"/>
          <w:lang w:val="kk-KZ"/>
        </w:rPr>
        <w:t>-өзі</w:t>
      </w:r>
      <w:r w:rsidR="005A0E69">
        <w:rPr>
          <w:sz w:val="28"/>
          <w:szCs w:val="28"/>
          <w:lang w:val="kk-KZ"/>
        </w:rPr>
        <w:t xml:space="preserve"> өлтір</w:t>
      </w:r>
      <w:r w:rsidRPr="00050D55">
        <w:rPr>
          <w:sz w:val="28"/>
          <w:szCs w:val="28"/>
          <w:lang w:val="kk-KZ"/>
        </w:rPr>
        <w:t>у әрекеті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біле</w:t>
      </w:r>
      <w:r w:rsidR="00984596" w:rsidRPr="00050D55">
        <w:rPr>
          <w:sz w:val="28"/>
          <w:szCs w:val="28"/>
          <w:lang w:val="kk-KZ"/>
        </w:rPr>
        <w:t>зі</w:t>
      </w:r>
      <w:r w:rsidRPr="00050D55">
        <w:rPr>
          <w:sz w:val="28"/>
          <w:szCs w:val="28"/>
          <w:lang w:val="kk-KZ"/>
        </w:rPr>
        <w:t>к өзегінің синдромы, когнитивті бұзылыс, конвульсия</w:t>
      </w:r>
      <w:r w:rsidR="00B440DF">
        <w:rPr>
          <w:sz w:val="28"/>
          <w:szCs w:val="28"/>
          <w:lang w:val="kk-KZ"/>
        </w:rPr>
        <w:t>лар</w:t>
      </w:r>
      <w:r w:rsidRPr="00050D55">
        <w:rPr>
          <w:sz w:val="28"/>
          <w:szCs w:val="28"/>
          <w:lang w:val="kk-KZ"/>
        </w:rPr>
        <w:t>, дисгевзия, дислексия, дистония,</w:t>
      </w:r>
      <w:r w:rsidR="00B440DF">
        <w:rPr>
          <w:sz w:val="28"/>
          <w:szCs w:val="28"/>
          <w:lang w:val="kk-KZ"/>
        </w:rPr>
        <w:t xml:space="preserve"> </w:t>
      </w:r>
      <w:r w:rsidR="00892092" w:rsidRPr="00050D55">
        <w:rPr>
          <w:sz w:val="28"/>
          <w:szCs w:val="28"/>
          <w:lang w:val="kk-KZ"/>
        </w:rPr>
        <w:t>қозғалыс</w:t>
      </w:r>
      <w:r w:rsidRPr="00050D55">
        <w:rPr>
          <w:sz w:val="28"/>
          <w:szCs w:val="28"/>
          <w:lang w:val="kk-KZ"/>
        </w:rPr>
        <w:t xml:space="preserve"> үйлесімінің бұзылуы, миоклонустық құрысулар, неврит, жүйке-бұлшықет бұзылу</w:t>
      </w:r>
      <w:r w:rsidR="00B440DF">
        <w:rPr>
          <w:sz w:val="28"/>
          <w:szCs w:val="28"/>
          <w:lang w:val="kk-KZ"/>
        </w:rPr>
        <w:t>лар</w:t>
      </w:r>
      <w:r w:rsidRPr="00050D55">
        <w:rPr>
          <w:sz w:val="28"/>
          <w:szCs w:val="28"/>
          <w:lang w:val="kk-KZ"/>
        </w:rPr>
        <w:t xml:space="preserve">ы, нистагм, салдану, перонеальді жүйкенің салдануы, мелшию, көру өрісінің тарылуы 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катаракта, көз мөлдір қабығының зақымдануы, көздің құрға</w:t>
      </w:r>
      <w:r w:rsidR="00B440DF">
        <w:rPr>
          <w:sz w:val="28"/>
          <w:szCs w:val="28"/>
          <w:lang w:val="kk-KZ"/>
        </w:rPr>
        <w:t>п ке</w:t>
      </w:r>
      <w:r w:rsidRPr="00050D55">
        <w:rPr>
          <w:sz w:val="28"/>
          <w:szCs w:val="28"/>
          <w:lang w:val="kk-KZ"/>
        </w:rPr>
        <w:t>т</w:t>
      </w:r>
      <w:r w:rsidR="00B440DF">
        <w:rPr>
          <w:sz w:val="28"/>
          <w:szCs w:val="28"/>
          <w:lang w:val="kk-KZ"/>
        </w:rPr>
        <w:t>уі</w:t>
      </w:r>
      <w:r w:rsidRPr="00050D55">
        <w:rPr>
          <w:sz w:val="28"/>
          <w:szCs w:val="28"/>
          <w:lang w:val="kk-KZ"/>
        </w:rPr>
        <w:t>, көзге қан құйылу, қабақ</w:t>
      </w:r>
      <w:r w:rsidR="00B440DF">
        <w:rPr>
          <w:sz w:val="28"/>
          <w:szCs w:val="28"/>
          <w:lang w:val="kk-KZ"/>
        </w:rPr>
        <w:t>тағы</w:t>
      </w:r>
      <w:r w:rsidRPr="00050D55">
        <w:rPr>
          <w:sz w:val="28"/>
          <w:szCs w:val="28"/>
          <w:lang w:val="kk-KZ"/>
        </w:rPr>
        <w:t xml:space="preserve"> птоз, мидриаз, көру жүйкесінің атрофиясы</w:t>
      </w:r>
    </w:p>
    <w:p w:rsidR="00C74D8E" w:rsidRPr="00050D55" w:rsidRDefault="00C74D8E" w:rsidP="0093269C">
      <w:pPr>
        <w:shd w:val="clear" w:color="auto" w:fill="FFFFFF"/>
        <w:ind w:firstLine="5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экстрасистолия, синустық брадикардия, пароксизмал</w:t>
      </w:r>
      <w:r w:rsidR="00B440DF">
        <w:rPr>
          <w:sz w:val="28"/>
          <w:szCs w:val="28"/>
          <w:lang w:val="kk-KZ"/>
        </w:rPr>
        <w:t>ық</w:t>
      </w:r>
      <w:r w:rsidRPr="00050D55">
        <w:rPr>
          <w:sz w:val="28"/>
          <w:szCs w:val="28"/>
          <w:lang w:val="kk-KZ"/>
        </w:rPr>
        <w:t xml:space="preserve"> тахикардия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вена</w:t>
      </w:r>
      <w:r w:rsidR="00B440DF">
        <w:rPr>
          <w:sz w:val="28"/>
          <w:szCs w:val="28"/>
          <w:lang w:val="kk-KZ"/>
        </w:rPr>
        <w:t>лар</w:t>
      </w:r>
      <w:r w:rsidRPr="00050D55">
        <w:rPr>
          <w:sz w:val="28"/>
          <w:szCs w:val="28"/>
          <w:lang w:val="kk-KZ"/>
        </w:rPr>
        <w:t xml:space="preserve"> варикозы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апноэ, мұрыннан қан кету, </w:t>
      </w:r>
      <w:r w:rsidR="00B440DF">
        <w:rPr>
          <w:sz w:val="28"/>
          <w:szCs w:val="28"/>
          <w:lang w:val="kk-KZ"/>
        </w:rPr>
        <w:t>асқын желдетілу</w:t>
      </w:r>
      <w:r w:rsidRPr="00050D55">
        <w:rPr>
          <w:sz w:val="28"/>
          <w:szCs w:val="28"/>
          <w:lang w:val="kk-KZ"/>
        </w:rPr>
        <w:t>, д</w:t>
      </w:r>
      <w:r w:rsidR="00B440DF">
        <w:rPr>
          <w:sz w:val="28"/>
          <w:szCs w:val="28"/>
          <w:lang w:val="kk-KZ"/>
        </w:rPr>
        <w:t>ау</w:t>
      </w:r>
      <w:r w:rsidRPr="00050D55">
        <w:rPr>
          <w:sz w:val="28"/>
          <w:szCs w:val="28"/>
          <w:lang w:val="kk-KZ"/>
        </w:rPr>
        <w:t>ыс саңылауының түйілуі, өкпе жұмысының бұзылуы, тұншығу сезімі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колит, жуан ішек полипі, энтероколит, кекіру, өңеш ойық жарасы, периодонтит, тік ішектен қан кету, сілекей безінің ұлғаюы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холелитиаз, гепатомегалия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Квинке ісінуі, жанаспалы дерматит, </w:t>
      </w:r>
      <w:r w:rsidR="00B07ECA" w:rsidRPr="00050D55">
        <w:rPr>
          <w:sz w:val="28"/>
          <w:szCs w:val="28"/>
          <w:lang w:val="kk-KZ"/>
        </w:rPr>
        <w:t>нодозды</w:t>
      </w:r>
      <w:r w:rsidRPr="00050D55">
        <w:rPr>
          <w:sz w:val="28"/>
          <w:szCs w:val="28"/>
          <w:lang w:val="kk-KZ"/>
        </w:rPr>
        <w:t xml:space="preserve"> эритема, түйінд</w:t>
      </w:r>
      <w:r w:rsidR="001610DF" w:rsidRPr="00050D55">
        <w:rPr>
          <w:sz w:val="28"/>
          <w:szCs w:val="28"/>
          <w:lang w:val="kk-KZ"/>
        </w:rPr>
        <w:t>і</w:t>
      </w:r>
      <w:r w:rsidRPr="00050D55">
        <w:rPr>
          <w:sz w:val="28"/>
          <w:szCs w:val="28"/>
          <w:lang w:val="kk-KZ"/>
        </w:rPr>
        <w:t xml:space="preserve"> эритема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артрит, бурсит, </w:t>
      </w:r>
      <w:r w:rsidRPr="00050D55">
        <w:rPr>
          <w:color w:val="000000"/>
          <w:sz w:val="28"/>
          <w:szCs w:val="28"/>
          <w:lang w:val="kk-KZ"/>
        </w:rPr>
        <w:t>бүйірдің ауыруы, бұлшықет</w:t>
      </w:r>
      <w:r w:rsidRPr="00050D55">
        <w:rPr>
          <w:sz w:val="28"/>
          <w:szCs w:val="28"/>
          <w:lang w:val="kk-KZ"/>
        </w:rPr>
        <w:t xml:space="preserve"> атрофиясы, остеоартрит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гематурия, нефролитиаз, несеп жол</w:t>
      </w:r>
      <w:r w:rsidR="00B440DF">
        <w:rPr>
          <w:sz w:val="28"/>
          <w:szCs w:val="28"/>
          <w:lang w:val="kk-KZ"/>
        </w:rPr>
        <w:t>дар</w:t>
      </w:r>
      <w:r w:rsidRPr="00050D55">
        <w:rPr>
          <w:sz w:val="28"/>
          <w:szCs w:val="28"/>
          <w:lang w:val="kk-KZ"/>
        </w:rPr>
        <w:t>ының аурулары, несеп</w:t>
      </w:r>
      <w:r w:rsidR="00B440DF">
        <w:rPr>
          <w:sz w:val="28"/>
          <w:szCs w:val="28"/>
          <w:lang w:val="kk-KZ"/>
        </w:rPr>
        <w:t>ті</w:t>
      </w:r>
      <w:r w:rsidRPr="00050D55">
        <w:rPr>
          <w:sz w:val="28"/>
          <w:szCs w:val="28"/>
          <w:lang w:val="kk-KZ"/>
        </w:rPr>
        <w:t xml:space="preserve"> талдау көрсеткіштерінің ауытқуы</w:t>
      </w:r>
    </w:p>
    <w:p w:rsidR="00C74D8E" w:rsidRPr="00050D55" w:rsidRDefault="00C74D8E" w:rsidP="0093269C">
      <w:pPr>
        <w:shd w:val="clear" w:color="auto" w:fill="FFFFFF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 xml:space="preserve">- сүт бездерінің қатаюы, эректильді дисфункция, жамбас </w:t>
      </w:r>
      <w:r w:rsidR="00B440DF">
        <w:rPr>
          <w:sz w:val="28"/>
          <w:szCs w:val="28"/>
          <w:lang w:val="kk-KZ"/>
        </w:rPr>
        <w:t>мүшелеріні</w:t>
      </w:r>
      <w:r w:rsidRPr="00050D55">
        <w:rPr>
          <w:sz w:val="28"/>
          <w:szCs w:val="28"/>
          <w:lang w:val="kk-KZ"/>
        </w:rPr>
        <w:t>ң түсіп кетуі, приапизм, қуық асты безі функциясының бұзылуы, жатыр мойны жағындысының аномалиялық нәтижелері, а</w:t>
      </w:r>
      <w:r w:rsidR="00B440DF">
        <w:rPr>
          <w:sz w:val="28"/>
          <w:szCs w:val="28"/>
          <w:lang w:val="kk-KZ"/>
        </w:rPr>
        <w:t>т</w:t>
      </w:r>
      <w:r w:rsidRPr="00050D55">
        <w:rPr>
          <w:sz w:val="28"/>
          <w:szCs w:val="28"/>
          <w:lang w:val="kk-KZ"/>
        </w:rPr>
        <w:t xml:space="preserve">алық без зақымдануы, </w:t>
      </w:r>
      <w:r w:rsidR="00B440DF">
        <w:rPr>
          <w:sz w:val="28"/>
          <w:szCs w:val="28"/>
          <w:lang w:val="kk-KZ"/>
        </w:rPr>
        <w:t>қынаптан</w:t>
      </w:r>
      <w:r w:rsidRPr="00050D55">
        <w:rPr>
          <w:sz w:val="28"/>
          <w:szCs w:val="28"/>
          <w:lang w:val="kk-KZ"/>
        </w:rPr>
        <w:t xml:space="preserve"> қан кету, вульва</w:t>
      </w:r>
      <w:r w:rsidR="00B440DF">
        <w:rPr>
          <w:sz w:val="28"/>
          <w:szCs w:val="28"/>
          <w:lang w:val="kk-KZ"/>
        </w:rPr>
        <w:t>-қы</w:t>
      </w:r>
      <w:r w:rsidRPr="00050D55">
        <w:rPr>
          <w:sz w:val="28"/>
          <w:szCs w:val="28"/>
          <w:lang w:val="kk-KZ"/>
        </w:rPr>
        <w:t>на</w:t>
      </w:r>
      <w:r w:rsidR="00B440DF">
        <w:rPr>
          <w:sz w:val="28"/>
          <w:szCs w:val="28"/>
          <w:lang w:val="kk-KZ"/>
        </w:rPr>
        <w:t>птық</w:t>
      </w:r>
      <w:r w:rsidRPr="00050D55">
        <w:rPr>
          <w:sz w:val="28"/>
          <w:szCs w:val="28"/>
          <w:lang w:val="kk-KZ"/>
        </w:rPr>
        <w:t xml:space="preserve"> бұзыл</w:t>
      </w:r>
      <w:r w:rsidR="00B440DF">
        <w:rPr>
          <w:sz w:val="28"/>
          <w:szCs w:val="28"/>
          <w:lang w:val="kk-KZ"/>
        </w:rPr>
        <w:t>ул</w:t>
      </w:r>
      <w:r w:rsidRPr="00050D55">
        <w:rPr>
          <w:sz w:val="28"/>
          <w:szCs w:val="28"/>
          <w:lang w:val="kk-KZ"/>
        </w:rPr>
        <w:t>ар</w:t>
      </w:r>
    </w:p>
    <w:p w:rsidR="0048472D" w:rsidRDefault="00C74D8E" w:rsidP="0048472D">
      <w:pPr>
        <w:shd w:val="clear" w:color="auto" w:fill="FFFFFF"/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/>
        </w:rPr>
        <w:t>- киста, гипотермия</w:t>
      </w:r>
    </w:p>
    <w:p w:rsidR="0048472D" w:rsidRPr="0048472D" w:rsidRDefault="0048472D" w:rsidP="0048472D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48472D">
        <w:rPr>
          <w:sz w:val="28"/>
          <w:szCs w:val="28"/>
          <w:lang w:val="kk-KZ"/>
        </w:rPr>
        <w:t>инъекциядан кейін</w:t>
      </w:r>
      <w:r w:rsidR="00BB267A">
        <w:rPr>
          <w:sz w:val="28"/>
          <w:szCs w:val="28"/>
          <w:lang w:val="kk-KZ"/>
        </w:rPr>
        <w:t xml:space="preserve"> </w:t>
      </w:r>
      <w:r w:rsidR="00675457">
        <w:rPr>
          <w:sz w:val="28"/>
          <w:szCs w:val="28"/>
          <w:lang w:val="kk-KZ"/>
        </w:rPr>
        <w:t>ізінше</w:t>
      </w:r>
      <w:r w:rsidR="00BB267A">
        <w:rPr>
          <w:sz w:val="28"/>
          <w:szCs w:val="28"/>
          <w:lang w:val="kk-KZ"/>
        </w:rPr>
        <w:t xml:space="preserve"> болатын</w:t>
      </w:r>
      <w:r w:rsidRPr="0048472D">
        <w:rPr>
          <w:sz w:val="28"/>
          <w:szCs w:val="28"/>
          <w:lang w:val="kk-KZ"/>
        </w:rPr>
        <w:t xml:space="preserve"> реакция, инъекция орнындағы </w:t>
      </w:r>
      <w:r w:rsidR="00BB267A" w:rsidRPr="0048472D">
        <w:rPr>
          <w:sz w:val="28"/>
          <w:szCs w:val="28"/>
          <w:lang w:val="kk-KZ"/>
        </w:rPr>
        <w:t xml:space="preserve">қабыну, </w:t>
      </w:r>
      <w:r w:rsidRPr="0048472D">
        <w:rPr>
          <w:sz w:val="28"/>
          <w:szCs w:val="28"/>
          <w:lang w:val="kk-KZ"/>
        </w:rPr>
        <w:t>шырышты қабықт</w:t>
      </w:r>
      <w:r w:rsidR="00BB267A">
        <w:rPr>
          <w:sz w:val="28"/>
          <w:szCs w:val="28"/>
          <w:lang w:val="kk-KZ"/>
        </w:rPr>
        <w:t>ар</w:t>
      </w:r>
      <w:r w:rsidRPr="0048472D">
        <w:rPr>
          <w:sz w:val="28"/>
          <w:szCs w:val="28"/>
          <w:lang w:val="kk-KZ"/>
        </w:rPr>
        <w:t xml:space="preserve"> қабынуы</w:t>
      </w:r>
    </w:p>
    <w:p w:rsidR="00C74D8E" w:rsidRPr="0048472D" w:rsidRDefault="00C74D8E" w:rsidP="0048472D">
      <w:pPr>
        <w:shd w:val="clear" w:color="auto" w:fill="FFFFFF"/>
        <w:jc w:val="both"/>
        <w:rPr>
          <w:sz w:val="28"/>
          <w:szCs w:val="28"/>
          <w:lang w:val="kk-KZ"/>
        </w:rPr>
      </w:pPr>
      <w:r w:rsidRPr="0048472D">
        <w:rPr>
          <w:sz w:val="28"/>
          <w:szCs w:val="28"/>
          <w:lang w:val="kk-KZ"/>
        </w:rPr>
        <w:t>- екпеден кейін</w:t>
      </w:r>
      <w:r w:rsidR="00BB267A">
        <w:rPr>
          <w:sz w:val="28"/>
          <w:szCs w:val="28"/>
          <w:lang w:val="kk-KZ"/>
        </w:rPr>
        <w:t>гі</w:t>
      </w:r>
      <w:r w:rsidRPr="0048472D">
        <w:rPr>
          <w:sz w:val="28"/>
          <w:szCs w:val="28"/>
          <w:lang w:val="kk-KZ"/>
        </w:rPr>
        <w:t xml:space="preserve"> синдром</w:t>
      </w:r>
    </w:p>
    <w:p w:rsidR="00DA10BA" w:rsidRPr="003A12D2" w:rsidRDefault="00DA10BA" w:rsidP="0093269C">
      <w:pPr>
        <w:jc w:val="both"/>
        <w:rPr>
          <w:rFonts w:eastAsia="Calibri"/>
          <w:i/>
          <w:sz w:val="28"/>
          <w:szCs w:val="28"/>
          <w:lang w:val="kk-KZ" w:eastAsia="en-US"/>
        </w:rPr>
      </w:pPr>
      <w:r w:rsidRPr="003A12D2">
        <w:rPr>
          <w:rFonts w:eastAsia="Calibri"/>
          <w:i/>
          <w:sz w:val="28"/>
          <w:szCs w:val="28"/>
          <w:lang w:val="kk-KZ" w:eastAsia="en-US"/>
        </w:rPr>
        <w:t>Сирек</w:t>
      </w:r>
    </w:p>
    <w:p w:rsidR="00DA10BA" w:rsidRPr="003A12D2" w:rsidRDefault="00DA10BA" w:rsidP="0093269C">
      <w:pPr>
        <w:jc w:val="both"/>
        <w:rPr>
          <w:rFonts w:eastAsia="Calibri"/>
          <w:sz w:val="28"/>
          <w:szCs w:val="28"/>
          <w:lang w:val="kk-KZ" w:eastAsia="en-US"/>
        </w:rPr>
      </w:pPr>
      <w:r w:rsidRPr="003A12D2">
        <w:rPr>
          <w:rFonts w:eastAsia="Calibri"/>
          <w:sz w:val="28"/>
          <w:szCs w:val="28"/>
          <w:lang w:val="kk-KZ" w:eastAsia="en-US"/>
        </w:rPr>
        <w:t>- уытты гепатит, бауыр зақымдануы</w:t>
      </w:r>
    </w:p>
    <w:p w:rsidR="00DA10BA" w:rsidRPr="003A12D2" w:rsidRDefault="00DA10BA" w:rsidP="0093269C">
      <w:pPr>
        <w:jc w:val="both"/>
        <w:rPr>
          <w:rFonts w:eastAsia="Calibri"/>
          <w:i/>
          <w:sz w:val="28"/>
          <w:szCs w:val="28"/>
          <w:lang w:val="kk-KZ" w:eastAsia="en-US"/>
        </w:rPr>
      </w:pPr>
      <w:r w:rsidRPr="003A12D2">
        <w:rPr>
          <w:rFonts w:eastAsia="Calibri"/>
          <w:i/>
          <w:sz w:val="28"/>
          <w:szCs w:val="28"/>
          <w:lang w:val="kk-KZ" w:eastAsia="en-US"/>
        </w:rPr>
        <w:t>Жиілігі белгісіз</w:t>
      </w:r>
    </w:p>
    <w:p w:rsidR="00DA10BA" w:rsidRPr="003A12D2" w:rsidRDefault="00DA10BA" w:rsidP="0093269C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rPr>
          <w:rFonts w:ascii="Times New Roman" w:hAnsi="Times New Roman"/>
          <w:szCs w:val="28"/>
          <w:lang w:val="kk-KZ"/>
        </w:rPr>
      </w:pPr>
      <w:r w:rsidRPr="003A12D2">
        <w:rPr>
          <w:rFonts w:ascii="Times New Roman" w:eastAsia="Calibri" w:hAnsi="Times New Roman"/>
          <w:szCs w:val="28"/>
          <w:lang w:val="kk-KZ" w:eastAsia="en-US"/>
        </w:rPr>
        <w:t xml:space="preserve">бауыр </w:t>
      </w:r>
      <w:r w:rsidR="00BB267A">
        <w:rPr>
          <w:rFonts w:ascii="Times New Roman" w:eastAsia="Calibri" w:hAnsi="Times New Roman"/>
          <w:szCs w:val="28"/>
          <w:lang w:val="kk-KZ" w:eastAsia="en-US"/>
        </w:rPr>
        <w:t>кінә</w:t>
      </w:r>
      <w:r w:rsidRPr="003A12D2">
        <w:rPr>
          <w:rFonts w:ascii="Times New Roman" w:eastAsia="Calibri" w:hAnsi="Times New Roman"/>
          <w:szCs w:val="28"/>
          <w:lang w:val="kk-KZ" w:eastAsia="en-US"/>
        </w:rPr>
        <w:t>ра</w:t>
      </w:r>
      <w:r w:rsidR="00BB267A">
        <w:rPr>
          <w:rFonts w:ascii="Times New Roman" w:eastAsia="Calibri" w:hAnsi="Times New Roman"/>
          <w:szCs w:val="28"/>
          <w:lang w:val="kk-KZ" w:eastAsia="en-US"/>
        </w:rPr>
        <w:t>тт</w:t>
      </w:r>
      <w:r w:rsidRPr="003A12D2">
        <w:rPr>
          <w:rFonts w:ascii="Times New Roman" w:eastAsia="Calibri" w:hAnsi="Times New Roman"/>
          <w:szCs w:val="28"/>
          <w:lang w:val="kk-KZ" w:eastAsia="en-US"/>
        </w:rPr>
        <w:t>ары немесе бауыр жа</w:t>
      </w:r>
      <w:r w:rsidR="00BB267A">
        <w:rPr>
          <w:rFonts w:ascii="Times New Roman" w:eastAsia="Calibri" w:hAnsi="Times New Roman"/>
          <w:szCs w:val="28"/>
          <w:lang w:val="kk-KZ" w:eastAsia="en-US"/>
        </w:rPr>
        <w:t>й-кү</w:t>
      </w:r>
      <w:r w:rsidRPr="003A12D2">
        <w:rPr>
          <w:rFonts w:ascii="Times New Roman" w:eastAsia="Calibri" w:hAnsi="Times New Roman"/>
          <w:szCs w:val="28"/>
          <w:lang w:val="kk-KZ" w:eastAsia="en-US"/>
        </w:rPr>
        <w:t>й</w:t>
      </w:r>
      <w:r w:rsidR="00BB267A">
        <w:rPr>
          <w:rFonts w:ascii="Times New Roman" w:eastAsia="Calibri" w:hAnsi="Times New Roman"/>
          <w:szCs w:val="28"/>
          <w:lang w:val="kk-KZ" w:eastAsia="en-US"/>
        </w:rPr>
        <w:t>і</w:t>
      </w:r>
      <w:r w:rsidRPr="003A12D2">
        <w:rPr>
          <w:rFonts w:ascii="Times New Roman" w:eastAsia="Calibri" w:hAnsi="Times New Roman"/>
          <w:szCs w:val="28"/>
          <w:lang w:val="kk-KZ" w:eastAsia="en-US"/>
        </w:rPr>
        <w:t>н</w:t>
      </w:r>
      <w:r w:rsidR="00BB267A">
        <w:rPr>
          <w:rFonts w:ascii="Times New Roman" w:eastAsia="Calibri" w:hAnsi="Times New Roman"/>
          <w:szCs w:val="28"/>
          <w:lang w:val="kk-KZ" w:eastAsia="en-US"/>
        </w:rPr>
        <w:t>і</w:t>
      </w:r>
      <w:r w:rsidRPr="003A12D2">
        <w:rPr>
          <w:rFonts w:ascii="Times New Roman" w:eastAsia="Calibri" w:hAnsi="Times New Roman"/>
          <w:szCs w:val="28"/>
          <w:lang w:val="kk-KZ" w:eastAsia="en-US"/>
        </w:rPr>
        <w:t>ң нашарлауы</w:t>
      </w:r>
      <w:r w:rsidR="00BB267A">
        <w:rPr>
          <w:rFonts w:ascii="Times New Roman" w:eastAsia="Calibri" w:hAnsi="Times New Roman"/>
          <w:szCs w:val="28"/>
          <w:lang w:val="kk-KZ" w:eastAsia="en-US"/>
        </w:rPr>
        <w:t>,</w:t>
      </w:r>
      <w:r w:rsidRPr="003A12D2">
        <w:rPr>
          <w:rFonts w:ascii="Times New Roman" w:eastAsia="Calibri" w:hAnsi="Times New Roman"/>
          <w:szCs w:val="28"/>
          <w:lang w:val="kk-KZ" w:eastAsia="en-US"/>
        </w:rPr>
        <w:t xml:space="preserve"> </w:t>
      </w:r>
      <w:r w:rsidR="00BB267A" w:rsidRPr="003A12D2">
        <w:rPr>
          <w:rFonts w:ascii="Times New Roman" w:eastAsia="Calibri" w:hAnsi="Times New Roman"/>
          <w:szCs w:val="28"/>
          <w:lang w:val="kk-KZ" w:eastAsia="en-US"/>
        </w:rPr>
        <w:t xml:space="preserve">бауыр жеткіліксіздігін қоса </w:t>
      </w:r>
      <w:r w:rsidRPr="003A12D2">
        <w:rPr>
          <w:rFonts w:ascii="Times New Roman" w:eastAsia="Calibri" w:hAnsi="Times New Roman"/>
          <w:szCs w:val="28"/>
          <w:lang w:val="kk-KZ" w:eastAsia="en-US"/>
        </w:rPr>
        <w:t>(бауыр трансплантациясының бірнеше жағдайы хабарлан</w:t>
      </w:r>
      <w:r w:rsidR="00BB267A">
        <w:rPr>
          <w:rFonts w:ascii="Times New Roman" w:eastAsia="Calibri" w:hAnsi="Times New Roman"/>
          <w:szCs w:val="28"/>
          <w:lang w:val="kk-KZ" w:eastAsia="en-US"/>
        </w:rPr>
        <w:t>ды</w:t>
      </w:r>
      <w:r w:rsidRPr="003A12D2">
        <w:rPr>
          <w:rFonts w:ascii="Times New Roman" w:eastAsia="Calibri" w:hAnsi="Times New Roman"/>
          <w:szCs w:val="28"/>
          <w:lang w:val="kk-KZ" w:eastAsia="en-US"/>
        </w:rPr>
        <w:t>).</w:t>
      </w:r>
    </w:p>
    <w:p w:rsidR="00374ACC" w:rsidRPr="00050D55" w:rsidRDefault="00374ACC" w:rsidP="0093269C">
      <w:pPr>
        <w:jc w:val="both"/>
        <w:rPr>
          <w:rFonts w:eastAsia="Calibri"/>
          <w:b/>
          <w:color w:val="000000"/>
          <w:sz w:val="28"/>
          <w:szCs w:val="28"/>
          <w:lang w:val="kk-KZ" w:eastAsia="en-US"/>
        </w:rPr>
      </w:pPr>
    </w:p>
    <w:p w:rsidR="00C74D8E" w:rsidRPr="00050D55" w:rsidRDefault="00C74D8E" w:rsidP="0093269C">
      <w:pPr>
        <w:jc w:val="both"/>
        <w:rPr>
          <w:rFonts w:eastAsia="Arial Unicode MS"/>
          <w:b/>
          <w:sz w:val="28"/>
          <w:szCs w:val="28"/>
          <w:lang w:val="kk-KZ" w:eastAsia="en-US"/>
        </w:rPr>
      </w:pPr>
      <w:r w:rsidRPr="00050D55">
        <w:rPr>
          <w:rFonts w:eastAsia="Arial Unicode MS"/>
          <w:b/>
          <w:sz w:val="28"/>
          <w:szCs w:val="28"/>
          <w:lang w:val="kk-KZ" w:eastAsia="en-US"/>
        </w:rPr>
        <w:t xml:space="preserve">Жағымсыз дәрілік реакциялар туындағанда медициналық қызметкерге, фармацевтикалық қызметкерге немесе, дәрілік препараттардың тиімсіздігі туралы хабарламаларды қоса, дәрілік </w:t>
      </w:r>
      <w:r w:rsidRPr="00050D55">
        <w:rPr>
          <w:rFonts w:eastAsia="Arial Unicode MS"/>
          <w:b/>
          <w:sz w:val="28"/>
          <w:szCs w:val="28"/>
          <w:lang w:val="kk-KZ" w:eastAsia="en-US"/>
        </w:rPr>
        <w:lastRenderedPageBreak/>
        <w:t xml:space="preserve">препараттарға болатын жағымсыз реакциялар (әсерлер) жөніндегі ақпараттық деректер базасына тікелей хабарласу керек: </w:t>
      </w:r>
    </w:p>
    <w:p w:rsidR="00C74D8E" w:rsidRPr="00050D55" w:rsidRDefault="00C74D8E" w:rsidP="0093269C">
      <w:pPr>
        <w:jc w:val="both"/>
        <w:rPr>
          <w:color w:val="000000"/>
          <w:sz w:val="28"/>
          <w:szCs w:val="28"/>
          <w:lang w:val="kk-KZ"/>
        </w:rPr>
      </w:pPr>
      <w:r w:rsidRPr="00050D55">
        <w:rPr>
          <w:rFonts w:eastAsia="Arial Unicode MS"/>
          <w:sz w:val="28"/>
          <w:szCs w:val="28"/>
          <w:lang w:val="kk-KZ" w:eastAsia="en-US"/>
        </w:rPr>
        <w:t>Қазақстан Республикасы Денсаулық сақтау министрлігі Медициналық және фармацевтикалық бақылау комитеті «Дәрілік заттар мен медициналық бұйымдарды сараптау ұлттық орталығы» ШЖҚ РМК</w:t>
      </w:r>
    </w:p>
    <w:p w:rsidR="00C74D8E" w:rsidRPr="00BB267A" w:rsidRDefault="00177501" w:rsidP="0093269C">
      <w:pPr>
        <w:keepNext/>
        <w:jc w:val="both"/>
        <w:rPr>
          <w:rFonts w:eastAsia="Calibri"/>
          <w:sz w:val="28"/>
          <w:szCs w:val="28"/>
          <w:lang w:val="kk-KZ" w:eastAsia="en-US"/>
        </w:rPr>
      </w:pPr>
      <w:hyperlink r:id="rId12" w:history="1">
        <w:r w:rsidR="00C74D8E" w:rsidRPr="00BB267A">
          <w:rPr>
            <w:rFonts w:eastAsia="Calibri"/>
            <w:sz w:val="28"/>
            <w:szCs w:val="28"/>
            <w:u w:val="single"/>
            <w:lang w:val="kk-KZ" w:eastAsia="en-US"/>
          </w:rPr>
          <w:t>http://www.ndda.kz</w:t>
        </w:r>
      </w:hyperlink>
    </w:p>
    <w:p w:rsidR="00BB267A" w:rsidRDefault="00BB267A" w:rsidP="0093269C">
      <w:pPr>
        <w:jc w:val="both"/>
        <w:rPr>
          <w:b/>
          <w:color w:val="000000"/>
          <w:sz w:val="28"/>
          <w:szCs w:val="28"/>
          <w:lang w:val="kk-KZ" w:eastAsia="en-US"/>
        </w:rPr>
      </w:pPr>
    </w:p>
    <w:p w:rsidR="00C74D8E" w:rsidRPr="00050D55" w:rsidRDefault="00C74D8E" w:rsidP="0093269C">
      <w:pPr>
        <w:jc w:val="both"/>
        <w:rPr>
          <w:b/>
          <w:color w:val="000000"/>
          <w:sz w:val="28"/>
          <w:szCs w:val="28"/>
          <w:lang w:val="kk-KZ" w:eastAsia="en-US"/>
        </w:rPr>
      </w:pPr>
      <w:r w:rsidRPr="00050D55">
        <w:rPr>
          <w:b/>
          <w:color w:val="000000"/>
          <w:sz w:val="28"/>
          <w:szCs w:val="28"/>
          <w:lang w:val="kk-KZ" w:eastAsia="en-US"/>
        </w:rPr>
        <w:t>Қосымша мәліметтер</w:t>
      </w:r>
    </w:p>
    <w:p w:rsidR="00C74D8E" w:rsidRPr="00050D55" w:rsidRDefault="00C74D8E" w:rsidP="0093269C">
      <w:pPr>
        <w:jc w:val="both"/>
        <w:rPr>
          <w:i/>
          <w:sz w:val="28"/>
          <w:szCs w:val="28"/>
          <w:lang w:val="kk-KZ"/>
        </w:rPr>
      </w:pPr>
      <w:r w:rsidRPr="00050D55">
        <w:rPr>
          <w:b/>
          <w:i/>
          <w:sz w:val="28"/>
          <w:szCs w:val="28"/>
          <w:lang w:val="kk-KZ"/>
        </w:rPr>
        <w:t>Дәрілік препарат құрамы</w:t>
      </w:r>
    </w:p>
    <w:p w:rsidR="00C74D8E" w:rsidRPr="00050D55" w:rsidRDefault="00C74D8E" w:rsidP="0093269C">
      <w:pPr>
        <w:jc w:val="both"/>
        <w:rPr>
          <w:bCs/>
          <w:color w:val="000000"/>
          <w:sz w:val="28"/>
          <w:szCs w:val="28"/>
          <w:lang w:val="kk-KZ" w:eastAsia="en-US"/>
        </w:rPr>
      </w:pPr>
      <w:r w:rsidRPr="00050D55">
        <w:rPr>
          <w:bCs/>
          <w:color w:val="000000"/>
          <w:sz w:val="28"/>
          <w:szCs w:val="28"/>
          <w:lang w:val="kk-KZ" w:eastAsia="en-US"/>
        </w:rPr>
        <w:t>Бір миллилитр препараттың құрамында</w:t>
      </w:r>
    </w:p>
    <w:p w:rsidR="00C74D8E" w:rsidRPr="00050D55" w:rsidRDefault="00C74D8E" w:rsidP="0093269C">
      <w:pPr>
        <w:jc w:val="both"/>
        <w:rPr>
          <w:iCs/>
          <w:color w:val="000000"/>
          <w:sz w:val="28"/>
          <w:szCs w:val="28"/>
          <w:lang w:val="kk-KZ" w:eastAsia="en-US"/>
        </w:rPr>
      </w:pPr>
      <w:r w:rsidRPr="00050D55">
        <w:rPr>
          <w:bCs/>
          <w:i/>
          <w:color w:val="000000"/>
          <w:sz w:val="28"/>
          <w:szCs w:val="28"/>
          <w:lang w:val="kk-KZ" w:eastAsia="en-US"/>
        </w:rPr>
        <w:t>белсенді зат –</w:t>
      </w:r>
      <w:r w:rsidRPr="00050D55">
        <w:rPr>
          <w:bCs/>
          <w:color w:val="000000"/>
          <w:sz w:val="28"/>
          <w:szCs w:val="28"/>
          <w:lang w:val="kk-KZ" w:eastAsia="en-US"/>
        </w:rPr>
        <w:t xml:space="preserve"> </w:t>
      </w:r>
      <w:r w:rsidRPr="00050D55">
        <w:rPr>
          <w:sz w:val="28"/>
          <w:szCs w:val="28"/>
          <w:lang w:val="kk-KZ"/>
        </w:rPr>
        <w:t>глатирамер ацетаты</w:t>
      </w:r>
      <w:r w:rsidRPr="00050D55">
        <w:rPr>
          <w:iCs/>
          <w:color w:val="000000"/>
          <w:sz w:val="28"/>
          <w:szCs w:val="28"/>
          <w:lang w:val="kk-KZ" w:eastAsia="en-US"/>
        </w:rPr>
        <w:t>, 40 мг</w:t>
      </w:r>
    </w:p>
    <w:p w:rsidR="00C74D8E" w:rsidRPr="00685802" w:rsidRDefault="00C74D8E" w:rsidP="00685802">
      <w:pPr>
        <w:rPr>
          <w:i/>
          <w:color w:val="000000"/>
          <w:sz w:val="28"/>
          <w:szCs w:val="28"/>
          <w:lang w:val="kk-KZ"/>
        </w:rPr>
      </w:pPr>
      <w:r w:rsidRPr="00050D55">
        <w:rPr>
          <w:i/>
          <w:color w:val="000000"/>
          <w:szCs w:val="28"/>
          <w:lang w:val="kk-KZ"/>
        </w:rPr>
        <w:t>қосымша затта</w:t>
      </w:r>
      <w:r w:rsidR="00685802">
        <w:rPr>
          <w:i/>
          <w:color w:val="000000"/>
          <w:szCs w:val="28"/>
          <w:lang w:val="kk-KZ"/>
        </w:rPr>
        <w:t xml:space="preserve"> </w:t>
      </w:r>
      <w:r w:rsidR="00685802" w:rsidRPr="00685802">
        <w:rPr>
          <w:i/>
          <w:color w:val="000000"/>
          <w:szCs w:val="28"/>
          <w:lang w:val="kk-KZ"/>
        </w:rPr>
        <w:t>–</w:t>
      </w:r>
      <w:r w:rsidR="00685802" w:rsidRPr="00685802">
        <w:rPr>
          <w:i/>
          <w:color w:val="000000"/>
          <w:sz w:val="28"/>
          <w:szCs w:val="28"/>
          <w:lang w:val="kk-KZ"/>
        </w:rPr>
        <w:t xml:space="preserve"> </w:t>
      </w:r>
      <w:r w:rsidR="00685802" w:rsidRPr="00685802">
        <w:rPr>
          <w:color w:val="000000"/>
          <w:sz w:val="28"/>
          <w:szCs w:val="28"/>
          <w:lang w:val="kk-KZ"/>
        </w:rPr>
        <w:t>[ҚР НҚ СӘЙКЕС]</w:t>
      </w:r>
      <w:r w:rsidR="00685802" w:rsidRPr="00685802">
        <w:rPr>
          <w:i/>
          <w:color w:val="000000"/>
          <w:sz w:val="28"/>
          <w:szCs w:val="28"/>
          <w:lang w:val="kk-KZ"/>
        </w:rPr>
        <w:t xml:space="preserve">  </w:t>
      </w:r>
    </w:p>
    <w:p w:rsidR="00C74D8E" w:rsidRPr="00050D55" w:rsidRDefault="00C74D8E" w:rsidP="0093269C">
      <w:pPr>
        <w:jc w:val="both"/>
        <w:rPr>
          <w:b/>
          <w:i/>
          <w:sz w:val="28"/>
          <w:szCs w:val="28"/>
          <w:lang w:val="kk-KZ"/>
        </w:rPr>
      </w:pPr>
      <w:r w:rsidRPr="00050D55">
        <w:rPr>
          <w:b/>
          <w:i/>
          <w:sz w:val="28"/>
          <w:szCs w:val="28"/>
          <w:lang w:val="kk-KZ"/>
        </w:rPr>
        <w:t xml:space="preserve">Сыртқы түрінің, иісінің, дәмінің сипаттамасы </w:t>
      </w:r>
    </w:p>
    <w:p w:rsidR="00871DA1" w:rsidRPr="00050D55" w:rsidRDefault="00685802" w:rsidP="0093269C">
      <w:pPr>
        <w:jc w:val="both"/>
        <w:rPr>
          <w:sz w:val="28"/>
          <w:szCs w:val="28"/>
          <w:lang w:val="kk-KZ"/>
        </w:rPr>
      </w:pPr>
      <w:r w:rsidRPr="00685802">
        <w:rPr>
          <w:sz w:val="28"/>
          <w:szCs w:val="28"/>
          <w:lang w:val="kk-KZ"/>
        </w:rPr>
        <w:t xml:space="preserve">[ҚР НҚ СӘЙКЕС]  </w:t>
      </w:r>
    </w:p>
    <w:p w:rsidR="00C74D8E" w:rsidRPr="00050D55" w:rsidRDefault="00C74D8E" w:rsidP="0093269C">
      <w:pPr>
        <w:jc w:val="both"/>
        <w:rPr>
          <w:sz w:val="28"/>
          <w:szCs w:val="28"/>
          <w:lang w:val="kk-KZ"/>
        </w:rPr>
      </w:pPr>
    </w:p>
    <w:p w:rsidR="00ED7E2B" w:rsidRPr="00050D55" w:rsidRDefault="00ED7E2B" w:rsidP="0093269C">
      <w:pPr>
        <w:pStyle w:val="a3"/>
        <w:rPr>
          <w:rFonts w:ascii="Times New Roman" w:hAnsi="Times New Roman"/>
          <w:b/>
          <w:szCs w:val="28"/>
          <w:lang w:val="kk-KZ"/>
        </w:rPr>
      </w:pPr>
      <w:bookmarkStart w:id="7" w:name="2175220287"/>
      <w:r w:rsidRPr="00050D55">
        <w:rPr>
          <w:rFonts w:ascii="Times New Roman" w:hAnsi="Times New Roman"/>
          <w:b/>
          <w:szCs w:val="28"/>
          <w:lang w:val="kk-KZ"/>
        </w:rPr>
        <w:t>Шығарылу түрі және қаптамасы</w:t>
      </w:r>
    </w:p>
    <w:p w:rsidR="00374ACC" w:rsidRPr="00050D55" w:rsidRDefault="00685802" w:rsidP="00685802">
      <w:pPr>
        <w:pStyle w:val="a3"/>
        <w:rPr>
          <w:b/>
          <w:szCs w:val="28"/>
          <w:lang w:val="kk-KZ"/>
        </w:rPr>
      </w:pPr>
      <w:r w:rsidRPr="00685802">
        <w:rPr>
          <w:rFonts w:ascii="Times New Roman" w:hAnsi="Times New Roman"/>
          <w:szCs w:val="28"/>
          <w:lang w:val="kk-KZ"/>
        </w:rPr>
        <w:t xml:space="preserve">[ҚР НҚ СӘЙКЕС]  </w:t>
      </w:r>
      <w:r w:rsidR="00C1627A">
        <w:rPr>
          <w:rFonts w:ascii="Times New Roman" w:hAnsi="Times New Roman"/>
          <w:szCs w:val="28"/>
          <w:lang w:val="kk-KZ"/>
        </w:rPr>
        <w:t xml:space="preserve"> </w:t>
      </w:r>
    </w:p>
    <w:bookmarkEnd w:id="7"/>
    <w:p w:rsidR="00ED7E2B" w:rsidRPr="00050D55" w:rsidRDefault="00ED7E2B" w:rsidP="0093269C">
      <w:pPr>
        <w:pStyle w:val="a3"/>
        <w:rPr>
          <w:rFonts w:ascii="Times New Roman" w:hAnsi="Times New Roman"/>
          <w:b/>
          <w:szCs w:val="28"/>
          <w:lang w:val="kk-KZ"/>
        </w:rPr>
      </w:pPr>
      <w:r w:rsidRPr="00050D55">
        <w:rPr>
          <w:rFonts w:ascii="Times New Roman" w:hAnsi="Times New Roman"/>
          <w:b/>
          <w:szCs w:val="28"/>
          <w:lang w:val="kk-KZ"/>
        </w:rPr>
        <w:t>Сақтау мерзімі</w:t>
      </w:r>
    </w:p>
    <w:p w:rsidR="00ED7E2B" w:rsidRPr="00050D55" w:rsidRDefault="00685802" w:rsidP="0093269C">
      <w:pPr>
        <w:pStyle w:val="a3"/>
        <w:rPr>
          <w:rFonts w:ascii="Times New Roman" w:hAnsi="Times New Roman"/>
          <w:szCs w:val="28"/>
          <w:lang w:val="kk-KZ" w:eastAsia="ko-KR"/>
        </w:rPr>
      </w:pPr>
      <w:r>
        <w:rPr>
          <w:rFonts w:ascii="Times New Roman" w:hAnsi="Times New Roman"/>
          <w:szCs w:val="28"/>
          <w:lang w:val="kk-KZ"/>
        </w:rPr>
        <w:t>2</w:t>
      </w:r>
      <w:r w:rsidR="00ED7E2B" w:rsidRPr="00050D55">
        <w:rPr>
          <w:rFonts w:ascii="Times New Roman" w:hAnsi="Times New Roman"/>
          <w:szCs w:val="28"/>
          <w:lang w:val="kk-KZ"/>
        </w:rPr>
        <w:t xml:space="preserve"> жыл</w:t>
      </w:r>
    </w:p>
    <w:p w:rsidR="00ED7E2B" w:rsidRPr="00050D55" w:rsidRDefault="00ED7E2B" w:rsidP="0093269C">
      <w:pPr>
        <w:pStyle w:val="a3"/>
        <w:rPr>
          <w:rFonts w:ascii="Times New Roman" w:hAnsi="Times New Roman"/>
          <w:szCs w:val="28"/>
          <w:lang w:val="kk-KZ" w:eastAsia="ko-KR"/>
        </w:rPr>
      </w:pPr>
      <w:r w:rsidRPr="00050D55">
        <w:rPr>
          <w:rFonts w:ascii="Times New Roman" w:hAnsi="Times New Roman"/>
          <w:szCs w:val="28"/>
          <w:lang w:val="kk-KZ"/>
        </w:rPr>
        <w:t>Жарамдылық мерзімі өткеннен кейін қолдануға болмайды</w:t>
      </w:r>
      <w:r w:rsidRPr="00050D55">
        <w:rPr>
          <w:rFonts w:ascii="Times New Roman" w:hAnsi="Times New Roman"/>
          <w:szCs w:val="28"/>
          <w:lang w:val="kk-KZ" w:eastAsia="ko-KR"/>
        </w:rPr>
        <w:t>!</w:t>
      </w:r>
    </w:p>
    <w:p w:rsidR="00ED7E2B" w:rsidRPr="00050D55" w:rsidRDefault="00ED7E2B" w:rsidP="0093269C">
      <w:pPr>
        <w:jc w:val="both"/>
        <w:rPr>
          <w:b/>
          <w:i/>
          <w:sz w:val="28"/>
          <w:szCs w:val="28"/>
          <w:lang w:val="kk-KZ"/>
        </w:rPr>
      </w:pPr>
      <w:r w:rsidRPr="00050D55">
        <w:rPr>
          <w:b/>
          <w:i/>
          <w:sz w:val="28"/>
          <w:szCs w:val="28"/>
          <w:lang w:val="kk-KZ" w:eastAsia="ko-KR"/>
        </w:rPr>
        <w:t>Сақтау шарттары</w:t>
      </w:r>
    </w:p>
    <w:p w:rsidR="00ED7E2B" w:rsidRPr="00050D55" w:rsidRDefault="00ED7E2B" w:rsidP="0093269C">
      <w:pPr>
        <w:pStyle w:val="a3"/>
        <w:rPr>
          <w:rFonts w:ascii="Times New Roman" w:hAnsi="Times New Roman"/>
          <w:szCs w:val="28"/>
          <w:lang w:val="kk-KZ" w:eastAsia="ko-KR"/>
        </w:rPr>
      </w:pPr>
      <w:r w:rsidRPr="00050D55">
        <w:rPr>
          <w:rFonts w:ascii="Times New Roman" w:hAnsi="Times New Roman"/>
          <w:szCs w:val="28"/>
          <w:lang w:val="kk-KZ" w:eastAsia="ko-KR"/>
        </w:rPr>
        <w:t>2˚С-ден 8˚С-ге дейінгі температурада сақтау керек</w:t>
      </w:r>
    </w:p>
    <w:p w:rsidR="00ED7E2B" w:rsidRPr="00050D55" w:rsidRDefault="00ED7E2B" w:rsidP="0093269C">
      <w:pPr>
        <w:jc w:val="both"/>
        <w:rPr>
          <w:sz w:val="28"/>
          <w:szCs w:val="28"/>
          <w:lang w:val="kk-KZ"/>
        </w:rPr>
      </w:pPr>
      <w:r w:rsidRPr="00050D55">
        <w:rPr>
          <w:sz w:val="28"/>
          <w:szCs w:val="28"/>
          <w:lang w:val="kk-KZ" w:eastAsia="ko-KR"/>
        </w:rPr>
        <w:t>Балалардың қолы жетпейтін жерде сақтау керек</w:t>
      </w:r>
      <w:r w:rsidRPr="00050D55">
        <w:rPr>
          <w:sz w:val="28"/>
          <w:szCs w:val="28"/>
          <w:lang w:val="kk-KZ"/>
        </w:rPr>
        <w:t>!</w:t>
      </w:r>
    </w:p>
    <w:p w:rsidR="00ED7E2B" w:rsidRPr="00050D55" w:rsidRDefault="00ED7E2B" w:rsidP="0093269C">
      <w:pPr>
        <w:jc w:val="both"/>
        <w:rPr>
          <w:sz w:val="28"/>
          <w:szCs w:val="28"/>
          <w:lang w:val="kk-KZ"/>
        </w:rPr>
      </w:pPr>
    </w:p>
    <w:p w:rsidR="00ED7E2B" w:rsidRPr="00050D55" w:rsidRDefault="00ED7E2B" w:rsidP="0093269C">
      <w:pPr>
        <w:pStyle w:val="a3"/>
        <w:rPr>
          <w:rFonts w:ascii="Times New Roman" w:hAnsi="Times New Roman"/>
          <w:szCs w:val="28"/>
          <w:lang w:val="kk-KZ" w:eastAsia="ko-KR"/>
        </w:rPr>
      </w:pPr>
      <w:r w:rsidRPr="00050D55">
        <w:rPr>
          <w:rFonts w:ascii="Times New Roman" w:hAnsi="Times New Roman"/>
          <w:b/>
          <w:szCs w:val="28"/>
          <w:lang w:val="kk-KZ" w:eastAsia="ko-KR"/>
        </w:rPr>
        <w:t>Дәріханалардан босатылу шарттары</w:t>
      </w:r>
    </w:p>
    <w:p w:rsidR="00ED7E2B" w:rsidRPr="00050D55" w:rsidRDefault="00ED7E2B" w:rsidP="0093269C">
      <w:pPr>
        <w:pStyle w:val="a3"/>
        <w:rPr>
          <w:rFonts w:ascii="Times New Roman" w:hAnsi="Times New Roman"/>
          <w:szCs w:val="28"/>
          <w:lang w:val="kk-KZ" w:eastAsia="ko-KR"/>
        </w:rPr>
      </w:pPr>
      <w:r w:rsidRPr="00050D55">
        <w:rPr>
          <w:rFonts w:ascii="Times New Roman" w:hAnsi="Times New Roman"/>
          <w:szCs w:val="28"/>
          <w:lang w:val="kk-KZ" w:eastAsia="ko-KR"/>
        </w:rPr>
        <w:t>Рецепт арқылы.</w:t>
      </w:r>
    </w:p>
    <w:p w:rsidR="009B19F6" w:rsidRPr="00050D55" w:rsidRDefault="009B19F6" w:rsidP="0093269C">
      <w:pPr>
        <w:pStyle w:val="a3"/>
        <w:rPr>
          <w:rFonts w:ascii="Times New Roman" w:hAnsi="Times New Roman"/>
          <w:b/>
          <w:szCs w:val="28"/>
          <w:lang w:val="kk-KZ"/>
        </w:rPr>
      </w:pPr>
    </w:p>
    <w:p w:rsidR="00ED7E2B" w:rsidRPr="00050D55" w:rsidRDefault="00ED7E2B" w:rsidP="0093269C">
      <w:pPr>
        <w:autoSpaceDE w:val="0"/>
        <w:autoSpaceDN w:val="0"/>
        <w:jc w:val="both"/>
        <w:rPr>
          <w:b/>
          <w:sz w:val="28"/>
          <w:szCs w:val="28"/>
          <w:lang w:val="kk-KZ"/>
        </w:rPr>
      </w:pPr>
      <w:r w:rsidRPr="00050D55">
        <w:rPr>
          <w:b/>
          <w:sz w:val="28"/>
          <w:szCs w:val="28"/>
          <w:lang w:val="kk-KZ"/>
        </w:rPr>
        <w:t>Өндіруші туралы мәліметтер</w:t>
      </w:r>
    </w:p>
    <w:p w:rsidR="00170BCE" w:rsidRDefault="00685802" w:rsidP="00685802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685802">
        <w:rPr>
          <w:lang w:val="kk-KZ"/>
        </w:rPr>
        <w:t xml:space="preserve"> </w:t>
      </w:r>
      <w:proofErr w:type="spellStart"/>
      <w:r w:rsidRPr="00685802">
        <w:rPr>
          <w:sz w:val="28"/>
          <w:szCs w:val="28"/>
          <w:lang w:val="uk-UA"/>
        </w:rPr>
        <w:t>xxxxxx</w:t>
      </w:r>
      <w:proofErr w:type="spellEnd"/>
    </w:p>
    <w:p w:rsidR="00685802" w:rsidRPr="00C1627A" w:rsidRDefault="00685802" w:rsidP="00685802">
      <w:pPr>
        <w:autoSpaceDE w:val="0"/>
        <w:autoSpaceDN w:val="0"/>
        <w:jc w:val="both"/>
        <w:rPr>
          <w:rFonts w:eastAsia="Calibri"/>
          <w:sz w:val="28"/>
          <w:szCs w:val="28"/>
          <w:lang w:val="kk-KZ" w:eastAsia="en-US"/>
        </w:rPr>
      </w:pPr>
    </w:p>
    <w:p w:rsidR="00ED7E2B" w:rsidRPr="00C1627A" w:rsidRDefault="00ED7E2B" w:rsidP="0093269C">
      <w:pPr>
        <w:autoSpaceDE w:val="0"/>
        <w:autoSpaceDN w:val="0"/>
        <w:jc w:val="both"/>
        <w:rPr>
          <w:b/>
          <w:sz w:val="28"/>
          <w:szCs w:val="28"/>
          <w:lang w:val="kk-KZ"/>
        </w:rPr>
      </w:pPr>
      <w:r w:rsidRPr="00C1627A">
        <w:rPr>
          <w:b/>
          <w:sz w:val="28"/>
          <w:szCs w:val="28"/>
          <w:lang w:val="kk-KZ"/>
        </w:rPr>
        <w:t>Тіркеу куәлігінің ұстаушысы</w:t>
      </w:r>
    </w:p>
    <w:p w:rsidR="00E07299" w:rsidRPr="00685802" w:rsidRDefault="00685802" w:rsidP="00685802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  <w:r w:rsidRPr="00685802">
        <w:rPr>
          <w:sz w:val="28"/>
          <w:szCs w:val="28"/>
          <w:lang w:val="kk-KZ"/>
        </w:rPr>
        <w:t>xxxxxx</w:t>
      </w:r>
    </w:p>
    <w:p w:rsidR="004344B7" w:rsidRPr="00050D55" w:rsidRDefault="004344B7" w:rsidP="0093269C">
      <w:pPr>
        <w:jc w:val="both"/>
        <w:rPr>
          <w:color w:val="000000"/>
          <w:sz w:val="28"/>
          <w:szCs w:val="28"/>
          <w:highlight w:val="yellow"/>
          <w:lang w:val="kk-KZ"/>
        </w:rPr>
      </w:pPr>
    </w:p>
    <w:p w:rsidR="00ED7E2B" w:rsidRPr="00050D55" w:rsidRDefault="00ED7E2B" w:rsidP="0093269C">
      <w:pPr>
        <w:autoSpaceDE w:val="0"/>
        <w:autoSpaceDN w:val="0"/>
        <w:jc w:val="both"/>
        <w:rPr>
          <w:b/>
          <w:i/>
          <w:sz w:val="28"/>
          <w:szCs w:val="28"/>
          <w:lang w:val="kk-KZ"/>
        </w:rPr>
      </w:pPr>
      <w:r w:rsidRPr="00050D55">
        <w:rPr>
          <w:b/>
          <w:sz w:val="28"/>
          <w:szCs w:val="28"/>
          <w:lang w:val="kk-KZ"/>
        </w:rPr>
        <w:t>Қазақстан Республикасы аумағында тұтынушылардан дәрілік заттар сапасына қатысты шағымдар (ұсыныстар) қабылдайтын және дәрілік заттың тіркеуден кейінгі қауіпсіздігін қадағалауға жауапты ұйымның атауы, мекенжайы және байланыс деректері (телефон, факс, электронды пошта)</w:t>
      </w:r>
    </w:p>
    <w:p w:rsidR="00685802" w:rsidRPr="00050D55" w:rsidRDefault="00685802" w:rsidP="00685802">
      <w:pPr>
        <w:ind w:right="-1"/>
        <w:jc w:val="both"/>
        <w:rPr>
          <w:b/>
          <w:szCs w:val="28"/>
          <w:lang w:val="kk-KZ" w:eastAsia="ko-KR"/>
        </w:rPr>
      </w:pPr>
      <w:r w:rsidRPr="00685802">
        <w:rPr>
          <w:color w:val="000000"/>
          <w:sz w:val="28"/>
          <w:szCs w:val="28"/>
          <w:lang w:val="kk-KZ"/>
        </w:rPr>
        <w:t>xxxxxx</w:t>
      </w:r>
    </w:p>
    <w:p w:rsidR="00EB52C4" w:rsidRPr="00050D55" w:rsidRDefault="00EB52C4" w:rsidP="00E20CAB">
      <w:pPr>
        <w:ind w:right="5243"/>
        <w:rPr>
          <w:b/>
          <w:szCs w:val="28"/>
          <w:lang w:val="kk-KZ" w:eastAsia="ko-KR"/>
        </w:rPr>
      </w:pPr>
    </w:p>
    <w:sectPr w:rsidR="00EB52C4" w:rsidRPr="00050D55" w:rsidSect="004A73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F2" w:rsidRDefault="008B4AF2" w:rsidP="00B21538">
      <w:r>
        <w:separator/>
      </w:r>
    </w:p>
  </w:endnote>
  <w:endnote w:type="continuationSeparator" w:id="0">
    <w:p w:rsidR="008B4AF2" w:rsidRDefault="008B4AF2" w:rsidP="00B2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01" w:rsidRDefault="0017750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01" w:rsidRDefault="00177501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01" w:rsidRDefault="0017750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F2" w:rsidRDefault="008B4AF2" w:rsidP="00B21538">
      <w:r>
        <w:separator/>
      </w:r>
    </w:p>
  </w:footnote>
  <w:footnote w:type="continuationSeparator" w:id="0">
    <w:p w:rsidR="008B4AF2" w:rsidRDefault="008B4AF2" w:rsidP="00B2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01" w:rsidRDefault="0017750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01" w:rsidRPr="0026073C" w:rsidRDefault="00177501" w:rsidP="00177501">
    <w:pPr>
      <w:pStyle w:val="af3"/>
      <w:jc w:val="right"/>
      <w:rPr>
        <w:b/>
      </w:rPr>
    </w:pPr>
    <w:r w:rsidRPr="0026073C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39A72" wp14:editId="2328EF9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7501" w:rsidRPr="00D275FC" w:rsidRDefault="00177501" w:rsidP="0017750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left:0;text-align:left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o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KRIA2UaP9t/3P/Y/8dJ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DXrJo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177501" w:rsidRPr="00D275FC" w:rsidRDefault="00177501" w:rsidP="0017750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kk-KZ"/>
      </w:rPr>
      <w:t>Нұсқа</w:t>
    </w:r>
    <w:r w:rsidRPr="0026073C">
      <w:rPr>
        <w:b/>
      </w:rPr>
      <w:t xml:space="preserve"> 1  </w:t>
    </w:r>
    <w:r>
      <w:rPr>
        <w:b/>
        <w:lang w:val="kk-KZ"/>
      </w:rPr>
      <w:t xml:space="preserve">Жаңартылған күні </w:t>
    </w:r>
    <w:r w:rsidRPr="0026073C">
      <w:rPr>
        <w:b/>
      </w:rPr>
      <w:t xml:space="preserve"> 26.10.2022</w:t>
    </w:r>
  </w:p>
  <w:p w:rsidR="00177501" w:rsidRDefault="00177501">
    <w:pPr>
      <w:pStyle w:val="af3"/>
    </w:pPr>
    <w:bookmarkStart w:id="8" w:name="_GoBack"/>
    <w:bookmarkEnd w:id="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01" w:rsidRDefault="0017750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131"/>
    <w:multiLevelType w:val="hybridMultilevel"/>
    <w:tmpl w:val="8548852A"/>
    <w:lvl w:ilvl="0" w:tplc="7270B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E2FA3"/>
    <w:multiLevelType w:val="hybridMultilevel"/>
    <w:tmpl w:val="908491F4"/>
    <w:lvl w:ilvl="0" w:tplc="88189FA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C5501"/>
    <w:multiLevelType w:val="hybridMultilevel"/>
    <w:tmpl w:val="8548852A"/>
    <w:lvl w:ilvl="0" w:tplc="7270B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2061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51752B6D"/>
    <w:multiLevelType w:val="multilevel"/>
    <w:tmpl w:val="55C4CD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AB"/>
    <w:rsid w:val="0000572E"/>
    <w:rsid w:val="00005B3F"/>
    <w:rsid w:val="00013B38"/>
    <w:rsid w:val="0001617F"/>
    <w:rsid w:val="00017071"/>
    <w:rsid w:val="000210F8"/>
    <w:rsid w:val="0003131B"/>
    <w:rsid w:val="00042113"/>
    <w:rsid w:val="0004650C"/>
    <w:rsid w:val="000500A1"/>
    <w:rsid w:val="00050D55"/>
    <w:rsid w:val="00053C5B"/>
    <w:rsid w:val="000617E2"/>
    <w:rsid w:val="00070138"/>
    <w:rsid w:val="00072D4E"/>
    <w:rsid w:val="0007377A"/>
    <w:rsid w:val="00093E53"/>
    <w:rsid w:val="00096CD6"/>
    <w:rsid w:val="000A20AC"/>
    <w:rsid w:val="000A6642"/>
    <w:rsid w:val="000A7D00"/>
    <w:rsid w:val="000B5CD0"/>
    <w:rsid w:val="000B779E"/>
    <w:rsid w:val="000C7417"/>
    <w:rsid w:val="000D1277"/>
    <w:rsid w:val="000D2C04"/>
    <w:rsid w:val="000D5D25"/>
    <w:rsid w:val="000E23FB"/>
    <w:rsid w:val="000E6400"/>
    <w:rsid w:val="000E6AEA"/>
    <w:rsid w:val="000F4BAA"/>
    <w:rsid w:val="000F6C2A"/>
    <w:rsid w:val="00126832"/>
    <w:rsid w:val="0013048A"/>
    <w:rsid w:val="0013260F"/>
    <w:rsid w:val="00140F84"/>
    <w:rsid w:val="00150933"/>
    <w:rsid w:val="00154188"/>
    <w:rsid w:val="00155FD4"/>
    <w:rsid w:val="001610DF"/>
    <w:rsid w:val="00166050"/>
    <w:rsid w:val="001663D0"/>
    <w:rsid w:val="00170BCE"/>
    <w:rsid w:val="00177501"/>
    <w:rsid w:val="00177BB0"/>
    <w:rsid w:val="00181BEE"/>
    <w:rsid w:val="001858B8"/>
    <w:rsid w:val="00185A76"/>
    <w:rsid w:val="0019007B"/>
    <w:rsid w:val="001932E5"/>
    <w:rsid w:val="00193847"/>
    <w:rsid w:val="00194EDF"/>
    <w:rsid w:val="001969DC"/>
    <w:rsid w:val="001B1D5A"/>
    <w:rsid w:val="001B7F5B"/>
    <w:rsid w:val="001E5EEE"/>
    <w:rsid w:val="001E7128"/>
    <w:rsid w:val="00210561"/>
    <w:rsid w:val="00210BCF"/>
    <w:rsid w:val="00226F2D"/>
    <w:rsid w:val="00244174"/>
    <w:rsid w:val="002501FD"/>
    <w:rsid w:val="00255EFF"/>
    <w:rsid w:val="002646E0"/>
    <w:rsid w:val="002721C7"/>
    <w:rsid w:val="00275A62"/>
    <w:rsid w:val="002B7B76"/>
    <w:rsid w:val="002E75E7"/>
    <w:rsid w:val="00302D31"/>
    <w:rsid w:val="00311E74"/>
    <w:rsid w:val="003238C2"/>
    <w:rsid w:val="00332970"/>
    <w:rsid w:val="0033297E"/>
    <w:rsid w:val="00336D5D"/>
    <w:rsid w:val="00354033"/>
    <w:rsid w:val="0035627F"/>
    <w:rsid w:val="003569D0"/>
    <w:rsid w:val="0036691A"/>
    <w:rsid w:val="00374ACC"/>
    <w:rsid w:val="00374F9A"/>
    <w:rsid w:val="003764B5"/>
    <w:rsid w:val="003801D7"/>
    <w:rsid w:val="003931DA"/>
    <w:rsid w:val="003A12D2"/>
    <w:rsid w:val="003A1C56"/>
    <w:rsid w:val="003B5DF1"/>
    <w:rsid w:val="003C5874"/>
    <w:rsid w:val="003D4F58"/>
    <w:rsid w:val="003F063C"/>
    <w:rsid w:val="003F2A65"/>
    <w:rsid w:val="003F30EF"/>
    <w:rsid w:val="00404EEA"/>
    <w:rsid w:val="00410455"/>
    <w:rsid w:val="0043122B"/>
    <w:rsid w:val="004344B7"/>
    <w:rsid w:val="004407A3"/>
    <w:rsid w:val="00446B2F"/>
    <w:rsid w:val="00463CEC"/>
    <w:rsid w:val="0046619A"/>
    <w:rsid w:val="00476406"/>
    <w:rsid w:val="0048472D"/>
    <w:rsid w:val="00487F69"/>
    <w:rsid w:val="004A73E8"/>
    <w:rsid w:val="004B04D3"/>
    <w:rsid w:val="004C03D9"/>
    <w:rsid w:val="004C1095"/>
    <w:rsid w:val="004C59B3"/>
    <w:rsid w:val="004D655B"/>
    <w:rsid w:val="004E46DD"/>
    <w:rsid w:val="004E5922"/>
    <w:rsid w:val="004F5C46"/>
    <w:rsid w:val="00511320"/>
    <w:rsid w:val="00520318"/>
    <w:rsid w:val="0052160E"/>
    <w:rsid w:val="00536FC1"/>
    <w:rsid w:val="005409CF"/>
    <w:rsid w:val="00543F8D"/>
    <w:rsid w:val="00544FD5"/>
    <w:rsid w:val="00552C9D"/>
    <w:rsid w:val="005534F5"/>
    <w:rsid w:val="00576318"/>
    <w:rsid w:val="00586037"/>
    <w:rsid w:val="005947B7"/>
    <w:rsid w:val="005A0E69"/>
    <w:rsid w:val="005B4F30"/>
    <w:rsid w:val="005C3565"/>
    <w:rsid w:val="005E5983"/>
    <w:rsid w:val="006076B3"/>
    <w:rsid w:val="00614830"/>
    <w:rsid w:val="00631DF0"/>
    <w:rsid w:val="00632BFB"/>
    <w:rsid w:val="00644AB9"/>
    <w:rsid w:val="00655860"/>
    <w:rsid w:val="006714D7"/>
    <w:rsid w:val="00675457"/>
    <w:rsid w:val="00680110"/>
    <w:rsid w:val="00685802"/>
    <w:rsid w:val="00693B2A"/>
    <w:rsid w:val="006953A8"/>
    <w:rsid w:val="006A04CC"/>
    <w:rsid w:val="006A393F"/>
    <w:rsid w:val="006A653D"/>
    <w:rsid w:val="006B7E66"/>
    <w:rsid w:val="006C67A3"/>
    <w:rsid w:val="006E2BF8"/>
    <w:rsid w:val="006E6086"/>
    <w:rsid w:val="007003CD"/>
    <w:rsid w:val="00701DA3"/>
    <w:rsid w:val="00726E6A"/>
    <w:rsid w:val="00732A05"/>
    <w:rsid w:val="00736774"/>
    <w:rsid w:val="0075124C"/>
    <w:rsid w:val="007546D4"/>
    <w:rsid w:val="00756CA1"/>
    <w:rsid w:val="00760D6B"/>
    <w:rsid w:val="00762D51"/>
    <w:rsid w:val="00771B97"/>
    <w:rsid w:val="0077262D"/>
    <w:rsid w:val="00773A2F"/>
    <w:rsid w:val="007B2F6D"/>
    <w:rsid w:val="007C5653"/>
    <w:rsid w:val="007D4F93"/>
    <w:rsid w:val="007D6D68"/>
    <w:rsid w:val="007E10DF"/>
    <w:rsid w:val="007F5697"/>
    <w:rsid w:val="00804202"/>
    <w:rsid w:val="008057F3"/>
    <w:rsid w:val="00832BE8"/>
    <w:rsid w:val="0083396F"/>
    <w:rsid w:val="00850D4C"/>
    <w:rsid w:val="008542CC"/>
    <w:rsid w:val="008651E0"/>
    <w:rsid w:val="00865C57"/>
    <w:rsid w:val="008718F0"/>
    <w:rsid w:val="00871DA1"/>
    <w:rsid w:val="00872A32"/>
    <w:rsid w:val="00881983"/>
    <w:rsid w:val="00892092"/>
    <w:rsid w:val="008B0A09"/>
    <w:rsid w:val="008B4AF2"/>
    <w:rsid w:val="008C0128"/>
    <w:rsid w:val="008C3AB7"/>
    <w:rsid w:val="008C673B"/>
    <w:rsid w:val="008D551D"/>
    <w:rsid w:val="008E411B"/>
    <w:rsid w:val="008F156A"/>
    <w:rsid w:val="008F645F"/>
    <w:rsid w:val="00903078"/>
    <w:rsid w:val="00915D08"/>
    <w:rsid w:val="00920C33"/>
    <w:rsid w:val="00921313"/>
    <w:rsid w:val="00925474"/>
    <w:rsid w:val="00926516"/>
    <w:rsid w:val="0093084F"/>
    <w:rsid w:val="00932106"/>
    <w:rsid w:val="0093269C"/>
    <w:rsid w:val="00935A3F"/>
    <w:rsid w:val="00943696"/>
    <w:rsid w:val="00951157"/>
    <w:rsid w:val="00967016"/>
    <w:rsid w:val="00967523"/>
    <w:rsid w:val="00972D16"/>
    <w:rsid w:val="0097540C"/>
    <w:rsid w:val="00984596"/>
    <w:rsid w:val="009A1E71"/>
    <w:rsid w:val="009A25C6"/>
    <w:rsid w:val="009A5F9B"/>
    <w:rsid w:val="009B14C6"/>
    <w:rsid w:val="009B19F6"/>
    <w:rsid w:val="009B5109"/>
    <w:rsid w:val="009F273E"/>
    <w:rsid w:val="00A0451D"/>
    <w:rsid w:val="00A149B2"/>
    <w:rsid w:val="00A165E7"/>
    <w:rsid w:val="00A27CD5"/>
    <w:rsid w:val="00A334FC"/>
    <w:rsid w:val="00A351FE"/>
    <w:rsid w:val="00A55346"/>
    <w:rsid w:val="00A5549E"/>
    <w:rsid w:val="00A72728"/>
    <w:rsid w:val="00A8213C"/>
    <w:rsid w:val="00A837B5"/>
    <w:rsid w:val="00A9014D"/>
    <w:rsid w:val="00A95025"/>
    <w:rsid w:val="00AB09BE"/>
    <w:rsid w:val="00AB4084"/>
    <w:rsid w:val="00AD094D"/>
    <w:rsid w:val="00AD68E9"/>
    <w:rsid w:val="00AE38D0"/>
    <w:rsid w:val="00AE53D1"/>
    <w:rsid w:val="00AE5789"/>
    <w:rsid w:val="00B07B2F"/>
    <w:rsid w:val="00B07ECA"/>
    <w:rsid w:val="00B122B8"/>
    <w:rsid w:val="00B16828"/>
    <w:rsid w:val="00B17340"/>
    <w:rsid w:val="00B21538"/>
    <w:rsid w:val="00B40D8D"/>
    <w:rsid w:val="00B440DF"/>
    <w:rsid w:val="00B46753"/>
    <w:rsid w:val="00B4743B"/>
    <w:rsid w:val="00B47E64"/>
    <w:rsid w:val="00B510CE"/>
    <w:rsid w:val="00B85E26"/>
    <w:rsid w:val="00B95215"/>
    <w:rsid w:val="00BA5F39"/>
    <w:rsid w:val="00BB267A"/>
    <w:rsid w:val="00BB3CCC"/>
    <w:rsid w:val="00BB4C72"/>
    <w:rsid w:val="00BC21BE"/>
    <w:rsid w:val="00BE310A"/>
    <w:rsid w:val="00BE360D"/>
    <w:rsid w:val="00BE6809"/>
    <w:rsid w:val="00C078CF"/>
    <w:rsid w:val="00C1627A"/>
    <w:rsid w:val="00C271E5"/>
    <w:rsid w:val="00C4070E"/>
    <w:rsid w:val="00C40EEF"/>
    <w:rsid w:val="00C47365"/>
    <w:rsid w:val="00C609F5"/>
    <w:rsid w:val="00C633E5"/>
    <w:rsid w:val="00C6451F"/>
    <w:rsid w:val="00C66C4D"/>
    <w:rsid w:val="00C74D8E"/>
    <w:rsid w:val="00C777C4"/>
    <w:rsid w:val="00C86853"/>
    <w:rsid w:val="00C87AB3"/>
    <w:rsid w:val="00CA13A8"/>
    <w:rsid w:val="00CA3925"/>
    <w:rsid w:val="00CA74CA"/>
    <w:rsid w:val="00CB17B7"/>
    <w:rsid w:val="00CD5014"/>
    <w:rsid w:val="00CE44CB"/>
    <w:rsid w:val="00CE59AA"/>
    <w:rsid w:val="00CF2671"/>
    <w:rsid w:val="00CF64F2"/>
    <w:rsid w:val="00CF735F"/>
    <w:rsid w:val="00D103A9"/>
    <w:rsid w:val="00D11F67"/>
    <w:rsid w:val="00D14678"/>
    <w:rsid w:val="00D178CC"/>
    <w:rsid w:val="00D24821"/>
    <w:rsid w:val="00D41FD4"/>
    <w:rsid w:val="00D70AAC"/>
    <w:rsid w:val="00D74B28"/>
    <w:rsid w:val="00D84DA3"/>
    <w:rsid w:val="00DA10BA"/>
    <w:rsid w:val="00DA2D8D"/>
    <w:rsid w:val="00DA3F5F"/>
    <w:rsid w:val="00DB2207"/>
    <w:rsid w:val="00DB6118"/>
    <w:rsid w:val="00DC51A5"/>
    <w:rsid w:val="00DD72C3"/>
    <w:rsid w:val="00DE40AA"/>
    <w:rsid w:val="00E07299"/>
    <w:rsid w:val="00E07B52"/>
    <w:rsid w:val="00E16E15"/>
    <w:rsid w:val="00E20CAB"/>
    <w:rsid w:val="00E231BD"/>
    <w:rsid w:val="00E368C9"/>
    <w:rsid w:val="00E45847"/>
    <w:rsid w:val="00E501A4"/>
    <w:rsid w:val="00E512CB"/>
    <w:rsid w:val="00E5495F"/>
    <w:rsid w:val="00E56DCC"/>
    <w:rsid w:val="00E604B9"/>
    <w:rsid w:val="00E61883"/>
    <w:rsid w:val="00E65D9D"/>
    <w:rsid w:val="00E66B32"/>
    <w:rsid w:val="00E70B7C"/>
    <w:rsid w:val="00E83953"/>
    <w:rsid w:val="00EB52C4"/>
    <w:rsid w:val="00EC0100"/>
    <w:rsid w:val="00EC15A9"/>
    <w:rsid w:val="00ED4178"/>
    <w:rsid w:val="00ED7E2B"/>
    <w:rsid w:val="00EE10C5"/>
    <w:rsid w:val="00EF037A"/>
    <w:rsid w:val="00F04A79"/>
    <w:rsid w:val="00F13465"/>
    <w:rsid w:val="00F20330"/>
    <w:rsid w:val="00F25A12"/>
    <w:rsid w:val="00F32A57"/>
    <w:rsid w:val="00F40430"/>
    <w:rsid w:val="00F42B1C"/>
    <w:rsid w:val="00F778FF"/>
    <w:rsid w:val="00F862F9"/>
    <w:rsid w:val="00F91A7D"/>
    <w:rsid w:val="00FA1F17"/>
    <w:rsid w:val="00FA294C"/>
    <w:rsid w:val="00FB14A9"/>
    <w:rsid w:val="00FB18EE"/>
    <w:rsid w:val="00FD0B99"/>
    <w:rsid w:val="00FE077C"/>
    <w:rsid w:val="00FF292C"/>
    <w:rsid w:val="00FF36DB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2B"/>
    <w:rPr>
      <w:sz w:val="24"/>
    </w:rPr>
  </w:style>
  <w:style w:type="paragraph" w:styleId="3">
    <w:name w:val="heading 3"/>
    <w:basedOn w:val="a"/>
    <w:next w:val="a"/>
    <w:qFormat/>
    <w:rsid w:val="0043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1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312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122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43122B"/>
    <w:pPr>
      <w:keepNext/>
      <w:ind w:left="720"/>
      <w:jc w:val="both"/>
      <w:outlineLvl w:val="8"/>
    </w:pPr>
    <w:rPr>
      <w:b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22B"/>
    <w:pPr>
      <w:jc w:val="both"/>
    </w:pPr>
    <w:rPr>
      <w:rFonts w:ascii="Arial" w:hAnsi="Arial"/>
      <w:sz w:val="28"/>
    </w:rPr>
  </w:style>
  <w:style w:type="paragraph" w:styleId="a5">
    <w:name w:val="List"/>
    <w:basedOn w:val="a"/>
    <w:rsid w:val="0043122B"/>
    <w:pPr>
      <w:ind w:left="283" w:hanging="283"/>
    </w:pPr>
    <w:rPr>
      <w:sz w:val="20"/>
    </w:rPr>
  </w:style>
  <w:style w:type="paragraph" w:styleId="a6">
    <w:name w:val="Body Text Indent"/>
    <w:basedOn w:val="a"/>
    <w:rsid w:val="0043122B"/>
    <w:pPr>
      <w:spacing w:after="120"/>
      <w:ind w:left="283"/>
    </w:pPr>
  </w:style>
  <w:style w:type="paragraph" w:styleId="30">
    <w:name w:val="Body Text 3"/>
    <w:basedOn w:val="a"/>
    <w:rsid w:val="0043122B"/>
    <w:pPr>
      <w:spacing w:after="120"/>
    </w:pPr>
    <w:rPr>
      <w:sz w:val="16"/>
      <w:szCs w:val="16"/>
    </w:rPr>
  </w:style>
  <w:style w:type="paragraph" w:styleId="2">
    <w:name w:val="Body Text 2"/>
    <w:basedOn w:val="a"/>
    <w:link w:val="20"/>
    <w:rsid w:val="0043122B"/>
    <w:pPr>
      <w:spacing w:after="120" w:line="480" w:lineRule="auto"/>
    </w:pPr>
  </w:style>
  <w:style w:type="paragraph" w:customStyle="1" w:styleId="Standard">
    <w:name w:val="Standard"/>
    <w:rsid w:val="0043122B"/>
    <w:rPr>
      <w:snapToGrid w:val="0"/>
      <w:sz w:val="24"/>
      <w:lang w:val="en-US" w:eastAsia="en-US"/>
    </w:rPr>
  </w:style>
  <w:style w:type="paragraph" w:customStyle="1" w:styleId="Default">
    <w:name w:val="Default"/>
    <w:rsid w:val="004407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annotation text"/>
    <w:basedOn w:val="a"/>
    <w:link w:val="a8"/>
    <w:rsid w:val="004407A3"/>
    <w:rPr>
      <w:sz w:val="20"/>
      <w:lang w:val="de-DE" w:eastAsia="en-US"/>
    </w:rPr>
  </w:style>
  <w:style w:type="character" w:customStyle="1" w:styleId="a8">
    <w:name w:val="Текст примечания Знак"/>
    <w:link w:val="a7"/>
    <w:rsid w:val="004407A3"/>
    <w:rPr>
      <w:lang w:val="de-DE" w:eastAsia="en-US"/>
    </w:rPr>
  </w:style>
  <w:style w:type="character" w:customStyle="1" w:styleId="60">
    <w:name w:val="Заголовок 6 Знак"/>
    <w:link w:val="6"/>
    <w:rsid w:val="004407A3"/>
    <w:rPr>
      <w:b/>
      <w:bCs/>
      <w:sz w:val="22"/>
      <w:szCs w:val="22"/>
    </w:rPr>
  </w:style>
  <w:style w:type="paragraph" w:styleId="a9">
    <w:name w:val="Balloon Text"/>
    <w:basedOn w:val="a"/>
    <w:link w:val="aa"/>
    <w:rsid w:val="001B1D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B1D5A"/>
    <w:rPr>
      <w:rFonts w:ascii="Tahoma" w:hAnsi="Tahoma" w:cs="Tahoma"/>
      <w:sz w:val="16"/>
      <w:szCs w:val="16"/>
    </w:rPr>
  </w:style>
  <w:style w:type="character" w:styleId="ab">
    <w:name w:val="Hyperlink"/>
    <w:rsid w:val="0080420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4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04202"/>
    <w:rPr>
      <w:rFonts w:ascii="Courier New" w:hAnsi="Courier New" w:cs="Courier New"/>
    </w:rPr>
  </w:style>
  <w:style w:type="character" w:styleId="ac">
    <w:name w:val="annotation reference"/>
    <w:rsid w:val="00BE310A"/>
    <w:rPr>
      <w:sz w:val="16"/>
      <w:szCs w:val="16"/>
    </w:rPr>
  </w:style>
  <w:style w:type="paragraph" w:styleId="ad">
    <w:name w:val="annotation subject"/>
    <w:basedOn w:val="a7"/>
    <w:next w:val="a7"/>
    <w:link w:val="ae"/>
    <w:rsid w:val="00BE310A"/>
    <w:rPr>
      <w:b/>
      <w:bCs/>
      <w:lang w:val="ru-RU" w:eastAsia="ru-RU"/>
    </w:rPr>
  </w:style>
  <w:style w:type="character" w:customStyle="1" w:styleId="ae">
    <w:name w:val="Тема примечания Знак"/>
    <w:link w:val="ad"/>
    <w:rsid w:val="00BE310A"/>
    <w:rPr>
      <w:b/>
      <w:bCs/>
      <w:lang w:val="de-DE" w:eastAsia="en-US"/>
    </w:rPr>
  </w:style>
  <w:style w:type="paragraph" w:styleId="af">
    <w:name w:val="Revision"/>
    <w:hidden/>
    <w:uiPriority w:val="99"/>
    <w:semiHidden/>
    <w:rsid w:val="000E6AEA"/>
    <w:rPr>
      <w:sz w:val="24"/>
    </w:rPr>
  </w:style>
  <w:style w:type="character" w:styleId="af0">
    <w:name w:val="Emphasis"/>
    <w:qFormat/>
    <w:rsid w:val="00967523"/>
    <w:rPr>
      <w:i/>
      <w:iCs/>
    </w:rPr>
  </w:style>
  <w:style w:type="paragraph" w:styleId="af1">
    <w:name w:val="Subtitle"/>
    <w:basedOn w:val="a"/>
    <w:next w:val="a"/>
    <w:link w:val="af2"/>
    <w:qFormat/>
    <w:rsid w:val="0096752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2">
    <w:name w:val="Подзаголовок Знак"/>
    <w:link w:val="af1"/>
    <w:rsid w:val="00967523"/>
    <w:rPr>
      <w:rFonts w:ascii="Cambria" w:hAnsi="Cambria"/>
      <w:sz w:val="24"/>
      <w:szCs w:val="24"/>
    </w:rPr>
  </w:style>
  <w:style w:type="paragraph" w:styleId="af3">
    <w:name w:val="header"/>
    <w:basedOn w:val="a"/>
    <w:link w:val="af4"/>
    <w:uiPriority w:val="99"/>
    <w:rsid w:val="00B21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1538"/>
    <w:rPr>
      <w:sz w:val="24"/>
    </w:rPr>
  </w:style>
  <w:style w:type="paragraph" w:styleId="af5">
    <w:name w:val="footer"/>
    <w:basedOn w:val="a"/>
    <w:link w:val="af6"/>
    <w:rsid w:val="00B21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B21538"/>
    <w:rPr>
      <w:sz w:val="24"/>
    </w:rPr>
  </w:style>
  <w:style w:type="paragraph" w:customStyle="1" w:styleId="1">
    <w:name w:val="Звичайний1"/>
    <w:rsid w:val="002E75E7"/>
    <w:pPr>
      <w:widowControl w:val="0"/>
      <w:spacing w:line="300" w:lineRule="auto"/>
      <w:ind w:firstLine="720"/>
      <w:jc w:val="both"/>
    </w:pPr>
    <w:rPr>
      <w:sz w:val="22"/>
    </w:rPr>
  </w:style>
  <w:style w:type="character" w:customStyle="1" w:styleId="a4">
    <w:name w:val="Основной текст Знак"/>
    <w:link w:val="a3"/>
    <w:rsid w:val="003764B5"/>
    <w:rPr>
      <w:rFonts w:ascii="Arial" w:hAnsi="Arial"/>
      <w:sz w:val="28"/>
    </w:rPr>
  </w:style>
  <w:style w:type="character" w:customStyle="1" w:styleId="20">
    <w:name w:val="Основной текст 2 Знак"/>
    <w:link w:val="2"/>
    <w:rsid w:val="00E65D9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2B"/>
    <w:rPr>
      <w:sz w:val="24"/>
    </w:rPr>
  </w:style>
  <w:style w:type="paragraph" w:styleId="3">
    <w:name w:val="heading 3"/>
    <w:basedOn w:val="a"/>
    <w:next w:val="a"/>
    <w:qFormat/>
    <w:rsid w:val="0043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1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312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122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43122B"/>
    <w:pPr>
      <w:keepNext/>
      <w:ind w:left="720"/>
      <w:jc w:val="both"/>
      <w:outlineLvl w:val="8"/>
    </w:pPr>
    <w:rPr>
      <w:b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22B"/>
    <w:pPr>
      <w:jc w:val="both"/>
    </w:pPr>
    <w:rPr>
      <w:rFonts w:ascii="Arial" w:hAnsi="Arial"/>
      <w:sz w:val="28"/>
    </w:rPr>
  </w:style>
  <w:style w:type="paragraph" w:styleId="a5">
    <w:name w:val="List"/>
    <w:basedOn w:val="a"/>
    <w:rsid w:val="0043122B"/>
    <w:pPr>
      <w:ind w:left="283" w:hanging="283"/>
    </w:pPr>
    <w:rPr>
      <w:sz w:val="20"/>
    </w:rPr>
  </w:style>
  <w:style w:type="paragraph" w:styleId="a6">
    <w:name w:val="Body Text Indent"/>
    <w:basedOn w:val="a"/>
    <w:rsid w:val="0043122B"/>
    <w:pPr>
      <w:spacing w:after="120"/>
      <w:ind w:left="283"/>
    </w:pPr>
  </w:style>
  <w:style w:type="paragraph" w:styleId="30">
    <w:name w:val="Body Text 3"/>
    <w:basedOn w:val="a"/>
    <w:rsid w:val="0043122B"/>
    <w:pPr>
      <w:spacing w:after="120"/>
    </w:pPr>
    <w:rPr>
      <w:sz w:val="16"/>
      <w:szCs w:val="16"/>
    </w:rPr>
  </w:style>
  <w:style w:type="paragraph" w:styleId="2">
    <w:name w:val="Body Text 2"/>
    <w:basedOn w:val="a"/>
    <w:link w:val="20"/>
    <w:rsid w:val="0043122B"/>
    <w:pPr>
      <w:spacing w:after="120" w:line="480" w:lineRule="auto"/>
    </w:pPr>
  </w:style>
  <w:style w:type="paragraph" w:customStyle="1" w:styleId="Standard">
    <w:name w:val="Standard"/>
    <w:rsid w:val="0043122B"/>
    <w:rPr>
      <w:snapToGrid w:val="0"/>
      <w:sz w:val="24"/>
      <w:lang w:val="en-US" w:eastAsia="en-US"/>
    </w:rPr>
  </w:style>
  <w:style w:type="paragraph" w:customStyle="1" w:styleId="Default">
    <w:name w:val="Default"/>
    <w:rsid w:val="004407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annotation text"/>
    <w:basedOn w:val="a"/>
    <w:link w:val="a8"/>
    <w:rsid w:val="004407A3"/>
    <w:rPr>
      <w:sz w:val="20"/>
      <w:lang w:val="de-DE" w:eastAsia="en-US"/>
    </w:rPr>
  </w:style>
  <w:style w:type="character" w:customStyle="1" w:styleId="a8">
    <w:name w:val="Текст примечания Знак"/>
    <w:link w:val="a7"/>
    <w:rsid w:val="004407A3"/>
    <w:rPr>
      <w:lang w:val="de-DE" w:eastAsia="en-US"/>
    </w:rPr>
  </w:style>
  <w:style w:type="character" w:customStyle="1" w:styleId="60">
    <w:name w:val="Заголовок 6 Знак"/>
    <w:link w:val="6"/>
    <w:rsid w:val="004407A3"/>
    <w:rPr>
      <w:b/>
      <w:bCs/>
      <w:sz w:val="22"/>
      <w:szCs w:val="22"/>
    </w:rPr>
  </w:style>
  <w:style w:type="paragraph" w:styleId="a9">
    <w:name w:val="Balloon Text"/>
    <w:basedOn w:val="a"/>
    <w:link w:val="aa"/>
    <w:rsid w:val="001B1D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B1D5A"/>
    <w:rPr>
      <w:rFonts w:ascii="Tahoma" w:hAnsi="Tahoma" w:cs="Tahoma"/>
      <w:sz w:val="16"/>
      <w:szCs w:val="16"/>
    </w:rPr>
  </w:style>
  <w:style w:type="character" w:styleId="ab">
    <w:name w:val="Hyperlink"/>
    <w:rsid w:val="0080420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4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04202"/>
    <w:rPr>
      <w:rFonts w:ascii="Courier New" w:hAnsi="Courier New" w:cs="Courier New"/>
    </w:rPr>
  </w:style>
  <w:style w:type="character" w:styleId="ac">
    <w:name w:val="annotation reference"/>
    <w:rsid w:val="00BE310A"/>
    <w:rPr>
      <w:sz w:val="16"/>
      <w:szCs w:val="16"/>
    </w:rPr>
  </w:style>
  <w:style w:type="paragraph" w:styleId="ad">
    <w:name w:val="annotation subject"/>
    <w:basedOn w:val="a7"/>
    <w:next w:val="a7"/>
    <w:link w:val="ae"/>
    <w:rsid w:val="00BE310A"/>
    <w:rPr>
      <w:b/>
      <w:bCs/>
      <w:lang w:val="ru-RU" w:eastAsia="ru-RU"/>
    </w:rPr>
  </w:style>
  <w:style w:type="character" w:customStyle="1" w:styleId="ae">
    <w:name w:val="Тема примечания Знак"/>
    <w:link w:val="ad"/>
    <w:rsid w:val="00BE310A"/>
    <w:rPr>
      <w:b/>
      <w:bCs/>
      <w:lang w:val="de-DE" w:eastAsia="en-US"/>
    </w:rPr>
  </w:style>
  <w:style w:type="paragraph" w:styleId="af">
    <w:name w:val="Revision"/>
    <w:hidden/>
    <w:uiPriority w:val="99"/>
    <w:semiHidden/>
    <w:rsid w:val="000E6AEA"/>
    <w:rPr>
      <w:sz w:val="24"/>
    </w:rPr>
  </w:style>
  <w:style w:type="character" w:styleId="af0">
    <w:name w:val="Emphasis"/>
    <w:qFormat/>
    <w:rsid w:val="00967523"/>
    <w:rPr>
      <w:i/>
      <w:iCs/>
    </w:rPr>
  </w:style>
  <w:style w:type="paragraph" w:styleId="af1">
    <w:name w:val="Subtitle"/>
    <w:basedOn w:val="a"/>
    <w:next w:val="a"/>
    <w:link w:val="af2"/>
    <w:qFormat/>
    <w:rsid w:val="0096752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2">
    <w:name w:val="Подзаголовок Знак"/>
    <w:link w:val="af1"/>
    <w:rsid w:val="00967523"/>
    <w:rPr>
      <w:rFonts w:ascii="Cambria" w:hAnsi="Cambria"/>
      <w:sz w:val="24"/>
      <w:szCs w:val="24"/>
    </w:rPr>
  </w:style>
  <w:style w:type="paragraph" w:styleId="af3">
    <w:name w:val="header"/>
    <w:basedOn w:val="a"/>
    <w:link w:val="af4"/>
    <w:uiPriority w:val="99"/>
    <w:rsid w:val="00B21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1538"/>
    <w:rPr>
      <w:sz w:val="24"/>
    </w:rPr>
  </w:style>
  <w:style w:type="paragraph" w:styleId="af5">
    <w:name w:val="footer"/>
    <w:basedOn w:val="a"/>
    <w:link w:val="af6"/>
    <w:rsid w:val="00B21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B21538"/>
    <w:rPr>
      <w:sz w:val="24"/>
    </w:rPr>
  </w:style>
  <w:style w:type="paragraph" w:customStyle="1" w:styleId="1">
    <w:name w:val="Звичайний1"/>
    <w:rsid w:val="002E75E7"/>
    <w:pPr>
      <w:widowControl w:val="0"/>
      <w:spacing w:line="300" w:lineRule="auto"/>
      <w:ind w:firstLine="720"/>
      <w:jc w:val="both"/>
    </w:pPr>
    <w:rPr>
      <w:sz w:val="22"/>
    </w:rPr>
  </w:style>
  <w:style w:type="character" w:customStyle="1" w:styleId="a4">
    <w:name w:val="Основной текст Знак"/>
    <w:link w:val="a3"/>
    <w:rsid w:val="003764B5"/>
    <w:rPr>
      <w:rFonts w:ascii="Arial" w:hAnsi="Arial"/>
      <w:sz w:val="28"/>
    </w:rPr>
  </w:style>
  <w:style w:type="character" w:customStyle="1" w:styleId="20">
    <w:name w:val="Основной текст 2 Знак"/>
    <w:link w:val="2"/>
    <w:rsid w:val="00E65D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dda.k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sergazi\Desktop\2022\&#1064;&#1030;&#1051;&#1044;&#1045;\&#1050;&#1086;&#1087;&#1072;&#1082;&#1089;&#1086;&#1085;-&#1058;&#1077;&#1074;&#1072;\&#1050;&#1086;&#1087;&#1072;&#1082;&#1089;&#1086;&#1085;%20-%20&#1058;&#1077;&#1074;&#1072;%20&#1051;&#1042;%2012.07.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B0D1-C1DB-43B6-8651-744ADF87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Копаксон - Тева ЛВ 12.07.2022.dot</Template>
  <TotalTime>1</TotalTime>
  <Pages>9</Pages>
  <Words>2027</Words>
  <Characters>14824</Characters>
  <Application>Microsoft Office Word</Application>
  <DocSecurity>0</DocSecurity>
  <Lines>123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Teva</Company>
  <LinksUpToDate>false</LinksUpToDate>
  <CharactersWithSpaces>16818</CharactersWithSpaces>
  <SharedDoc>false</SharedDoc>
  <HLinks>
    <vt:vector size="36" baseType="variant">
      <vt:variant>
        <vt:i4>3801137</vt:i4>
      </vt:variant>
      <vt:variant>
        <vt:i4>15</vt:i4>
      </vt:variant>
      <vt:variant>
        <vt:i4>0</vt:i4>
      </vt:variant>
      <vt:variant>
        <vt:i4>5</vt:i4>
      </vt:variant>
      <vt:variant>
        <vt:lpwstr>http://www.kaz/</vt:lpwstr>
      </vt:variant>
      <vt:variant>
        <vt:lpwstr/>
      </vt:variant>
      <vt:variant>
        <vt:i4>5046333</vt:i4>
      </vt:variant>
      <vt:variant>
        <vt:i4>12</vt:i4>
      </vt:variant>
      <vt:variant>
        <vt:i4>0</vt:i4>
      </vt:variant>
      <vt:variant>
        <vt:i4>5</vt:i4>
      </vt:variant>
      <vt:variant>
        <vt:lpwstr>mailto:info.tevakz@tevapharm.com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mailto:info@tevapharm.com</vt:lpwstr>
      </vt:variant>
      <vt:variant>
        <vt:lpwstr/>
      </vt:variant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mailto:info@tevapharm.com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tel:+972-9-8639806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Гульзира М.Сергазы</dc:creator>
  <cp:lastModifiedBy>Сауле Б. Сламжанова</cp:lastModifiedBy>
  <cp:revision>2</cp:revision>
  <cp:lastPrinted>2015-02-09T09:16:00Z</cp:lastPrinted>
  <dcterms:created xsi:type="dcterms:W3CDTF">2022-10-26T05:40:00Z</dcterms:created>
  <dcterms:modified xsi:type="dcterms:W3CDTF">2022-10-26T05:40:00Z</dcterms:modified>
</cp:coreProperties>
</file>