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58" w:type="dxa"/>
        <w:tblLayout w:type="fixed"/>
        <w:tblLook w:val="04A0" w:firstRow="1" w:lastRow="0" w:firstColumn="1" w:lastColumn="0" w:noHBand="0" w:noVBand="1"/>
      </w:tblPr>
      <w:tblGrid>
        <w:gridCol w:w="4786"/>
        <w:gridCol w:w="4536"/>
        <w:gridCol w:w="4536"/>
      </w:tblGrid>
      <w:tr w:rsidR="00523D82" w:rsidRPr="001818D8" w:rsidTr="00D25CB4">
        <w:tc>
          <w:tcPr>
            <w:tcW w:w="4786" w:type="dxa"/>
            <w:hideMark/>
          </w:tcPr>
          <w:p w:rsidR="007E1D85" w:rsidRPr="00211CC4" w:rsidRDefault="007E1D85" w:rsidP="00C211CC">
            <w:pPr>
              <w:widowControl w:val="0"/>
              <w:spacing w:after="0" w:line="240" w:lineRule="auto"/>
              <w:ind w:hanging="142"/>
              <w:jc w:val="both"/>
              <w:rPr>
                <w:rFonts w:ascii="Times New Roman" w:eastAsia="Batang" w:hAnsi="Times New Roman"/>
                <w:snapToGrid w:val="0"/>
                <w:sz w:val="24"/>
                <w:szCs w:val="24"/>
                <w:lang w:val="en-US" w:eastAsia="ru-RU"/>
              </w:rPr>
            </w:pPr>
            <w:bookmarkStart w:id="0" w:name="_GoBack"/>
            <w:bookmarkEnd w:id="0"/>
          </w:p>
        </w:tc>
        <w:tc>
          <w:tcPr>
            <w:tcW w:w="4536" w:type="dxa"/>
            <w:hideMark/>
          </w:tcPr>
          <w:tbl>
            <w:tblPr>
              <w:tblW w:w="18804" w:type="dxa"/>
              <w:tblInd w:w="108" w:type="dxa"/>
              <w:tblLayout w:type="fixed"/>
              <w:tblLook w:val="0000" w:firstRow="0" w:lastRow="0" w:firstColumn="0" w:lastColumn="0" w:noHBand="0" w:noVBand="0"/>
            </w:tblPr>
            <w:tblGrid>
              <w:gridCol w:w="18804"/>
            </w:tblGrid>
            <w:tr w:rsidR="00886B36" w:rsidRPr="001818D8" w:rsidTr="007C2E72">
              <w:tc>
                <w:tcPr>
                  <w:tcW w:w="4674" w:type="dxa"/>
                </w:tcPr>
                <w:tbl>
                  <w:tblPr>
                    <w:tblW w:w="18804" w:type="dxa"/>
                    <w:tblInd w:w="108" w:type="dxa"/>
                    <w:tblLayout w:type="fixed"/>
                    <w:tblLook w:val="0000" w:firstRow="0" w:lastRow="0" w:firstColumn="0" w:lastColumn="0" w:noHBand="0" w:noVBand="0"/>
                  </w:tblPr>
                  <w:tblGrid>
                    <w:gridCol w:w="18804"/>
                  </w:tblGrid>
                  <w:tr w:rsidR="00886B36" w:rsidRPr="001818D8" w:rsidTr="007C2E72">
                    <w:tc>
                      <w:tcPr>
                        <w:tcW w:w="4674" w:type="dxa"/>
                      </w:tcPr>
                      <w:p w:rsidR="00886B36" w:rsidRPr="008D7C0C" w:rsidRDefault="00886B36" w:rsidP="008D7C0C">
                        <w:pPr>
                          <w:spacing w:after="0" w:line="240" w:lineRule="auto"/>
                          <w:jc w:val="both"/>
                          <w:rPr>
                            <w:rFonts w:ascii="Times New Roman" w:eastAsia="Times New Roman" w:hAnsi="Times New Roman"/>
                            <w:sz w:val="24"/>
                            <w:szCs w:val="24"/>
                            <w:lang w:val="kk-KZ" w:eastAsia="ru-RU"/>
                          </w:rPr>
                        </w:pPr>
                        <w:r w:rsidRPr="008D7C0C">
                          <w:rPr>
                            <w:rFonts w:ascii="Times New Roman" w:eastAsia="Times New Roman" w:hAnsi="Times New Roman"/>
                            <w:sz w:val="24"/>
                            <w:szCs w:val="24"/>
                            <w:lang w:val="kk-KZ" w:eastAsia="ru-RU"/>
                          </w:rPr>
                          <w:tab/>
                        </w:r>
                      </w:p>
                      <w:p w:rsidR="00FB5684" w:rsidRPr="008D7C0C" w:rsidRDefault="00FB5684" w:rsidP="001818D8">
                        <w:pPr>
                          <w:keepNext/>
                          <w:widowControl w:val="0"/>
                          <w:autoSpaceDE w:val="0"/>
                          <w:autoSpaceDN w:val="0"/>
                          <w:adjustRightInd w:val="0"/>
                          <w:spacing w:after="0" w:line="240" w:lineRule="auto"/>
                          <w:ind w:left="27"/>
                          <w:jc w:val="both"/>
                          <w:outlineLvl w:val="4"/>
                          <w:rPr>
                            <w:rFonts w:ascii="Times New Roman" w:eastAsia="Times New Roman" w:hAnsi="Times New Roman"/>
                            <w:bCs/>
                            <w:iCs/>
                            <w:sz w:val="24"/>
                            <w:szCs w:val="24"/>
                            <w:lang w:val="kk-KZ" w:eastAsia="ru-RU"/>
                          </w:rPr>
                        </w:pPr>
                        <w:r w:rsidRPr="008D7C0C">
                          <w:rPr>
                            <w:rFonts w:ascii="Times New Roman" w:eastAsia="Times New Roman" w:hAnsi="Times New Roman"/>
                            <w:bCs/>
                            <w:iCs/>
                            <w:sz w:val="24"/>
                            <w:szCs w:val="24"/>
                            <w:lang w:val="kk-KZ" w:eastAsia="ru-RU"/>
                          </w:rPr>
                          <w:t>«Қазақстан Республикасы</w:t>
                        </w:r>
                      </w:p>
                      <w:p w:rsidR="00FB5684" w:rsidRPr="008D7C0C" w:rsidRDefault="00FB5684" w:rsidP="001818D8">
                        <w:pPr>
                          <w:keepNext/>
                          <w:widowControl w:val="0"/>
                          <w:autoSpaceDE w:val="0"/>
                          <w:autoSpaceDN w:val="0"/>
                          <w:adjustRightInd w:val="0"/>
                          <w:spacing w:after="0" w:line="240" w:lineRule="auto"/>
                          <w:ind w:left="27"/>
                          <w:jc w:val="both"/>
                          <w:outlineLvl w:val="4"/>
                          <w:rPr>
                            <w:rFonts w:ascii="Times New Roman" w:eastAsia="Times New Roman" w:hAnsi="Times New Roman"/>
                            <w:bCs/>
                            <w:iCs/>
                            <w:sz w:val="24"/>
                            <w:szCs w:val="24"/>
                            <w:lang w:val="kk-KZ" w:eastAsia="ru-RU"/>
                          </w:rPr>
                        </w:pPr>
                        <w:r w:rsidRPr="008D7C0C">
                          <w:rPr>
                            <w:rFonts w:ascii="Times New Roman" w:eastAsia="Times New Roman" w:hAnsi="Times New Roman"/>
                            <w:bCs/>
                            <w:iCs/>
                            <w:sz w:val="24"/>
                            <w:szCs w:val="24"/>
                            <w:lang w:val="kk-KZ" w:eastAsia="ru-RU"/>
                          </w:rPr>
                          <w:t>Денсаулық сақтау министрлігі</w:t>
                        </w:r>
                      </w:p>
                      <w:p w:rsidR="00FB5684" w:rsidRPr="008D7C0C" w:rsidRDefault="00FB5684" w:rsidP="001818D8">
                        <w:pPr>
                          <w:keepNext/>
                          <w:widowControl w:val="0"/>
                          <w:autoSpaceDE w:val="0"/>
                          <w:autoSpaceDN w:val="0"/>
                          <w:adjustRightInd w:val="0"/>
                          <w:spacing w:after="0" w:line="240" w:lineRule="auto"/>
                          <w:ind w:left="27"/>
                          <w:jc w:val="both"/>
                          <w:outlineLvl w:val="4"/>
                          <w:rPr>
                            <w:rFonts w:ascii="Times New Roman" w:eastAsia="Times New Roman" w:hAnsi="Times New Roman"/>
                            <w:bCs/>
                            <w:iCs/>
                            <w:sz w:val="24"/>
                            <w:szCs w:val="24"/>
                            <w:lang w:val="kk-KZ" w:eastAsia="ru-RU"/>
                          </w:rPr>
                        </w:pPr>
                        <w:r w:rsidRPr="008D7C0C">
                          <w:rPr>
                            <w:rFonts w:ascii="Times New Roman" w:eastAsia="Times New Roman" w:hAnsi="Times New Roman"/>
                            <w:bCs/>
                            <w:iCs/>
                            <w:sz w:val="24"/>
                            <w:szCs w:val="24"/>
                            <w:lang w:val="kk-KZ" w:eastAsia="ru-RU"/>
                          </w:rPr>
                          <w:t xml:space="preserve">Медициналық және </w:t>
                        </w:r>
                      </w:p>
                      <w:p w:rsidR="001818D8" w:rsidRDefault="00FB5684" w:rsidP="001818D8">
                        <w:pPr>
                          <w:keepNext/>
                          <w:widowControl w:val="0"/>
                          <w:autoSpaceDE w:val="0"/>
                          <w:autoSpaceDN w:val="0"/>
                          <w:adjustRightInd w:val="0"/>
                          <w:spacing w:after="0" w:line="240" w:lineRule="auto"/>
                          <w:ind w:left="27"/>
                          <w:jc w:val="both"/>
                          <w:outlineLvl w:val="4"/>
                          <w:rPr>
                            <w:rFonts w:ascii="Times New Roman" w:eastAsia="Times New Roman" w:hAnsi="Times New Roman"/>
                            <w:bCs/>
                            <w:iCs/>
                            <w:sz w:val="24"/>
                            <w:szCs w:val="24"/>
                            <w:lang w:val="kk-KZ" w:eastAsia="ru-RU"/>
                          </w:rPr>
                        </w:pPr>
                        <w:r w:rsidRPr="008D7C0C">
                          <w:rPr>
                            <w:rFonts w:ascii="Times New Roman" w:eastAsia="Times New Roman" w:hAnsi="Times New Roman"/>
                            <w:bCs/>
                            <w:iCs/>
                            <w:sz w:val="24"/>
                            <w:szCs w:val="24"/>
                            <w:lang w:val="kk-KZ" w:eastAsia="ru-RU"/>
                          </w:rPr>
                          <w:t xml:space="preserve">фармацевтикалық бақылау </w:t>
                        </w:r>
                      </w:p>
                      <w:p w:rsidR="00FB5684" w:rsidRPr="008D7C0C" w:rsidRDefault="00FB5684" w:rsidP="001818D8">
                        <w:pPr>
                          <w:keepNext/>
                          <w:widowControl w:val="0"/>
                          <w:autoSpaceDE w:val="0"/>
                          <w:autoSpaceDN w:val="0"/>
                          <w:adjustRightInd w:val="0"/>
                          <w:spacing w:after="0" w:line="240" w:lineRule="auto"/>
                          <w:ind w:left="27"/>
                          <w:jc w:val="both"/>
                          <w:outlineLvl w:val="4"/>
                          <w:rPr>
                            <w:rFonts w:ascii="Times New Roman" w:eastAsia="Times New Roman" w:hAnsi="Times New Roman"/>
                            <w:bCs/>
                            <w:iCs/>
                            <w:sz w:val="24"/>
                            <w:szCs w:val="24"/>
                            <w:lang w:val="kk-KZ" w:eastAsia="ru-RU"/>
                          </w:rPr>
                        </w:pPr>
                        <w:r w:rsidRPr="008D7C0C">
                          <w:rPr>
                            <w:rFonts w:ascii="Times New Roman" w:eastAsia="Times New Roman" w:hAnsi="Times New Roman"/>
                            <w:bCs/>
                            <w:iCs/>
                            <w:sz w:val="24"/>
                            <w:szCs w:val="24"/>
                            <w:lang w:val="kk-KZ" w:eastAsia="ru-RU"/>
                          </w:rPr>
                          <w:t>комитеті» РММ төрағасының</w:t>
                        </w:r>
                      </w:p>
                      <w:p w:rsidR="00FB5684" w:rsidRPr="008D7C0C" w:rsidRDefault="00FB5684" w:rsidP="001818D8">
                        <w:pPr>
                          <w:keepNext/>
                          <w:widowControl w:val="0"/>
                          <w:autoSpaceDE w:val="0"/>
                          <w:autoSpaceDN w:val="0"/>
                          <w:adjustRightInd w:val="0"/>
                          <w:spacing w:after="0" w:line="240" w:lineRule="auto"/>
                          <w:ind w:left="27"/>
                          <w:jc w:val="both"/>
                          <w:outlineLvl w:val="4"/>
                          <w:rPr>
                            <w:rFonts w:ascii="Times New Roman" w:eastAsia="Times New Roman" w:hAnsi="Times New Roman"/>
                            <w:bCs/>
                            <w:iCs/>
                            <w:sz w:val="24"/>
                            <w:szCs w:val="24"/>
                            <w:lang w:val="kk-KZ" w:eastAsia="ru-RU"/>
                          </w:rPr>
                        </w:pPr>
                        <w:r w:rsidRPr="008D7C0C">
                          <w:rPr>
                            <w:rFonts w:ascii="Times New Roman" w:eastAsia="Times New Roman" w:hAnsi="Times New Roman"/>
                            <w:bCs/>
                            <w:iCs/>
                            <w:sz w:val="24"/>
                            <w:szCs w:val="24"/>
                            <w:lang w:val="kk-KZ" w:eastAsia="ru-RU"/>
                          </w:rPr>
                          <w:t>20</w:t>
                        </w:r>
                        <w:r w:rsidR="00CB1F89" w:rsidRPr="008D7C0C">
                          <w:rPr>
                            <w:rFonts w:ascii="Times New Roman" w:eastAsia="Times New Roman" w:hAnsi="Times New Roman"/>
                            <w:sz w:val="24"/>
                            <w:szCs w:val="24"/>
                            <w:lang w:val="kk-KZ" w:eastAsia="ru-RU"/>
                          </w:rPr>
                          <w:t>__</w:t>
                        </w:r>
                        <w:r w:rsidRPr="008D7C0C">
                          <w:rPr>
                            <w:rFonts w:ascii="Times New Roman" w:eastAsia="Times New Roman" w:hAnsi="Times New Roman"/>
                            <w:bCs/>
                            <w:iCs/>
                            <w:sz w:val="24"/>
                            <w:szCs w:val="24"/>
                            <w:lang w:val="kk-KZ" w:eastAsia="ru-RU"/>
                          </w:rPr>
                          <w:t>ж. «____» ___________</w:t>
                        </w:r>
                      </w:p>
                      <w:p w:rsidR="00FB5684" w:rsidRPr="008D7C0C" w:rsidRDefault="00FB5684" w:rsidP="001818D8">
                        <w:pPr>
                          <w:spacing w:after="0" w:line="240" w:lineRule="auto"/>
                          <w:ind w:left="27"/>
                          <w:jc w:val="both"/>
                          <w:rPr>
                            <w:rFonts w:ascii="Times New Roman" w:eastAsia="Times New Roman" w:hAnsi="Times New Roman"/>
                            <w:sz w:val="24"/>
                            <w:szCs w:val="24"/>
                            <w:lang w:val="kk-KZ" w:eastAsia="ru-RU"/>
                          </w:rPr>
                        </w:pPr>
                        <w:r w:rsidRPr="008D7C0C">
                          <w:rPr>
                            <w:rFonts w:ascii="Times New Roman" w:eastAsia="Times New Roman" w:hAnsi="Times New Roman"/>
                            <w:bCs/>
                            <w:iCs/>
                            <w:sz w:val="24"/>
                            <w:szCs w:val="24"/>
                            <w:lang w:val="kk-KZ" w:eastAsia="ru-RU"/>
                          </w:rPr>
                          <w:t xml:space="preserve">№ </w:t>
                        </w:r>
                        <w:r w:rsidR="00CB1F89" w:rsidRPr="008D7C0C">
                          <w:rPr>
                            <w:rFonts w:ascii="Times New Roman" w:eastAsia="Times New Roman" w:hAnsi="Times New Roman"/>
                            <w:sz w:val="24"/>
                            <w:szCs w:val="24"/>
                            <w:lang w:val="kk-KZ" w:eastAsia="ru-RU"/>
                          </w:rPr>
                          <w:t xml:space="preserve">_____________ </w:t>
                        </w:r>
                        <w:r w:rsidRPr="008D7C0C">
                          <w:rPr>
                            <w:rFonts w:ascii="Times New Roman" w:eastAsia="Times New Roman" w:hAnsi="Times New Roman"/>
                            <w:bCs/>
                            <w:iCs/>
                            <w:sz w:val="24"/>
                            <w:szCs w:val="24"/>
                            <w:lang w:val="kk-KZ" w:eastAsia="ru-RU"/>
                          </w:rPr>
                          <w:t>бұйрығымен</w:t>
                        </w:r>
                      </w:p>
                      <w:p w:rsidR="00886B36" w:rsidRPr="00C211CC" w:rsidRDefault="00FB5684" w:rsidP="001818D8">
                        <w:pPr>
                          <w:spacing w:after="0" w:line="240" w:lineRule="auto"/>
                          <w:ind w:left="27"/>
                          <w:jc w:val="both"/>
                          <w:rPr>
                            <w:rFonts w:ascii="Times New Roman" w:eastAsia="Times New Roman" w:hAnsi="Times New Roman"/>
                            <w:b/>
                            <w:sz w:val="24"/>
                            <w:szCs w:val="24"/>
                            <w:lang w:val="kk-KZ" w:eastAsia="ru-RU"/>
                          </w:rPr>
                        </w:pPr>
                        <w:r w:rsidRPr="00C211CC">
                          <w:rPr>
                            <w:rFonts w:ascii="Times New Roman" w:eastAsia="Times New Roman" w:hAnsi="Times New Roman"/>
                            <w:b/>
                            <w:bCs/>
                            <w:iCs/>
                            <w:sz w:val="24"/>
                            <w:szCs w:val="24"/>
                            <w:lang w:val="kk-KZ" w:eastAsia="ru-RU"/>
                          </w:rPr>
                          <w:t>БЕКІТІЛГЕН</w:t>
                        </w:r>
                      </w:p>
                      <w:p w:rsidR="00886B36" w:rsidRPr="008D7C0C" w:rsidRDefault="00886B36" w:rsidP="008D7C0C">
                        <w:pPr>
                          <w:spacing w:after="0" w:line="240" w:lineRule="auto"/>
                          <w:jc w:val="both"/>
                          <w:rPr>
                            <w:rFonts w:ascii="Times New Roman" w:eastAsia="Times New Roman" w:hAnsi="Times New Roman"/>
                            <w:sz w:val="24"/>
                            <w:szCs w:val="24"/>
                            <w:lang w:val="kk-KZ" w:eastAsia="ru-RU"/>
                          </w:rPr>
                        </w:pPr>
                        <w:r w:rsidRPr="008D7C0C">
                          <w:rPr>
                            <w:rFonts w:ascii="Times New Roman" w:eastAsia="Times New Roman" w:hAnsi="Times New Roman"/>
                            <w:sz w:val="24"/>
                            <w:szCs w:val="24"/>
                            <w:lang w:val="kk-KZ" w:eastAsia="ru-RU"/>
                          </w:rPr>
                          <w:tab/>
                        </w:r>
                        <w:r w:rsidRPr="008D7C0C">
                          <w:rPr>
                            <w:rFonts w:ascii="Times New Roman" w:eastAsia="Times New Roman" w:hAnsi="Times New Roman"/>
                            <w:sz w:val="24"/>
                            <w:szCs w:val="24"/>
                            <w:lang w:val="kk-KZ" w:eastAsia="ru-RU"/>
                          </w:rPr>
                          <w:tab/>
                        </w:r>
                      </w:p>
                    </w:tc>
                  </w:tr>
                </w:tbl>
                <w:p w:rsidR="00886B36" w:rsidRPr="008D7C0C" w:rsidRDefault="00886B36" w:rsidP="008D7C0C">
                  <w:pPr>
                    <w:spacing w:after="0" w:line="240" w:lineRule="auto"/>
                    <w:jc w:val="both"/>
                    <w:rPr>
                      <w:rFonts w:ascii="Times New Roman" w:eastAsia="Times New Roman" w:hAnsi="Times New Roman"/>
                      <w:sz w:val="24"/>
                      <w:szCs w:val="24"/>
                      <w:lang w:val="kk-KZ" w:eastAsia="ru-RU"/>
                    </w:rPr>
                  </w:pPr>
                </w:p>
              </w:tc>
            </w:tr>
          </w:tbl>
          <w:p w:rsidR="00523D82" w:rsidRPr="008D7C0C" w:rsidRDefault="00523D82" w:rsidP="008D7C0C">
            <w:pPr>
              <w:widowControl w:val="0"/>
              <w:spacing w:after="0" w:line="240" w:lineRule="auto"/>
              <w:jc w:val="both"/>
              <w:rPr>
                <w:rFonts w:ascii="Times New Roman" w:eastAsia="Batang" w:hAnsi="Times New Roman"/>
                <w:snapToGrid w:val="0"/>
                <w:sz w:val="24"/>
                <w:szCs w:val="24"/>
                <w:lang w:val="kk-KZ" w:eastAsia="ru-RU"/>
              </w:rPr>
            </w:pPr>
          </w:p>
        </w:tc>
        <w:tc>
          <w:tcPr>
            <w:tcW w:w="4536" w:type="dxa"/>
          </w:tcPr>
          <w:p w:rsidR="00523D82" w:rsidRPr="008D7C0C" w:rsidRDefault="00D46B0B" w:rsidP="008D7C0C">
            <w:pPr>
              <w:widowControl w:val="0"/>
              <w:spacing w:after="0" w:line="240" w:lineRule="auto"/>
              <w:jc w:val="both"/>
              <w:rPr>
                <w:rFonts w:ascii="Times New Roman" w:eastAsia="Times New Roman" w:hAnsi="Times New Roman"/>
                <w:b/>
                <w:snapToGrid w:val="0"/>
                <w:sz w:val="24"/>
                <w:szCs w:val="24"/>
                <w:lang w:val="kk-KZ" w:eastAsia="ru-RU"/>
              </w:rPr>
            </w:pPr>
            <w:r w:rsidRPr="008D7C0C">
              <w:rPr>
                <w:rFonts w:ascii="Times New Roman" w:eastAsia="Times New Roman" w:hAnsi="Times New Roman"/>
                <w:b/>
                <w:snapToGrid w:val="0"/>
                <w:sz w:val="24"/>
                <w:szCs w:val="24"/>
                <w:lang w:val="kk-KZ" w:eastAsia="ru-RU"/>
              </w:rPr>
              <w:t xml:space="preserve"> </w:t>
            </w:r>
          </w:p>
        </w:tc>
      </w:tr>
      <w:tr w:rsidR="00523D82" w:rsidRPr="001818D8" w:rsidTr="00D25CB4">
        <w:tc>
          <w:tcPr>
            <w:tcW w:w="4786" w:type="dxa"/>
          </w:tcPr>
          <w:p w:rsidR="00523D82" w:rsidRPr="008D7C0C" w:rsidRDefault="00523D82" w:rsidP="008D7C0C">
            <w:pPr>
              <w:widowControl w:val="0"/>
              <w:spacing w:after="0" w:line="240" w:lineRule="auto"/>
              <w:jc w:val="both"/>
              <w:rPr>
                <w:rFonts w:ascii="Times New Roman" w:eastAsia="Batang" w:hAnsi="Times New Roman"/>
                <w:sz w:val="24"/>
                <w:szCs w:val="24"/>
                <w:lang w:val="kk-KZ" w:eastAsia="ru-RU"/>
              </w:rPr>
            </w:pPr>
          </w:p>
        </w:tc>
        <w:tc>
          <w:tcPr>
            <w:tcW w:w="4536" w:type="dxa"/>
          </w:tcPr>
          <w:p w:rsidR="00523D82" w:rsidRPr="008D7C0C" w:rsidRDefault="00523D82" w:rsidP="008D7C0C">
            <w:pPr>
              <w:autoSpaceDE w:val="0"/>
              <w:autoSpaceDN w:val="0"/>
              <w:spacing w:after="0" w:line="240" w:lineRule="auto"/>
              <w:jc w:val="both"/>
              <w:rPr>
                <w:rFonts w:ascii="Times New Roman" w:eastAsia="Batang" w:hAnsi="Times New Roman"/>
                <w:sz w:val="24"/>
                <w:szCs w:val="24"/>
                <w:lang w:val="kk-KZ" w:eastAsia="ru-RU"/>
              </w:rPr>
            </w:pPr>
          </w:p>
        </w:tc>
        <w:tc>
          <w:tcPr>
            <w:tcW w:w="4536" w:type="dxa"/>
          </w:tcPr>
          <w:p w:rsidR="00523D82" w:rsidRPr="008D7C0C" w:rsidRDefault="00523D82" w:rsidP="008D7C0C">
            <w:pPr>
              <w:autoSpaceDE w:val="0"/>
              <w:autoSpaceDN w:val="0"/>
              <w:spacing w:after="0" w:line="240" w:lineRule="auto"/>
              <w:jc w:val="both"/>
              <w:rPr>
                <w:rFonts w:ascii="Times New Roman" w:eastAsia="Batang" w:hAnsi="Times New Roman"/>
                <w:sz w:val="24"/>
                <w:szCs w:val="24"/>
                <w:lang w:val="kk-KZ" w:eastAsia="ru-RU"/>
              </w:rPr>
            </w:pPr>
          </w:p>
        </w:tc>
      </w:tr>
    </w:tbl>
    <w:p w:rsidR="00280121" w:rsidRPr="008D7C0C" w:rsidRDefault="00280121" w:rsidP="008D7C0C">
      <w:pPr>
        <w:autoSpaceDE w:val="0"/>
        <w:autoSpaceDN w:val="0"/>
        <w:spacing w:after="0" w:line="240" w:lineRule="auto"/>
        <w:jc w:val="both"/>
        <w:rPr>
          <w:rFonts w:ascii="Times New Roman" w:eastAsia="Times New Roman" w:hAnsi="Times New Roman"/>
          <w:b/>
          <w:sz w:val="24"/>
          <w:szCs w:val="24"/>
          <w:lang w:val="kk-KZ" w:eastAsia="ru-RU"/>
        </w:rPr>
      </w:pPr>
    </w:p>
    <w:p w:rsidR="00FB5684" w:rsidRDefault="00FB5684" w:rsidP="008D7C0C">
      <w:pPr>
        <w:tabs>
          <w:tab w:val="left" w:pos="284"/>
        </w:tabs>
        <w:spacing w:after="0"/>
        <w:jc w:val="center"/>
        <w:rPr>
          <w:rFonts w:ascii="Times New Roman" w:hAnsi="Times New Roman"/>
          <w:b/>
          <w:bCs/>
          <w:sz w:val="24"/>
          <w:szCs w:val="24"/>
          <w:lang w:val="kk-KZ"/>
        </w:rPr>
      </w:pPr>
      <w:r w:rsidRPr="008D7C0C">
        <w:rPr>
          <w:rFonts w:ascii="Times New Roman" w:hAnsi="Times New Roman"/>
          <w:b/>
          <w:bCs/>
          <w:sz w:val="24"/>
          <w:szCs w:val="24"/>
          <w:lang w:val="kk-KZ"/>
        </w:rPr>
        <w:t>ДӘРІЛІК ПРЕПАРАТТЫҢ ЖАЛПЫ СИПАТТАМАСЫ</w:t>
      </w:r>
    </w:p>
    <w:p w:rsidR="008D7C0C" w:rsidRPr="008D7C0C" w:rsidRDefault="008D7C0C" w:rsidP="008D7C0C">
      <w:pPr>
        <w:tabs>
          <w:tab w:val="left" w:pos="284"/>
        </w:tabs>
        <w:spacing w:after="0"/>
        <w:jc w:val="center"/>
        <w:rPr>
          <w:rFonts w:ascii="Times New Roman" w:hAnsi="Times New Roman"/>
          <w:b/>
          <w:bCs/>
          <w:sz w:val="24"/>
          <w:szCs w:val="24"/>
          <w:lang w:val="kk-KZ"/>
        </w:rPr>
      </w:pPr>
    </w:p>
    <w:p w:rsidR="00280121" w:rsidRPr="008D7C0C" w:rsidRDefault="00DB406A" w:rsidP="008D7C0C">
      <w:pPr>
        <w:autoSpaceDE w:val="0"/>
        <w:autoSpaceDN w:val="0"/>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 xml:space="preserve">1. </w:t>
      </w:r>
      <w:r w:rsidR="00CB1F89" w:rsidRPr="008D7C0C">
        <w:rPr>
          <w:rFonts w:ascii="Times New Roman" w:eastAsia="Times New Roman" w:hAnsi="Times New Roman"/>
          <w:b/>
          <w:sz w:val="24"/>
          <w:szCs w:val="24"/>
          <w:lang w:val="kk-KZ" w:eastAsia="ru-RU"/>
        </w:rPr>
        <w:t>ДӘРІЛІК ПРЕПАРАТТЫҢ АТАУЫ</w:t>
      </w:r>
    </w:p>
    <w:p w:rsidR="00C913DF" w:rsidRPr="008D7C0C" w:rsidRDefault="00943827" w:rsidP="008D7C0C">
      <w:pPr>
        <w:pStyle w:val="afa"/>
        <w:ind w:left="0" w:firstLine="0"/>
        <w:jc w:val="both"/>
        <w:rPr>
          <w:sz w:val="24"/>
          <w:szCs w:val="24"/>
          <w:lang w:val="kk-KZ"/>
        </w:rPr>
      </w:pPr>
      <w:bookmarkStart w:id="1" w:name="2175220285"/>
      <w:bookmarkStart w:id="2" w:name="OCRUncertain022"/>
      <w:r w:rsidRPr="00943827">
        <w:rPr>
          <w:color w:val="000000"/>
          <w:sz w:val="24"/>
          <w:szCs w:val="24"/>
          <w:lang w:val="kk-KZ"/>
        </w:rPr>
        <w:t>[САУДАУЛЫҚ АТАУЫ]</w:t>
      </w:r>
      <w:r w:rsidR="00FB5684" w:rsidRPr="008D7C0C">
        <w:rPr>
          <w:color w:val="000000"/>
          <w:sz w:val="24"/>
          <w:szCs w:val="24"/>
          <w:lang w:val="kk-KZ"/>
        </w:rPr>
        <w:t>,</w:t>
      </w:r>
      <w:r w:rsidR="00FB5684" w:rsidRPr="008D7C0C">
        <w:rPr>
          <w:sz w:val="24"/>
          <w:szCs w:val="24"/>
          <w:lang w:val="kk-KZ"/>
        </w:rPr>
        <w:t xml:space="preserve"> тері астына енгізуге арналған ерітінді,</w:t>
      </w:r>
      <w:r w:rsidR="00C913DF" w:rsidRPr="008D7C0C">
        <w:rPr>
          <w:sz w:val="24"/>
          <w:szCs w:val="24"/>
          <w:lang w:val="kk-KZ"/>
        </w:rPr>
        <w:t xml:space="preserve"> </w:t>
      </w:r>
      <w:r w:rsidR="00807919" w:rsidRPr="008D7C0C">
        <w:rPr>
          <w:sz w:val="24"/>
          <w:szCs w:val="24"/>
          <w:lang w:val="kk-KZ"/>
        </w:rPr>
        <w:t>4</w:t>
      </w:r>
      <w:r w:rsidR="00C913DF" w:rsidRPr="008D7C0C">
        <w:rPr>
          <w:sz w:val="24"/>
          <w:szCs w:val="24"/>
          <w:lang w:val="kk-KZ"/>
        </w:rPr>
        <w:t>0 мг/мл</w:t>
      </w:r>
    </w:p>
    <w:p w:rsidR="00C913DF" w:rsidRPr="008D7C0C" w:rsidRDefault="00C913DF" w:rsidP="008D7C0C">
      <w:pPr>
        <w:pStyle w:val="afa"/>
        <w:ind w:left="0" w:firstLine="0"/>
        <w:jc w:val="both"/>
        <w:rPr>
          <w:sz w:val="24"/>
          <w:szCs w:val="24"/>
          <w:lang w:val="kk-KZ"/>
        </w:rPr>
      </w:pPr>
      <w:r w:rsidRPr="008D7C0C">
        <w:rPr>
          <w:sz w:val="24"/>
          <w:szCs w:val="24"/>
          <w:lang w:val="kk-KZ"/>
        </w:rPr>
        <w:t xml:space="preserve"> </w:t>
      </w:r>
    </w:p>
    <w:p w:rsidR="003C07E3" w:rsidRPr="008D7C0C" w:rsidRDefault="003C07E3" w:rsidP="008D7C0C">
      <w:pPr>
        <w:spacing w:after="0" w:line="240" w:lineRule="auto"/>
        <w:jc w:val="both"/>
        <w:rPr>
          <w:rFonts w:ascii="Times New Roman" w:hAnsi="Times New Roman"/>
          <w:sz w:val="24"/>
          <w:szCs w:val="24"/>
          <w:lang w:val="kk-KZ"/>
        </w:rPr>
      </w:pPr>
      <w:r w:rsidRPr="008D7C0C">
        <w:rPr>
          <w:rFonts w:ascii="Times New Roman" w:eastAsia="Times New Roman" w:hAnsi="Times New Roman"/>
          <w:b/>
          <w:sz w:val="24"/>
          <w:szCs w:val="24"/>
          <w:lang w:val="kk-KZ" w:eastAsia="ru-RU"/>
        </w:rPr>
        <w:t xml:space="preserve">2. </w:t>
      </w:r>
      <w:r w:rsidR="00FB5684" w:rsidRPr="008D7C0C">
        <w:rPr>
          <w:rFonts w:ascii="Times New Roman" w:hAnsi="Times New Roman"/>
          <w:b/>
          <w:bCs/>
          <w:sz w:val="24"/>
          <w:szCs w:val="24"/>
          <w:lang w:val="kk-KZ"/>
        </w:rPr>
        <w:t>САПАЛЫҚ ЖӘНЕ САНДЫҚ ҚҰРАМЫ</w:t>
      </w:r>
    </w:p>
    <w:bookmarkEnd w:id="1"/>
    <w:p w:rsidR="001872CE" w:rsidRPr="008D7C0C" w:rsidRDefault="001872CE" w:rsidP="008D7C0C">
      <w:pPr>
        <w:widowControl w:val="0"/>
        <w:autoSpaceDE w:val="0"/>
        <w:autoSpaceDN w:val="0"/>
        <w:spacing w:after="0" w:line="240" w:lineRule="auto"/>
        <w:jc w:val="both"/>
        <w:rPr>
          <w:rFonts w:ascii="Times New Roman" w:eastAsia="Times New Roman" w:hAnsi="Times New Roman"/>
          <w:b/>
          <w:bCs/>
          <w:sz w:val="24"/>
          <w:szCs w:val="24"/>
          <w:highlight w:val="cyan"/>
          <w:lang w:val="kk-KZ" w:eastAsia="ru-RU"/>
        </w:rPr>
      </w:pPr>
      <w:r w:rsidRPr="008D7C0C">
        <w:rPr>
          <w:rFonts w:ascii="Times New Roman" w:eastAsia="TimesNewRomanPSMT" w:hAnsi="Times New Roman"/>
          <w:b/>
          <w:sz w:val="24"/>
          <w:szCs w:val="24"/>
          <w:lang w:val="kk-KZ" w:eastAsia="ru-RU"/>
        </w:rPr>
        <w:t xml:space="preserve">2.1 </w:t>
      </w:r>
      <w:r w:rsidR="00FB5684" w:rsidRPr="008D7C0C">
        <w:rPr>
          <w:rFonts w:ascii="Times New Roman" w:hAnsi="Times New Roman"/>
          <w:b/>
          <w:bCs/>
          <w:sz w:val="24"/>
          <w:szCs w:val="24"/>
          <w:lang w:val="kk-KZ"/>
        </w:rPr>
        <w:t>Жалпы сипаттамасы</w:t>
      </w:r>
    </w:p>
    <w:p w:rsidR="00D75AC4" w:rsidRPr="008D7C0C" w:rsidRDefault="00FB5684" w:rsidP="008D7C0C">
      <w:pPr>
        <w:widowControl w:val="0"/>
        <w:autoSpaceDE w:val="0"/>
        <w:autoSpaceDN w:val="0"/>
        <w:spacing w:after="0" w:line="240" w:lineRule="auto"/>
        <w:jc w:val="both"/>
        <w:rPr>
          <w:rFonts w:ascii="Times New Roman" w:eastAsia="TimesNewRomanPSMT" w:hAnsi="Times New Roman"/>
          <w:sz w:val="24"/>
          <w:szCs w:val="24"/>
          <w:lang w:val="kk-KZ" w:eastAsia="ru-RU"/>
        </w:rPr>
      </w:pPr>
      <w:r w:rsidRPr="008D7C0C">
        <w:rPr>
          <w:rFonts w:ascii="Times New Roman" w:eastAsia="Times New Roman" w:hAnsi="Times New Roman"/>
          <w:bCs/>
          <w:sz w:val="24"/>
          <w:szCs w:val="24"/>
          <w:lang w:val="kk-KZ" w:eastAsia="ru-RU"/>
        </w:rPr>
        <w:t>Әсер етуші зат</w:t>
      </w:r>
      <w:r w:rsidR="00D75AC4" w:rsidRPr="008D7C0C">
        <w:rPr>
          <w:rFonts w:ascii="Times New Roman" w:eastAsia="Times New Roman" w:hAnsi="Times New Roman"/>
          <w:bCs/>
          <w:sz w:val="24"/>
          <w:szCs w:val="24"/>
          <w:lang w:val="kk-KZ" w:eastAsia="ru-RU"/>
        </w:rPr>
        <w:t>:</w:t>
      </w:r>
      <w:r w:rsidR="00D75AC4" w:rsidRPr="008D7C0C">
        <w:rPr>
          <w:rFonts w:ascii="Times New Roman" w:eastAsia="TimesNewRomanPSMT" w:hAnsi="Times New Roman"/>
          <w:sz w:val="24"/>
          <w:szCs w:val="24"/>
          <w:lang w:val="kk-KZ" w:eastAsia="ru-RU"/>
        </w:rPr>
        <w:t xml:space="preserve"> </w:t>
      </w:r>
      <w:r w:rsidR="00D75AC4" w:rsidRPr="008D7C0C">
        <w:rPr>
          <w:rFonts w:ascii="Times New Roman" w:hAnsi="Times New Roman"/>
          <w:color w:val="000000"/>
          <w:sz w:val="24"/>
          <w:szCs w:val="24"/>
          <w:lang w:val="kk-KZ"/>
        </w:rPr>
        <w:t>Глатирамер ацетат</w:t>
      </w:r>
      <w:r w:rsidRPr="008D7C0C">
        <w:rPr>
          <w:rFonts w:ascii="Times New Roman" w:hAnsi="Times New Roman"/>
          <w:color w:val="000000"/>
          <w:sz w:val="24"/>
          <w:szCs w:val="24"/>
          <w:lang w:val="kk-KZ"/>
        </w:rPr>
        <w:t>ы</w:t>
      </w:r>
    </w:p>
    <w:p w:rsidR="00D60C5A" w:rsidRPr="008D7C0C" w:rsidRDefault="00D60C5A" w:rsidP="008D7C0C">
      <w:pPr>
        <w:widowControl w:val="0"/>
        <w:autoSpaceDE w:val="0"/>
        <w:autoSpaceDN w:val="0"/>
        <w:spacing w:after="0" w:line="240" w:lineRule="auto"/>
        <w:jc w:val="both"/>
        <w:rPr>
          <w:rFonts w:ascii="Times New Roman" w:eastAsia="TimesNewRomanPSMT" w:hAnsi="Times New Roman"/>
          <w:b/>
          <w:sz w:val="24"/>
          <w:szCs w:val="24"/>
          <w:lang w:val="kk-KZ" w:eastAsia="ru-RU"/>
        </w:rPr>
      </w:pPr>
      <w:r w:rsidRPr="008D7C0C">
        <w:rPr>
          <w:rFonts w:ascii="Times New Roman" w:eastAsia="TimesNewRomanPSMT" w:hAnsi="Times New Roman"/>
          <w:b/>
          <w:sz w:val="24"/>
          <w:szCs w:val="24"/>
          <w:lang w:val="kk-KZ" w:eastAsia="ru-RU"/>
        </w:rPr>
        <w:t xml:space="preserve">2.2 </w:t>
      </w:r>
      <w:r w:rsidR="00FB5684" w:rsidRPr="008D7C0C">
        <w:rPr>
          <w:rFonts w:ascii="Times New Roman" w:hAnsi="Times New Roman"/>
          <w:b/>
          <w:bCs/>
          <w:sz w:val="24"/>
          <w:szCs w:val="24"/>
          <w:lang w:val="kk-KZ"/>
        </w:rPr>
        <w:t>Сапалық және сандық құрамы</w:t>
      </w:r>
    </w:p>
    <w:p w:rsidR="00CB1F89" w:rsidRPr="008D7C0C" w:rsidRDefault="00CB1F89" w:rsidP="008D7C0C">
      <w:pPr>
        <w:spacing w:after="0" w:line="240" w:lineRule="auto"/>
        <w:jc w:val="both"/>
        <w:rPr>
          <w:rFonts w:ascii="Times New Roman" w:eastAsia="Times New Roman" w:hAnsi="Times New Roman"/>
          <w:bCs/>
          <w:color w:val="000000"/>
          <w:sz w:val="24"/>
          <w:szCs w:val="24"/>
          <w:lang w:val="kk-KZ"/>
        </w:rPr>
      </w:pPr>
      <w:bookmarkStart w:id="3" w:name="2175220286"/>
      <w:r w:rsidRPr="008D7C0C">
        <w:rPr>
          <w:rFonts w:ascii="Times New Roman" w:eastAsia="Times New Roman" w:hAnsi="Times New Roman"/>
          <w:bCs/>
          <w:color w:val="000000"/>
          <w:sz w:val="24"/>
          <w:szCs w:val="24"/>
          <w:lang w:val="kk-KZ"/>
        </w:rPr>
        <w:t>Бір миллилитр препараттың құрамында</w:t>
      </w:r>
    </w:p>
    <w:p w:rsidR="00D75AC4" w:rsidRPr="008D7C0C" w:rsidRDefault="00FB5684" w:rsidP="008D7C0C">
      <w:pPr>
        <w:spacing w:after="0" w:line="240" w:lineRule="auto"/>
        <w:jc w:val="both"/>
        <w:rPr>
          <w:rFonts w:ascii="Times New Roman" w:eastAsia="Times New Roman" w:hAnsi="Times New Roman"/>
          <w:iCs/>
          <w:color w:val="000000"/>
          <w:sz w:val="24"/>
          <w:szCs w:val="24"/>
          <w:lang w:val="kk-KZ"/>
        </w:rPr>
      </w:pPr>
      <w:r w:rsidRPr="008D7C0C">
        <w:rPr>
          <w:rFonts w:ascii="Times New Roman" w:eastAsia="Times New Roman" w:hAnsi="Times New Roman"/>
          <w:bCs/>
          <w:i/>
          <w:color w:val="000000"/>
          <w:sz w:val="24"/>
          <w:szCs w:val="24"/>
          <w:lang w:val="kk-KZ"/>
        </w:rPr>
        <w:t>белсенді зат</w:t>
      </w:r>
      <w:r w:rsidR="00794DC2" w:rsidRPr="008D7C0C">
        <w:rPr>
          <w:rFonts w:ascii="Times New Roman" w:eastAsia="Times New Roman" w:hAnsi="Times New Roman"/>
          <w:bCs/>
          <w:i/>
          <w:color w:val="000000"/>
          <w:sz w:val="24"/>
          <w:szCs w:val="24"/>
          <w:lang w:val="kk-KZ"/>
        </w:rPr>
        <w:t xml:space="preserve"> </w:t>
      </w:r>
      <w:r w:rsidR="00CB1F89" w:rsidRPr="008D7C0C">
        <w:rPr>
          <w:rFonts w:ascii="Times New Roman" w:eastAsia="Times New Roman" w:hAnsi="Times New Roman"/>
          <w:bCs/>
          <w:i/>
          <w:sz w:val="24"/>
          <w:szCs w:val="24"/>
          <w:lang w:val="kk-KZ"/>
        </w:rPr>
        <w:t>–</w:t>
      </w:r>
      <w:r w:rsidR="00794DC2" w:rsidRPr="008D7C0C">
        <w:rPr>
          <w:rFonts w:ascii="Times New Roman" w:eastAsia="Times New Roman" w:hAnsi="Times New Roman"/>
          <w:bCs/>
          <w:i/>
          <w:color w:val="000000"/>
          <w:sz w:val="24"/>
          <w:szCs w:val="24"/>
          <w:lang w:val="kk-KZ"/>
        </w:rPr>
        <w:t xml:space="preserve"> </w:t>
      </w:r>
      <w:r w:rsidRPr="008D7C0C">
        <w:rPr>
          <w:rFonts w:ascii="Times New Roman" w:eastAsia="Times New Roman" w:hAnsi="Times New Roman"/>
          <w:bCs/>
          <w:color w:val="000000"/>
          <w:sz w:val="24"/>
          <w:szCs w:val="24"/>
          <w:lang w:val="kk-KZ"/>
        </w:rPr>
        <w:t>глатирамер ацетаты</w:t>
      </w:r>
      <w:r w:rsidR="00D75AC4" w:rsidRPr="008D7C0C">
        <w:rPr>
          <w:rFonts w:ascii="Times New Roman" w:eastAsia="Times New Roman" w:hAnsi="Times New Roman"/>
          <w:iCs/>
          <w:color w:val="000000"/>
          <w:sz w:val="24"/>
          <w:szCs w:val="24"/>
          <w:lang w:val="kk-KZ"/>
        </w:rPr>
        <w:t xml:space="preserve">, </w:t>
      </w:r>
      <w:r w:rsidR="003E1F8F" w:rsidRPr="008D7C0C">
        <w:rPr>
          <w:rFonts w:ascii="Times New Roman" w:eastAsia="Times New Roman" w:hAnsi="Times New Roman"/>
          <w:iCs/>
          <w:color w:val="000000"/>
          <w:sz w:val="24"/>
          <w:szCs w:val="24"/>
          <w:lang w:val="kk-KZ"/>
        </w:rPr>
        <w:t>4</w:t>
      </w:r>
      <w:r w:rsidR="00D75AC4" w:rsidRPr="008D7C0C">
        <w:rPr>
          <w:rFonts w:ascii="Times New Roman" w:eastAsia="Times New Roman" w:hAnsi="Times New Roman"/>
          <w:iCs/>
          <w:color w:val="000000"/>
          <w:sz w:val="24"/>
          <w:szCs w:val="24"/>
          <w:lang w:val="kk-KZ"/>
        </w:rPr>
        <w:t>0 мг</w:t>
      </w:r>
    </w:p>
    <w:p w:rsidR="00C04DE9" w:rsidRDefault="00027F20" w:rsidP="008D7C0C">
      <w:pPr>
        <w:spacing w:after="0" w:line="240" w:lineRule="auto"/>
        <w:jc w:val="both"/>
        <w:rPr>
          <w:rFonts w:ascii="Times New Roman" w:eastAsia="Times New Roman" w:hAnsi="Times New Roman"/>
          <w:iCs/>
          <w:color w:val="000000"/>
          <w:sz w:val="24"/>
          <w:szCs w:val="24"/>
          <w:lang w:val="kk-KZ"/>
        </w:rPr>
      </w:pPr>
      <w:r w:rsidRPr="008D7C0C">
        <w:rPr>
          <w:rFonts w:ascii="Times New Roman" w:eastAsia="Times New Roman" w:hAnsi="Times New Roman"/>
          <w:iCs/>
          <w:color w:val="000000"/>
          <w:sz w:val="24"/>
          <w:szCs w:val="24"/>
          <w:lang w:val="kk-KZ"/>
        </w:rPr>
        <w:t>Дәрілік препарат құрамында б</w:t>
      </w:r>
      <w:r w:rsidR="0010369F">
        <w:rPr>
          <w:rFonts w:ascii="Times New Roman" w:eastAsia="Times New Roman" w:hAnsi="Times New Roman"/>
          <w:iCs/>
          <w:color w:val="000000"/>
          <w:sz w:val="24"/>
          <w:szCs w:val="24"/>
          <w:lang w:val="kk-KZ"/>
        </w:rPr>
        <w:t xml:space="preserve">ар екені </w:t>
      </w:r>
      <w:r w:rsidRPr="008D7C0C">
        <w:rPr>
          <w:rFonts w:ascii="Times New Roman" w:eastAsia="Times New Roman" w:hAnsi="Times New Roman"/>
          <w:iCs/>
          <w:color w:val="000000"/>
          <w:sz w:val="24"/>
          <w:szCs w:val="24"/>
          <w:lang w:val="kk-KZ"/>
        </w:rPr>
        <w:t>ескер</w:t>
      </w:r>
      <w:r w:rsidR="0010369F">
        <w:rPr>
          <w:rFonts w:ascii="Times New Roman" w:eastAsia="Times New Roman" w:hAnsi="Times New Roman"/>
          <w:iCs/>
          <w:color w:val="000000"/>
          <w:sz w:val="24"/>
          <w:szCs w:val="24"/>
          <w:lang w:val="kk-KZ"/>
        </w:rPr>
        <w:t>іл</w:t>
      </w:r>
      <w:r w:rsidRPr="008D7C0C">
        <w:rPr>
          <w:rFonts w:ascii="Times New Roman" w:eastAsia="Times New Roman" w:hAnsi="Times New Roman"/>
          <w:iCs/>
          <w:color w:val="000000"/>
          <w:sz w:val="24"/>
          <w:szCs w:val="24"/>
          <w:lang w:val="kk-KZ"/>
        </w:rPr>
        <w:t>у</w:t>
      </w:r>
      <w:r w:rsidR="0010369F">
        <w:rPr>
          <w:rFonts w:ascii="Times New Roman" w:eastAsia="Times New Roman" w:hAnsi="Times New Roman"/>
          <w:iCs/>
          <w:color w:val="000000"/>
          <w:sz w:val="24"/>
          <w:szCs w:val="24"/>
          <w:lang w:val="kk-KZ"/>
        </w:rPr>
        <w:t xml:space="preserve"> керек</w:t>
      </w:r>
      <w:r w:rsidRPr="008D7C0C">
        <w:rPr>
          <w:rFonts w:ascii="Times New Roman" w:eastAsia="Times New Roman" w:hAnsi="Times New Roman"/>
          <w:iCs/>
          <w:color w:val="000000"/>
          <w:sz w:val="24"/>
          <w:szCs w:val="24"/>
          <w:lang w:val="kk-KZ"/>
        </w:rPr>
        <w:t xml:space="preserve"> қосымша заттар: </w:t>
      </w:r>
    </w:p>
    <w:p w:rsidR="00027F20" w:rsidRPr="008D7C0C" w:rsidRDefault="00943827" w:rsidP="008D7C0C">
      <w:pPr>
        <w:spacing w:after="0" w:line="240" w:lineRule="auto"/>
        <w:jc w:val="both"/>
        <w:rPr>
          <w:rFonts w:ascii="Times New Roman" w:eastAsia="Times New Roman" w:hAnsi="Times New Roman"/>
          <w:iCs/>
          <w:color w:val="000000"/>
          <w:sz w:val="24"/>
          <w:szCs w:val="24"/>
          <w:lang w:val="kk-KZ"/>
        </w:rPr>
      </w:pPr>
      <w:r w:rsidRPr="00C03C1A">
        <w:rPr>
          <w:rFonts w:ascii="Times New Roman" w:eastAsia="Times New Roman" w:hAnsi="Times New Roman"/>
          <w:iCs/>
          <w:color w:val="000000"/>
          <w:sz w:val="24"/>
          <w:szCs w:val="24"/>
          <w:lang w:val="kk-KZ"/>
        </w:rPr>
        <w:t>[</w:t>
      </w:r>
      <w:r w:rsidR="00C03C1A" w:rsidRPr="00C03C1A">
        <w:rPr>
          <w:rFonts w:ascii="Times New Roman" w:eastAsia="Times New Roman" w:hAnsi="Times New Roman"/>
          <w:iCs/>
          <w:color w:val="000000"/>
          <w:sz w:val="24"/>
          <w:szCs w:val="24"/>
          <w:lang w:val="kk-KZ"/>
        </w:rPr>
        <w:t>ҚР НҚ ЖӘНЕ 10 БҰЙРЫҚТЫҢ 17 ҚОСЫМШАСЫНА СӘЙКЕС</w:t>
      </w:r>
      <w:r w:rsidRPr="00C03C1A">
        <w:rPr>
          <w:rFonts w:ascii="Times New Roman" w:eastAsia="Times New Roman" w:hAnsi="Times New Roman"/>
          <w:iCs/>
          <w:color w:val="000000"/>
          <w:sz w:val="24"/>
          <w:szCs w:val="24"/>
          <w:lang w:val="kk-KZ"/>
        </w:rPr>
        <w:t>]</w:t>
      </w:r>
      <w:r w:rsidRPr="00943827">
        <w:rPr>
          <w:rFonts w:ascii="Times New Roman" w:eastAsia="Times New Roman" w:hAnsi="Times New Roman"/>
          <w:iCs/>
          <w:color w:val="000000"/>
          <w:sz w:val="24"/>
          <w:szCs w:val="24"/>
          <w:lang w:val="kk-KZ"/>
        </w:rPr>
        <w:t xml:space="preserve">  </w:t>
      </w:r>
    </w:p>
    <w:p w:rsidR="00027F20" w:rsidRPr="008D7C0C" w:rsidRDefault="00027F20" w:rsidP="008D7C0C">
      <w:pPr>
        <w:keepNext/>
        <w:widowControl w:val="0"/>
        <w:autoSpaceDE w:val="0"/>
        <w:autoSpaceDN w:val="0"/>
        <w:spacing w:after="0" w:line="240" w:lineRule="auto"/>
        <w:jc w:val="both"/>
        <w:outlineLvl w:val="0"/>
        <w:rPr>
          <w:rFonts w:ascii="Times New Roman" w:eastAsia="Times New Roman" w:hAnsi="Times New Roman"/>
          <w:bCs/>
          <w:sz w:val="24"/>
          <w:szCs w:val="24"/>
          <w:lang w:val="kk-KZ" w:eastAsia="ru-RU"/>
        </w:rPr>
      </w:pPr>
      <w:r w:rsidRPr="008D7C0C">
        <w:rPr>
          <w:rFonts w:ascii="Times New Roman" w:hAnsi="Times New Roman"/>
          <w:iCs/>
          <w:sz w:val="24"/>
          <w:szCs w:val="24"/>
          <w:lang w:val="kk-KZ" w:eastAsia="ru-RU"/>
        </w:rPr>
        <w:t>Қосымша заттардың толық тізімін 6.1</w:t>
      </w:r>
      <w:r w:rsidRPr="008D7C0C">
        <w:rPr>
          <w:rFonts w:ascii="Times New Roman" w:hAnsi="Times New Roman"/>
          <w:sz w:val="24"/>
          <w:szCs w:val="24"/>
          <w:lang w:val="kk-KZ" w:eastAsia="ru-RU"/>
        </w:rPr>
        <w:t xml:space="preserve"> тарма</w:t>
      </w:r>
      <w:r w:rsidR="00C04DE9">
        <w:rPr>
          <w:rFonts w:ascii="Times New Roman" w:hAnsi="Times New Roman"/>
          <w:sz w:val="24"/>
          <w:szCs w:val="24"/>
          <w:lang w:val="kk-KZ" w:eastAsia="ru-RU"/>
        </w:rPr>
        <w:t>ғын</w:t>
      </w:r>
      <w:r w:rsidRPr="008D7C0C">
        <w:rPr>
          <w:rFonts w:ascii="Times New Roman" w:hAnsi="Times New Roman"/>
          <w:sz w:val="24"/>
          <w:szCs w:val="24"/>
          <w:lang w:val="kk-KZ" w:eastAsia="ru-RU"/>
        </w:rPr>
        <w:t>ан қараңыз.</w:t>
      </w:r>
      <w:r w:rsidR="00CB1F89" w:rsidRPr="008D7C0C">
        <w:rPr>
          <w:rFonts w:ascii="Times New Roman" w:hAnsi="Times New Roman"/>
          <w:sz w:val="24"/>
          <w:szCs w:val="24"/>
          <w:lang w:val="kk-KZ" w:eastAsia="ru-RU"/>
        </w:rPr>
        <w:t xml:space="preserve"> </w:t>
      </w:r>
    </w:p>
    <w:p w:rsidR="00AE56F0" w:rsidRPr="008D7C0C" w:rsidRDefault="00AE56F0" w:rsidP="008D7C0C">
      <w:pPr>
        <w:spacing w:after="0" w:line="240" w:lineRule="auto"/>
        <w:jc w:val="both"/>
        <w:rPr>
          <w:rFonts w:ascii="Times New Roman" w:eastAsia="Times New Roman" w:hAnsi="Times New Roman"/>
          <w:iCs/>
          <w:color w:val="000000"/>
          <w:sz w:val="24"/>
          <w:szCs w:val="24"/>
          <w:lang w:val="kk-KZ"/>
        </w:rPr>
      </w:pPr>
    </w:p>
    <w:p w:rsidR="00FB5684" w:rsidRPr="008D7C0C" w:rsidRDefault="00B7231F" w:rsidP="008D7C0C">
      <w:pPr>
        <w:pStyle w:val="ab"/>
        <w:tabs>
          <w:tab w:val="left" w:pos="426"/>
        </w:tabs>
        <w:spacing w:after="0" w:line="240" w:lineRule="auto"/>
        <w:ind w:left="0"/>
        <w:jc w:val="both"/>
        <w:rPr>
          <w:rFonts w:ascii="Times New Roman" w:hAnsi="Times New Roman"/>
          <w:b/>
          <w:bCs/>
          <w:sz w:val="24"/>
          <w:szCs w:val="24"/>
          <w:lang w:val="kk-KZ"/>
        </w:rPr>
      </w:pPr>
      <w:r w:rsidRPr="008D7C0C">
        <w:rPr>
          <w:rFonts w:ascii="Times New Roman" w:eastAsia="Times New Roman" w:hAnsi="Times New Roman"/>
          <w:b/>
          <w:sz w:val="24"/>
          <w:szCs w:val="24"/>
          <w:lang w:val="kk-KZ" w:eastAsia="ru-RU"/>
        </w:rPr>
        <w:t xml:space="preserve">3. </w:t>
      </w:r>
      <w:r w:rsidR="00FB5684" w:rsidRPr="008D7C0C">
        <w:rPr>
          <w:rFonts w:ascii="Times New Roman" w:hAnsi="Times New Roman"/>
          <w:b/>
          <w:bCs/>
          <w:sz w:val="24"/>
          <w:szCs w:val="24"/>
          <w:lang w:val="kk-KZ"/>
        </w:rPr>
        <w:t>ДӘРІЛІК ТҮРІ</w:t>
      </w:r>
      <w:bookmarkEnd w:id="3"/>
    </w:p>
    <w:p w:rsidR="00FB5684" w:rsidRPr="008D7C0C" w:rsidRDefault="00FB5684" w:rsidP="00AB6C29">
      <w:pPr>
        <w:widowControl w:val="0"/>
        <w:autoSpaceDE w:val="0"/>
        <w:autoSpaceDN w:val="0"/>
        <w:spacing w:after="0" w:line="240" w:lineRule="auto"/>
        <w:jc w:val="both"/>
        <w:rPr>
          <w:rFonts w:ascii="Times New Roman" w:hAnsi="Times New Roman"/>
          <w:sz w:val="24"/>
          <w:szCs w:val="24"/>
          <w:lang w:val="kk-KZ"/>
        </w:rPr>
      </w:pPr>
      <w:r w:rsidRPr="008D7C0C">
        <w:rPr>
          <w:rFonts w:ascii="Times New Roman" w:hAnsi="Times New Roman"/>
          <w:sz w:val="24"/>
          <w:szCs w:val="24"/>
          <w:lang w:val="kk-KZ"/>
        </w:rPr>
        <w:t>Тері астына енгізуге арналған ерітінді</w:t>
      </w:r>
    </w:p>
    <w:p w:rsidR="00027F20" w:rsidRPr="008D7C0C" w:rsidRDefault="002D16BF" w:rsidP="00AB6C29">
      <w:pPr>
        <w:widowControl w:val="0"/>
        <w:autoSpaceDE w:val="0"/>
        <w:autoSpaceDN w:val="0"/>
        <w:spacing w:after="0" w:line="240" w:lineRule="auto"/>
        <w:jc w:val="both"/>
        <w:rPr>
          <w:rFonts w:ascii="Times New Roman" w:eastAsia="TimesNewRomanPSMT" w:hAnsi="Times New Roman"/>
          <w:sz w:val="24"/>
          <w:szCs w:val="24"/>
          <w:lang w:val="kk-KZ" w:eastAsia="ru-RU"/>
        </w:rPr>
      </w:pPr>
      <w:r w:rsidRPr="002D16BF">
        <w:rPr>
          <w:rFonts w:ascii="Times New Roman" w:eastAsia="TimesNewRomanPSMT" w:hAnsi="Times New Roman"/>
          <w:sz w:val="24"/>
          <w:szCs w:val="24"/>
          <w:lang w:val="kk-KZ" w:eastAsia="ru-RU"/>
        </w:rPr>
        <w:t>[СИПАТТАМАСЫ  ҚР НҚ СӘЙКЕС]</w:t>
      </w:r>
    </w:p>
    <w:p w:rsidR="00A46216" w:rsidRPr="008D7C0C" w:rsidRDefault="00A46216" w:rsidP="00AB6C29">
      <w:pPr>
        <w:widowControl w:val="0"/>
        <w:autoSpaceDE w:val="0"/>
        <w:autoSpaceDN w:val="0"/>
        <w:spacing w:after="0" w:line="240" w:lineRule="auto"/>
        <w:jc w:val="both"/>
        <w:rPr>
          <w:rFonts w:ascii="Times New Roman" w:eastAsia="Times New Roman" w:hAnsi="Times New Roman"/>
          <w:b/>
          <w:bCs/>
          <w:snapToGrid w:val="0"/>
          <w:color w:val="000000"/>
          <w:sz w:val="24"/>
          <w:szCs w:val="24"/>
          <w:lang w:val="kk-KZ" w:eastAsia="ru-RU"/>
        </w:rPr>
      </w:pPr>
    </w:p>
    <w:bookmarkEnd w:id="2"/>
    <w:p w:rsidR="00FB5684" w:rsidRPr="008D7C0C" w:rsidRDefault="00FB5684" w:rsidP="008D7C0C">
      <w:pPr>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 xml:space="preserve">4. </w:t>
      </w:r>
      <w:r w:rsidR="00384602" w:rsidRPr="008D7C0C">
        <w:rPr>
          <w:rFonts w:ascii="Times New Roman" w:eastAsia="Times New Roman" w:hAnsi="Times New Roman"/>
          <w:b/>
          <w:sz w:val="24"/>
          <w:szCs w:val="24"/>
          <w:lang w:val="kk-KZ" w:eastAsia="ru-RU"/>
        </w:rPr>
        <w:t>КЛИНИКАЛЫҚ ДЕРЕКТЕР</w:t>
      </w:r>
    </w:p>
    <w:p w:rsidR="00FB5684" w:rsidRPr="008D7C0C" w:rsidRDefault="00FB5684" w:rsidP="008D7C0C">
      <w:pPr>
        <w:pStyle w:val="ab"/>
        <w:tabs>
          <w:tab w:val="left" w:pos="851"/>
        </w:tabs>
        <w:spacing w:after="0"/>
        <w:ind w:left="0"/>
        <w:jc w:val="both"/>
        <w:rPr>
          <w:rFonts w:ascii="Times New Roman" w:hAnsi="Times New Roman"/>
          <w:b/>
          <w:bCs/>
          <w:sz w:val="24"/>
          <w:szCs w:val="24"/>
          <w:lang w:val="kk-KZ"/>
        </w:rPr>
      </w:pPr>
      <w:r w:rsidRPr="008D7C0C">
        <w:rPr>
          <w:rFonts w:ascii="Times New Roman" w:eastAsia="Times New Roman" w:hAnsi="Times New Roman"/>
          <w:b/>
          <w:bCs/>
          <w:sz w:val="24"/>
          <w:szCs w:val="24"/>
          <w:lang w:val="kk-KZ" w:eastAsia="ru-RU"/>
        </w:rPr>
        <w:t xml:space="preserve">4.1 </w:t>
      </w:r>
      <w:r w:rsidRPr="008D7C0C">
        <w:rPr>
          <w:rFonts w:ascii="Times New Roman" w:hAnsi="Times New Roman"/>
          <w:b/>
          <w:bCs/>
          <w:sz w:val="24"/>
          <w:szCs w:val="24"/>
          <w:lang w:val="kk-KZ"/>
        </w:rPr>
        <w:t>Қолданылуы</w:t>
      </w:r>
    </w:p>
    <w:p w:rsidR="00027F20" w:rsidRPr="008D7C0C" w:rsidRDefault="002D16BF" w:rsidP="008D7C0C">
      <w:pPr>
        <w:spacing w:after="0" w:line="240" w:lineRule="auto"/>
        <w:jc w:val="both"/>
        <w:rPr>
          <w:rFonts w:ascii="Times New Roman" w:eastAsia="Times New Roman" w:hAnsi="Times New Roman"/>
          <w:sz w:val="24"/>
          <w:szCs w:val="24"/>
          <w:lang w:val="kk-KZ" w:eastAsia="ru-RU"/>
        </w:rPr>
      </w:pPr>
      <w:bookmarkStart w:id="4" w:name="2175220274"/>
      <w:r w:rsidRPr="002D16BF">
        <w:rPr>
          <w:rFonts w:ascii="Times New Roman" w:eastAsia="Times New Roman" w:hAnsi="Times New Roman"/>
          <w:sz w:val="24"/>
          <w:szCs w:val="24"/>
          <w:lang w:val="kk-KZ" w:eastAsia="ru-RU"/>
        </w:rPr>
        <w:t>[САУДАУЛЫҚ АТАУЫ]</w:t>
      </w:r>
      <w:r w:rsidR="00027F20" w:rsidRPr="008D7C0C">
        <w:rPr>
          <w:rFonts w:ascii="Times New Roman" w:eastAsia="Times New Roman" w:hAnsi="Times New Roman"/>
          <w:sz w:val="24"/>
          <w:szCs w:val="24"/>
          <w:lang w:val="kk-KZ" w:eastAsia="ru-RU"/>
        </w:rPr>
        <w:t xml:space="preserve"> ересектерде қолдан</w:t>
      </w:r>
      <w:r w:rsidR="00C04DE9">
        <w:rPr>
          <w:rFonts w:ascii="Times New Roman" w:eastAsia="Times New Roman" w:hAnsi="Times New Roman"/>
          <w:sz w:val="24"/>
          <w:szCs w:val="24"/>
          <w:lang w:val="kk-KZ" w:eastAsia="ru-RU"/>
        </w:rPr>
        <w:t>уға көрсетілген</w:t>
      </w:r>
    </w:p>
    <w:p w:rsidR="00027F20" w:rsidRPr="008D7C0C" w:rsidRDefault="00027F20" w:rsidP="008D7C0C">
      <w:pPr>
        <w:spacing w:after="0" w:line="240" w:lineRule="auto"/>
        <w:jc w:val="both"/>
        <w:rPr>
          <w:rFonts w:ascii="Times New Roman" w:eastAsia="Times New Roman" w:hAnsi="Times New Roman"/>
          <w:sz w:val="24"/>
          <w:szCs w:val="24"/>
          <w:lang w:val="kk-KZ" w:eastAsia="ru-RU"/>
        </w:rPr>
      </w:pPr>
      <w:r w:rsidRPr="008D7C0C">
        <w:rPr>
          <w:rFonts w:ascii="Times New Roman" w:eastAsia="Times New Roman" w:hAnsi="Times New Roman"/>
          <w:sz w:val="24"/>
          <w:szCs w:val="24"/>
          <w:lang w:val="kk-KZ" w:eastAsia="ru-RU"/>
        </w:rPr>
        <w:t>- реми</w:t>
      </w:r>
      <w:r w:rsidR="00C04DE9">
        <w:rPr>
          <w:rFonts w:ascii="Times New Roman" w:eastAsia="Times New Roman" w:hAnsi="Times New Roman"/>
          <w:sz w:val="24"/>
          <w:szCs w:val="24"/>
          <w:lang w:val="kk-KZ" w:eastAsia="ru-RU"/>
        </w:rPr>
        <w:t>сс</w:t>
      </w:r>
      <w:r w:rsidRPr="008D7C0C">
        <w:rPr>
          <w:rFonts w:ascii="Times New Roman" w:eastAsia="Times New Roman" w:hAnsi="Times New Roman"/>
          <w:sz w:val="24"/>
          <w:szCs w:val="24"/>
          <w:lang w:val="kk-KZ" w:eastAsia="ru-RU"/>
        </w:rPr>
        <w:t>и</w:t>
      </w:r>
      <w:r w:rsidR="00C04DE9">
        <w:rPr>
          <w:rFonts w:ascii="Times New Roman" w:eastAsia="Times New Roman" w:hAnsi="Times New Roman"/>
          <w:sz w:val="24"/>
          <w:szCs w:val="24"/>
          <w:lang w:val="kk-KZ" w:eastAsia="ru-RU"/>
        </w:rPr>
        <w:t>я</w:t>
      </w:r>
      <w:r w:rsidRPr="008D7C0C">
        <w:rPr>
          <w:rFonts w:ascii="Times New Roman" w:eastAsia="Times New Roman" w:hAnsi="Times New Roman"/>
          <w:sz w:val="24"/>
          <w:szCs w:val="24"/>
          <w:lang w:val="kk-KZ" w:eastAsia="ru-RU"/>
        </w:rPr>
        <w:t>л</w:t>
      </w:r>
      <w:r w:rsidR="00C04DE9">
        <w:rPr>
          <w:rFonts w:ascii="Times New Roman" w:eastAsia="Times New Roman" w:hAnsi="Times New Roman"/>
          <w:sz w:val="24"/>
          <w:szCs w:val="24"/>
          <w:lang w:val="kk-KZ" w:eastAsia="ru-RU"/>
        </w:rPr>
        <w:t>ау</w:t>
      </w:r>
      <w:r w:rsidRPr="008D7C0C">
        <w:rPr>
          <w:rFonts w:ascii="Times New Roman" w:eastAsia="Times New Roman" w:hAnsi="Times New Roman"/>
          <w:sz w:val="24"/>
          <w:szCs w:val="24"/>
          <w:lang w:val="kk-KZ" w:eastAsia="ru-RU"/>
        </w:rPr>
        <w:t xml:space="preserve"> ағым</w:t>
      </w:r>
      <w:r w:rsidR="00C04DE9">
        <w:rPr>
          <w:rFonts w:ascii="Times New Roman" w:eastAsia="Times New Roman" w:hAnsi="Times New Roman"/>
          <w:sz w:val="24"/>
          <w:szCs w:val="24"/>
          <w:lang w:val="kk-KZ" w:eastAsia="ru-RU"/>
        </w:rPr>
        <w:t>ын</w:t>
      </w:r>
      <w:r w:rsidRPr="008D7C0C">
        <w:rPr>
          <w:rFonts w:ascii="Times New Roman" w:eastAsia="Times New Roman" w:hAnsi="Times New Roman"/>
          <w:sz w:val="24"/>
          <w:szCs w:val="24"/>
          <w:lang w:val="kk-KZ" w:eastAsia="ru-RU"/>
        </w:rPr>
        <w:t>дағы жайылған склероз (өршу</w:t>
      </w:r>
      <w:r w:rsidR="00C04DE9">
        <w:rPr>
          <w:rFonts w:ascii="Times New Roman" w:eastAsia="Times New Roman" w:hAnsi="Times New Roman"/>
          <w:sz w:val="24"/>
          <w:szCs w:val="24"/>
          <w:lang w:val="kk-KZ" w:eastAsia="ru-RU"/>
        </w:rPr>
        <w:t>лер</w:t>
      </w:r>
      <w:r w:rsidRPr="008D7C0C">
        <w:rPr>
          <w:rFonts w:ascii="Times New Roman" w:eastAsia="Times New Roman" w:hAnsi="Times New Roman"/>
          <w:sz w:val="24"/>
          <w:szCs w:val="24"/>
          <w:lang w:val="kk-KZ" w:eastAsia="ru-RU"/>
        </w:rPr>
        <w:t xml:space="preserve"> жиілігін азайту, мүгедекті</w:t>
      </w:r>
      <w:r w:rsidR="00C04DE9">
        <w:rPr>
          <w:rFonts w:ascii="Times New Roman" w:eastAsia="Times New Roman" w:hAnsi="Times New Roman"/>
          <w:sz w:val="24"/>
          <w:szCs w:val="24"/>
          <w:lang w:val="kk-KZ" w:eastAsia="ru-RU"/>
        </w:rPr>
        <w:t>кке ұшарататы</w:t>
      </w:r>
      <w:r w:rsidRPr="008D7C0C">
        <w:rPr>
          <w:rFonts w:ascii="Times New Roman" w:eastAsia="Times New Roman" w:hAnsi="Times New Roman"/>
          <w:sz w:val="24"/>
          <w:szCs w:val="24"/>
          <w:lang w:val="kk-KZ" w:eastAsia="ru-RU"/>
        </w:rPr>
        <w:t xml:space="preserve">н асқынулар дамуын баяулату үшін). </w:t>
      </w:r>
    </w:p>
    <w:p w:rsidR="00027F20" w:rsidRPr="008D7C0C" w:rsidRDefault="002D16BF" w:rsidP="008D7C0C">
      <w:pPr>
        <w:spacing w:after="0" w:line="240" w:lineRule="auto"/>
        <w:jc w:val="both"/>
        <w:rPr>
          <w:rFonts w:ascii="Times New Roman" w:eastAsia="Times New Roman" w:hAnsi="Times New Roman"/>
          <w:sz w:val="24"/>
          <w:szCs w:val="24"/>
          <w:lang w:val="kk-KZ" w:eastAsia="ru-RU"/>
        </w:rPr>
      </w:pPr>
      <w:r w:rsidRPr="002D16BF">
        <w:rPr>
          <w:rFonts w:ascii="Times New Roman" w:eastAsia="Times New Roman" w:hAnsi="Times New Roman"/>
          <w:sz w:val="24"/>
          <w:szCs w:val="24"/>
          <w:lang w:val="kk-KZ" w:eastAsia="ru-RU"/>
        </w:rPr>
        <w:t>[САУДАУЛЫҚ АТАУЫ]</w:t>
      </w:r>
      <w:r w:rsidR="00027F20" w:rsidRPr="008D7C0C">
        <w:rPr>
          <w:rFonts w:ascii="Times New Roman" w:eastAsia="Times New Roman" w:hAnsi="Times New Roman"/>
          <w:sz w:val="24"/>
          <w:szCs w:val="24"/>
          <w:lang w:val="kk-KZ" w:eastAsia="ru-RU"/>
        </w:rPr>
        <w:t xml:space="preserve"> </w:t>
      </w:r>
      <w:r w:rsidR="00C04DE9" w:rsidRPr="00C04DE9">
        <w:rPr>
          <w:rFonts w:ascii="Times New Roman" w:eastAsia="Times New Roman" w:hAnsi="Times New Roman"/>
          <w:sz w:val="24"/>
          <w:szCs w:val="24"/>
          <w:lang w:val="kk-KZ" w:eastAsia="ru-RU"/>
        </w:rPr>
        <w:t>бастапқы</w:t>
      </w:r>
      <w:r w:rsidR="00027F20" w:rsidRPr="008D7C0C">
        <w:rPr>
          <w:rFonts w:ascii="Times New Roman" w:eastAsia="Times New Roman" w:hAnsi="Times New Roman"/>
          <w:sz w:val="24"/>
          <w:szCs w:val="24"/>
          <w:lang w:val="kk-KZ" w:eastAsia="ru-RU"/>
        </w:rPr>
        <w:t xml:space="preserve"> немесе салдарлы үдемелі жайылған склероз</w:t>
      </w:r>
      <w:r w:rsidR="00C04DE9">
        <w:rPr>
          <w:rFonts w:ascii="Times New Roman" w:eastAsia="Times New Roman" w:hAnsi="Times New Roman"/>
          <w:sz w:val="24"/>
          <w:szCs w:val="24"/>
          <w:lang w:val="kk-KZ" w:eastAsia="ru-RU"/>
        </w:rPr>
        <w:t>ды емдеуге көрсетілмеген</w:t>
      </w:r>
      <w:r w:rsidR="00027F20" w:rsidRPr="008D7C0C">
        <w:rPr>
          <w:rFonts w:ascii="Times New Roman" w:eastAsia="Times New Roman" w:hAnsi="Times New Roman"/>
          <w:sz w:val="24"/>
          <w:szCs w:val="24"/>
          <w:lang w:val="kk-KZ" w:eastAsia="ru-RU"/>
        </w:rPr>
        <w:t>.</w:t>
      </w:r>
    </w:p>
    <w:p w:rsidR="00FB5684" w:rsidRPr="008D7C0C" w:rsidRDefault="00FB5684" w:rsidP="008D7C0C">
      <w:pPr>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 xml:space="preserve">4.2 </w:t>
      </w:r>
      <w:r w:rsidRPr="008D7C0C">
        <w:rPr>
          <w:rFonts w:ascii="Times New Roman" w:hAnsi="Times New Roman"/>
          <w:b/>
          <w:bCs/>
          <w:sz w:val="24"/>
          <w:szCs w:val="24"/>
          <w:lang w:val="kk-KZ"/>
        </w:rPr>
        <w:t>Дозалау режимі және қолдану тәсілі</w:t>
      </w:r>
    </w:p>
    <w:p w:rsidR="00891EB8" w:rsidRPr="008D7C0C" w:rsidRDefault="00FB5684" w:rsidP="008D7C0C">
      <w:pPr>
        <w:spacing w:after="0" w:line="240" w:lineRule="auto"/>
        <w:jc w:val="both"/>
        <w:rPr>
          <w:rFonts w:ascii="Times New Roman" w:eastAsia="Times New Roman" w:hAnsi="Times New Roman"/>
          <w:b/>
          <w:sz w:val="24"/>
          <w:szCs w:val="24"/>
          <w:lang w:val="kk-KZ" w:eastAsia="ru-RU"/>
        </w:rPr>
      </w:pPr>
      <w:r w:rsidRPr="008D7C0C">
        <w:rPr>
          <w:rFonts w:ascii="Times New Roman" w:hAnsi="Times New Roman"/>
          <w:b/>
          <w:bCs/>
          <w:sz w:val="24"/>
          <w:szCs w:val="24"/>
          <w:lang w:val="kk-KZ"/>
        </w:rPr>
        <w:t>Дозалау режимі</w:t>
      </w:r>
    </w:p>
    <w:bookmarkEnd w:id="4"/>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 xml:space="preserve">Ұсынылатын </w:t>
      </w:r>
      <w:r w:rsidR="00C04DE9">
        <w:rPr>
          <w:rFonts w:ascii="Times New Roman" w:hAnsi="Times New Roman"/>
          <w:sz w:val="24"/>
          <w:szCs w:val="24"/>
          <w:lang w:val="kk-KZ"/>
        </w:rPr>
        <w:t xml:space="preserve">бір реттік </w:t>
      </w:r>
      <w:r w:rsidRPr="00753802">
        <w:rPr>
          <w:rFonts w:ascii="Times New Roman" w:hAnsi="Times New Roman"/>
          <w:sz w:val="24"/>
          <w:szCs w:val="24"/>
          <w:lang w:val="kk-KZ"/>
        </w:rPr>
        <w:t>доза кемінде 48 сағат аралықпен аптасына үш рет тері астына инъекция түрінде енгізілетін 40 мг глатирамер ацетатын (1 алдын ала толтырылған шприц) құрайды.</w:t>
      </w:r>
    </w:p>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 xml:space="preserve">Бүгінгі күні препаратты қолдану ұзақтығы туралы деректер жоқ. </w:t>
      </w:r>
    </w:p>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Емдеу ұзақтығы туралы шешімді дәрігер әр</w:t>
      </w:r>
      <w:r w:rsidR="00AB6C29">
        <w:rPr>
          <w:rFonts w:ascii="Times New Roman" w:hAnsi="Times New Roman"/>
          <w:sz w:val="24"/>
          <w:szCs w:val="24"/>
          <w:lang w:val="kk-KZ"/>
        </w:rPr>
        <w:t>к</w:t>
      </w:r>
      <w:r w:rsidRPr="00753802">
        <w:rPr>
          <w:rFonts w:ascii="Times New Roman" w:hAnsi="Times New Roman"/>
          <w:sz w:val="24"/>
          <w:szCs w:val="24"/>
          <w:lang w:val="kk-KZ"/>
        </w:rPr>
        <w:t>і</w:t>
      </w:r>
      <w:r w:rsidR="00AB6C29">
        <w:rPr>
          <w:rFonts w:ascii="Times New Roman" w:hAnsi="Times New Roman"/>
          <w:sz w:val="24"/>
          <w:szCs w:val="24"/>
          <w:lang w:val="kk-KZ"/>
        </w:rPr>
        <w:t>мге</w:t>
      </w:r>
      <w:r w:rsidRPr="00753802">
        <w:rPr>
          <w:rFonts w:ascii="Times New Roman" w:hAnsi="Times New Roman"/>
          <w:sz w:val="24"/>
          <w:szCs w:val="24"/>
          <w:lang w:val="kk-KZ"/>
        </w:rPr>
        <w:t xml:space="preserve"> ж</w:t>
      </w:r>
      <w:r w:rsidR="00AB6C29">
        <w:rPr>
          <w:rFonts w:ascii="Times New Roman" w:hAnsi="Times New Roman"/>
          <w:sz w:val="24"/>
          <w:szCs w:val="24"/>
          <w:lang w:val="kk-KZ"/>
        </w:rPr>
        <w:t>еке</w:t>
      </w:r>
      <w:r w:rsidRPr="00753802">
        <w:rPr>
          <w:rFonts w:ascii="Times New Roman" w:hAnsi="Times New Roman"/>
          <w:sz w:val="24"/>
          <w:szCs w:val="24"/>
          <w:lang w:val="kk-KZ"/>
        </w:rPr>
        <w:t xml:space="preserve"> қабылдайды. </w:t>
      </w:r>
    </w:p>
    <w:p w:rsidR="00C04DE9" w:rsidRPr="00C04DE9" w:rsidRDefault="00C04DE9" w:rsidP="00C04DE9">
      <w:pPr>
        <w:spacing w:after="0" w:line="240" w:lineRule="auto"/>
        <w:jc w:val="both"/>
        <w:rPr>
          <w:rFonts w:ascii="Times New Roman" w:hAnsi="Times New Roman"/>
          <w:b/>
          <w:bCs/>
          <w:sz w:val="24"/>
          <w:szCs w:val="24"/>
          <w:lang w:val="kk-KZ"/>
        </w:rPr>
      </w:pPr>
      <w:bookmarkStart w:id="5" w:name="bookmark18"/>
      <w:bookmarkStart w:id="6" w:name="2175220276"/>
      <w:r w:rsidRPr="00C04DE9">
        <w:rPr>
          <w:rFonts w:ascii="Times New Roman" w:hAnsi="Times New Roman"/>
          <w:b/>
          <w:bCs/>
          <w:sz w:val="24"/>
          <w:szCs w:val="24"/>
          <w:lang w:val="kk-KZ"/>
        </w:rPr>
        <w:t>Пациенттердің ерекше топтары</w:t>
      </w:r>
    </w:p>
    <w:p w:rsidR="00C04DE9" w:rsidRPr="00C04DE9" w:rsidRDefault="00C04DE9" w:rsidP="00C04DE9">
      <w:pPr>
        <w:spacing w:after="0" w:line="240" w:lineRule="auto"/>
        <w:jc w:val="both"/>
        <w:rPr>
          <w:rFonts w:ascii="Times New Roman" w:hAnsi="Times New Roman"/>
          <w:bCs/>
          <w:i/>
          <w:sz w:val="24"/>
          <w:szCs w:val="24"/>
          <w:lang w:val="kk-KZ"/>
        </w:rPr>
      </w:pPr>
      <w:r w:rsidRPr="00C04DE9">
        <w:rPr>
          <w:rFonts w:ascii="Times New Roman" w:hAnsi="Times New Roman"/>
          <w:bCs/>
          <w:i/>
          <w:sz w:val="24"/>
          <w:szCs w:val="24"/>
          <w:lang w:val="kk-KZ"/>
        </w:rPr>
        <w:t>Балалар</w:t>
      </w:r>
    </w:p>
    <w:bookmarkEnd w:id="5"/>
    <w:p w:rsidR="00C04DE9" w:rsidRPr="00C04DE9" w:rsidRDefault="00C04DE9" w:rsidP="00C04DE9">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Б</w:t>
      </w:r>
      <w:r w:rsidRPr="00C04DE9">
        <w:rPr>
          <w:rFonts w:ascii="Times New Roman" w:hAnsi="Times New Roman"/>
          <w:bCs/>
          <w:sz w:val="24"/>
          <w:szCs w:val="24"/>
          <w:lang w:val="kk-KZ"/>
        </w:rPr>
        <w:t xml:space="preserve">алалар мен 18 жасқа </w:t>
      </w:r>
      <w:r>
        <w:rPr>
          <w:rFonts w:ascii="Times New Roman" w:hAnsi="Times New Roman"/>
          <w:bCs/>
          <w:sz w:val="24"/>
          <w:szCs w:val="24"/>
          <w:lang w:val="kk-KZ"/>
        </w:rPr>
        <w:t>толмаға</w:t>
      </w:r>
      <w:r w:rsidRPr="00C04DE9">
        <w:rPr>
          <w:rFonts w:ascii="Times New Roman" w:hAnsi="Times New Roman"/>
          <w:bCs/>
          <w:sz w:val="24"/>
          <w:szCs w:val="24"/>
          <w:lang w:val="kk-KZ"/>
        </w:rPr>
        <w:t>н жасөспірімдерде ап</w:t>
      </w:r>
      <w:r w:rsidR="00C7212C">
        <w:rPr>
          <w:rFonts w:ascii="Times New Roman" w:hAnsi="Times New Roman"/>
          <w:bCs/>
          <w:sz w:val="24"/>
          <w:szCs w:val="24"/>
          <w:lang w:val="kk-KZ"/>
        </w:rPr>
        <w:t xml:space="preserve">тасына үш рет 40 мг/мл </w:t>
      </w:r>
      <w:r w:rsidR="00C7212C" w:rsidRPr="00C7212C">
        <w:rPr>
          <w:rFonts w:ascii="Times New Roman" w:hAnsi="Times New Roman"/>
          <w:bCs/>
          <w:sz w:val="24"/>
          <w:szCs w:val="24"/>
          <w:lang w:val="kk-KZ"/>
        </w:rPr>
        <w:t xml:space="preserve">[САУДАУЛЫҚ АТАУЫ] </w:t>
      </w:r>
      <w:r w:rsidRPr="00C04DE9">
        <w:rPr>
          <w:rFonts w:ascii="Times New Roman" w:hAnsi="Times New Roman"/>
          <w:bCs/>
          <w:sz w:val="24"/>
          <w:szCs w:val="24"/>
          <w:lang w:val="kk-KZ"/>
        </w:rPr>
        <w:t>қолдану</w:t>
      </w:r>
      <w:r w:rsidR="00C211CC">
        <w:rPr>
          <w:rFonts w:ascii="Times New Roman" w:hAnsi="Times New Roman"/>
          <w:bCs/>
          <w:sz w:val="24"/>
          <w:szCs w:val="24"/>
          <w:lang w:val="kk-KZ"/>
        </w:rPr>
        <w:t>ға қатысты</w:t>
      </w:r>
      <w:r w:rsidRPr="00C04DE9">
        <w:rPr>
          <w:rFonts w:ascii="Times New Roman" w:hAnsi="Times New Roman"/>
          <w:bCs/>
          <w:sz w:val="24"/>
          <w:szCs w:val="24"/>
          <w:lang w:val="kk-KZ"/>
        </w:rPr>
        <w:t xml:space="preserve"> оны қолдану жөнінде нұсқаулар беру</w:t>
      </w:r>
      <w:r>
        <w:rPr>
          <w:rFonts w:ascii="Times New Roman" w:hAnsi="Times New Roman"/>
          <w:bCs/>
          <w:sz w:val="24"/>
          <w:szCs w:val="24"/>
          <w:lang w:val="kk-KZ"/>
        </w:rPr>
        <w:t>ге</w:t>
      </w:r>
      <w:r w:rsidRPr="00C04DE9">
        <w:rPr>
          <w:rFonts w:ascii="Times New Roman" w:hAnsi="Times New Roman"/>
          <w:bCs/>
          <w:sz w:val="24"/>
          <w:szCs w:val="24"/>
          <w:lang w:val="kk-KZ"/>
        </w:rPr>
        <w:t xml:space="preserve"> жеткілікті ақпарат жоқ. Сондықт</w:t>
      </w:r>
      <w:r w:rsidR="00C7212C">
        <w:rPr>
          <w:rFonts w:ascii="Times New Roman" w:hAnsi="Times New Roman"/>
          <w:bCs/>
          <w:sz w:val="24"/>
          <w:szCs w:val="24"/>
          <w:lang w:val="kk-KZ"/>
        </w:rPr>
        <w:t xml:space="preserve">ан осы жас тобында </w:t>
      </w:r>
      <w:r w:rsidR="00C7212C" w:rsidRPr="00C7212C">
        <w:rPr>
          <w:rFonts w:ascii="Times New Roman" w:hAnsi="Times New Roman"/>
          <w:bCs/>
          <w:sz w:val="24"/>
          <w:szCs w:val="24"/>
          <w:lang w:val="kk-KZ"/>
        </w:rPr>
        <w:t xml:space="preserve">[САУДАУЛЫҚ АТАУЫ] </w:t>
      </w:r>
      <w:r w:rsidR="00C7212C">
        <w:rPr>
          <w:rFonts w:ascii="Times New Roman" w:hAnsi="Times New Roman"/>
          <w:bCs/>
          <w:sz w:val="24"/>
          <w:szCs w:val="24"/>
          <w:lang w:val="kk-KZ"/>
        </w:rPr>
        <w:t xml:space="preserve"> </w:t>
      </w:r>
      <w:r w:rsidRPr="00C04DE9">
        <w:rPr>
          <w:rFonts w:ascii="Times New Roman" w:hAnsi="Times New Roman"/>
          <w:bCs/>
          <w:sz w:val="24"/>
          <w:szCs w:val="24"/>
          <w:lang w:val="kk-KZ"/>
        </w:rPr>
        <w:t>40 мг/мл қолдануға болмайды.</w:t>
      </w:r>
    </w:p>
    <w:p w:rsidR="00C04DE9" w:rsidRPr="00C04DE9" w:rsidRDefault="00C04DE9" w:rsidP="00C04DE9">
      <w:pPr>
        <w:spacing w:after="0" w:line="240" w:lineRule="auto"/>
        <w:jc w:val="both"/>
        <w:rPr>
          <w:rFonts w:ascii="Times New Roman" w:hAnsi="Times New Roman"/>
          <w:bCs/>
          <w:i/>
          <w:sz w:val="24"/>
          <w:szCs w:val="24"/>
          <w:lang w:val="kk-KZ"/>
        </w:rPr>
      </w:pPr>
      <w:r w:rsidRPr="00C04DE9">
        <w:rPr>
          <w:rFonts w:ascii="Times New Roman" w:hAnsi="Times New Roman"/>
          <w:bCs/>
          <w:i/>
          <w:sz w:val="24"/>
          <w:szCs w:val="24"/>
          <w:lang w:val="kk-KZ"/>
        </w:rPr>
        <w:lastRenderedPageBreak/>
        <w:t>Егде жастағы пациенттер</w:t>
      </w:r>
    </w:p>
    <w:p w:rsidR="00C04DE9" w:rsidRPr="00C04DE9" w:rsidRDefault="00C7212C" w:rsidP="00C04DE9">
      <w:pPr>
        <w:spacing w:after="0" w:line="240" w:lineRule="auto"/>
        <w:jc w:val="both"/>
        <w:rPr>
          <w:rFonts w:ascii="Times New Roman" w:hAnsi="Times New Roman"/>
          <w:bCs/>
          <w:sz w:val="24"/>
          <w:szCs w:val="24"/>
          <w:lang w:val="kk-KZ"/>
        </w:rPr>
      </w:pPr>
      <w:bookmarkStart w:id="7" w:name="bookmark19"/>
      <w:r w:rsidRPr="00C7212C">
        <w:rPr>
          <w:rFonts w:ascii="Times New Roman" w:hAnsi="Times New Roman"/>
          <w:bCs/>
          <w:sz w:val="24"/>
          <w:szCs w:val="24"/>
          <w:lang w:val="kk-KZ"/>
        </w:rPr>
        <w:t xml:space="preserve">[САУДАУЛЫҚ АТАУЫ] </w:t>
      </w:r>
      <w:r w:rsidR="00C04DE9" w:rsidRPr="00C04DE9">
        <w:rPr>
          <w:rFonts w:ascii="Times New Roman" w:hAnsi="Times New Roman"/>
          <w:bCs/>
          <w:sz w:val="24"/>
          <w:szCs w:val="24"/>
          <w:lang w:val="kk-KZ"/>
        </w:rPr>
        <w:t xml:space="preserve"> егде пациенттерге </w:t>
      </w:r>
      <w:r w:rsidR="00C04DE9">
        <w:rPr>
          <w:rFonts w:ascii="Times New Roman" w:hAnsi="Times New Roman"/>
          <w:bCs/>
          <w:sz w:val="24"/>
          <w:szCs w:val="24"/>
          <w:lang w:val="kk-KZ"/>
        </w:rPr>
        <w:t>ықпалы</w:t>
      </w:r>
      <w:r w:rsidR="00C04DE9" w:rsidRPr="00C04DE9">
        <w:rPr>
          <w:rFonts w:ascii="Times New Roman" w:hAnsi="Times New Roman"/>
          <w:bCs/>
          <w:sz w:val="24"/>
          <w:szCs w:val="24"/>
          <w:lang w:val="kk-KZ"/>
        </w:rPr>
        <w:t xml:space="preserve"> зерттелме</w:t>
      </w:r>
      <w:r w:rsidR="00C04DE9">
        <w:rPr>
          <w:rFonts w:ascii="Times New Roman" w:hAnsi="Times New Roman"/>
          <w:bCs/>
          <w:sz w:val="24"/>
          <w:szCs w:val="24"/>
          <w:lang w:val="kk-KZ"/>
        </w:rPr>
        <w:t>ген</w:t>
      </w:r>
      <w:r w:rsidR="00C04DE9" w:rsidRPr="00C04DE9">
        <w:rPr>
          <w:rFonts w:ascii="Times New Roman" w:hAnsi="Times New Roman"/>
          <w:bCs/>
          <w:sz w:val="24"/>
          <w:szCs w:val="24"/>
          <w:lang w:val="kk-KZ"/>
        </w:rPr>
        <w:t>.</w:t>
      </w:r>
    </w:p>
    <w:bookmarkEnd w:id="7"/>
    <w:p w:rsidR="00C04DE9" w:rsidRPr="00C04DE9" w:rsidRDefault="00C04DE9" w:rsidP="00C04DE9">
      <w:pPr>
        <w:spacing w:after="0" w:line="240" w:lineRule="auto"/>
        <w:jc w:val="both"/>
        <w:rPr>
          <w:rFonts w:ascii="Times New Roman" w:hAnsi="Times New Roman"/>
          <w:bCs/>
          <w:i/>
          <w:sz w:val="24"/>
          <w:szCs w:val="24"/>
          <w:lang w:val="kk-KZ"/>
        </w:rPr>
      </w:pPr>
      <w:r w:rsidRPr="00C04DE9">
        <w:rPr>
          <w:rFonts w:ascii="Times New Roman" w:hAnsi="Times New Roman"/>
          <w:bCs/>
          <w:i/>
          <w:sz w:val="24"/>
          <w:szCs w:val="24"/>
          <w:lang w:val="kk-KZ"/>
        </w:rPr>
        <w:t xml:space="preserve">Бүйрек </w:t>
      </w:r>
      <w:r w:rsidRPr="00C04DE9">
        <w:rPr>
          <w:rFonts w:ascii="Times New Roman" w:hAnsi="Times New Roman"/>
          <w:bCs/>
          <w:i/>
          <w:sz w:val="24"/>
          <w:szCs w:val="24"/>
          <w:lang w:val="kk-KZ" w:bidi="ru-RU"/>
        </w:rPr>
        <w:t>функци</w:t>
      </w:r>
      <w:r>
        <w:rPr>
          <w:rFonts w:ascii="Times New Roman" w:hAnsi="Times New Roman"/>
          <w:bCs/>
          <w:i/>
          <w:sz w:val="24"/>
          <w:szCs w:val="24"/>
          <w:lang w:val="kk-KZ" w:bidi="ru-RU"/>
        </w:rPr>
        <w:t>ясының бұзылуы</w:t>
      </w:r>
      <w:r w:rsidRPr="00C04DE9">
        <w:rPr>
          <w:rFonts w:ascii="Times New Roman" w:hAnsi="Times New Roman"/>
          <w:bCs/>
          <w:i/>
          <w:sz w:val="24"/>
          <w:szCs w:val="24"/>
          <w:lang w:val="kk-KZ"/>
        </w:rPr>
        <w:t xml:space="preserve"> бар пациенттер</w:t>
      </w:r>
    </w:p>
    <w:p w:rsidR="00C04DE9" w:rsidRDefault="00C04DE9" w:rsidP="00C04DE9">
      <w:pPr>
        <w:spacing w:after="0" w:line="240" w:lineRule="auto"/>
        <w:jc w:val="both"/>
        <w:rPr>
          <w:rFonts w:ascii="Times New Roman" w:hAnsi="Times New Roman"/>
          <w:bCs/>
          <w:sz w:val="24"/>
          <w:szCs w:val="24"/>
          <w:lang w:val="kk-KZ"/>
        </w:rPr>
      </w:pPr>
      <w:r w:rsidRPr="00C04DE9">
        <w:rPr>
          <w:rFonts w:ascii="Times New Roman" w:hAnsi="Times New Roman"/>
          <w:bCs/>
          <w:sz w:val="24"/>
          <w:szCs w:val="24"/>
          <w:lang w:val="kk-KZ"/>
        </w:rPr>
        <w:t>Бүйрек функциясының бұзылуы бар пациент</w:t>
      </w:r>
      <w:r w:rsidR="00C7212C">
        <w:rPr>
          <w:rFonts w:ascii="Times New Roman" w:hAnsi="Times New Roman"/>
          <w:bCs/>
          <w:sz w:val="24"/>
          <w:szCs w:val="24"/>
          <w:lang w:val="kk-KZ"/>
        </w:rPr>
        <w:t xml:space="preserve">терде </w:t>
      </w:r>
      <w:r w:rsidR="00C7212C" w:rsidRPr="00C7212C">
        <w:rPr>
          <w:rFonts w:ascii="Times New Roman" w:hAnsi="Times New Roman"/>
          <w:bCs/>
          <w:sz w:val="24"/>
          <w:szCs w:val="24"/>
          <w:lang w:val="kk-KZ"/>
        </w:rPr>
        <w:t xml:space="preserve">[САУДАУЛЫҚ АТАУЫ] </w:t>
      </w:r>
      <w:r w:rsidRPr="00C04DE9">
        <w:rPr>
          <w:rFonts w:ascii="Times New Roman" w:hAnsi="Times New Roman"/>
          <w:bCs/>
          <w:sz w:val="24"/>
          <w:szCs w:val="24"/>
          <w:lang w:val="kk-KZ"/>
        </w:rPr>
        <w:t xml:space="preserve"> қолдану зерттел</w:t>
      </w:r>
      <w:r>
        <w:rPr>
          <w:rFonts w:ascii="Times New Roman" w:hAnsi="Times New Roman"/>
          <w:bCs/>
          <w:sz w:val="24"/>
          <w:szCs w:val="24"/>
          <w:lang w:val="kk-KZ"/>
        </w:rPr>
        <w:t>ме</w:t>
      </w:r>
      <w:r w:rsidRPr="00C04DE9">
        <w:rPr>
          <w:rFonts w:ascii="Times New Roman" w:hAnsi="Times New Roman"/>
          <w:bCs/>
          <w:sz w:val="24"/>
          <w:szCs w:val="24"/>
          <w:lang w:val="kk-KZ"/>
        </w:rPr>
        <w:t>ген.</w:t>
      </w:r>
      <w:r w:rsidR="00C7212C" w:rsidRPr="00C7212C">
        <w:rPr>
          <w:lang w:val="kk-KZ"/>
        </w:rPr>
        <w:t xml:space="preserve"> </w:t>
      </w:r>
    </w:p>
    <w:p w:rsidR="00211CC4" w:rsidRPr="00C04DE9" w:rsidRDefault="00211CC4" w:rsidP="00C04DE9">
      <w:pPr>
        <w:spacing w:after="0" w:line="240" w:lineRule="auto"/>
        <w:jc w:val="both"/>
        <w:rPr>
          <w:rFonts w:ascii="Times New Roman" w:hAnsi="Times New Roman"/>
          <w:bCs/>
          <w:i/>
          <w:sz w:val="24"/>
          <w:szCs w:val="24"/>
          <w:lang w:val="kk-KZ"/>
        </w:rPr>
      </w:pPr>
    </w:p>
    <w:p w:rsidR="00C04DE9" w:rsidRPr="00C04DE9" w:rsidRDefault="00C04DE9" w:rsidP="00753802">
      <w:pPr>
        <w:spacing w:after="0" w:line="240" w:lineRule="auto"/>
        <w:jc w:val="both"/>
        <w:rPr>
          <w:rFonts w:ascii="Times New Roman" w:hAnsi="Times New Roman"/>
          <w:b/>
          <w:sz w:val="24"/>
          <w:szCs w:val="24"/>
          <w:lang w:val="kk-KZ"/>
        </w:rPr>
      </w:pPr>
      <w:r w:rsidRPr="00C04DE9">
        <w:rPr>
          <w:rFonts w:ascii="Times New Roman" w:hAnsi="Times New Roman"/>
          <w:b/>
          <w:bCs/>
          <w:sz w:val="24"/>
          <w:szCs w:val="24"/>
          <w:lang w:val="kk-KZ"/>
        </w:rPr>
        <w:t>Қолдану тәсілі</w:t>
      </w:r>
      <w:r w:rsidRPr="00C04DE9">
        <w:rPr>
          <w:rFonts w:ascii="Times New Roman" w:hAnsi="Times New Roman"/>
          <w:b/>
          <w:sz w:val="24"/>
          <w:szCs w:val="24"/>
          <w:lang w:val="kk-KZ"/>
        </w:rPr>
        <w:t xml:space="preserve"> </w:t>
      </w:r>
    </w:p>
    <w:p w:rsidR="00753802" w:rsidRPr="00753802" w:rsidRDefault="00C7212C" w:rsidP="00753802">
      <w:pPr>
        <w:spacing w:after="0" w:line="240" w:lineRule="auto"/>
        <w:jc w:val="both"/>
        <w:rPr>
          <w:rFonts w:ascii="Times New Roman" w:hAnsi="Times New Roman"/>
          <w:sz w:val="24"/>
          <w:szCs w:val="24"/>
          <w:lang w:val="kk-KZ"/>
        </w:rPr>
      </w:pPr>
      <w:r w:rsidRPr="00C7212C">
        <w:rPr>
          <w:rFonts w:ascii="Times New Roman" w:hAnsi="Times New Roman"/>
          <w:sz w:val="24"/>
          <w:szCs w:val="24"/>
          <w:lang w:val="kk-KZ"/>
        </w:rPr>
        <w:t xml:space="preserve">[САУДАУЛЫҚ АТАУЫ]  </w:t>
      </w:r>
      <w:r w:rsidR="00C04DE9" w:rsidRPr="00C04DE9">
        <w:rPr>
          <w:rFonts w:ascii="Times New Roman" w:hAnsi="Times New Roman"/>
          <w:sz w:val="24"/>
          <w:szCs w:val="24"/>
          <w:lang w:val="kk-KZ"/>
        </w:rPr>
        <w:t>48 сағат аралықпен аптасына үш рет, дұрысы,</w:t>
      </w:r>
      <w:r w:rsidR="00AE6FE5">
        <w:rPr>
          <w:rFonts w:ascii="Times New Roman" w:hAnsi="Times New Roman"/>
          <w:sz w:val="24"/>
          <w:szCs w:val="24"/>
          <w:lang w:val="kk-KZ"/>
        </w:rPr>
        <w:t xml:space="preserve"> </w:t>
      </w:r>
      <w:r w:rsidR="00C04DE9" w:rsidRPr="00C04DE9">
        <w:rPr>
          <w:rFonts w:ascii="Times New Roman" w:hAnsi="Times New Roman"/>
          <w:sz w:val="24"/>
          <w:szCs w:val="24"/>
          <w:lang w:val="kk-KZ"/>
        </w:rPr>
        <w:t>белгілі бір уақыт</w:t>
      </w:r>
      <w:r w:rsidR="00AE6FE5">
        <w:rPr>
          <w:rFonts w:ascii="Times New Roman" w:hAnsi="Times New Roman"/>
          <w:sz w:val="24"/>
          <w:szCs w:val="24"/>
          <w:lang w:val="kk-KZ"/>
        </w:rPr>
        <w:t>т</w:t>
      </w:r>
      <w:r w:rsidR="00C04DE9" w:rsidRPr="00C04DE9">
        <w:rPr>
          <w:rFonts w:ascii="Times New Roman" w:hAnsi="Times New Roman"/>
          <w:sz w:val="24"/>
          <w:szCs w:val="24"/>
          <w:lang w:val="kk-KZ"/>
        </w:rPr>
        <w:t xml:space="preserve">а </w:t>
      </w:r>
      <w:r w:rsidR="00AE6FE5">
        <w:rPr>
          <w:rFonts w:ascii="Times New Roman" w:hAnsi="Times New Roman"/>
          <w:sz w:val="24"/>
          <w:szCs w:val="24"/>
          <w:lang w:val="kk-KZ"/>
        </w:rPr>
        <w:t xml:space="preserve">тек </w:t>
      </w:r>
      <w:r w:rsidR="00C04DE9" w:rsidRPr="00C04DE9">
        <w:rPr>
          <w:rFonts w:ascii="Times New Roman" w:hAnsi="Times New Roman"/>
          <w:sz w:val="24"/>
          <w:szCs w:val="24"/>
          <w:lang w:val="kk-KZ"/>
        </w:rPr>
        <w:t>тері астын</w:t>
      </w:r>
      <w:r w:rsidR="00AE6FE5">
        <w:rPr>
          <w:rFonts w:ascii="Times New Roman" w:hAnsi="Times New Roman"/>
          <w:sz w:val="24"/>
          <w:szCs w:val="24"/>
          <w:lang w:val="kk-KZ"/>
        </w:rPr>
        <w:t>а</w:t>
      </w:r>
      <w:r w:rsidR="00C04DE9" w:rsidRPr="00C04DE9">
        <w:rPr>
          <w:rFonts w:ascii="Times New Roman" w:hAnsi="Times New Roman"/>
          <w:sz w:val="24"/>
          <w:szCs w:val="24"/>
          <w:lang w:val="kk-KZ"/>
        </w:rPr>
        <w:t xml:space="preserve"> енгізіледі.</w:t>
      </w:r>
      <w:r w:rsidR="00AE6FE5">
        <w:rPr>
          <w:rFonts w:ascii="Times New Roman" w:hAnsi="Times New Roman"/>
          <w:sz w:val="24"/>
          <w:szCs w:val="24"/>
          <w:lang w:val="kk-KZ"/>
        </w:rPr>
        <w:t xml:space="preserve"> </w:t>
      </w:r>
      <w:r w:rsidR="00753802" w:rsidRPr="00753802">
        <w:rPr>
          <w:rFonts w:ascii="Times New Roman" w:hAnsi="Times New Roman"/>
          <w:sz w:val="24"/>
          <w:szCs w:val="24"/>
          <w:lang w:val="kk-KZ"/>
        </w:rPr>
        <w:t>Препараты бар әрбір шприц тек бір рет қолдануға арналған.</w:t>
      </w:r>
    </w:p>
    <w:p w:rsidR="00AE6FE5" w:rsidRPr="00AE6FE5" w:rsidRDefault="00C7212C" w:rsidP="00AE6FE5">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Пациент </w:t>
      </w:r>
      <w:r w:rsidRPr="00C7212C">
        <w:rPr>
          <w:rFonts w:ascii="Times New Roman" w:hAnsi="Times New Roman"/>
          <w:sz w:val="24"/>
          <w:szCs w:val="24"/>
          <w:lang w:val="kk-KZ"/>
        </w:rPr>
        <w:t xml:space="preserve">[САУДАУЛЫҚ АТАУЫ]  </w:t>
      </w:r>
      <w:r w:rsidR="00AE6FE5" w:rsidRPr="00AE6FE5">
        <w:rPr>
          <w:rFonts w:ascii="Times New Roman" w:hAnsi="Times New Roman"/>
          <w:sz w:val="24"/>
          <w:szCs w:val="24"/>
          <w:lang w:val="kk-KZ"/>
        </w:rPr>
        <w:t xml:space="preserve">қауіпсіз қолдану үшін </w:t>
      </w:r>
      <w:r w:rsidR="00521E34">
        <w:rPr>
          <w:rFonts w:ascii="Times New Roman" w:hAnsi="Times New Roman"/>
          <w:sz w:val="24"/>
          <w:szCs w:val="24"/>
          <w:lang w:val="kk-KZ"/>
        </w:rPr>
        <w:t>өз бетінше</w:t>
      </w:r>
      <w:r w:rsidR="00AE6FE5" w:rsidRPr="00AE6FE5">
        <w:rPr>
          <w:rFonts w:ascii="Times New Roman" w:hAnsi="Times New Roman"/>
          <w:sz w:val="24"/>
          <w:szCs w:val="24"/>
          <w:lang w:val="kk-KZ"/>
        </w:rPr>
        <w:t xml:space="preserve"> инъекция </w:t>
      </w:r>
      <w:r w:rsidR="00521E34">
        <w:rPr>
          <w:rFonts w:ascii="Times New Roman" w:hAnsi="Times New Roman"/>
          <w:sz w:val="24"/>
          <w:szCs w:val="24"/>
          <w:lang w:val="kk-KZ"/>
        </w:rPr>
        <w:t xml:space="preserve">салу </w:t>
      </w:r>
      <w:r w:rsidR="00AE6FE5" w:rsidRPr="00AE6FE5">
        <w:rPr>
          <w:rFonts w:ascii="Times New Roman" w:hAnsi="Times New Roman"/>
          <w:sz w:val="24"/>
          <w:szCs w:val="24"/>
          <w:lang w:val="kk-KZ"/>
        </w:rPr>
        <w:t>әдіс</w:t>
      </w:r>
      <w:r w:rsidR="00521E34">
        <w:rPr>
          <w:rFonts w:ascii="Times New Roman" w:hAnsi="Times New Roman"/>
          <w:sz w:val="24"/>
          <w:szCs w:val="24"/>
          <w:lang w:val="kk-KZ"/>
        </w:rPr>
        <w:t>темес</w:t>
      </w:r>
      <w:r w:rsidR="00AE6FE5" w:rsidRPr="00AE6FE5">
        <w:rPr>
          <w:rFonts w:ascii="Times New Roman" w:hAnsi="Times New Roman"/>
          <w:sz w:val="24"/>
          <w:szCs w:val="24"/>
          <w:lang w:val="kk-KZ"/>
        </w:rPr>
        <w:t>і</w:t>
      </w:r>
      <w:r w:rsidR="00521E34">
        <w:rPr>
          <w:rFonts w:ascii="Times New Roman" w:hAnsi="Times New Roman"/>
          <w:sz w:val="24"/>
          <w:szCs w:val="24"/>
          <w:lang w:val="kk-KZ"/>
        </w:rPr>
        <w:t>нен</w:t>
      </w:r>
      <w:r w:rsidR="00AE6FE5" w:rsidRPr="00AE6FE5">
        <w:rPr>
          <w:rFonts w:ascii="Times New Roman" w:hAnsi="Times New Roman"/>
          <w:sz w:val="24"/>
          <w:szCs w:val="24"/>
          <w:lang w:val="kk-KZ"/>
        </w:rPr>
        <w:t xml:space="preserve"> хабардар </w:t>
      </w:r>
      <w:r w:rsidR="00521E34">
        <w:rPr>
          <w:rFonts w:ascii="Times New Roman" w:hAnsi="Times New Roman"/>
          <w:sz w:val="24"/>
          <w:szCs w:val="24"/>
          <w:lang w:val="kk-KZ"/>
        </w:rPr>
        <w:t>бо</w:t>
      </w:r>
      <w:r w:rsidR="00AE6FE5" w:rsidRPr="00AE6FE5">
        <w:rPr>
          <w:rFonts w:ascii="Times New Roman" w:hAnsi="Times New Roman"/>
          <w:sz w:val="24"/>
          <w:szCs w:val="24"/>
          <w:lang w:val="kk-KZ"/>
        </w:rPr>
        <w:t>лу</w:t>
      </w:r>
      <w:r w:rsidR="00521E34">
        <w:rPr>
          <w:rFonts w:ascii="Times New Roman" w:hAnsi="Times New Roman"/>
          <w:sz w:val="24"/>
          <w:szCs w:val="24"/>
          <w:lang w:val="kk-KZ"/>
        </w:rPr>
        <w:t>ы</w:t>
      </w:r>
      <w:r w:rsidR="00AE6FE5" w:rsidRPr="00AE6FE5">
        <w:rPr>
          <w:rFonts w:ascii="Times New Roman" w:hAnsi="Times New Roman"/>
          <w:sz w:val="24"/>
          <w:szCs w:val="24"/>
          <w:lang w:val="kk-KZ"/>
        </w:rPr>
        <w:t xml:space="preserve"> тиіс. Алғашқы инъекцияны тәжірибелі дәрігердің бақылауымен жүргізген жөн және инъекциядан кейін 30 минут </w:t>
      </w:r>
      <w:r w:rsidR="00521E34">
        <w:rPr>
          <w:rFonts w:ascii="Times New Roman" w:hAnsi="Times New Roman"/>
          <w:sz w:val="24"/>
          <w:szCs w:val="24"/>
          <w:lang w:val="kk-KZ"/>
        </w:rPr>
        <w:t>бойы</w:t>
      </w:r>
      <w:r w:rsidR="00AE6FE5" w:rsidRPr="00AE6FE5">
        <w:rPr>
          <w:rFonts w:ascii="Times New Roman" w:hAnsi="Times New Roman"/>
          <w:sz w:val="24"/>
          <w:szCs w:val="24"/>
          <w:lang w:val="kk-KZ"/>
        </w:rPr>
        <w:t xml:space="preserve"> оның бақылауында болады.</w:t>
      </w:r>
    </w:p>
    <w:p w:rsidR="00753802" w:rsidRPr="00521E34" w:rsidRDefault="00C7212C" w:rsidP="00753802">
      <w:pPr>
        <w:spacing w:after="0" w:line="240" w:lineRule="auto"/>
        <w:jc w:val="both"/>
        <w:rPr>
          <w:rFonts w:ascii="Times New Roman" w:hAnsi="Times New Roman"/>
          <w:i/>
          <w:sz w:val="24"/>
          <w:szCs w:val="24"/>
          <w:lang w:val="kk-KZ"/>
        </w:rPr>
      </w:pPr>
      <w:r>
        <w:rPr>
          <w:rFonts w:ascii="Times New Roman" w:hAnsi="Times New Roman"/>
          <w:i/>
          <w:sz w:val="24"/>
          <w:szCs w:val="24"/>
          <w:lang w:val="kk-KZ"/>
        </w:rPr>
        <w:t xml:space="preserve">Шприцтегі </w:t>
      </w:r>
      <w:r w:rsidR="00D8344C">
        <w:rPr>
          <w:rFonts w:ascii="Times New Roman" w:hAnsi="Times New Roman"/>
          <w:i/>
          <w:sz w:val="24"/>
          <w:szCs w:val="24"/>
          <w:lang w:val="kk-KZ"/>
        </w:rPr>
        <w:t xml:space="preserve">[САУДАУЛЫҚ АТАУЫ] </w:t>
      </w:r>
      <w:r w:rsidR="00753802" w:rsidRPr="00521E34">
        <w:rPr>
          <w:rFonts w:ascii="Times New Roman" w:hAnsi="Times New Roman"/>
          <w:i/>
          <w:sz w:val="24"/>
          <w:szCs w:val="24"/>
          <w:lang w:val="kk-KZ"/>
        </w:rPr>
        <w:t>препаратын қолдану жөнінде пациенттерге арналған нұсқаулар:</w:t>
      </w:r>
    </w:p>
    <w:p w:rsidR="00753802" w:rsidRDefault="00521E34" w:rsidP="00521E3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 </w:t>
      </w:r>
      <w:r w:rsidR="00753802" w:rsidRPr="00753802">
        <w:rPr>
          <w:rFonts w:ascii="Times New Roman" w:hAnsi="Times New Roman"/>
          <w:sz w:val="24"/>
          <w:szCs w:val="24"/>
          <w:lang w:val="kk-KZ"/>
        </w:rPr>
        <w:t xml:space="preserve">Препаратты енгізер алдында Сізде инъекция үшін қажет нәрсенің бәрі бар екеніне көз жеткізіңіз:  </w:t>
      </w:r>
    </w:p>
    <w:p w:rsidR="00753802" w:rsidRPr="00753802" w:rsidRDefault="00521E34" w:rsidP="00521E3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753802" w:rsidRPr="00753802">
        <w:rPr>
          <w:rFonts w:ascii="Times New Roman" w:hAnsi="Times New Roman"/>
          <w:sz w:val="24"/>
          <w:szCs w:val="24"/>
          <w:lang w:val="kk-KZ"/>
        </w:rPr>
        <w:t>препарат ерітіндісі толтырылған шприц;</w:t>
      </w:r>
    </w:p>
    <w:p w:rsidR="00753802" w:rsidRPr="00753802" w:rsidRDefault="00521E34" w:rsidP="00521E3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753802" w:rsidRPr="00753802">
        <w:rPr>
          <w:rFonts w:ascii="Times New Roman" w:hAnsi="Times New Roman"/>
          <w:sz w:val="24"/>
          <w:szCs w:val="24"/>
          <w:lang w:val="kk-KZ"/>
        </w:rPr>
        <w:t>пайдаланылған шприцтер мен инелерді тастайтын контейнер;</w:t>
      </w:r>
    </w:p>
    <w:p w:rsidR="00753802" w:rsidRPr="00753802" w:rsidRDefault="00521E34" w:rsidP="00521E3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753802" w:rsidRPr="00753802">
        <w:rPr>
          <w:rFonts w:ascii="Times New Roman" w:hAnsi="Times New Roman"/>
          <w:sz w:val="24"/>
          <w:szCs w:val="24"/>
          <w:lang w:val="kk-KZ"/>
        </w:rPr>
        <w:t>спиртке шыланған мақта тампон.</w:t>
      </w:r>
    </w:p>
    <w:p w:rsidR="00753802" w:rsidRPr="00753802" w:rsidRDefault="00521E34" w:rsidP="00521E3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2. </w:t>
      </w:r>
      <w:r w:rsidR="00753802" w:rsidRPr="00753802">
        <w:rPr>
          <w:rFonts w:ascii="Times New Roman" w:hAnsi="Times New Roman"/>
          <w:sz w:val="24"/>
          <w:szCs w:val="24"/>
          <w:lang w:val="kk-KZ"/>
        </w:rPr>
        <w:t>Тоңазытқышта сақталуы тиіс жалпы қаптамадан толтырылған шприц бар пішінді ұяшықты қаптаманың бірін алыңыз, әрі оны бөлме температурасында кем дегенде 20 минут ұстаңыз.</w:t>
      </w:r>
    </w:p>
    <w:p w:rsidR="00753802" w:rsidRPr="00753802" w:rsidRDefault="00521E34" w:rsidP="00521E3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3. </w:t>
      </w:r>
      <w:r w:rsidR="00753802" w:rsidRPr="00753802">
        <w:rPr>
          <w:rFonts w:ascii="Times New Roman" w:hAnsi="Times New Roman"/>
          <w:sz w:val="24"/>
          <w:szCs w:val="24"/>
          <w:lang w:val="kk-KZ"/>
        </w:rPr>
        <w:t xml:space="preserve">Препаратты енгізер алдында қолды сабынды сумен мұқият жуып-шайыңыз.  </w:t>
      </w:r>
    </w:p>
    <w:p w:rsidR="00753802" w:rsidRPr="00753802" w:rsidRDefault="00521E34" w:rsidP="00521E3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4. </w:t>
      </w:r>
      <w:r w:rsidR="00753802" w:rsidRPr="00753802">
        <w:rPr>
          <w:rFonts w:ascii="Times New Roman" w:hAnsi="Times New Roman"/>
          <w:sz w:val="24"/>
          <w:szCs w:val="24"/>
          <w:lang w:val="kk-KZ"/>
        </w:rPr>
        <w:t>Пайдаланар алдында шприцтегі ерітіндіні қарап тексеру керек. Ерітіндінің жүзінді бөлшектері немесе түсінің өзгерісі болса, оны қолдануға болмайды.</w:t>
      </w:r>
    </w:p>
    <w:p w:rsidR="00521E34" w:rsidRDefault="00753802" w:rsidP="00521E34">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 xml:space="preserve">Инъекция салу үшін дене аумағын </w:t>
      </w:r>
      <w:r w:rsidR="00521E34">
        <w:rPr>
          <w:rFonts w:ascii="Times New Roman" w:hAnsi="Times New Roman"/>
          <w:sz w:val="24"/>
          <w:szCs w:val="24"/>
          <w:lang w:val="kk-KZ"/>
        </w:rPr>
        <w:t xml:space="preserve">- </w:t>
      </w:r>
      <w:r w:rsidR="00521E34" w:rsidRPr="00753802">
        <w:rPr>
          <w:rFonts w:ascii="Times New Roman" w:hAnsi="Times New Roman"/>
          <w:sz w:val="24"/>
          <w:szCs w:val="24"/>
          <w:lang w:val="kk-KZ"/>
        </w:rPr>
        <w:t>инъекция салуға болатын сегіз нүктенің бірі</w:t>
      </w:r>
      <w:r w:rsidR="00521E34">
        <w:rPr>
          <w:rFonts w:ascii="Times New Roman" w:hAnsi="Times New Roman"/>
          <w:sz w:val="24"/>
          <w:szCs w:val="24"/>
          <w:lang w:val="kk-KZ"/>
        </w:rPr>
        <w:t>н</w:t>
      </w:r>
      <w:r w:rsidR="00521E34" w:rsidRPr="00753802">
        <w:rPr>
          <w:rFonts w:ascii="Times New Roman" w:hAnsi="Times New Roman"/>
          <w:sz w:val="24"/>
          <w:szCs w:val="24"/>
          <w:lang w:val="kk-KZ"/>
        </w:rPr>
        <w:t xml:space="preserve">: қол, сан, бөксе, іш </w:t>
      </w:r>
      <w:r w:rsidR="00521E34">
        <w:rPr>
          <w:rFonts w:ascii="Times New Roman" w:hAnsi="Times New Roman"/>
          <w:sz w:val="24"/>
          <w:szCs w:val="24"/>
          <w:lang w:val="kk-KZ"/>
        </w:rPr>
        <w:t xml:space="preserve">- кіндік </w:t>
      </w:r>
      <w:r w:rsidR="00521E34" w:rsidRPr="00753802">
        <w:rPr>
          <w:rFonts w:ascii="Times New Roman" w:hAnsi="Times New Roman"/>
          <w:sz w:val="24"/>
          <w:szCs w:val="24"/>
          <w:lang w:val="kk-KZ"/>
        </w:rPr>
        <w:t>а</w:t>
      </w:r>
      <w:r w:rsidR="00521E34">
        <w:rPr>
          <w:rFonts w:ascii="Times New Roman" w:hAnsi="Times New Roman"/>
          <w:sz w:val="24"/>
          <w:szCs w:val="24"/>
          <w:lang w:val="kk-KZ"/>
        </w:rPr>
        <w:t>йнала</w:t>
      </w:r>
      <w:r w:rsidR="00521E34" w:rsidRPr="00753802">
        <w:rPr>
          <w:rFonts w:ascii="Times New Roman" w:hAnsi="Times New Roman"/>
          <w:sz w:val="24"/>
          <w:szCs w:val="24"/>
          <w:lang w:val="kk-KZ"/>
        </w:rPr>
        <w:t>с</w:t>
      </w:r>
      <w:r w:rsidR="00521E34">
        <w:rPr>
          <w:rFonts w:ascii="Times New Roman" w:hAnsi="Times New Roman"/>
          <w:sz w:val="24"/>
          <w:szCs w:val="24"/>
          <w:lang w:val="kk-KZ"/>
        </w:rPr>
        <w:t>ы</w:t>
      </w:r>
      <w:r w:rsidR="00521E34" w:rsidRPr="00753802">
        <w:rPr>
          <w:rFonts w:ascii="Times New Roman" w:hAnsi="Times New Roman"/>
          <w:sz w:val="24"/>
          <w:szCs w:val="24"/>
          <w:lang w:val="kk-KZ"/>
        </w:rPr>
        <w:t xml:space="preserve"> аумағын</w:t>
      </w:r>
      <w:r w:rsidR="00521E34">
        <w:rPr>
          <w:rFonts w:ascii="Times New Roman" w:hAnsi="Times New Roman"/>
          <w:sz w:val="24"/>
          <w:szCs w:val="24"/>
          <w:lang w:val="kk-KZ"/>
        </w:rPr>
        <w:t xml:space="preserve"> </w:t>
      </w:r>
      <w:r w:rsidRPr="00753802">
        <w:rPr>
          <w:rFonts w:ascii="Times New Roman" w:hAnsi="Times New Roman"/>
          <w:sz w:val="24"/>
          <w:szCs w:val="24"/>
          <w:lang w:val="kk-KZ"/>
        </w:rPr>
        <w:t>таңдап алыңыз</w:t>
      </w:r>
      <w:r w:rsidR="00521E34">
        <w:rPr>
          <w:rFonts w:ascii="Times New Roman" w:hAnsi="Times New Roman"/>
          <w:sz w:val="24"/>
          <w:szCs w:val="24"/>
          <w:lang w:val="kk-KZ"/>
        </w:rPr>
        <w:t xml:space="preserve"> (</w:t>
      </w:r>
      <w:r w:rsidRPr="00753802">
        <w:rPr>
          <w:rFonts w:ascii="Times New Roman" w:hAnsi="Times New Roman"/>
          <w:sz w:val="24"/>
          <w:szCs w:val="24"/>
          <w:lang w:val="kk-KZ"/>
        </w:rPr>
        <w:t>1 суретті қараңыз</w:t>
      </w:r>
      <w:r w:rsidR="00521E34">
        <w:rPr>
          <w:rFonts w:ascii="Times New Roman" w:hAnsi="Times New Roman"/>
          <w:sz w:val="24"/>
          <w:szCs w:val="24"/>
          <w:lang w:val="kk-KZ"/>
        </w:rPr>
        <w:t>).</w:t>
      </w:r>
    </w:p>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 xml:space="preserve">Әр жолы инъекция үшін жаңа жер таңдаңыз, осылай сіз жағымсыз түйсіктерді және инъекция жасалған жердегі тері бөлігінің ауыруын азайта аласыз. Әрбір инъекциялық аумақ ішінде егуге арналған көп нүкте бар. Нақты аумақ ішіндегі инъекция нүктелерін тұрақты ауыстырыңыз. </w:t>
      </w:r>
      <w:r w:rsidR="00E15D5A" w:rsidRPr="00E15D5A">
        <w:rPr>
          <w:rFonts w:ascii="Times New Roman" w:hAnsi="Times New Roman"/>
          <w:sz w:val="24"/>
          <w:szCs w:val="24"/>
          <w:lang w:val="kk-KZ"/>
        </w:rPr>
        <w:t xml:space="preserve">Инъекция үшін терінің ауырсынатын нүктелерін, түссізденген, қызарған бөліктерін немесе қатайған жерлері және түйіндері бар аумағын пайдалануға болмайды. </w:t>
      </w:r>
    </w:p>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Инъекция орындарын ауыстыру сызбасын жасауға және оны өзімен бірге алып жүруге кеңес беріледі. Денеде өздігінен инъекция жасау қиын болатын бірқатар аумақтар (арқа, қол) бар, ол үшін сізге басқа адамның жәрдемі қажет болуы мүмкін. Өз бетінше инъекция жасалатын жерлер</w:t>
      </w:r>
      <w:r w:rsidR="00E15D5A">
        <w:rPr>
          <w:rFonts w:ascii="Times New Roman" w:hAnsi="Times New Roman"/>
          <w:sz w:val="24"/>
          <w:szCs w:val="24"/>
          <w:lang w:val="kk-KZ"/>
        </w:rPr>
        <w:t xml:space="preserve"> өзінд</w:t>
      </w:r>
      <w:r w:rsidRPr="00753802">
        <w:rPr>
          <w:rFonts w:ascii="Times New Roman" w:hAnsi="Times New Roman"/>
          <w:sz w:val="24"/>
          <w:szCs w:val="24"/>
          <w:lang w:val="kk-KZ"/>
        </w:rPr>
        <w:t>е іш, қолдар және санның алдыңғы-сыртқы бөліктері</w:t>
      </w:r>
      <w:r w:rsidR="00E15D5A">
        <w:rPr>
          <w:rFonts w:ascii="Times New Roman" w:hAnsi="Times New Roman"/>
          <w:sz w:val="24"/>
          <w:szCs w:val="24"/>
          <w:lang w:val="kk-KZ"/>
        </w:rPr>
        <w:t>н қ</w:t>
      </w:r>
      <w:r w:rsidRPr="00753802">
        <w:rPr>
          <w:rFonts w:ascii="Times New Roman" w:hAnsi="Times New Roman"/>
          <w:sz w:val="24"/>
          <w:szCs w:val="24"/>
          <w:lang w:val="kk-KZ"/>
        </w:rPr>
        <w:t>а</w:t>
      </w:r>
      <w:r w:rsidR="00E15D5A">
        <w:rPr>
          <w:rFonts w:ascii="Times New Roman" w:hAnsi="Times New Roman"/>
          <w:sz w:val="24"/>
          <w:szCs w:val="24"/>
          <w:lang w:val="kk-KZ"/>
        </w:rPr>
        <w:t>м</w:t>
      </w:r>
      <w:r w:rsidRPr="00753802">
        <w:rPr>
          <w:rFonts w:ascii="Times New Roman" w:hAnsi="Times New Roman"/>
          <w:sz w:val="24"/>
          <w:szCs w:val="24"/>
          <w:lang w:val="kk-KZ"/>
        </w:rPr>
        <w:t>т</w:t>
      </w:r>
      <w:r w:rsidR="00E15D5A">
        <w:rPr>
          <w:rFonts w:ascii="Times New Roman" w:hAnsi="Times New Roman"/>
          <w:sz w:val="24"/>
          <w:szCs w:val="24"/>
          <w:lang w:val="kk-KZ"/>
        </w:rPr>
        <w:t>и</w:t>
      </w:r>
      <w:r w:rsidRPr="00753802">
        <w:rPr>
          <w:rFonts w:ascii="Times New Roman" w:hAnsi="Times New Roman"/>
          <w:sz w:val="24"/>
          <w:szCs w:val="24"/>
          <w:lang w:val="kk-KZ"/>
        </w:rPr>
        <w:t>ды.</w:t>
      </w:r>
    </w:p>
    <w:p w:rsidR="00753802" w:rsidRPr="00753802" w:rsidRDefault="004E377F" w:rsidP="00753802">
      <w:pPr>
        <w:spacing w:after="0" w:line="240" w:lineRule="auto"/>
        <w:jc w:val="both"/>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extent cx="2043430" cy="2862580"/>
            <wp:effectExtent l="0" t="0" r="0" b="0"/>
            <wp:docPr id="4" name="Рисунок 4" descr="Описание: Описание: C:\Users\g.zaurbekova\Pictures\рисунок копакс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C:\Users\g.zaurbekova\Pictures\рисунок копаксон.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3430" cy="2862580"/>
                    </a:xfrm>
                    <a:prstGeom prst="rect">
                      <a:avLst/>
                    </a:prstGeom>
                    <a:noFill/>
                    <a:ln>
                      <a:noFill/>
                    </a:ln>
                  </pic:spPr>
                </pic:pic>
              </a:graphicData>
            </a:graphic>
          </wp:inline>
        </w:drawing>
      </w:r>
    </w:p>
    <w:p w:rsidR="00753802" w:rsidRPr="00753802" w:rsidRDefault="00753802" w:rsidP="00E15D5A">
      <w:pPr>
        <w:numPr>
          <w:ilvl w:val="0"/>
          <w:numId w:val="31"/>
        </w:numPr>
        <w:spacing w:after="0" w:line="240" w:lineRule="auto"/>
        <w:jc w:val="center"/>
        <w:rPr>
          <w:rFonts w:ascii="Times New Roman" w:hAnsi="Times New Roman"/>
          <w:sz w:val="24"/>
          <w:szCs w:val="24"/>
          <w:lang w:val="kk-KZ"/>
        </w:rPr>
      </w:pPr>
      <w:r w:rsidRPr="00753802">
        <w:rPr>
          <w:rFonts w:ascii="Times New Roman" w:hAnsi="Times New Roman"/>
          <w:sz w:val="24"/>
          <w:szCs w:val="24"/>
          <w:lang w:val="kk-KZ"/>
        </w:rPr>
        <w:t>сурет. Инъекция салатын жерлердің орналасу сызбасы</w:t>
      </w:r>
    </w:p>
    <w:p w:rsidR="00E15D5A" w:rsidRDefault="00E15D5A" w:rsidP="00E15D5A">
      <w:pPr>
        <w:spacing w:after="0" w:line="240" w:lineRule="auto"/>
        <w:jc w:val="both"/>
        <w:rPr>
          <w:rFonts w:ascii="Times New Roman" w:hAnsi="Times New Roman"/>
          <w:sz w:val="24"/>
          <w:szCs w:val="24"/>
          <w:lang w:val="kk-KZ"/>
        </w:rPr>
      </w:pPr>
    </w:p>
    <w:p w:rsidR="00753802" w:rsidRPr="00753802" w:rsidRDefault="00E15D5A" w:rsidP="00E15D5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5. </w:t>
      </w:r>
      <w:r w:rsidR="00753802" w:rsidRPr="00753802">
        <w:rPr>
          <w:rFonts w:ascii="Times New Roman" w:hAnsi="Times New Roman"/>
          <w:sz w:val="24"/>
          <w:szCs w:val="24"/>
          <w:lang w:val="kk-KZ"/>
        </w:rPr>
        <w:t>Қағаз таңбасын (жолағын) алып тастап, шприцті жеке пішінді ұяшықты қаптамадан шығарып алыңыз.</w:t>
      </w:r>
    </w:p>
    <w:p w:rsidR="00753802" w:rsidRPr="00753802" w:rsidRDefault="00E15D5A" w:rsidP="00E15D5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6. </w:t>
      </w:r>
      <w:r w:rsidR="00753802" w:rsidRPr="00753802">
        <w:rPr>
          <w:rFonts w:ascii="Times New Roman" w:hAnsi="Times New Roman"/>
          <w:sz w:val="24"/>
          <w:szCs w:val="24"/>
          <w:lang w:val="kk-KZ"/>
        </w:rPr>
        <w:t>Шприцті жазу жазатын қолға алыңыз. Иненің қорғағыш қалпақшасын шешіңіз.</w:t>
      </w:r>
    </w:p>
    <w:p w:rsidR="00753802" w:rsidRPr="00753802" w:rsidRDefault="00E15D5A" w:rsidP="00E15D5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7. </w:t>
      </w:r>
      <w:r w:rsidR="00753802" w:rsidRPr="00753802">
        <w:rPr>
          <w:rFonts w:ascii="Times New Roman" w:hAnsi="Times New Roman"/>
          <w:sz w:val="24"/>
          <w:szCs w:val="24"/>
          <w:lang w:val="kk-KZ"/>
        </w:rPr>
        <w:t xml:space="preserve">Инъекция салатын жерді спирт ерітіндісі бар мақта сүрткімен алдын ала өңдеп, теріні бас бармақ және сұқ саусақпен сәл жиырып жинаңыз (2 сурет). </w:t>
      </w:r>
    </w:p>
    <w:p w:rsidR="00753802" w:rsidRPr="00753802" w:rsidRDefault="00E15D5A" w:rsidP="00E15D5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8. </w:t>
      </w:r>
      <w:r w:rsidR="00753802" w:rsidRPr="00753802">
        <w:rPr>
          <w:rFonts w:ascii="Times New Roman" w:hAnsi="Times New Roman"/>
          <w:sz w:val="24"/>
          <w:szCs w:val="24"/>
          <w:lang w:val="kk-KZ"/>
        </w:rPr>
        <w:t xml:space="preserve">Инъекция салатын жерге шприцті перпендикуляр қойып, инені теріге 90º бұрыштап енгізіңіз (3 сурет); шприц поршенін түбіне дейін төмен біркелкі басып тұрып (ол түгел босағанша), препаратты енгізіңіз. </w:t>
      </w:r>
    </w:p>
    <w:p w:rsidR="00753802" w:rsidRPr="00753802" w:rsidRDefault="00E15D5A" w:rsidP="00E15D5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9. </w:t>
      </w:r>
      <w:r w:rsidR="00753802" w:rsidRPr="00753802">
        <w:rPr>
          <w:rFonts w:ascii="Times New Roman" w:hAnsi="Times New Roman"/>
          <w:sz w:val="24"/>
          <w:szCs w:val="24"/>
          <w:lang w:val="kk-KZ"/>
        </w:rPr>
        <w:t>Шприцті инесімен бұрынғы еңкіш бұрышын сақтаумен жоғары қарай тігінен қозғап, шығарып алыңыз.</w:t>
      </w:r>
    </w:p>
    <w:p w:rsidR="00753802" w:rsidRPr="00753802" w:rsidRDefault="00E15D5A" w:rsidP="00E15D5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10. </w:t>
      </w:r>
      <w:r w:rsidR="00753802" w:rsidRPr="00753802">
        <w:rPr>
          <w:rFonts w:ascii="Times New Roman" w:hAnsi="Times New Roman"/>
          <w:sz w:val="24"/>
          <w:szCs w:val="24"/>
          <w:lang w:val="kk-KZ"/>
        </w:rPr>
        <w:t>Шприцті тастауға арналған контейнерге салыңыз.</w:t>
      </w:r>
    </w:p>
    <w:p w:rsidR="00753802" w:rsidRPr="00753802" w:rsidRDefault="004E377F" w:rsidP="00753802">
      <w:pPr>
        <w:spacing w:after="0" w:line="240" w:lineRule="auto"/>
        <w:jc w:val="both"/>
        <w:rPr>
          <w:rFonts w:ascii="Times New Roman" w:hAnsi="Times New Roman"/>
          <w:sz w:val="24"/>
          <w:szCs w:val="24"/>
          <w:lang w:val="kk-KZ"/>
        </w:rPr>
      </w:pPr>
      <w:r>
        <w:rPr>
          <w:rFonts w:ascii="Times New Roman" w:hAnsi="Times New Roman"/>
          <w:noProof/>
          <w:sz w:val="24"/>
          <w:szCs w:val="24"/>
          <w:lang w:eastAsia="ru-RU"/>
        </w:rPr>
        <w:drawing>
          <wp:inline distT="0" distB="0" distL="0" distR="0">
            <wp:extent cx="2226310" cy="2067560"/>
            <wp:effectExtent l="0" t="0" r="2540" b="889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6310" cy="2067560"/>
                    </a:xfrm>
                    <a:prstGeom prst="rect">
                      <a:avLst/>
                    </a:prstGeom>
                    <a:noFill/>
                    <a:ln>
                      <a:noFill/>
                    </a:ln>
                  </pic:spPr>
                </pic:pic>
              </a:graphicData>
            </a:graphic>
          </wp:inline>
        </w:drawing>
      </w:r>
      <w:r w:rsidR="00753802" w:rsidRPr="00753802">
        <w:rPr>
          <w:rFonts w:ascii="Times New Roman" w:hAnsi="Times New Roman"/>
          <w:sz w:val="24"/>
          <w:szCs w:val="24"/>
          <w:lang w:val="kk-KZ"/>
        </w:rPr>
        <w:tab/>
      </w:r>
      <w:r w:rsidR="00753802" w:rsidRPr="00753802">
        <w:rPr>
          <w:rFonts w:ascii="Times New Roman" w:hAnsi="Times New Roman"/>
          <w:sz w:val="24"/>
          <w:szCs w:val="24"/>
          <w:lang w:val="kk-KZ"/>
        </w:rPr>
        <w:tab/>
      </w:r>
      <w:r w:rsidR="00753802" w:rsidRPr="00753802">
        <w:rPr>
          <w:rFonts w:ascii="Times New Roman" w:hAnsi="Times New Roman"/>
          <w:sz w:val="24"/>
          <w:szCs w:val="24"/>
          <w:lang w:val="kk-KZ"/>
        </w:rPr>
        <w:tab/>
      </w:r>
      <w:r>
        <w:rPr>
          <w:rFonts w:ascii="Times New Roman" w:hAnsi="Times New Roman"/>
          <w:noProof/>
          <w:sz w:val="24"/>
          <w:szCs w:val="24"/>
          <w:lang w:eastAsia="ru-RU"/>
        </w:rPr>
        <w:drawing>
          <wp:inline distT="0" distB="0" distL="0" distR="0">
            <wp:extent cx="2250440" cy="20199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0440" cy="2019935"/>
                    </a:xfrm>
                    <a:prstGeom prst="rect">
                      <a:avLst/>
                    </a:prstGeom>
                    <a:noFill/>
                    <a:ln>
                      <a:noFill/>
                    </a:ln>
                  </pic:spPr>
                </pic:pic>
              </a:graphicData>
            </a:graphic>
          </wp:inline>
        </w:drawing>
      </w:r>
    </w:p>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 xml:space="preserve">2-сурет </w:t>
      </w:r>
      <w:r w:rsidRPr="00753802">
        <w:rPr>
          <w:rFonts w:ascii="Times New Roman" w:hAnsi="Times New Roman"/>
          <w:sz w:val="24"/>
          <w:szCs w:val="24"/>
          <w:lang w:val="kk-KZ"/>
        </w:rPr>
        <w:tab/>
      </w:r>
      <w:r w:rsidRPr="00753802">
        <w:rPr>
          <w:rFonts w:ascii="Times New Roman" w:hAnsi="Times New Roman"/>
          <w:sz w:val="24"/>
          <w:szCs w:val="24"/>
          <w:lang w:val="kk-KZ"/>
        </w:rPr>
        <w:tab/>
      </w:r>
      <w:r w:rsidRPr="00753802">
        <w:rPr>
          <w:rFonts w:ascii="Times New Roman" w:hAnsi="Times New Roman"/>
          <w:sz w:val="24"/>
          <w:szCs w:val="24"/>
          <w:lang w:val="kk-KZ"/>
        </w:rPr>
        <w:tab/>
      </w:r>
      <w:r w:rsidRPr="00753802">
        <w:rPr>
          <w:rFonts w:ascii="Times New Roman" w:hAnsi="Times New Roman"/>
          <w:sz w:val="24"/>
          <w:szCs w:val="24"/>
          <w:lang w:val="kk-KZ"/>
        </w:rPr>
        <w:tab/>
      </w:r>
      <w:r w:rsidRPr="00753802">
        <w:rPr>
          <w:rFonts w:ascii="Times New Roman" w:hAnsi="Times New Roman"/>
          <w:sz w:val="24"/>
          <w:szCs w:val="24"/>
          <w:lang w:val="kk-KZ"/>
        </w:rPr>
        <w:tab/>
      </w:r>
      <w:r w:rsidRPr="00753802">
        <w:rPr>
          <w:rFonts w:ascii="Times New Roman" w:hAnsi="Times New Roman"/>
          <w:sz w:val="24"/>
          <w:szCs w:val="24"/>
          <w:lang w:val="kk-KZ"/>
        </w:rPr>
        <w:tab/>
      </w:r>
      <w:r w:rsidRPr="00753802">
        <w:rPr>
          <w:rFonts w:ascii="Times New Roman" w:hAnsi="Times New Roman"/>
          <w:sz w:val="24"/>
          <w:szCs w:val="24"/>
          <w:lang w:val="kk-KZ"/>
        </w:rPr>
        <w:tab/>
        <w:t>3-сурет</w:t>
      </w:r>
    </w:p>
    <w:p w:rsidR="00753802" w:rsidRPr="00753802" w:rsidRDefault="00753802" w:rsidP="00753802">
      <w:pPr>
        <w:spacing w:after="0" w:line="240" w:lineRule="auto"/>
        <w:jc w:val="both"/>
        <w:rPr>
          <w:rFonts w:ascii="Times New Roman" w:hAnsi="Times New Roman"/>
          <w:sz w:val="24"/>
          <w:szCs w:val="24"/>
          <w:lang w:val="kk-KZ"/>
        </w:rPr>
      </w:pPr>
    </w:p>
    <w:bookmarkEnd w:id="6"/>
    <w:p w:rsidR="00472364" w:rsidRPr="008D7C0C" w:rsidRDefault="00DB406A" w:rsidP="008D7C0C">
      <w:pPr>
        <w:pStyle w:val="ab"/>
        <w:tabs>
          <w:tab w:val="left" w:pos="851"/>
        </w:tabs>
        <w:spacing w:after="0" w:line="240" w:lineRule="auto"/>
        <w:ind w:left="0"/>
        <w:jc w:val="both"/>
        <w:rPr>
          <w:rFonts w:ascii="Times New Roman" w:hAnsi="Times New Roman"/>
          <w:b/>
          <w:sz w:val="24"/>
          <w:szCs w:val="24"/>
          <w:lang w:val="kk-KZ"/>
        </w:rPr>
      </w:pPr>
      <w:r w:rsidRPr="008D7C0C">
        <w:rPr>
          <w:rFonts w:ascii="Times New Roman" w:eastAsia="Times New Roman" w:hAnsi="Times New Roman"/>
          <w:b/>
          <w:sz w:val="24"/>
          <w:szCs w:val="24"/>
          <w:lang w:val="kk-KZ" w:eastAsia="ru-RU"/>
        </w:rPr>
        <w:t>4.</w:t>
      </w:r>
      <w:r w:rsidR="00566737" w:rsidRPr="008D7C0C">
        <w:rPr>
          <w:rFonts w:ascii="Times New Roman" w:eastAsia="Times New Roman" w:hAnsi="Times New Roman"/>
          <w:b/>
          <w:sz w:val="24"/>
          <w:szCs w:val="24"/>
          <w:lang w:val="kk-KZ" w:eastAsia="ru-RU"/>
        </w:rPr>
        <w:t>3</w:t>
      </w:r>
      <w:r w:rsidRPr="008D7C0C">
        <w:rPr>
          <w:rFonts w:ascii="Times New Roman" w:eastAsia="Times New Roman" w:hAnsi="Times New Roman"/>
          <w:b/>
          <w:sz w:val="24"/>
          <w:szCs w:val="24"/>
          <w:lang w:val="kk-KZ" w:eastAsia="ru-RU"/>
        </w:rPr>
        <w:t xml:space="preserve"> </w:t>
      </w:r>
      <w:r w:rsidR="00472364" w:rsidRPr="008D7C0C">
        <w:rPr>
          <w:rFonts w:ascii="Times New Roman" w:hAnsi="Times New Roman"/>
          <w:b/>
          <w:bCs/>
          <w:sz w:val="24"/>
          <w:szCs w:val="24"/>
          <w:lang w:val="kk-KZ"/>
        </w:rPr>
        <w:t>Қолдануға болмайтын жағдайлар</w:t>
      </w:r>
    </w:p>
    <w:p w:rsidR="00342A6C" w:rsidRPr="008D7C0C" w:rsidRDefault="00342A6C" w:rsidP="008D7C0C">
      <w:pPr>
        <w:widowControl w:val="0"/>
        <w:autoSpaceDE w:val="0"/>
        <w:autoSpaceDN w:val="0"/>
        <w:adjustRightInd w:val="0"/>
        <w:spacing w:after="0" w:line="240" w:lineRule="auto"/>
        <w:jc w:val="both"/>
        <w:rPr>
          <w:rFonts w:ascii="Times New Roman" w:hAnsi="Times New Roman"/>
          <w:color w:val="000000"/>
          <w:sz w:val="24"/>
          <w:szCs w:val="24"/>
          <w:lang w:val="kk-KZ"/>
        </w:rPr>
      </w:pPr>
      <w:r w:rsidRPr="008D7C0C">
        <w:rPr>
          <w:rFonts w:ascii="Times New Roman" w:eastAsia="Times New Roman" w:hAnsi="Times New Roman"/>
          <w:color w:val="000000"/>
          <w:sz w:val="24"/>
          <w:szCs w:val="24"/>
          <w:lang w:val="kk-KZ" w:eastAsia="ru-RU"/>
        </w:rPr>
        <w:t xml:space="preserve">- </w:t>
      </w:r>
      <w:r w:rsidR="00AB1FCB" w:rsidRPr="00AB1FCB">
        <w:rPr>
          <w:rFonts w:ascii="Times New Roman" w:hAnsi="Times New Roman"/>
          <w:sz w:val="24"/>
          <w:szCs w:val="24"/>
          <w:lang w:val="kk-KZ"/>
        </w:rPr>
        <w:t xml:space="preserve">глатирамер ацетатына немесе маннитолға </w:t>
      </w:r>
      <w:r w:rsidR="00AB1FCB">
        <w:rPr>
          <w:rFonts w:ascii="Times New Roman" w:hAnsi="Times New Roman"/>
          <w:sz w:val="24"/>
          <w:szCs w:val="24"/>
          <w:lang w:val="kk-KZ"/>
        </w:rPr>
        <w:t xml:space="preserve">аса </w:t>
      </w:r>
      <w:r w:rsidR="00AB1FCB" w:rsidRPr="00AB1FCB">
        <w:rPr>
          <w:rFonts w:ascii="Times New Roman" w:hAnsi="Times New Roman"/>
          <w:sz w:val="24"/>
          <w:szCs w:val="24"/>
          <w:lang w:val="kk-KZ"/>
        </w:rPr>
        <w:t>жоғары сезімталдық</w:t>
      </w:r>
      <w:r w:rsidR="00211CC4" w:rsidRPr="00211CC4">
        <w:rPr>
          <w:rFonts w:ascii="Times New Roman" w:hAnsi="Times New Roman"/>
          <w:sz w:val="24"/>
          <w:szCs w:val="24"/>
          <w:lang w:val="kk-KZ"/>
        </w:rPr>
        <w:t xml:space="preserve"> (6.1 бөлімде көрсетілген)</w:t>
      </w:r>
    </w:p>
    <w:p w:rsidR="00472364" w:rsidRPr="008D7C0C" w:rsidRDefault="0085467B" w:rsidP="008D7C0C">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w:t>
      </w:r>
      <w:r w:rsidRPr="00EB6437">
        <w:rPr>
          <w:rFonts w:ascii="Times New Roman" w:eastAsia="Times New Roman" w:hAnsi="Times New Roman"/>
          <w:color w:val="000000"/>
          <w:sz w:val="24"/>
          <w:szCs w:val="24"/>
          <w:lang w:val="kk-KZ" w:eastAsia="ru-RU"/>
        </w:rPr>
        <w:t xml:space="preserve"> </w:t>
      </w:r>
      <w:r w:rsidR="00211CC4">
        <w:rPr>
          <w:rFonts w:ascii="Times New Roman" w:eastAsia="Times New Roman" w:hAnsi="Times New Roman"/>
          <w:color w:val="000000"/>
          <w:sz w:val="24"/>
          <w:szCs w:val="24"/>
          <w:lang w:val="kk-KZ" w:eastAsia="ru-RU"/>
        </w:rPr>
        <w:t>18</w:t>
      </w:r>
      <w:r w:rsidRPr="0085467B">
        <w:rPr>
          <w:rFonts w:ascii="Times New Roman" w:eastAsia="Times New Roman" w:hAnsi="Times New Roman"/>
          <w:color w:val="000000"/>
          <w:sz w:val="24"/>
          <w:szCs w:val="24"/>
          <w:lang w:val="kk-KZ" w:eastAsia="ru-RU"/>
        </w:rPr>
        <w:t xml:space="preserve"> жасқа д</w:t>
      </w:r>
      <w:r w:rsidR="00211CC4">
        <w:rPr>
          <w:rFonts w:ascii="Times New Roman" w:eastAsia="Times New Roman" w:hAnsi="Times New Roman"/>
          <w:color w:val="000000"/>
          <w:sz w:val="24"/>
          <w:szCs w:val="24"/>
          <w:lang w:val="kk-KZ" w:eastAsia="ru-RU"/>
        </w:rPr>
        <w:t xml:space="preserve">ейінгі балалар </w:t>
      </w:r>
    </w:p>
    <w:p w:rsidR="0053654C" w:rsidRPr="008D7C0C" w:rsidRDefault="00472364" w:rsidP="008D7C0C">
      <w:pPr>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 xml:space="preserve"> </w:t>
      </w:r>
    </w:p>
    <w:p w:rsidR="00B10089" w:rsidRPr="008D7C0C" w:rsidRDefault="00DB406A" w:rsidP="008D7C0C">
      <w:pPr>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4.</w:t>
      </w:r>
      <w:r w:rsidR="009F72B0" w:rsidRPr="008D7C0C">
        <w:rPr>
          <w:rFonts w:ascii="Times New Roman" w:eastAsia="Times New Roman" w:hAnsi="Times New Roman"/>
          <w:b/>
          <w:sz w:val="24"/>
          <w:szCs w:val="24"/>
          <w:lang w:val="kk-KZ" w:eastAsia="ru-RU"/>
        </w:rPr>
        <w:t>4</w:t>
      </w:r>
      <w:r w:rsidRPr="008D7C0C">
        <w:rPr>
          <w:rFonts w:ascii="Times New Roman" w:eastAsia="Times New Roman" w:hAnsi="Times New Roman"/>
          <w:b/>
          <w:sz w:val="24"/>
          <w:szCs w:val="24"/>
          <w:lang w:val="kk-KZ" w:eastAsia="ru-RU"/>
        </w:rPr>
        <w:t xml:space="preserve"> </w:t>
      </w:r>
      <w:r w:rsidR="00472364" w:rsidRPr="008D7C0C">
        <w:rPr>
          <w:rFonts w:ascii="Times New Roman" w:hAnsi="Times New Roman"/>
          <w:b/>
          <w:sz w:val="24"/>
          <w:szCs w:val="24"/>
          <w:lang w:val="kk-KZ"/>
        </w:rPr>
        <w:t xml:space="preserve">Айрықша нұсқаулар және </w:t>
      </w:r>
      <w:r w:rsidR="00342A6C" w:rsidRPr="008D7C0C">
        <w:rPr>
          <w:rFonts w:ascii="Times New Roman" w:eastAsia="Times New Roman" w:hAnsi="Times New Roman"/>
          <w:b/>
          <w:sz w:val="24"/>
          <w:szCs w:val="24"/>
          <w:lang w:val="kk-KZ" w:eastAsia="ru-RU"/>
        </w:rPr>
        <w:t>қолдану кезіндегі сақт</w:t>
      </w:r>
      <w:r w:rsidR="00753802">
        <w:rPr>
          <w:rFonts w:ascii="Times New Roman" w:eastAsia="Times New Roman" w:hAnsi="Times New Roman"/>
          <w:b/>
          <w:sz w:val="24"/>
          <w:szCs w:val="24"/>
          <w:lang w:val="kk-KZ" w:eastAsia="ru-RU"/>
        </w:rPr>
        <w:t>анд</w:t>
      </w:r>
      <w:r w:rsidR="00342A6C" w:rsidRPr="008D7C0C">
        <w:rPr>
          <w:rFonts w:ascii="Times New Roman" w:eastAsia="Times New Roman" w:hAnsi="Times New Roman"/>
          <w:b/>
          <w:sz w:val="24"/>
          <w:szCs w:val="24"/>
          <w:lang w:val="kk-KZ" w:eastAsia="ru-RU"/>
        </w:rPr>
        <w:t>ы</w:t>
      </w:r>
      <w:r w:rsidR="00753802">
        <w:rPr>
          <w:rFonts w:ascii="Times New Roman" w:eastAsia="Times New Roman" w:hAnsi="Times New Roman"/>
          <w:b/>
          <w:sz w:val="24"/>
          <w:szCs w:val="24"/>
          <w:lang w:val="kk-KZ" w:eastAsia="ru-RU"/>
        </w:rPr>
        <w:t>ру</w:t>
      </w:r>
      <w:r w:rsidR="00342A6C" w:rsidRPr="008D7C0C">
        <w:rPr>
          <w:rFonts w:ascii="Times New Roman" w:eastAsia="Times New Roman" w:hAnsi="Times New Roman"/>
          <w:b/>
          <w:sz w:val="24"/>
          <w:szCs w:val="24"/>
          <w:lang w:val="kk-KZ" w:eastAsia="ru-RU"/>
        </w:rPr>
        <w:t xml:space="preserve"> шаралары</w:t>
      </w:r>
    </w:p>
    <w:p w:rsidR="007329FC" w:rsidRDefault="00AB1FCB" w:rsidP="0075380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[САУДАУЛЫҚ АТАУЫ] </w:t>
      </w:r>
      <w:r w:rsidR="007329FC" w:rsidRPr="007329FC">
        <w:rPr>
          <w:rFonts w:ascii="Times New Roman" w:hAnsi="Times New Roman"/>
          <w:sz w:val="24"/>
          <w:szCs w:val="24"/>
          <w:lang w:val="kk-KZ"/>
        </w:rPr>
        <w:t xml:space="preserve">препаратымен емдеудің басында невролог-дәрігер немесе жайылған склерозды емдеу тәжірибесі бар дәрігер бақылауы қажет. </w:t>
      </w:r>
    </w:p>
    <w:p w:rsidR="00753802" w:rsidRPr="00753802" w:rsidRDefault="00AB1FCB" w:rsidP="00753802">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Емдеуші дәрігер [САУДАУЛЫҚ АТАУЫ] </w:t>
      </w:r>
      <w:r w:rsidR="00753802" w:rsidRPr="00753802">
        <w:rPr>
          <w:rFonts w:ascii="Times New Roman" w:hAnsi="Times New Roman"/>
          <w:sz w:val="24"/>
          <w:szCs w:val="24"/>
          <w:lang w:val="kk-KZ"/>
        </w:rPr>
        <w:t xml:space="preserve"> инъекциясынан кейін бірнеше минут ішінде келесі симптомдардың. ең болмаса, біреуімен байланысты реакциялардың: </w:t>
      </w:r>
      <w:r w:rsidR="00800F8C">
        <w:rPr>
          <w:rFonts w:ascii="Times New Roman" w:hAnsi="Times New Roman"/>
          <w:sz w:val="24"/>
          <w:szCs w:val="24"/>
          <w:lang w:val="kk-KZ"/>
        </w:rPr>
        <w:t>тамырлардың кеңейіп кетуі</w:t>
      </w:r>
      <w:r w:rsidR="00753802" w:rsidRPr="00753802">
        <w:rPr>
          <w:rFonts w:ascii="Times New Roman" w:hAnsi="Times New Roman"/>
          <w:sz w:val="24"/>
          <w:szCs w:val="24"/>
          <w:lang w:val="kk-KZ"/>
        </w:rPr>
        <w:t xml:space="preserve"> (қан</w:t>
      </w:r>
      <w:r w:rsidR="00800F8C">
        <w:rPr>
          <w:rFonts w:ascii="Times New Roman" w:hAnsi="Times New Roman"/>
          <w:sz w:val="24"/>
          <w:szCs w:val="24"/>
          <w:lang w:val="kk-KZ"/>
        </w:rPr>
        <w:t xml:space="preserve"> кернеу</w:t>
      </w:r>
      <w:r w:rsidR="00753802" w:rsidRPr="00753802">
        <w:rPr>
          <w:rFonts w:ascii="Times New Roman" w:hAnsi="Times New Roman"/>
          <w:sz w:val="24"/>
          <w:szCs w:val="24"/>
          <w:lang w:val="kk-KZ"/>
        </w:rPr>
        <w:t>), кеуденің ауыруы, ентігу, жүрек қағу</w:t>
      </w:r>
      <w:r w:rsidR="00800F8C">
        <w:rPr>
          <w:rFonts w:ascii="Times New Roman" w:hAnsi="Times New Roman"/>
          <w:sz w:val="24"/>
          <w:szCs w:val="24"/>
          <w:lang w:val="kk-KZ"/>
        </w:rPr>
        <w:t xml:space="preserve"> немесе</w:t>
      </w:r>
      <w:r w:rsidR="00753802" w:rsidRPr="00753802">
        <w:rPr>
          <w:rFonts w:ascii="Times New Roman" w:hAnsi="Times New Roman"/>
          <w:sz w:val="24"/>
          <w:szCs w:val="24"/>
          <w:lang w:val="kk-KZ"/>
        </w:rPr>
        <w:t xml:space="preserve"> </w:t>
      </w:r>
      <w:r w:rsidR="00800F8C" w:rsidRPr="00800F8C">
        <w:rPr>
          <w:rFonts w:ascii="Times New Roman" w:hAnsi="Times New Roman"/>
          <w:sz w:val="24"/>
          <w:szCs w:val="24"/>
          <w:lang w:val="kk-KZ"/>
        </w:rPr>
        <w:t>тахикардия</w:t>
      </w:r>
      <w:r w:rsidR="00800F8C">
        <w:rPr>
          <w:rFonts w:ascii="Times New Roman" w:hAnsi="Times New Roman"/>
          <w:sz w:val="24"/>
          <w:szCs w:val="24"/>
          <w:lang w:val="kk-KZ"/>
        </w:rPr>
        <w:t xml:space="preserve"> туын</w:t>
      </w:r>
      <w:r w:rsidR="00753802" w:rsidRPr="00753802">
        <w:rPr>
          <w:rFonts w:ascii="Times New Roman" w:hAnsi="Times New Roman"/>
          <w:sz w:val="24"/>
          <w:szCs w:val="24"/>
          <w:lang w:val="kk-KZ"/>
        </w:rPr>
        <w:t xml:space="preserve">дауы мүмкін екенін пациентке ескертуі тиіс. </w:t>
      </w:r>
    </w:p>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 xml:space="preserve">Осы симптомдардың көпшілігі қысқа мерзімді және қандай да бір зардаптарсыз басылады. Препаратқа күрделі жағымсыз </w:t>
      </w:r>
      <w:r w:rsidR="005B6593">
        <w:rPr>
          <w:rFonts w:ascii="Times New Roman" w:hAnsi="Times New Roman"/>
          <w:sz w:val="24"/>
          <w:szCs w:val="24"/>
          <w:lang w:val="kk-KZ"/>
        </w:rPr>
        <w:t>құбылыстар</w:t>
      </w:r>
      <w:r w:rsidRPr="00753802">
        <w:rPr>
          <w:rFonts w:ascii="Times New Roman" w:hAnsi="Times New Roman"/>
          <w:sz w:val="24"/>
          <w:szCs w:val="24"/>
          <w:lang w:val="kk-KZ"/>
        </w:rPr>
        <w:t xml:space="preserve"> пайда болған жағдайда</w:t>
      </w:r>
      <w:r w:rsidR="005B6593" w:rsidRPr="005B6593">
        <w:rPr>
          <w:rFonts w:ascii="Times New Roman" w:eastAsia="Times New Roman" w:hAnsi="Times New Roman"/>
          <w:sz w:val="24"/>
          <w:szCs w:val="24"/>
          <w:lang w:val="kk-KZ" w:eastAsia="ru-RU"/>
        </w:rPr>
        <w:t xml:space="preserve"> пациент </w:t>
      </w:r>
      <w:r w:rsidR="005B6593" w:rsidRPr="005B6593">
        <w:rPr>
          <w:rFonts w:ascii="Times New Roman" w:hAnsi="Times New Roman"/>
          <w:sz w:val="24"/>
          <w:szCs w:val="24"/>
          <w:lang w:val="kk-KZ"/>
        </w:rPr>
        <w:t>Копаксон</w:t>
      </w:r>
      <w:r w:rsidRPr="00753802">
        <w:rPr>
          <w:rFonts w:ascii="Times New Roman" w:hAnsi="Times New Roman"/>
          <w:sz w:val="24"/>
          <w:szCs w:val="24"/>
          <w:lang w:val="kk-KZ"/>
        </w:rPr>
        <w:t xml:space="preserve"> препарат</w:t>
      </w:r>
      <w:r w:rsidR="005B6593">
        <w:rPr>
          <w:rFonts w:ascii="Times New Roman" w:hAnsi="Times New Roman"/>
          <w:sz w:val="24"/>
          <w:szCs w:val="24"/>
          <w:lang w:val="kk-KZ"/>
        </w:rPr>
        <w:t>ымен емдеуді</w:t>
      </w:r>
      <w:r w:rsidRPr="00753802">
        <w:rPr>
          <w:rFonts w:ascii="Times New Roman" w:hAnsi="Times New Roman"/>
          <w:sz w:val="24"/>
          <w:szCs w:val="24"/>
          <w:lang w:val="kk-KZ"/>
        </w:rPr>
        <w:t xml:space="preserve"> дереу тоқтату</w:t>
      </w:r>
      <w:r w:rsidR="005B6593">
        <w:rPr>
          <w:rFonts w:ascii="Times New Roman" w:hAnsi="Times New Roman"/>
          <w:sz w:val="24"/>
          <w:szCs w:val="24"/>
          <w:lang w:val="kk-KZ"/>
        </w:rPr>
        <w:t>ы</w:t>
      </w:r>
      <w:r w:rsidRPr="00753802">
        <w:rPr>
          <w:rFonts w:ascii="Times New Roman" w:hAnsi="Times New Roman"/>
          <w:sz w:val="24"/>
          <w:szCs w:val="24"/>
          <w:lang w:val="kk-KZ"/>
        </w:rPr>
        <w:t xml:space="preserve"> және </w:t>
      </w:r>
      <w:r w:rsidR="005B6593">
        <w:rPr>
          <w:rFonts w:ascii="Times New Roman" w:hAnsi="Times New Roman"/>
          <w:sz w:val="24"/>
          <w:szCs w:val="24"/>
          <w:lang w:val="kk-KZ"/>
        </w:rPr>
        <w:t>өз</w:t>
      </w:r>
      <w:r w:rsidRPr="00753802">
        <w:rPr>
          <w:rFonts w:ascii="Times New Roman" w:hAnsi="Times New Roman"/>
          <w:sz w:val="24"/>
          <w:szCs w:val="24"/>
          <w:lang w:val="kk-KZ"/>
        </w:rPr>
        <w:t xml:space="preserve"> дәрігер</w:t>
      </w:r>
      <w:r w:rsidR="005B6593">
        <w:rPr>
          <w:rFonts w:ascii="Times New Roman" w:hAnsi="Times New Roman"/>
          <w:sz w:val="24"/>
          <w:szCs w:val="24"/>
          <w:lang w:val="kk-KZ"/>
        </w:rPr>
        <w:t>ін</w:t>
      </w:r>
      <w:r w:rsidRPr="00753802">
        <w:rPr>
          <w:rFonts w:ascii="Times New Roman" w:hAnsi="Times New Roman"/>
          <w:sz w:val="24"/>
          <w:szCs w:val="24"/>
          <w:lang w:val="kk-KZ"/>
        </w:rPr>
        <w:t xml:space="preserve">е немесе </w:t>
      </w:r>
      <w:r w:rsidR="005B6593">
        <w:rPr>
          <w:rFonts w:ascii="Times New Roman" w:hAnsi="Times New Roman"/>
          <w:sz w:val="24"/>
          <w:szCs w:val="24"/>
          <w:lang w:val="kk-KZ"/>
        </w:rPr>
        <w:t xml:space="preserve">шұғыл көмек көрсету бөлімінің кез келген </w:t>
      </w:r>
      <w:r w:rsidRPr="00753802">
        <w:rPr>
          <w:rFonts w:ascii="Times New Roman" w:hAnsi="Times New Roman"/>
          <w:sz w:val="24"/>
          <w:szCs w:val="24"/>
          <w:lang w:val="kk-KZ"/>
        </w:rPr>
        <w:t>д</w:t>
      </w:r>
      <w:r w:rsidR="005B6593">
        <w:rPr>
          <w:rFonts w:ascii="Times New Roman" w:hAnsi="Times New Roman"/>
          <w:sz w:val="24"/>
          <w:szCs w:val="24"/>
          <w:lang w:val="kk-KZ"/>
        </w:rPr>
        <w:t xml:space="preserve">әрігеріне хабарласуы </w:t>
      </w:r>
      <w:r w:rsidRPr="00753802">
        <w:rPr>
          <w:rFonts w:ascii="Times New Roman" w:hAnsi="Times New Roman"/>
          <w:sz w:val="24"/>
          <w:szCs w:val="24"/>
          <w:lang w:val="kk-KZ"/>
        </w:rPr>
        <w:t>т</w:t>
      </w:r>
      <w:r w:rsidR="005B6593">
        <w:rPr>
          <w:rFonts w:ascii="Times New Roman" w:hAnsi="Times New Roman"/>
          <w:sz w:val="24"/>
          <w:szCs w:val="24"/>
          <w:lang w:val="kk-KZ"/>
        </w:rPr>
        <w:t>иіс</w:t>
      </w:r>
      <w:r w:rsidRPr="00753802">
        <w:rPr>
          <w:rFonts w:ascii="Times New Roman" w:hAnsi="Times New Roman"/>
          <w:sz w:val="24"/>
          <w:szCs w:val="24"/>
          <w:lang w:val="kk-KZ"/>
        </w:rPr>
        <w:t xml:space="preserve">. </w:t>
      </w:r>
      <w:r w:rsidR="005B6593">
        <w:rPr>
          <w:rFonts w:ascii="Times New Roman" w:hAnsi="Times New Roman"/>
          <w:sz w:val="24"/>
          <w:szCs w:val="24"/>
          <w:lang w:val="kk-KZ"/>
        </w:rPr>
        <w:t>Дәрігердің ұйғаруымен</w:t>
      </w:r>
      <w:r w:rsidRPr="00753802">
        <w:rPr>
          <w:rFonts w:ascii="Times New Roman" w:hAnsi="Times New Roman"/>
          <w:sz w:val="24"/>
          <w:szCs w:val="24"/>
          <w:lang w:val="kk-KZ"/>
        </w:rPr>
        <w:t xml:space="preserve"> симптоматикалық емдеу тағайындауға болады.  </w:t>
      </w:r>
    </w:p>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Пациенттердің қандай да бір нақты топтарының осы реакциялардың ерекше даму қаупіне ұшырағаны туралы ешқандай дәлелдер жоқ. Дегенмен де, бұрыннан жүрек аурулары бар пациенттерге Копаксон препаратын тағайындағанда сақ болу керек.  Емдеу кезінде пациенттердің жай-күйінің жүйелі бақылануын қамтамасыз ету керек.</w:t>
      </w:r>
    </w:p>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Құрысулар және/немесе анафилактоидты немесе аллергиялық реакциялар сирек байқалды. Кейде аса жоғары сезімталдықтың күрделі реакциялары</w:t>
      </w:r>
      <w:r w:rsidR="00A449F3">
        <w:rPr>
          <w:rFonts w:ascii="Times New Roman" w:hAnsi="Times New Roman"/>
          <w:sz w:val="24"/>
          <w:szCs w:val="24"/>
          <w:lang w:val="kk-KZ"/>
        </w:rPr>
        <w:t xml:space="preserve"> </w:t>
      </w:r>
      <w:r w:rsidRPr="00753802">
        <w:rPr>
          <w:rFonts w:ascii="Times New Roman" w:hAnsi="Times New Roman"/>
          <w:sz w:val="24"/>
          <w:szCs w:val="24"/>
          <w:lang w:val="kk-KZ"/>
        </w:rPr>
        <w:t xml:space="preserve">(мысалы, бронх түйілуі, анафилаксия немесе есекжем) дамуы мүмкін. </w:t>
      </w:r>
      <w:r w:rsidR="00E87CF0">
        <w:rPr>
          <w:rFonts w:ascii="Times New Roman" w:hAnsi="Times New Roman"/>
          <w:sz w:val="24"/>
          <w:szCs w:val="24"/>
          <w:lang w:val="kk-KZ"/>
        </w:rPr>
        <w:t>Р</w:t>
      </w:r>
      <w:r w:rsidRPr="00753802">
        <w:rPr>
          <w:rFonts w:ascii="Times New Roman" w:hAnsi="Times New Roman"/>
          <w:sz w:val="24"/>
          <w:szCs w:val="24"/>
          <w:lang w:val="kk-KZ"/>
        </w:rPr>
        <w:t>еакциялар</w:t>
      </w:r>
      <w:r w:rsidR="00E87CF0">
        <w:rPr>
          <w:rFonts w:ascii="Times New Roman" w:hAnsi="Times New Roman"/>
          <w:sz w:val="24"/>
          <w:szCs w:val="24"/>
          <w:lang w:val="kk-KZ"/>
        </w:rPr>
        <w:t>дың</w:t>
      </w:r>
      <w:r w:rsidRPr="00753802">
        <w:rPr>
          <w:rFonts w:ascii="Times New Roman" w:hAnsi="Times New Roman"/>
          <w:sz w:val="24"/>
          <w:szCs w:val="24"/>
          <w:lang w:val="kk-KZ"/>
        </w:rPr>
        <w:t xml:space="preserve"> ауыр </w:t>
      </w:r>
      <w:r w:rsidR="00E87CF0">
        <w:rPr>
          <w:rFonts w:ascii="Times New Roman" w:hAnsi="Times New Roman"/>
          <w:sz w:val="24"/>
          <w:szCs w:val="24"/>
          <w:lang w:val="kk-KZ"/>
        </w:rPr>
        <w:t>ағымынд</w:t>
      </w:r>
      <w:r w:rsidRPr="00753802">
        <w:rPr>
          <w:rFonts w:ascii="Times New Roman" w:hAnsi="Times New Roman"/>
          <w:sz w:val="24"/>
          <w:szCs w:val="24"/>
          <w:lang w:val="kk-KZ"/>
        </w:rPr>
        <w:t xml:space="preserve">а дереу тиісті емдеуді бастау және препаратты қолдануды тоқтату қажет. </w:t>
      </w:r>
    </w:p>
    <w:p w:rsidR="00E87CF0" w:rsidRPr="00753802" w:rsidRDefault="00A32AA3" w:rsidP="00E87CF0">
      <w:pPr>
        <w:spacing w:after="0" w:line="240" w:lineRule="auto"/>
        <w:jc w:val="both"/>
        <w:rPr>
          <w:rFonts w:ascii="Times New Roman" w:hAnsi="Times New Roman"/>
          <w:sz w:val="24"/>
          <w:szCs w:val="24"/>
          <w:lang w:val="kk-KZ"/>
        </w:rPr>
      </w:pPr>
      <w:r>
        <w:rPr>
          <w:rFonts w:ascii="Times New Roman" w:hAnsi="Times New Roman"/>
          <w:sz w:val="24"/>
          <w:szCs w:val="24"/>
          <w:lang w:val="kk-KZ"/>
        </w:rPr>
        <w:t>К</w:t>
      </w:r>
      <w:r w:rsidRPr="00753802">
        <w:rPr>
          <w:rFonts w:ascii="Times New Roman" w:hAnsi="Times New Roman"/>
          <w:sz w:val="24"/>
          <w:szCs w:val="24"/>
          <w:lang w:val="kk-KZ"/>
        </w:rPr>
        <w:t>үнделікті енгіз</w:t>
      </w:r>
      <w:r>
        <w:rPr>
          <w:rFonts w:ascii="Times New Roman" w:hAnsi="Times New Roman"/>
          <w:sz w:val="24"/>
          <w:szCs w:val="24"/>
          <w:lang w:val="kk-KZ"/>
        </w:rPr>
        <w:t>іл</w:t>
      </w:r>
      <w:r w:rsidRPr="00753802">
        <w:rPr>
          <w:rFonts w:ascii="Times New Roman" w:hAnsi="Times New Roman"/>
          <w:sz w:val="24"/>
          <w:szCs w:val="24"/>
          <w:lang w:val="kk-KZ"/>
        </w:rPr>
        <w:t>е</w:t>
      </w:r>
      <w:r>
        <w:rPr>
          <w:rFonts w:ascii="Times New Roman" w:hAnsi="Times New Roman"/>
          <w:sz w:val="24"/>
          <w:szCs w:val="24"/>
          <w:lang w:val="kk-KZ"/>
        </w:rPr>
        <w:t>ті</w:t>
      </w:r>
      <w:r w:rsidR="0085467B">
        <w:rPr>
          <w:rFonts w:ascii="Times New Roman" w:hAnsi="Times New Roman"/>
          <w:sz w:val="24"/>
          <w:szCs w:val="24"/>
          <w:lang w:val="kk-KZ"/>
        </w:rPr>
        <w:t>н</w:t>
      </w:r>
      <w:r w:rsidR="00E87CF0" w:rsidRPr="00753802">
        <w:rPr>
          <w:rFonts w:ascii="Times New Roman" w:hAnsi="Times New Roman"/>
          <w:sz w:val="24"/>
          <w:szCs w:val="24"/>
          <w:lang w:val="kk-KZ"/>
        </w:rPr>
        <w:t xml:space="preserve"> </w:t>
      </w:r>
      <w:r w:rsidR="0085467B" w:rsidRPr="0085467B">
        <w:rPr>
          <w:rFonts w:ascii="Times New Roman" w:hAnsi="Times New Roman"/>
          <w:sz w:val="24"/>
          <w:szCs w:val="24"/>
          <w:lang w:val="kk-KZ"/>
        </w:rPr>
        <w:t xml:space="preserve">[САУДАУЛЫҚ АТАУЫ]  </w:t>
      </w:r>
      <w:r w:rsidR="00E87CF0" w:rsidRPr="00753802">
        <w:rPr>
          <w:rFonts w:ascii="Times New Roman" w:hAnsi="Times New Roman"/>
          <w:sz w:val="24"/>
          <w:szCs w:val="24"/>
          <w:lang w:val="kk-KZ"/>
        </w:rPr>
        <w:t>препаратымен ұзақ уақыт емделіп жүрген пациенттерде (20 мг/мл) қан плазмасынан глатирамер ацетатына антиденелер табылды. Ең жоғары деңгейлеріне 3-4 ай орташа емдеу ұзақтығынан кейін қол жеткізілді, ал одан кейін</w:t>
      </w:r>
      <w:r w:rsidR="00E87CF0">
        <w:rPr>
          <w:rFonts w:ascii="Times New Roman" w:hAnsi="Times New Roman"/>
          <w:sz w:val="24"/>
          <w:szCs w:val="24"/>
          <w:lang w:val="kk-KZ"/>
        </w:rPr>
        <w:t xml:space="preserve"> </w:t>
      </w:r>
      <w:r w:rsidR="00E87CF0" w:rsidRPr="00753802">
        <w:rPr>
          <w:rFonts w:ascii="Times New Roman" w:hAnsi="Times New Roman"/>
          <w:sz w:val="24"/>
          <w:szCs w:val="24"/>
          <w:lang w:val="kk-KZ"/>
        </w:rPr>
        <w:t xml:space="preserve">төмендеді және бастапқысынан сәл жоғары деңгейде тұрақтанды. Түзілген антиденелерде препараттың клиникалық әсерін төмендететін бейтараптандырғыш әсерінің бар екеніне дәлелдер жоқ.   </w:t>
      </w:r>
    </w:p>
    <w:p w:rsidR="00753802" w:rsidRPr="00753802" w:rsidRDefault="00753802" w:rsidP="00753802">
      <w:pPr>
        <w:spacing w:after="0" w:line="240" w:lineRule="auto"/>
        <w:jc w:val="both"/>
        <w:rPr>
          <w:rFonts w:ascii="Times New Roman" w:hAnsi="Times New Roman"/>
          <w:sz w:val="24"/>
          <w:szCs w:val="24"/>
          <w:lang w:val="kk-KZ"/>
        </w:rPr>
      </w:pPr>
      <w:r w:rsidRPr="00211CC4">
        <w:rPr>
          <w:rFonts w:ascii="Times New Roman" w:hAnsi="Times New Roman"/>
          <w:sz w:val="24"/>
          <w:szCs w:val="24"/>
          <w:lang w:val="kk-KZ"/>
        </w:rPr>
        <w:t>Бүйрек функциясының бұзылуы бар пациенттерге зертханалық көрсеткіштер бақылауын жүйелі жүргізу қажет. Пациенттерде иммундық кешендердің гломерулалық жинақталуына ешқандай айғақтар болмаса да, бірақ осындай мүмкіндік жоққа шығарылмайды.</w:t>
      </w:r>
      <w:r w:rsidRPr="00753802">
        <w:rPr>
          <w:rFonts w:ascii="Times New Roman" w:hAnsi="Times New Roman"/>
          <w:sz w:val="24"/>
          <w:szCs w:val="24"/>
          <w:lang w:val="kk-KZ"/>
        </w:rPr>
        <w:t xml:space="preserve"> </w:t>
      </w:r>
    </w:p>
    <w:p w:rsidR="00955478"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Бауыр функциясының айқын бұзылуларының сирек жағдайлары</w:t>
      </w:r>
      <w:r w:rsidR="00211CC4">
        <w:rPr>
          <w:rFonts w:ascii="Times New Roman" w:hAnsi="Times New Roman"/>
          <w:sz w:val="24"/>
          <w:szCs w:val="24"/>
          <w:lang w:val="kk-KZ"/>
        </w:rPr>
        <w:t xml:space="preserve"> </w:t>
      </w:r>
      <w:r w:rsidRPr="00753802">
        <w:rPr>
          <w:rFonts w:ascii="Times New Roman" w:hAnsi="Times New Roman"/>
          <w:sz w:val="24"/>
          <w:szCs w:val="24"/>
          <w:lang w:val="kk-KZ"/>
        </w:rPr>
        <w:t>(бауыр жеткіліксіздігінің және сарғаюмен болатын гепатит көріністерін әрі бірлі-жарым жағдайларда бауыр тран</w:t>
      </w:r>
      <w:r w:rsidR="00C06F7B">
        <w:rPr>
          <w:rFonts w:ascii="Times New Roman" w:hAnsi="Times New Roman"/>
          <w:sz w:val="24"/>
          <w:szCs w:val="24"/>
          <w:lang w:val="kk-KZ"/>
        </w:rPr>
        <w:t xml:space="preserve">сплантациясын қоса) хабарланды. </w:t>
      </w:r>
      <w:r w:rsidR="00E87CF0">
        <w:rPr>
          <w:rFonts w:ascii="Times New Roman" w:hAnsi="Times New Roman"/>
          <w:sz w:val="24"/>
          <w:szCs w:val="24"/>
          <w:lang w:val="kk-KZ"/>
        </w:rPr>
        <w:t>Б</w:t>
      </w:r>
      <w:r w:rsidRPr="00753802">
        <w:rPr>
          <w:rFonts w:ascii="Times New Roman" w:hAnsi="Times New Roman"/>
          <w:sz w:val="24"/>
          <w:szCs w:val="24"/>
          <w:lang w:val="kk-KZ"/>
        </w:rPr>
        <w:t xml:space="preserve">ауыр </w:t>
      </w:r>
      <w:r w:rsidR="00E87CF0">
        <w:rPr>
          <w:rFonts w:ascii="Times New Roman" w:hAnsi="Times New Roman"/>
          <w:sz w:val="24"/>
          <w:szCs w:val="24"/>
          <w:lang w:val="kk-KZ"/>
        </w:rPr>
        <w:t>зақымдануы</w:t>
      </w:r>
      <w:r w:rsidR="009E2696">
        <w:rPr>
          <w:rFonts w:ascii="Times New Roman" w:hAnsi="Times New Roman"/>
          <w:sz w:val="24"/>
          <w:szCs w:val="24"/>
          <w:lang w:val="kk-KZ"/>
        </w:rPr>
        <w:t xml:space="preserve"> </w:t>
      </w:r>
      <w:r w:rsidR="009E2696" w:rsidRPr="009E2696">
        <w:rPr>
          <w:rFonts w:ascii="Times New Roman" w:hAnsi="Times New Roman"/>
          <w:sz w:val="24"/>
          <w:szCs w:val="24"/>
          <w:lang w:val="kk-KZ"/>
        </w:rPr>
        <w:t xml:space="preserve">[САУДАУЛЫҚ АТАУЫ]  </w:t>
      </w:r>
      <w:r w:rsidRPr="00753802">
        <w:rPr>
          <w:rFonts w:ascii="Times New Roman" w:hAnsi="Times New Roman"/>
          <w:sz w:val="24"/>
          <w:szCs w:val="24"/>
          <w:lang w:val="kk-KZ"/>
        </w:rPr>
        <w:t xml:space="preserve"> ем</w:t>
      </w:r>
      <w:r w:rsidR="00E87CF0">
        <w:rPr>
          <w:rFonts w:ascii="Times New Roman" w:hAnsi="Times New Roman"/>
          <w:sz w:val="24"/>
          <w:szCs w:val="24"/>
          <w:lang w:val="kk-KZ"/>
        </w:rPr>
        <w:t>деу</w:t>
      </w:r>
      <w:r w:rsidRPr="00753802">
        <w:rPr>
          <w:rFonts w:ascii="Times New Roman" w:hAnsi="Times New Roman"/>
          <w:sz w:val="24"/>
          <w:szCs w:val="24"/>
          <w:lang w:val="kk-KZ"/>
        </w:rPr>
        <w:t xml:space="preserve"> басталған соң алғашқы күндері де, бірнеше жылдан кейін де білінді. </w:t>
      </w:r>
      <w:r w:rsidR="00955478" w:rsidRPr="00C06F7B">
        <w:rPr>
          <w:rFonts w:ascii="Times New Roman" w:hAnsi="Times New Roman"/>
          <w:sz w:val="24"/>
          <w:szCs w:val="24"/>
          <w:lang w:val="kk-KZ"/>
        </w:rPr>
        <w:t>Кейбір жағдайларда о</w:t>
      </w:r>
      <w:r w:rsidRPr="00C06F7B">
        <w:rPr>
          <w:rFonts w:ascii="Times New Roman" w:hAnsi="Times New Roman"/>
          <w:sz w:val="24"/>
          <w:szCs w:val="24"/>
          <w:lang w:val="kk-KZ"/>
        </w:rPr>
        <w:t>сы реакциялар</w:t>
      </w:r>
      <w:r w:rsidR="00955478" w:rsidRPr="00C06F7B">
        <w:rPr>
          <w:rFonts w:ascii="Times New Roman" w:hAnsi="Times New Roman"/>
          <w:sz w:val="24"/>
          <w:szCs w:val="24"/>
          <w:lang w:val="kk-KZ"/>
        </w:rPr>
        <w:t xml:space="preserve"> </w:t>
      </w:r>
      <w:r w:rsidRPr="00C06F7B">
        <w:rPr>
          <w:rFonts w:ascii="Times New Roman" w:hAnsi="Times New Roman"/>
          <w:sz w:val="24"/>
          <w:szCs w:val="24"/>
          <w:lang w:val="kk-KZ"/>
        </w:rPr>
        <w:t>шамадан тыс алкоголь тұтын</w:t>
      </w:r>
      <w:r w:rsidR="00955478" w:rsidRPr="00C06F7B">
        <w:rPr>
          <w:rFonts w:ascii="Times New Roman" w:hAnsi="Times New Roman"/>
          <w:sz w:val="24"/>
          <w:szCs w:val="24"/>
          <w:lang w:val="kk-KZ"/>
        </w:rPr>
        <w:t>ғанда</w:t>
      </w:r>
      <w:r w:rsidRPr="00C06F7B">
        <w:rPr>
          <w:rFonts w:ascii="Times New Roman" w:hAnsi="Times New Roman"/>
          <w:sz w:val="24"/>
          <w:szCs w:val="24"/>
          <w:lang w:val="kk-KZ"/>
        </w:rPr>
        <w:t xml:space="preserve">, </w:t>
      </w:r>
      <w:r w:rsidR="00955478" w:rsidRPr="00C06F7B">
        <w:rPr>
          <w:rFonts w:ascii="Times New Roman" w:hAnsi="Times New Roman"/>
          <w:sz w:val="24"/>
          <w:szCs w:val="24"/>
          <w:lang w:val="kk-KZ"/>
        </w:rPr>
        <w:t xml:space="preserve">бауырдың белсенді зақымдануында немесе ол </w:t>
      </w:r>
      <w:r w:rsidRPr="00C06F7B">
        <w:rPr>
          <w:rFonts w:ascii="Times New Roman" w:hAnsi="Times New Roman"/>
          <w:sz w:val="24"/>
          <w:szCs w:val="24"/>
          <w:lang w:val="kk-KZ"/>
        </w:rPr>
        <w:t>анамнезде бар</w:t>
      </w:r>
      <w:r w:rsidR="00955478" w:rsidRPr="00C06F7B">
        <w:rPr>
          <w:rFonts w:ascii="Times New Roman" w:hAnsi="Times New Roman"/>
          <w:sz w:val="24"/>
          <w:szCs w:val="24"/>
          <w:lang w:val="kk-KZ"/>
        </w:rPr>
        <w:t xml:space="preserve"> болса және </w:t>
      </w:r>
      <w:r w:rsidRPr="00C06F7B">
        <w:rPr>
          <w:rFonts w:ascii="Times New Roman" w:hAnsi="Times New Roman"/>
          <w:sz w:val="24"/>
          <w:szCs w:val="24"/>
          <w:lang w:val="kk-KZ"/>
        </w:rPr>
        <w:t xml:space="preserve">басқа  гепатоуыттылығы зор препараттарды </w:t>
      </w:r>
      <w:r w:rsidR="00955478" w:rsidRPr="00C06F7B">
        <w:rPr>
          <w:rFonts w:ascii="Times New Roman" w:hAnsi="Times New Roman"/>
          <w:sz w:val="24"/>
          <w:szCs w:val="24"/>
          <w:lang w:val="kk-KZ"/>
        </w:rPr>
        <w:t>қол</w:t>
      </w:r>
      <w:r w:rsidRPr="00C06F7B">
        <w:rPr>
          <w:rFonts w:ascii="Times New Roman" w:hAnsi="Times New Roman"/>
          <w:sz w:val="24"/>
          <w:szCs w:val="24"/>
          <w:lang w:val="kk-KZ"/>
        </w:rPr>
        <w:t>дан</w:t>
      </w:r>
      <w:r w:rsidR="00955478" w:rsidRPr="00C06F7B">
        <w:rPr>
          <w:rFonts w:ascii="Times New Roman" w:hAnsi="Times New Roman"/>
          <w:sz w:val="24"/>
          <w:szCs w:val="24"/>
          <w:lang w:val="kk-KZ"/>
        </w:rPr>
        <w:t>ғанда туында</w:t>
      </w:r>
      <w:r w:rsidRPr="00C06F7B">
        <w:rPr>
          <w:rFonts w:ascii="Times New Roman" w:hAnsi="Times New Roman"/>
          <w:sz w:val="24"/>
          <w:szCs w:val="24"/>
          <w:lang w:val="kk-KZ"/>
        </w:rPr>
        <w:t>ды.</w:t>
      </w:r>
      <w:r w:rsidRPr="00753802">
        <w:rPr>
          <w:rFonts w:ascii="Times New Roman" w:hAnsi="Times New Roman"/>
          <w:sz w:val="24"/>
          <w:szCs w:val="24"/>
          <w:lang w:val="kk-KZ"/>
        </w:rPr>
        <w:t xml:space="preserve"> </w:t>
      </w:r>
    </w:p>
    <w:p w:rsidR="00753802" w:rsidRPr="00753802" w:rsidRDefault="00753802" w:rsidP="00753802">
      <w:pPr>
        <w:spacing w:after="0" w:line="240" w:lineRule="auto"/>
        <w:jc w:val="both"/>
        <w:rPr>
          <w:rFonts w:ascii="Times New Roman" w:hAnsi="Times New Roman"/>
          <w:sz w:val="24"/>
          <w:szCs w:val="24"/>
          <w:lang w:val="kk-KZ"/>
        </w:rPr>
      </w:pPr>
      <w:r w:rsidRPr="00753802">
        <w:rPr>
          <w:rFonts w:ascii="Times New Roman" w:hAnsi="Times New Roman"/>
          <w:sz w:val="24"/>
          <w:szCs w:val="24"/>
          <w:lang w:val="kk-KZ"/>
        </w:rPr>
        <w:t>Пациенттер</w:t>
      </w:r>
      <w:r w:rsidR="00955478">
        <w:rPr>
          <w:rFonts w:ascii="Times New Roman" w:hAnsi="Times New Roman"/>
          <w:sz w:val="24"/>
          <w:szCs w:val="24"/>
          <w:lang w:val="kk-KZ"/>
        </w:rPr>
        <w:t>ді</w:t>
      </w:r>
      <w:r w:rsidRPr="00753802">
        <w:rPr>
          <w:rFonts w:ascii="Times New Roman" w:hAnsi="Times New Roman"/>
          <w:sz w:val="24"/>
          <w:szCs w:val="24"/>
          <w:lang w:val="kk-KZ"/>
        </w:rPr>
        <w:t xml:space="preserve"> бауырдың зақымдану белгілері тұрғысынан жүйелі бақылау және бауырдың зақымдану симптомдары пайда болғанда шұғыл медициналық көмекке</w:t>
      </w:r>
      <w:r w:rsidR="00955478">
        <w:rPr>
          <w:rFonts w:ascii="Times New Roman" w:hAnsi="Times New Roman"/>
          <w:sz w:val="24"/>
          <w:szCs w:val="24"/>
          <w:lang w:val="kk-KZ"/>
        </w:rPr>
        <w:t xml:space="preserve"> жүгін</w:t>
      </w:r>
      <w:r w:rsidRPr="00753802">
        <w:rPr>
          <w:rFonts w:ascii="Times New Roman" w:hAnsi="Times New Roman"/>
          <w:sz w:val="24"/>
          <w:szCs w:val="24"/>
          <w:lang w:val="kk-KZ"/>
        </w:rPr>
        <w:t>у қажеттілігі туралы нұсқау беру керек. Бауырдың клиникалық мәнді зақымдануы ж</w:t>
      </w:r>
      <w:r w:rsidR="009E2696">
        <w:rPr>
          <w:rFonts w:ascii="Times New Roman" w:hAnsi="Times New Roman"/>
          <w:sz w:val="24"/>
          <w:szCs w:val="24"/>
          <w:lang w:val="kk-KZ"/>
        </w:rPr>
        <w:t xml:space="preserve">ағдайында </w:t>
      </w:r>
      <w:r w:rsidR="009E2696" w:rsidRPr="009E2696">
        <w:rPr>
          <w:rFonts w:ascii="Times New Roman" w:hAnsi="Times New Roman"/>
          <w:sz w:val="24"/>
          <w:szCs w:val="24"/>
          <w:lang w:val="kk-KZ"/>
        </w:rPr>
        <w:t xml:space="preserve">[САУДАУЛЫҚ АТАУЫ]   </w:t>
      </w:r>
      <w:r w:rsidRPr="00753802">
        <w:rPr>
          <w:rFonts w:ascii="Times New Roman" w:hAnsi="Times New Roman"/>
          <w:sz w:val="24"/>
          <w:szCs w:val="24"/>
          <w:lang w:val="kk-KZ"/>
        </w:rPr>
        <w:t xml:space="preserve"> препаратын қабылдауды тоқтату мүмкіндігін қарастыру керек</w:t>
      </w:r>
      <w:r w:rsidRPr="00753802">
        <w:rPr>
          <w:rFonts w:ascii="Times New Roman" w:hAnsi="Times New Roman"/>
          <w:b/>
          <w:sz w:val="24"/>
          <w:szCs w:val="24"/>
          <w:lang w:val="kk-KZ"/>
        </w:rPr>
        <w:t>.</w:t>
      </w:r>
    </w:p>
    <w:p w:rsidR="00753802" w:rsidRDefault="00753802" w:rsidP="008D7C0C">
      <w:pPr>
        <w:spacing w:after="0" w:line="240" w:lineRule="auto"/>
        <w:jc w:val="both"/>
        <w:rPr>
          <w:rFonts w:ascii="Times New Roman" w:eastAsia="Times New Roman" w:hAnsi="Times New Roman"/>
          <w:b/>
          <w:color w:val="000000"/>
          <w:sz w:val="24"/>
          <w:szCs w:val="24"/>
          <w:lang w:val="kk-KZ" w:eastAsia="ru-RU"/>
        </w:rPr>
      </w:pPr>
    </w:p>
    <w:p w:rsidR="00646BB3" w:rsidRPr="008D7C0C" w:rsidRDefault="00DB406A" w:rsidP="008D7C0C">
      <w:pPr>
        <w:spacing w:after="0" w:line="240" w:lineRule="auto"/>
        <w:jc w:val="both"/>
        <w:rPr>
          <w:rFonts w:ascii="Times New Roman" w:eastAsia="Times New Roman" w:hAnsi="Times New Roman"/>
          <w:b/>
          <w:color w:val="000000"/>
          <w:sz w:val="24"/>
          <w:szCs w:val="24"/>
          <w:lang w:val="kk-KZ" w:eastAsia="ru-RU"/>
        </w:rPr>
      </w:pPr>
      <w:r w:rsidRPr="008D7C0C">
        <w:rPr>
          <w:rFonts w:ascii="Times New Roman" w:eastAsia="Times New Roman" w:hAnsi="Times New Roman"/>
          <w:b/>
          <w:color w:val="000000"/>
          <w:sz w:val="24"/>
          <w:szCs w:val="24"/>
          <w:lang w:val="kk-KZ" w:eastAsia="ru-RU"/>
        </w:rPr>
        <w:t>4.</w:t>
      </w:r>
      <w:r w:rsidR="00B05BD1" w:rsidRPr="008D7C0C">
        <w:rPr>
          <w:rFonts w:ascii="Times New Roman" w:eastAsia="Times New Roman" w:hAnsi="Times New Roman"/>
          <w:b/>
          <w:color w:val="000000"/>
          <w:sz w:val="24"/>
          <w:szCs w:val="24"/>
          <w:lang w:val="kk-KZ" w:eastAsia="ru-RU"/>
        </w:rPr>
        <w:t>5</w:t>
      </w:r>
      <w:r w:rsidRPr="008D7C0C">
        <w:rPr>
          <w:rFonts w:ascii="Times New Roman" w:eastAsia="Times New Roman" w:hAnsi="Times New Roman"/>
          <w:color w:val="000000"/>
          <w:sz w:val="24"/>
          <w:szCs w:val="24"/>
          <w:lang w:val="kk-KZ" w:eastAsia="ru-RU"/>
        </w:rPr>
        <w:t xml:space="preserve"> </w:t>
      </w:r>
      <w:r w:rsidR="004B0FD5" w:rsidRPr="008D7C0C">
        <w:rPr>
          <w:rFonts w:ascii="Times New Roman" w:hAnsi="Times New Roman"/>
          <w:b/>
          <w:bCs/>
          <w:sz w:val="24"/>
          <w:szCs w:val="24"/>
          <w:lang w:val="kk-KZ"/>
        </w:rPr>
        <w:t xml:space="preserve">Басқа дәрілік </w:t>
      </w:r>
      <w:r w:rsidR="00384602" w:rsidRPr="008D7C0C">
        <w:rPr>
          <w:rFonts w:ascii="Times New Roman" w:hAnsi="Times New Roman"/>
          <w:b/>
          <w:bCs/>
          <w:sz w:val="24"/>
          <w:szCs w:val="24"/>
          <w:lang w:val="kk-KZ"/>
        </w:rPr>
        <w:t>препарат</w:t>
      </w:r>
      <w:r w:rsidR="004B0FD5" w:rsidRPr="008D7C0C">
        <w:rPr>
          <w:rFonts w:ascii="Times New Roman" w:hAnsi="Times New Roman"/>
          <w:b/>
          <w:bCs/>
          <w:sz w:val="24"/>
          <w:szCs w:val="24"/>
          <w:lang w:val="kk-KZ"/>
        </w:rPr>
        <w:t xml:space="preserve">тармен өзара әрекеттесуі және өзара әрекеттесудің басқа түрлері </w:t>
      </w:r>
    </w:p>
    <w:p w:rsidR="00404877" w:rsidRDefault="009E2696" w:rsidP="00404877">
      <w:pPr>
        <w:spacing w:after="0" w:line="240" w:lineRule="auto"/>
        <w:jc w:val="both"/>
        <w:rPr>
          <w:rFonts w:ascii="Times New Roman" w:eastAsia="Times New Roman" w:hAnsi="Times New Roman"/>
          <w:sz w:val="24"/>
          <w:szCs w:val="24"/>
          <w:lang w:val="kk-KZ" w:eastAsia="ru-RU"/>
        </w:rPr>
      </w:pPr>
      <w:r w:rsidRPr="009E2696">
        <w:rPr>
          <w:rFonts w:ascii="Times New Roman" w:eastAsia="Times New Roman" w:hAnsi="Times New Roman"/>
          <w:sz w:val="24"/>
          <w:szCs w:val="24"/>
          <w:lang w:val="kk-KZ" w:eastAsia="ru-RU"/>
        </w:rPr>
        <w:t>[САУДАУЛЫҚ АТАУЫ]</w:t>
      </w:r>
      <w:r w:rsidR="00404877" w:rsidRPr="00404877">
        <w:rPr>
          <w:rFonts w:ascii="Times New Roman" w:eastAsia="Times New Roman" w:hAnsi="Times New Roman"/>
          <w:sz w:val="24"/>
          <w:szCs w:val="24"/>
          <w:lang w:val="kk-KZ" w:eastAsia="ru-RU"/>
        </w:rPr>
        <w:t xml:space="preserve"> препаратының басқа дәрілік заттармен өзара әрекеттесуіне ресми зерттеулер жүргізілмеді</w:t>
      </w:r>
      <w:r w:rsidR="00404877">
        <w:rPr>
          <w:rFonts w:ascii="Times New Roman" w:eastAsia="Times New Roman" w:hAnsi="Times New Roman"/>
          <w:sz w:val="24"/>
          <w:szCs w:val="24"/>
          <w:lang w:val="kk-KZ" w:eastAsia="ru-RU"/>
        </w:rPr>
        <w:t xml:space="preserve">. </w:t>
      </w:r>
      <w:r w:rsidR="00404877" w:rsidRPr="00404877">
        <w:rPr>
          <w:rFonts w:ascii="Times New Roman" w:eastAsia="Times New Roman" w:hAnsi="Times New Roman"/>
          <w:sz w:val="24"/>
          <w:szCs w:val="24"/>
          <w:lang w:val="kk-KZ" w:eastAsia="ru-RU"/>
        </w:rPr>
        <w:t xml:space="preserve">Интерферон-бетамен өзара әрекеттесу деректері жоқ. </w:t>
      </w:r>
    </w:p>
    <w:p w:rsidR="00404877" w:rsidRDefault="009E2696" w:rsidP="00404877">
      <w:pPr>
        <w:spacing w:after="0" w:line="240" w:lineRule="auto"/>
        <w:jc w:val="both"/>
        <w:rPr>
          <w:rFonts w:ascii="Times New Roman" w:eastAsia="Times New Roman" w:hAnsi="Times New Roman"/>
          <w:sz w:val="24"/>
          <w:szCs w:val="24"/>
          <w:lang w:val="kk-KZ" w:eastAsia="ko-KR"/>
        </w:rPr>
      </w:pPr>
      <w:r w:rsidRPr="009E2696">
        <w:rPr>
          <w:rFonts w:ascii="Times New Roman" w:eastAsia="Times New Roman" w:hAnsi="Times New Roman"/>
          <w:sz w:val="24"/>
          <w:szCs w:val="24"/>
          <w:lang w:val="kk-KZ" w:eastAsia="ko-KR"/>
        </w:rPr>
        <w:t xml:space="preserve">[САУДАУЛЫҚ АТАУЫ] </w:t>
      </w:r>
      <w:r w:rsidR="00404877">
        <w:rPr>
          <w:rFonts w:ascii="Times New Roman" w:eastAsia="Times New Roman" w:hAnsi="Times New Roman"/>
          <w:sz w:val="24"/>
          <w:szCs w:val="24"/>
          <w:lang w:val="kk-KZ" w:eastAsia="ko-KR"/>
        </w:rPr>
        <w:t>мен</w:t>
      </w:r>
      <w:r w:rsidR="00404877" w:rsidRPr="00404877">
        <w:rPr>
          <w:rFonts w:ascii="Times New Roman" w:eastAsia="Times New Roman" w:hAnsi="Times New Roman"/>
          <w:sz w:val="24"/>
          <w:szCs w:val="24"/>
          <w:lang w:val="kk-KZ" w:eastAsia="ko-KR"/>
        </w:rPr>
        <w:t xml:space="preserve"> кортикостероид</w:t>
      </w:r>
      <w:r w:rsidR="00404877">
        <w:rPr>
          <w:rFonts w:ascii="Times New Roman" w:eastAsia="Times New Roman" w:hAnsi="Times New Roman"/>
          <w:sz w:val="24"/>
          <w:szCs w:val="24"/>
          <w:lang w:val="kk-KZ" w:eastAsia="ko-KR"/>
        </w:rPr>
        <w:t xml:space="preserve">тарды бірге қолданғанда енгізген жердегі </w:t>
      </w:r>
      <w:r w:rsidR="00404877" w:rsidRPr="00404877">
        <w:rPr>
          <w:rFonts w:ascii="Times New Roman" w:eastAsia="Times New Roman" w:hAnsi="Times New Roman"/>
          <w:sz w:val="24"/>
          <w:szCs w:val="24"/>
          <w:lang w:val="kk-KZ" w:eastAsia="ko-KR"/>
        </w:rPr>
        <w:t>реакци</w:t>
      </w:r>
      <w:r w:rsidR="00404877">
        <w:rPr>
          <w:rFonts w:ascii="Times New Roman" w:eastAsia="Times New Roman" w:hAnsi="Times New Roman"/>
          <w:sz w:val="24"/>
          <w:szCs w:val="24"/>
          <w:lang w:val="kk-KZ" w:eastAsia="ko-KR"/>
        </w:rPr>
        <w:t>ялардың жоғары жиілігі білінді.</w:t>
      </w:r>
    </w:p>
    <w:p w:rsidR="00404877" w:rsidRPr="00404877" w:rsidRDefault="00404877" w:rsidP="00404877">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i/>
          <w:iCs/>
          <w:sz w:val="24"/>
          <w:szCs w:val="24"/>
          <w:lang w:val="kk-KZ" w:eastAsia="ko-KR"/>
        </w:rPr>
        <w:t>І</w:t>
      </w:r>
      <w:r w:rsidRPr="00404877">
        <w:rPr>
          <w:rFonts w:ascii="Times New Roman" w:eastAsia="Times New Roman" w:hAnsi="Times New Roman"/>
          <w:i/>
          <w:iCs/>
          <w:sz w:val="24"/>
          <w:szCs w:val="24"/>
          <w:lang w:val="kk-KZ" w:eastAsia="ko-KR"/>
        </w:rPr>
        <w:t>n vitro</w:t>
      </w:r>
      <w:r w:rsidRPr="00404877">
        <w:rPr>
          <w:rFonts w:ascii="Times New Roman" w:eastAsia="Times New Roman" w:hAnsi="Times New Roman"/>
          <w:sz w:val="24"/>
          <w:szCs w:val="24"/>
          <w:lang w:val="kk-KZ" w:eastAsia="ko-KR"/>
        </w:rPr>
        <w:t xml:space="preserve"> </w:t>
      </w:r>
      <w:r>
        <w:rPr>
          <w:rFonts w:ascii="Times New Roman" w:eastAsia="Times New Roman" w:hAnsi="Times New Roman"/>
          <w:sz w:val="24"/>
          <w:szCs w:val="24"/>
          <w:lang w:val="kk-KZ" w:eastAsia="ko-KR"/>
        </w:rPr>
        <w:t>зерттеулерінде қанда г</w:t>
      </w:r>
      <w:r w:rsidRPr="00404877">
        <w:rPr>
          <w:rFonts w:ascii="Times New Roman" w:eastAsia="Times New Roman" w:hAnsi="Times New Roman"/>
          <w:sz w:val="24"/>
          <w:szCs w:val="24"/>
          <w:lang w:val="kk-KZ" w:eastAsia="ko-KR"/>
        </w:rPr>
        <w:t>латирамер ацетаты</w:t>
      </w:r>
      <w:r>
        <w:rPr>
          <w:rFonts w:ascii="Times New Roman" w:eastAsia="Times New Roman" w:hAnsi="Times New Roman"/>
          <w:sz w:val="24"/>
          <w:szCs w:val="24"/>
          <w:lang w:val="kk-KZ" w:eastAsia="ko-KR"/>
        </w:rPr>
        <w:t xml:space="preserve"> </w:t>
      </w:r>
      <w:r w:rsidRPr="00404877">
        <w:rPr>
          <w:rFonts w:ascii="Times New Roman" w:eastAsia="Times New Roman" w:hAnsi="Times New Roman"/>
          <w:sz w:val="24"/>
          <w:szCs w:val="24"/>
          <w:lang w:val="kk-KZ" w:eastAsia="ko-KR"/>
        </w:rPr>
        <w:t xml:space="preserve">плазма ақуыздарымен </w:t>
      </w:r>
      <w:r>
        <w:rPr>
          <w:rFonts w:ascii="Times New Roman" w:eastAsia="Times New Roman" w:hAnsi="Times New Roman"/>
          <w:sz w:val="24"/>
          <w:szCs w:val="24"/>
          <w:lang w:val="kk-KZ" w:eastAsia="ko-KR"/>
        </w:rPr>
        <w:t xml:space="preserve">күшті </w:t>
      </w:r>
      <w:r w:rsidRPr="00404877">
        <w:rPr>
          <w:rFonts w:ascii="Times New Roman" w:eastAsia="Times New Roman" w:hAnsi="Times New Roman"/>
          <w:sz w:val="24"/>
          <w:szCs w:val="24"/>
          <w:lang w:val="kk-KZ" w:eastAsia="ko-KR"/>
        </w:rPr>
        <w:t>байланыс</w:t>
      </w:r>
      <w:r>
        <w:rPr>
          <w:rFonts w:ascii="Times New Roman" w:eastAsia="Times New Roman" w:hAnsi="Times New Roman"/>
          <w:sz w:val="24"/>
          <w:szCs w:val="24"/>
          <w:lang w:val="kk-KZ" w:eastAsia="ko-KR"/>
        </w:rPr>
        <w:t>қ</w:t>
      </w:r>
      <w:r w:rsidRPr="00404877">
        <w:rPr>
          <w:rFonts w:ascii="Times New Roman" w:eastAsia="Times New Roman" w:hAnsi="Times New Roman"/>
          <w:sz w:val="24"/>
          <w:szCs w:val="24"/>
          <w:lang w:val="kk-KZ" w:eastAsia="ko-KR"/>
        </w:rPr>
        <w:t>а</w:t>
      </w:r>
      <w:r>
        <w:rPr>
          <w:rFonts w:ascii="Times New Roman" w:eastAsia="Times New Roman" w:hAnsi="Times New Roman"/>
          <w:sz w:val="24"/>
          <w:szCs w:val="24"/>
          <w:lang w:val="kk-KZ" w:eastAsia="ko-KR"/>
        </w:rPr>
        <w:t>н</w:t>
      </w:r>
      <w:r w:rsidRPr="00404877">
        <w:rPr>
          <w:rFonts w:ascii="Times New Roman" w:eastAsia="Times New Roman" w:hAnsi="Times New Roman"/>
          <w:sz w:val="24"/>
          <w:szCs w:val="24"/>
          <w:lang w:val="kk-KZ" w:eastAsia="ko-KR"/>
        </w:rPr>
        <w:t xml:space="preserve">, бірақ ол </w:t>
      </w:r>
      <w:r w:rsidR="00824C59" w:rsidRPr="00404877">
        <w:rPr>
          <w:rFonts w:ascii="Times New Roman" w:eastAsia="Times New Roman" w:hAnsi="Times New Roman"/>
          <w:sz w:val="24"/>
          <w:szCs w:val="24"/>
          <w:lang w:val="kk-KZ" w:eastAsia="ko-KR"/>
        </w:rPr>
        <w:t>фенитоин</w:t>
      </w:r>
      <w:r w:rsidR="00824C59">
        <w:rPr>
          <w:rFonts w:ascii="Times New Roman" w:eastAsia="Times New Roman" w:hAnsi="Times New Roman"/>
          <w:sz w:val="24"/>
          <w:szCs w:val="24"/>
          <w:lang w:val="kk-KZ" w:eastAsia="ko-KR"/>
        </w:rPr>
        <w:t>мен</w:t>
      </w:r>
      <w:r w:rsidR="00824C59" w:rsidRPr="00404877">
        <w:rPr>
          <w:rFonts w:ascii="Times New Roman" w:eastAsia="Times New Roman" w:hAnsi="Times New Roman"/>
          <w:sz w:val="24"/>
          <w:szCs w:val="24"/>
          <w:lang w:val="kk-KZ" w:eastAsia="ko-KR"/>
        </w:rPr>
        <w:t xml:space="preserve"> немесе карбамазепин</w:t>
      </w:r>
      <w:r w:rsidR="00824C59">
        <w:rPr>
          <w:rFonts w:ascii="Times New Roman" w:eastAsia="Times New Roman" w:hAnsi="Times New Roman"/>
          <w:sz w:val="24"/>
          <w:szCs w:val="24"/>
          <w:lang w:val="kk-KZ" w:eastAsia="ko-KR"/>
        </w:rPr>
        <w:t>мен</w:t>
      </w:r>
      <w:r w:rsidR="00824C59" w:rsidRPr="00404877">
        <w:rPr>
          <w:rFonts w:ascii="Times New Roman" w:eastAsia="Times New Roman" w:hAnsi="Times New Roman"/>
          <w:sz w:val="24"/>
          <w:szCs w:val="24"/>
          <w:lang w:val="kk-KZ" w:eastAsia="ko-KR"/>
        </w:rPr>
        <w:t xml:space="preserve"> </w:t>
      </w:r>
      <w:r w:rsidR="00824C59">
        <w:rPr>
          <w:rFonts w:ascii="Times New Roman" w:eastAsia="Times New Roman" w:hAnsi="Times New Roman"/>
          <w:sz w:val="24"/>
          <w:szCs w:val="24"/>
          <w:lang w:val="kk-KZ" w:eastAsia="ko-KR"/>
        </w:rPr>
        <w:t>ығы</w:t>
      </w:r>
      <w:r w:rsidRPr="00404877">
        <w:rPr>
          <w:rFonts w:ascii="Times New Roman" w:eastAsia="Times New Roman" w:hAnsi="Times New Roman"/>
          <w:sz w:val="24"/>
          <w:szCs w:val="24"/>
          <w:lang w:val="kk-KZ" w:eastAsia="ko-KR"/>
        </w:rPr>
        <w:t xml:space="preserve">стырылмайды және </w:t>
      </w:r>
      <w:r w:rsidR="00824C59">
        <w:rPr>
          <w:rFonts w:ascii="Times New Roman" w:eastAsia="Times New Roman" w:hAnsi="Times New Roman"/>
          <w:sz w:val="24"/>
          <w:szCs w:val="24"/>
          <w:lang w:val="kk-KZ" w:eastAsia="ko-KR"/>
        </w:rPr>
        <w:t xml:space="preserve">өздігінен </w:t>
      </w:r>
      <w:r w:rsidRPr="00404877">
        <w:rPr>
          <w:rFonts w:ascii="Times New Roman" w:eastAsia="Times New Roman" w:hAnsi="Times New Roman"/>
          <w:sz w:val="24"/>
          <w:szCs w:val="24"/>
          <w:lang w:val="kk-KZ" w:eastAsia="ko-KR"/>
        </w:rPr>
        <w:t>о</w:t>
      </w:r>
      <w:r w:rsidR="00824C59">
        <w:rPr>
          <w:rFonts w:ascii="Times New Roman" w:eastAsia="Times New Roman" w:hAnsi="Times New Roman"/>
          <w:sz w:val="24"/>
          <w:szCs w:val="24"/>
          <w:lang w:val="kk-KZ" w:eastAsia="ko-KR"/>
        </w:rPr>
        <w:t>ла</w:t>
      </w:r>
      <w:r w:rsidRPr="00404877">
        <w:rPr>
          <w:rFonts w:ascii="Times New Roman" w:eastAsia="Times New Roman" w:hAnsi="Times New Roman"/>
          <w:sz w:val="24"/>
          <w:szCs w:val="24"/>
          <w:lang w:val="kk-KZ" w:eastAsia="ko-KR"/>
        </w:rPr>
        <w:t>р</w:t>
      </w:r>
      <w:r w:rsidR="00824C59">
        <w:rPr>
          <w:rFonts w:ascii="Times New Roman" w:eastAsia="Times New Roman" w:hAnsi="Times New Roman"/>
          <w:sz w:val="24"/>
          <w:szCs w:val="24"/>
          <w:lang w:val="kk-KZ" w:eastAsia="ko-KR"/>
        </w:rPr>
        <w:t>д</w:t>
      </w:r>
      <w:r w:rsidRPr="00404877">
        <w:rPr>
          <w:rFonts w:ascii="Times New Roman" w:eastAsia="Times New Roman" w:hAnsi="Times New Roman"/>
          <w:sz w:val="24"/>
          <w:szCs w:val="24"/>
          <w:lang w:val="kk-KZ" w:eastAsia="ko-KR"/>
        </w:rPr>
        <w:t>ы</w:t>
      </w:r>
      <w:r w:rsidR="00824C59">
        <w:rPr>
          <w:rFonts w:ascii="Times New Roman" w:eastAsia="Times New Roman" w:hAnsi="Times New Roman"/>
          <w:sz w:val="24"/>
          <w:szCs w:val="24"/>
          <w:lang w:val="kk-KZ" w:eastAsia="ko-KR"/>
        </w:rPr>
        <w:t xml:space="preserve"> ығы</w:t>
      </w:r>
      <w:r w:rsidRPr="00404877">
        <w:rPr>
          <w:rFonts w:ascii="Times New Roman" w:eastAsia="Times New Roman" w:hAnsi="Times New Roman"/>
          <w:sz w:val="24"/>
          <w:szCs w:val="24"/>
          <w:lang w:val="kk-KZ" w:eastAsia="ko-KR"/>
        </w:rPr>
        <w:t>с</w:t>
      </w:r>
      <w:r w:rsidR="00824C59">
        <w:rPr>
          <w:rFonts w:ascii="Times New Roman" w:eastAsia="Times New Roman" w:hAnsi="Times New Roman"/>
          <w:sz w:val="24"/>
          <w:szCs w:val="24"/>
          <w:lang w:val="kk-KZ" w:eastAsia="ko-KR"/>
        </w:rPr>
        <w:t>тыр</w:t>
      </w:r>
      <w:r w:rsidRPr="00404877">
        <w:rPr>
          <w:rFonts w:ascii="Times New Roman" w:eastAsia="Times New Roman" w:hAnsi="Times New Roman"/>
          <w:sz w:val="24"/>
          <w:szCs w:val="24"/>
          <w:lang w:val="kk-KZ" w:eastAsia="ko-KR"/>
        </w:rPr>
        <w:t>майды</w:t>
      </w:r>
      <w:r w:rsidR="00824C59">
        <w:rPr>
          <w:rFonts w:ascii="Times New Roman" w:eastAsia="Times New Roman" w:hAnsi="Times New Roman"/>
          <w:sz w:val="24"/>
          <w:szCs w:val="24"/>
          <w:lang w:val="kk-KZ" w:eastAsia="ko-KR"/>
        </w:rPr>
        <w:t xml:space="preserve"> деп болжауға мүмкіндік береді</w:t>
      </w:r>
      <w:r w:rsidR="00E47F5C">
        <w:rPr>
          <w:rFonts w:ascii="Times New Roman" w:eastAsia="Times New Roman" w:hAnsi="Times New Roman"/>
          <w:sz w:val="24"/>
          <w:szCs w:val="24"/>
          <w:lang w:val="kk-KZ" w:eastAsia="ko-KR"/>
        </w:rPr>
        <w:t>.</w:t>
      </w:r>
      <w:r w:rsidR="00824C59">
        <w:rPr>
          <w:rFonts w:ascii="Times New Roman" w:eastAsia="Times New Roman" w:hAnsi="Times New Roman"/>
          <w:sz w:val="24"/>
          <w:szCs w:val="24"/>
          <w:lang w:val="kk-KZ" w:eastAsia="ko-KR"/>
        </w:rPr>
        <w:t xml:space="preserve"> Дегенмен де</w:t>
      </w:r>
      <w:r w:rsidRPr="00404877">
        <w:rPr>
          <w:rFonts w:ascii="Times New Roman" w:eastAsia="Times New Roman" w:hAnsi="Times New Roman"/>
          <w:sz w:val="24"/>
          <w:szCs w:val="24"/>
          <w:lang w:val="kk-KZ" w:eastAsia="ko-KR"/>
        </w:rPr>
        <w:t xml:space="preserve">, </w:t>
      </w:r>
      <w:r w:rsidR="00E47F5C" w:rsidRPr="00E47F5C">
        <w:rPr>
          <w:rFonts w:ascii="Times New Roman" w:eastAsia="Times New Roman" w:hAnsi="Times New Roman"/>
          <w:sz w:val="24"/>
          <w:szCs w:val="24"/>
          <w:lang w:val="kk-KZ" w:eastAsia="ko-KR"/>
        </w:rPr>
        <w:t xml:space="preserve">[САУДАУЛЫҚ АТАУЫ] </w:t>
      </w:r>
      <w:r w:rsidR="00824C59" w:rsidRPr="00824C59">
        <w:rPr>
          <w:rFonts w:ascii="Times New Roman" w:eastAsia="Times New Roman" w:hAnsi="Times New Roman"/>
          <w:sz w:val="24"/>
          <w:szCs w:val="24"/>
          <w:lang w:val="kk-KZ" w:eastAsia="ko-KR"/>
        </w:rPr>
        <w:t xml:space="preserve"> </w:t>
      </w:r>
      <w:r w:rsidRPr="00404877">
        <w:rPr>
          <w:rFonts w:ascii="Times New Roman" w:eastAsia="Times New Roman" w:hAnsi="Times New Roman"/>
          <w:sz w:val="24"/>
          <w:szCs w:val="24"/>
          <w:lang w:val="kk-KZ" w:eastAsia="ko-KR"/>
        </w:rPr>
        <w:t>теориялық тұрғыда</w:t>
      </w:r>
      <w:r w:rsidRPr="00404877">
        <w:rPr>
          <w:rFonts w:ascii="Times New Roman" w:eastAsia="Times New Roman" w:hAnsi="Times New Roman"/>
          <w:color w:val="000000"/>
          <w:sz w:val="24"/>
          <w:szCs w:val="24"/>
          <w:lang w:val="kk-KZ" w:eastAsia="ru-RU"/>
        </w:rPr>
        <w:t xml:space="preserve"> </w:t>
      </w:r>
      <w:r w:rsidRPr="00404877">
        <w:rPr>
          <w:rFonts w:ascii="Times New Roman" w:eastAsia="Times New Roman" w:hAnsi="Times New Roman"/>
          <w:sz w:val="24"/>
          <w:szCs w:val="24"/>
          <w:lang w:val="kk-KZ" w:eastAsia="ko-KR"/>
        </w:rPr>
        <w:t>ақуыз</w:t>
      </w:r>
      <w:r w:rsidR="00824C59">
        <w:rPr>
          <w:rFonts w:ascii="Times New Roman" w:eastAsia="Times New Roman" w:hAnsi="Times New Roman"/>
          <w:sz w:val="24"/>
          <w:szCs w:val="24"/>
          <w:lang w:val="kk-KZ" w:eastAsia="ko-KR"/>
        </w:rPr>
        <w:t xml:space="preserve">дырмен </w:t>
      </w:r>
      <w:r w:rsidRPr="00404877">
        <w:rPr>
          <w:rFonts w:ascii="Times New Roman" w:eastAsia="Times New Roman" w:hAnsi="Times New Roman"/>
          <w:sz w:val="24"/>
          <w:szCs w:val="24"/>
          <w:lang w:val="kk-KZ" w:eastAsia="ko-KR"/>
        </w:rPr>
        <w:t>байланыс</w:t>
      </w:r>
      <w:r w:rsidR="00824C59">
        <w:rPr>
          <w:rFonts w:ascii="Times New Roman" w:eastAsia="Times New Roman" w:hAnsi="Times New Roman"/>
          <w:sz w:val="24"/>
          <w:szCs w:val="24"/>
          <w:lang w:val="kk-KZ" w:eastAsia="ko-KR"/>
        </w:rPr>
        <w:t>қан заттард</w:t>
      </w:r>
      <w:r w:rsidRPr="00404877">
        <w:rPr>
          <w:rFonts w:ascii="Times New Roman" w:eastAsia="Times New Roman" w:hAnsi="Times New Roman"/>
          <w:sz w:val="24"/>
          <w:szCs w:val="24"/>
          <w:lang w:val="kk-KZ" w:eastAsia="ko-KR"/>
        </w:rPr>
        <w:t>ы</w:t>
      </w:r>
      <w:r w:rsidR="00824C59">
        <w:rPr>
          <w:rFonts w:ascii="Times New Roman" w:eastAsia="Times New Roman" w:hAnsi="Times New Roman"/>
          <w:sz w:val="24"/>
          <w:szCs w:val="24"/>
          <w:lang w:val="kk-KZ" w:eastAsia="ko-KR"/>
        </w:rPr>
        <w:t>ң</w:t>
      </w:r>
      <w:r w:rsidRPr="00404877">
        <w:rPr>
          <w:rFonts w:ascii="Times New Roman" w:eastAsia="Times New Roman" w:hAnsi="Times New Roman"/>
          <w:sz w:val="24"/>
          <w:szCs w:val="24"/>
          <w:lang w:val="kk-KZ" w:eastAsia="ko-KR"/>
        </w:rPr>
        <w:t xml:space="preserve"> таралуына ықпал етуі мүмкін екендіктен, осындай дәрілік </w:t>
      </w:r>
      <w:r w:rsidR="00824C59">
        <w:rPr>
          <w:rFonts w:ascii="Times New Roman" w:eastAsia="Times New Roman" w:hAnsi="Times New Roman"/>
          <w:sz w:val="24"/>
          <w:szCs w:val="24"/>
          <w:lang w:val="kk-KZ" w:eastAsia="ko-KR"/>
        </w:rPr>
        <w:t>з</w:t>
      </w:r>
      <w:r w:rsidRPr="00404877">
        <w:rPr>
          <w:rFonts w:ascii="Times New Roman" w:eastAsia="Times New Roman" w:hAnsi="Times New Roman"/>
          <w:sz w:val="24"/>
          <w:szCs w:val="24"/>
          <w:lang w:val="kk-KZ" w:eastAsia="ko-KR"/>
        </w:rPr>
        <w:t xml:space="preserve">аттарды </w:t>
      </w:r>
      <w:r w:rsidR="00824C59">
        <w:rPr>
          <w:rFonts w:ascii="Times New Roman" w:eastAsia="Times New Roman" w:hAnsi="Times New Roman"/>
          <w:sz w:val="24"/>
          <w:szCs w:val="24"/>
          <w:lang w:val="kk-KZ" w:eastAsia="ko-KR"/>
        </w:rPr>
        <w:t>бі</w:t>
      </w:r>
      <w:r w:rsidRPr="00404877">
        <w:rPr>
          <w:rFonts w:ascii="Times New Roman" w:eastAsia="Times New Roman" w:hAnsi="Times New Roman"/>
          <w:sz w:val="24"/>
          <w:szCs w:val="24"/>
          <w:lang w:val="kk-KZ" w:eastAsia="ko-KR"/>
        </w:rPr>
        <w:t>р</w:t>
      </w:r>
      <w:r w:rsidR="00824C59">
        <w:rPr>
          <w:rFonts w:ascii="Times New Roman" w:eastAsia="Times New Roman" w:hAnsi="Times New Roman"/>
          <w:sz w:val="24"/>
          <w:szCs w:val="24"/>
          <w:lang w:val="kk-KZ" w:eastAsia="ko-KR"/>
        </w:rPr>
        <w:t xml:space="preserve"> мезгілде</w:t>
      </w:r>
      <w:r w:rsidRPr="00404877">
        <w:rPr>
          <w:rFonts w:ascii="Times New Roman" w:eastAsia="Times New Roman" w:hAnsi="Times New Roman"/>
          <w:sz w:val="24"/>
          <w:szCs w:val="24"/>
          <w:lang w:val="kk-KZ" w:eastAsia="ko-KR"/>
        </w:rPr>
        <w:t xml:space="preserve"> қолдану</w:t>
      </w:r>
      <w:r w:rsidR="00824C59">
        <w:rPr>
          <w:rFonts w:ascii="Times New Roman" w:eastAsia="Times New Roman" w:hAnsi="Times New Roman"/>
          <w:sz w:val="24"/>
          <w:szCs w:val="24"/>
          <w:lang w:val="kk-KZ" w:eastAsia="ko-KR"/>
        </w:rPr>
        <w:t>ды</w:t>
      </w:r>
      <w:r w:rsidRPr="00404877">
        <w:rPr>
          <w:rFonts w:ascii="Times New Roman" w:eastAsia="Times New Roman" w:hAnsi="Times New Roman"/>
          <w:sz w:val="24"/>
          <w:szCs w:val="24"/>
          <w:lang w:val="kk-KZ" w:eastAsia="ko-KR"/>
        </w:rPr>
        <w:t xml:space="preserve"> мұқият </w:t>
      </w:r>
      <w:r w:rsidR="00824C59">
        <w:rPr>
          <w:rFonts w:ascii="Times New Roman" w:eastAsia="Times New Roman" w:hAnsi="Times New Roman"/>
          <w:sz w:val="24"/>
          <w:szCs w:val="24"/>
          <w:lang w:val="kk-KZ" w:eastAsia="ko-KR"/>
        </w:rPr>
        <w:t>ба</w:t>
      </w:r>
      <w:r w:rsidRPr="00404877">
        <w:rPr>
          <w:rFonts w:ascii="Times New Roman" w:eastAsia="Times New Roman" w:hAnsi="Times New Roman"/>
          <w:sz w:val="24"/>
          <w:szCs w:val="24"/>
          <w:lang w:val="kk-KZ" w:eastAsia="ko-KR"/>
        </w:rPr>
        <w:t>қ</w:t>
      </w:r>
      <w:r w:rsidR="00824C59">
        <w:rPr>
          <w:rFonts w:ascii="Times New Roman" w:eastAsia="Times New Roman" w:hAnsi="Times New Roman"/>
          <w:sz w:val="24"/>
          <w:szCs w:val="24"/>
          <w:lang w:val="kk-KZ" w:eastAsia="ko-KR"/>
        </w:rPr>
        <w:t>ыл</w:t>
      </w:r>
      <w:r w:rsidRPr="00404877">
        <w:rPr>
          <w:rFonts w:ascii="Times New Roman" w:eastAsia="Times New Roman" w:hAnsi="Times New Roman"/>
          <w:sz w:val="24"/>
          <w:szCs w:val="24"/>
          <w:lang w:val="kk-KZ" w:eastAsia="ko-KR"/>
        </w:rPr>
        <w:t>а</w:t>
      </w:r>
      <w:r w:rsidR="00824C59">
        <w:rPr>
          <w:rFonts w:ascii="Times New Roman" w:eastAsia="Times New Roman" w:hAnsi="Times New Roman"/>
          <w:sz w:val="24"/>
          <w:szCs w:val="24"/>
          <w:lang w:val="kk-KZ" w:eastAsia="ko-KR"/>
        </w:rPr>
        <w:t>п отыр</w:t>
      </w:r>
      <w:r w:rsidRPr="00404877">
        <w:rPr>
          <w:rFonts w:ascii="Times New Roman" w:eastAsia="Times New Roman" w:hAnsi="Times New Roman"/>
          <w:sz w:val="24"/>
          <w:szCs w:val="24"/>
          <w:lang w:val="kk-KZ" w:eastAsia="ko-KR"/>
        </w:rPr>
        <w:t xml:space="preserve">у </w:t>
      </w:r>
      <w:r w:rsidR="00824C59">
        <w:rPr>
          <w:rFonts w:ascii="Times New Roman" w:eastAsia="Times New Roman" w:hAnsi="Times New Roman"/>
          <w:sz w:val="24"/>
          <w:szCs w:val="24"/>
          <w:lang w:val="kk-KZ" w:eastAsia="ko-KR"/>
        </w:rPr>
        <w:t>кер</w:t>
      </w:r>
      <w:r w:rsidRPr="00404877">
        <w:rPr>
          <w:rFonts w:ascii="Times New Roman" w:eastAsia="Times New Roman" w:hAnsi="Times New Roman"/>
          <w:sz w:val="24"/>
          <w:szCs w:val="24"/>
          <w:lang w:val="kk-KZ" w:eastAsia="ko-KR"/>
        </w:rPr>
        <w:t>е</w:t>
      </w:r>
      <w:r w:rsidR="00824C59">
        <w:rPr>
          <w:rFonts w:ascii="Times New Roman" w:eastAsia="Times New Roman" w:hAnsi="Times New Roman"/>
          <w:sz w:val="24"/>
          <w:szCs w:val="24"/>
          <w:lang w:val="kk-KZ" w:eastAsia="ko-KR"/>
        </w:rPr>
        <w:t>к</w:t>
      </w:r>
      <w:r w:rsidRPr="00404877">
        <w:rPr>
          <w:rFonts w:ascii="Times New Roman" w:eastAsia="Times New Roman" w:hAnsi="Times New Roman"/>
          <w:color w:val="000000"/>
          <w:sz w:val="24"/>
          <w:szCs w:val="24"/>
          <w:lang w:val="kk-KZ" w:eastAsia="ko-KR"/>
        </w:rPr>
        <w:t>.</w:t>
      </w:r>
    </w:p>
    <w:p w:rsidR="000A7AB7" w:rsidRPr="008D7C0C" w:rsidRDefault="000A7AB7" w:rsidP="008D7C0C">
      <w:pPr>
        <w:spacing w:after="0" w:line="240" w:lineRule="auto"/>
        <w:jc w:val="both"/>
        <w:rPr>
          <w:rFonts w:ascii="Times New Roman" w:eastAsia="Times New Roman" w:hAnsi="Times New Roman"/>
          <w:b/>
          <w:sz w:val="24"/>
          <w:szCs w:val="24"/>
          <w:lang w:val="kk-KZ" w:eastAsia="ru-RU"/>
        </w:rPr>
      </w:pPr>
    </w:p>
    <w:p w:rsidR="004B0FD5" w:rsidRPr="008D7C0C" w:rsidRDefault="004B0FD5" w:rsidP="008D7C0C">
      <w:pPr>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 xml:space="preserve">4.6 </w:t>
      </w:r>
      <w:r w:rsidRPr="008D7C0C">
        <w:rPr>
          <w:rFonts w:ascii="Times New Roman" w:hAnsi="Times New Roman"/>
          <w:b/>
          <w:sz w:val="24"/>
          <w:szCs w:val="24"/>
          <w:lang w:val="kk-KZ"/>
        </w:rPr>
        <w:t>Фертильділік, жүктілік және лактация</w:t>
      </w:r>
      <w:r w:rsidRPr="008D7C0C">
        <w:rPr>
          <w:rFonts w:ascii="Times New Roman" w:eastAsia="Times New Roman" w:hAnsi="Times New Roman"/>
          <w:b/>
          <w:sz w:val="24"/>
          <w:szCs w:val="24"/>
          <w:lang w:val="kk-KZ" w:eastAsia="ru-RU"/>
        </w:rPr>
        <w:t>.</w:t>
      </w:r>
    </w:p>
    <w:p w:rsidR="004B0FD5" w:rsidRPr="008D7C0C" w:rsidRDefault="004B0FD5" w:rsidP="008D7C0C">
      <w:pPr>
        <w:pStyle w:val="a9"/>
        <w:spacing w:after="0"/>
        <w:jc w:val="both"/>
        <w:rPr>
          <w:color w:val="FF0000"/>
          <w:sz w:val="24"/>
          <w:szCs w:val="24"/>
          <w:lang w:val="kk-KZ"/>
        </w:rPr>
      </w:pPr>
      <w:r w:rsidRPr="008D7C0C">
        <w:rPr>
          <w:i/>
          <w:sz w:val="24"/>
          <w:szCs w:val="24"/>
          <w:lang w:val="kk-KZ"/>
        </w:rPr>
        <w:t>Жүктілік және лактация кезеңі</w:t>
      </w:r>
      <w:r w:rsidRPr="008D7C0C">
        <w:rPr>
          <w:color w:val="FF0000"/>
          <w:sz w:val="24"/>
          <w:szCs w:val="24"/>
          <w:lang w:val="kk-KZ"/>
        </w:rPr>
        <w:t xml:space="preserve"> </w:t>
      </w:r>
    </w:p>
    <w:p w:rsidR="005E2994" w:rsidRDefault="00EB6437" w:rsidP="00753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val="kk-KZ" w:eastAsia="ru-RU"/>
        </w:rPr>
      </w:pPr>
      <w:r w:rsidRPr="00EB6437">
        <w:rPr>
          <w:rFonts w:ascii="Times New Roman" w:eastAsia="Times New Roman" w:hAnsi="Times New Roman"/>
          <w:sz w:val="24"/>
          <w:szCs w:val="24"/>
          <w:lang w:val="kk-KZ" w:eastAsia="ru-RU"/>
        </w:rPr>
        <w:t>Физика-химиялық қасиеттері және пероральді қабылдау кезінде төмен сіңірілуі глатирамер ацетатының адамның емшек сүті арқылы жаңа туған нәрестелер/сәбилерге әсер етуі шамалы деп жорамалдау мүмкіндігін береді.</w:t>
      </w:r>
      <w:r>
        <w:rPr>
          <w:rFonts w:ascii="Times New Roman" w:eastAsia="Times New Roman" w:hAnsi="Times New Roman"/>
          <w:sz w:val="24"/>
          <w:szCs w:val="24"/>
          <w:lang w:val="kk-KZ" w:eastAsia="ru-RU"/>
        </w:rPr>
        <w:t xml:space="preserve"> </w:t>
      </w:r>
      <w:r w:rsidRPr="00EB6437">
        <w:rPr>
          <w:rFonts w:ascii="Times New Roman" w:eastAsia="Times New Roman" w:hAnsi="Times New Roman"/>
          <w:sz w:val="24"/>
          <w:szCs w:val="24"/>
          <w:lang w:val="kk-KZ" w:eastAsia="ru-RU"/>
        </w:rPr>
        <w:t>Егеуқұйрықтарда буаздық кезінде және лактация кезеңінде препарат дозасын алған енелерінің тұқымдарында дене салмағы өсімінің аздап төмендеуін қоспағанда, төлдеріне елеулі әсері байқалмады (5.3 бөлімін қараңыз). Интервенциялық емес ретроспективті зерттеу нәтижелері, қандай да бір ауруды модификациялайтын ем қабылдамаған аналар емізіп жүрген жаңа туған нәрестелер/сәбилермен салыстырғанда, глатирамер ацетатын қабылдаған аналардан жаңа туған нәрестелер/сәбилерді емшекпен қоректендіру кезіндегі глатирамер ацетатының теріс әсерін көріністемеді.</w:t>
      </w:r>
      <w:r w:rsidRPr="00EB6437">
        <w:rPr>
          <w:lang w:val="kk-KZ"/>
        </w:rPr>
        <w:t xml:space="preserve"> </w:t>
      </w:r>
      <w:r w:rsidRPr="00EB6437">
        <w:rPr>
          <w:rFonts w:ascii="Times New Roman" w:eastAsia="Times New Roman" w:hAnsi="Times New Roman"/>
          <w:sz w:val="24"/>
          <w:szCs w:val="24"/>
          <w:lang w:val="kk-KZ" w:eastAsia="ru-RU"/>
        </w:rPr>
        <w:t>Бағаланған нәтижелер өсу параметрлерін, даму кідірісінің көрініс беру жиілігін, ауруханаға жату жиілігін және антибиотиктермен емдеуді қамтиды. Тіркеуден кейін препаратты адамдарда қолдану тәжірибесінің шектеулі деректері глатирамер ацетатының емшекпен қоректенетін жаңа туған нәрестелер/сәбилерге кері әсерін көріністемейді.</w:t>
      </w:r>
      <w:r>
        <w:rPr>
          <w:rFonts w:ascii="Times New Roman" w:eastAsia="Times New Roman" w:hAnsi="Times New Roman"/>
          <w:i/>
          <w:sz w:val="24"/>
          <w:szCs w:val="24"/>
          <w:lang w:val="kk-KZ" w:eastAsia="ru-RU"/>
        </w:rPr>
        <w:t xml:space="preserve"> </w:t>
      </w:r>
    </w:p>
    <w:p w:rsidR="005441A1" w:rsidRPr="00943827" w:rsidRDefault="005441A1" w:rsidP="00544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kk-KZ" w:eastAsia="ru-RU"/>
        </w:rPr>
      </w:pPr>
    </w:p>
    <w:p w:rsidR="005441A1" w:rsidRPr="005441A1" w:rsidRDefault="005441A1" w:rsidP="00544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roofErr w:type="spellStart"/>
      <w:r w:rsidRPr="005441A1">
        <w:rPr>
          <w:rFonts w:ascii="Times New Roman" w:eastAsia="Times New Roman" w:hAnsi="Times New Roman"/>
          <w:sz w:val="24"/>
          <w:szCs w:val="24"/>
          <w:lang w:val="ru" w:eastAsia="ru-RU"/>
        </w:rPr>
        <w:t>Копаксон</w:t>
      </w:r>
      <w:r>
        <w:rPr>
          <w:rFonts w:ascii="Times New Roman" w:eastAsia="Times New Roman" w:hAnsi="Times New Roman"/>
          <w:sz w:val="24"/>
          <w:szCs w:val="24"/>
          <w:lang w:val="ru" w:eastAsia="ru-RU"/>
        </w:rPr>
        <w:t>ды</w:t>
      </w:r>
      <w:proofErr w:type="spellEnd"/>
      <w:r>
        <w:rPr>
          <w:rFonts w:ascii="Times New Roman" w:eastAsia="Times New Roman" w:hAnsi="Times New Roman"/>
          <w:sz w:val="24"/>
          <w:szCs w:val="24"/>
          <w:lang w:val="ru" w:eastAsia="ru-RU"/>
        </w:rPr>
        <w:t xml:space="preserve"> бала </w:t>
      </w:r>
      <w:proofErr w:type="spellStart"/>
      <w:r>
        <w:rPr>
          <w:rFonts w:ascii="Times New Roman" w:eastAsia="Times New Roman" w:hAnsi="Times New Roman"/>
          <w:sz w:val="24"/>
          <w:szCs w:val="24"/>
          <w:lang w:val="ru" w:eastAsia="ru-RU"/>
        </w:rPr>
        <w:t>емізу</w:t>
      </w:r>
      <w:proofErr w:type="spellEnd"/>
      <w:r>
        <w:rPr>
          <w:rFonts w:ascii="Times New Roman" w:eastAsia="Times New Roman" w:hAnsi="Times New Roman"/>
          <w:sz w:val="24"/>
          <w:szCs w:val="24"/>
          <w:lang w:val="ru" w:eastAsia="ru-RU"/>
        </w:rPr>
        <w:t xml:space="preserve"> </w:t>
      </w:r>
      <w:proofErr w:type="spellStart"/>
      <w:r>
        <w:rPr>
          <w:rFonts w:ascii="Times New Roman" w:eastAsia="Times New Roman" w:hAnsi="Times New Roman"/>
          <w:sz w:val="24"/>
          <w:szCs w:val="24"/>
          <w:lang w:val="ru" w:eastAsia="ru-RU"/>
        </w:rPr>
        <w:t>кезінде</w:t>
      </w:r>
      <w:proofErr w:type="spellEnd"/>
      <w:r>
        <w:rPr>
          <w:rFonts w:ascii="Times New Roman" w:eastAsia="Times New Roman" w:hAnsi="Times New Roman"/>
          <w:sz w:val="24"/>
          <w:szCs w:val="24"/>
          <w:lang w:val="ru" w:eastAsia="ru-RU"/>
        </w:rPr>
        <w:t xml:space="preserve"> </w:t>
      </w:r>
      <w:proofErr w:type="spellStart"/>
      <w:r>
        <w:rPr>
          <w:rFonts w:ascii="Times New Roman" w:eastAsia="Times New Roman" w:hAnsi="Times New Roman"/>
          <w:sz w:val="24"/>
          <w:szCs w:val="24"/>
          <w:lang w:val="ru" w:eastAsia="ru-RU"/>
        </w:rPr>
        <w:t>қ</w:t>
      </w:r>
      <w:proofErr w:type="gramStart"/>
      <w:r>
        <w:rPr>
          <w:rFonts w:ascii="Times New Roman" w:eastAsia="Times New Roman" w:hAnsi="Times New Roman"/>
          <w:sz w:val="24"/>
          <w:szCs w:val="24"/>
          <w:lang w:val="ru" w:eastAsia="ru-RU"/>
        </w:rPr>
        <w:t>олдану</w:t>
      </w:r>
      <w:proofErr w:type="gramEnd"/>
      <w:r>
        <w:rPr>
          <w:rFonts w:ascii="Times New Roman" w:eastAsia="Times New Roman" w:hAnsi="Times New Roman"/>
          <w:sz w:val="24"/>
          <w:szCs w:val="24"/>
          <w:lang w:val="ru" w:eastAsia="ru-RU"/>
        </w:rPr>
        <w:t>ға</w:t>
      </w:r>
      <w:proofErr w:type="spellEnd"/>
      <w:r>
        <w:rPr>
          <w:rFonts w:ascii="Times New Roman" w:eastAsia="Times New Roman" w:hAnsi="Times New Roman"/>
          <w:sz w:val="24"/>
          <w:szCs w:val="24"/>
          <w:lang w:val="ru" w:eastAsia="ru-RU"/>
        </w:rPr>
        <w:t xml:space="preserve"> </w:t>
      </w:r>
      <w:proofErr w:type="spellStart"/>
      <w:r>
        <w:rPr>
          <w:rFonts w:ascii="Times New Roman" w:eastAsia="Times New Roman" w:hAnsi="Times New Roman"/>
          <w:sz w:val="24"/>
          <w:szCs w:val="24"/>
          <w:lang w:val="ru" w:eastAsia="ru-RU"/>
        </w:rPr>
        <w:t>болады</w:t>
      </w:r>
      <w:proofErr w:type="spellEnd"/>
      <w:r>
        <w:rPr>
          <w:rFonts w:ascii="Times New Roman" w:eastAsia="Times New Roman" w:hAnsi="Times New Roman"/>
          <w:sz w:val="24"/>
          <w:szCs w:val="24"/>
          <w:lang w:val="ru" w:eastAsia="ru-RU"/>
        </w:rPr>
        <w:t>.</w:t>
      </w:r>
    </w:p>
    <w:p w:rsidR="005441A1" w:rsidRPr="005441A1" w:rsidRDefault="005441A1" w:rsidP="00753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753802" w:rsidRPr="00753802" w:rsidRDefault="00753802" w:rsidP="00753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kk-KZ" w:eastAsia="ru-RU"/>
        </w:rPr>
      </w:pPr>
      <w:r w:rsidRPr="00753802">
        <w:rPr>
          <w:rFonts w:ascii="Times New Roman" w:eastAsia="Times New Roman" w:hAnsi="Times New Roman"/>
          <w:sz w:val="24"/>
          <w:szCs w:val="24"/>
          <w:lang w:val="kk-KZ" w:eastAsia="ru-RU"/>
        </w:rPr>
        <w:t>Егер тек ана үшін пайдасы шаранаға төнетін қауіп</w:t>
      </w:r>
      <w:r w:rsidR="00EB6437">
        <w:rPr>
          <w:rFonts w:ascii="Times New Roman" w:eastAsia="Times New Roman" w:hAnsi="Times New Roman"/>
          <w:sz w:val="24"/>
          <w:szCs w:val="24"/>
          <w:lang w:val="kk-KZ" w:eastAsia="ru-RU"/>
        </w:rPr>
        <w:t xml:space="preserve">тен басым болмаса, </w:t>
      </w:r>
      <w:r w:rsidRPr="00753802">
        <w:rPr>
          <w:rFonts w:ascii="Times New Roman" w:eastAsia="Times New Roman" w:hAnsi="Times New Roman"/>
          <w:sz w:val="24"/>
          <w:szCs w:val="24"/>
          <w:lang w:val="kk-KZ" w:eastAsia="ru-RU"/>
        </w:rPr>
        <w:t xml:space="preserve"> </w:t>
      </w:r>
      <w:r w:rsidR="00EB6437" w:rsidRPr="00EB6437">
        <w:rPr>
          <w:rFonts w:ascii="Times New Roman" w:eastAsia="Times New Roman" w:hAnsi="Times New Roman"/>
          <w:sz w:val="24"/>
          <w:szCs w:val="24"/>
          <w:lang w:val="kk-KZ" w:eastAsia="ru-RU"/>
        </w:rPr>
        <w:t xml:space="preserve">[САУДАУЛЫҚ АТАУЫ]  </w:t>
      </w:r>
      <w:r w:rsidRPr="00753802">
        <w:rPr>
          <w:rFonts w:ascii="Times New Roman" w:eastAsia="Times New Roman" w:hAnsi="Times New Roman"/>
          <w:sz w:val="24"/>
          <w:szCs w:val="24"/>
          <w:lang w:val="kk-KZ" w:eastAsia="ru-RU"/>
        </w:rPr>
        <w:t>препаратын жүктілік кезінде пайдаланбаған дұрыс.</w:t>
      </w:r>
    </w:p>
    <w:p w:rsidR="00753802" w:rsidRPr="00753802" w:rsidRDefault="00753802" w:rsidP="00753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kk-KZ" w:eastAsia="ru-RU"/>
        </w:rPr>
      </w:pPr>
      <w:r w:rsidRPr="00753802">
        <w:rPr>
          <w:rFonts w:ascii="Times New Roman" w:eastAsia="Times New Roman" w:hAnsi="Times New Roman"/>
          <w:sz w:val="24"/>
          <w:szCs w:val="24"/>
          <w:lang w:val="kk-KZ" w:eastAsia="ru-RU"/>
        </w:rPr>
        <w:t>Жоспарланған жүктілік</w:t>
      </w:r>
      <w:r w:rsidR="001B7D17">
        <w:rPr>
          <w:rFonts w:ascii="Times New Roman" w:eastAsia="Times New Roman" w:hAnsi="Times New Roman"/>
          <w:sz w:val="24"/>
          <w:szCs w:val="24"/>
          <w:lang w:val="kk-KZ" w:eastAsia="ru-RU"/>
        </w:rPr>
        <w:t>тің</w:t>
      </w:r>
      <w:r w:rsidRPr="00753802">
        <w:rPr>
          <w:rFonts w:ascii="Times New Roman" w:eastAsia="Times New Roman" w:hAnsi="Times New Roman"/>
          <w:sz w:val="24"/>
          <w:szCs w:val="24"/>
          <w:lang w:val="kk-KZ" w:eastAsia="ru-RU"/>
        </w:rPr>
        <w:t xml:space="preserve"> алдында</w:t>
      </w:r>
      <w:r w:rsidR="005441A1">
        <w:rPr>
          <w:rFonts w:ascii="Times New Roman" w:eastAsia="Times New Roman" w:hAnsi="Times New Roman"/>
          <w:sz w:val="24"/>
          <w:szCs w:val="24"/>
          <w:lang w:val="kk-KZ" w:eastAsia="ru-RU"/>
        </w:rPr>
        <w:t>,</w:t>
      </w:r>
      <w:r w:rsidRPr="00753802">
        <w:rPr>
          <w:rFonts w:ascii="Times New Roman" w:eastAsia="Times New Roman" w:hAnsi="Times New Roman"/>
          <w:sz w:val="24"/>
          <w:szCs w:val="24"/>
          <w:lang w:val="kk-KZ" w:eastAsia="ru-RU"/>
        </w:rPr>
        <w:t xml:space="preserve"> жүктілік уақытында және лактация кезеңінде емдеуші дәрігермен кеңесу қажет.</w:t>
      </w:r>
    </w:p>
    <w:p w:rsidR="0053654C" w:rsidRPr="008D7C0C" w:rsidRDefault="0053654C" w:rsidP="00753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kk-KZ" w:eastAsia="ru-RU"/>
        </w:rPr>
      </w:pPr>
    </w:p>
    <w:p w:rsidR="004B0FD5" w:rsidRPr="008D7C0C" w:rsidRDefault="00DB406A" w:rsidP="008D7C0C">
      <w:pPr>
        <w:spacing w:after="0" w:line="240" w:lineRule="auto"/>
        <w:jc w:val="both"/>
        <w:rPr>
          <w:rFonts w:ascii="Times New Roman" w:eastAsia="Times New Roman" w:hAnsi="Times New Roman"/>
          <w:sz w:val="24"/>
          <w:szCs w:val="24"/>
          <w:lang w:val="kk-KZ" w:eastAsia="ru-RU"/>
        </w:rPr>
      </w:pPr>
      <w:r w:rsidRPr="008D7C0C">
        <w:rPr>
          <w:rFonts w:ascii="Times New Roman" w:eastAsia="Times New Roman" w:hAnsi="Times New Roman"/>
          <w:b/>
          <w:color w:val="000000"/>
          <w:sz w:val="24"/>
          <w:szCs w:val="24"/>
          <w:lang w:val="kk-KZ" w:eastAsia="ru-RU"/>
        </w:rPr>
        <w:t>4.</w:t>
      </w:r>
      <w:r w:rsidR="00B05BD1" w:rsidRPr="008D7C0C">
        <w:rPr>
          <w:rFonts w:ascii="Times New Roman" w:eastAsia="Times New Roman" w:hAnsi="Times New Roman"/>
          <w:b/>
          <w:color w:val="000000"/>
          <w:sz w:val="24"/>
          <w:szCs w:val="24"/>
          <w:lang w:val="kk-KZ" w:eastAsia="ru-RU"/>
        </w:rPr>
        <w:t>7</w:t>
      </w:r>
      <w:r w:rsidRPr="008D7C0C">
        <w:rPr>
          <w:rFonts w:ascii="Times New Roman" w:eastAsia="Times New Roman" w:hAnsi="Times New Roman"/>
          <w:b/>
          <w:color w:val="000000"/>
          <w:sz w:val="24"/>
          <w:szCs w:val="24"/>
          <w:lang w:val="kk-KZ" w:eastAsia="ru-RU"/>
        </w:rPr>
        <w:t xml:space="preserve"> </w:t>
      </w:r>
      <w:bookmarkStart w:id="8" w:name="2175220282"/>
      <w:r w:rsidR="008D7C0C" w:rsidRPr="008D7C0C">
        <w:rPr>
          <w:rFonts w:ascii="Times New Roman" w:eastAsia="Times New Roman" w:hAnsi="Times New Roman"/>
          <w:b/>
          <w:sz w:val="24"/>
          <w:szCs w:val="24"/>
          <w:lang w:val="kk-KZ" w:eastAsia="ru-RU"/>
        </w:rPr>
        <w:t>Көлік құралдарын және қауіптілігі зор механизмдерді басқару қабілетіне әсері</w:t>
      </w:r>
    </w:p>
    <w:p w:rsidR="00753802" w:rsidRPr="00753802" w:rsidRDefault="00EB6437" w:rsidP="00753802">
      <w:pPr>
        <w:spacing w:after="0" w:line="240" w:lineRule="auto"/>
        <w:jc w:val="both"/>
        <w:rPr>
          <w:rFonts w:ascii="Times New Roman" w:hAnsi="Times New Roman"/>
          <w:sz w:val="24"/>
          <w:szCs w:val="24"/>
          <w:lang w:val="kk-KZ"/>
        </w:rPr>
      </w:pPr>
      <w:r w:rsidRPr="00EB6437">
        <w:rPr>
          <w:rFonts w:ascii="Times New Roman" w:hAnsi="Times New Roman"/>
          <w:sz w:val="24"/>
          <w:szCs w:val="24"/>
          <w:lang w:val="kk-KZ"/>
        </w:rPr>
        <w:t xml:space="preserve">[САУДАУЛЫҚ АТАУЫ]  </w:t>
      </w:r>
      <w:r w:rsidR="00753802" w:rsidRPr="00753802">
        <w:rPr>
          <w:rFonts w:ascii="Times New Roman" w:hAnsi="Times New Roman"/>
          <w:sz w:val="24"/>
          <w:szCs w:val="24"/>
          <w:lang w:val="kk-KZ"/>
        </w:rPr>
        <w:t xml:space="preserve"> препаратының автокөлікті және аса қауіпті механизмдерді басқару қабілетіне ықпал ету зерттеулері жүргізілмеген.</w:t>
      </w:r>
    </w:p>
    <w:p w:rsidR="002E04B7" w:rsidRPr="008D7C0C" w:rsidRDefault="002E04B7" w:rsidP="008D7C0C">
      <w:pPr>
        <w:spacing w:after="0" w:line="240" w:lineRule="auto"/>
        <w:jc w:val="both"/>
        <w:rPr>
          <w:rFonts w:ascii="Times New Roman" w:eastAsia="Times New Roman" w:hAnsi="Times New Roman"/>
          <w:b/>
          <w:sz w:val="24"/>
          <w:szCs w:val="24"/>
          <w:lang w:val="kk-KZ" w:eastAsia="ru-RU"/>
        </w:rPr>
      </w:pPr>
    </w:p>
    <w:p w:rsidR="009D67EC" w:rsidRPr="008D7C0C" w:rsidRDefault="009D67EC" w:rsidP="008D7C0C">
      <w:pPr>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 xml:space="preserve">4.8 </w:t>
      </w:r>
      <w:bookmarkEnd w:id="8"/>
      <w:r w:rsidR="004B0FD5" w:rsidRPr="008D7C0C">
        <w:rPr>
          <w:rFonts w:ascii="Times New Roman" w:eastAsia="Times New Roman" w:hAnsi="Times New Roman"/>
          <w:b/>
          <w:sz w:val="24"/>
          <w:szCs w:val="24"/>
          <w:lang w:val="kk-KZ" w:eastAsia="ru-RU"/>
        </w:rPr>
        <w:t>Жағымсыз реакциялар</w:t>
      </w:r>
    </w:p>
    <w:p w:rsidR="004B0FD5" w:rsidRDefault="004B0FD5" w:rsidP="008D7C0C">
      <w:pPr>
        <w:spacing w:after="0" w:line="240" w:lineRule="auto"/>
        <w:jc w:val="both"/>
        <w:rPr>
          <w:rFonts w:ascii="Times New Roman" w:hAnsi="Times New Roman"/>
          <w:i/>
          <w:sz w:val="24"/>
          <w:szCs w:val="24"/>
          <w:lang w:val="kk-KZ"/>
        </w:rPr>
      </w:pPr>
      <w:r w:rsidRPr="0096545A">
        <w:rPr>
          <w:rFonts w:ascii="Times New Roman" w:hAnsi="Times New Roman"/>
          <w:i/>
          <w:sz w:val="24"/>
          <w:szCs w:val="24"/>
          <w:lang w:val="kk-KZ"/>
        </w:rPr>
        <w:t xml:space="preserve">Жағымсыз </w:t>
      </w:r>
      <w:r w:rsidR="001B7D17" w:rsidRPr="0096545A">
        <w:rPr>
          <w:rFonts w:ascii="Times New Roman" w:hAnsi="Times New Roman"/>
          <w:i/>
          <w:sz w:val="24"/>
          <w:szCs w:val="24"/>
          <w:lang w:val="kk-KZ"/>
        </w:rPr>
        <w:t>құбылы</w:t>
      </w:r>
      <w:r w:rsidRPr="0096545A">
        <w:rPr>
          <w:rFonts w:ascii="Times New Roman" w:hAnsi="Times New Roman"/>
          <w:i/>
          <w:sz w:val="24"/>
          <w:szCs w:val="24"/>
          <w:lang w:val="kk-KZ"/>
        </w:rPr>
        <w:t>с</w:t>
      </w:r>
      <w:r w:rsidR="001B7D17" w:rsidRPr="0096545A">
        <w:rPr>
          <w:rFonts w:ascii="Times New Roman" w:hAnsi="Times New Roman"/>
          <w:i/>
          <w:sz w:val="24"/>
          <w:szCs w:val="24"/>
          <w:lang w:val="kk-KZ"/>
        </w:rPr>
        <w:t>та</w:t>
      </w:r>
      <w:r w:rsidRPr="0096545A">
        <w:rPr>
          <w:rFonts w:ascii="Times New Roman" w:hAnsi="Times New Roman"/>
          <w:i/>
          <w:sz w:val="24"/>
          <w:szCs w:val="24"/>
          <w:lang w:val="kk-KZ"/>
        </w:rPr>
        <w:t xml:space="preserve">р жиілігін </w:t>
      </w:r>
      <w:r w:rsidR="001B7D17" w:rsidRPr="0096545A">
        <w:rPr>
          <w:rFonts w:ascii="Times New Roman" w:hAnsi="Times New Roman"/>
          <w:i/>
          <w:sz w:val="24"/>
          <w:szCs w:val="24"/>
          <w:lang w:val="kk-KZ"/>
        </w:rPr>
        <w:t>белгіле</w:t>
      </w:r>
      <w:r w:rsidRPr="0096545A">
        <w:rPr>
          <w:rFonts w:ascii="Times New Roman" w:hAnsi="Times New Roman"/>
          <w:i/>
          <w:sz w:val="24"/>
          <w:szCs w:val="24"/>
          <w:lang w:val="kk-KZ"/>
        </w:rPr>
        <w:t xml:space="preserve">у </w:t>
      </w:r>
      <w:r w:rsidR="001B7D17" w:rsidRPr="0096545A">
        <w:rPr>
          <w:rFonts w:ascii="Times New Roman" w:hAnsi="Times New Roman"/>
          <w:i/>
          <w:sz w:val="24"/>
          <w:szCs w:val="24"/>
          <w:lang w:val="kk-KZ"/>
        </w:rPr>
        <w:t>келесі</w:t>
      </w:r>
      <w:r w:rsidRPr="0096545A">
        <w:rPr>
          <w:rFonts w:ascii="Times New Roman" w:hAnsi="Times New Roman"/>
          <w:i/>
          <w:sz w:val="24"/>
          <w:szCs w:val="24"/>
          <w:lang w:val="kk-KZ"/>
        </w:rPr>
        <w:t xml:space="preserve"> критерийлерге сәйкес </w:t>
      </w:r>
      <w:r w:rsidR="001B7D17" w:rsidRPr="0096545A">
        <w:rPr>
          <w:rFonts w:ascii="Times New Roman" w:hAnsi="Times New Roman"/>
          <w:i/>
          <w:sz w:val="24"/>
          <w:szCs w:val="24"/>
          <w:lang w:val="kk-KZ"/>
        </w:rPr>
        <w:t>жүр</w:t>
      </w:r>
      <w:r w:rsidRPr="0096545A">
        <w:rPr>
          <w:rFonts w:ascii="Times New Roman" w:hAnsi="Times New Roman"/>
          <w:i/>
          <w:sz w:val="24"/>
          <w:szCs w:val="24"/>
          <w:lang w:val="kk-KZ"/>
        </w:rPr>
        <w:t>г</w:t>
      </w:r>
      <w:r w:rsidR="001B7D17" w:rsidRPr="0096545A">
        <w:rPr>
          <w:rFonts w:ascii="Times New Roman" w:hAnsi="Times New Roman"/>
          <w:i/>
          <w:sz w:val="24"/>
          <w:szCs w:val="24"/>
          <w:lang w:val="kk-KZ"/>
        </w:rPr>
        <w:t>зі</w:t>
      </w:r>
      <w:r w:rsidRPr="0096545A">
        <w:rPr>
          <w:rFonts w:ascii="Times New Roman" w:hAnsi="Times New Roman"/>
          <w:i/>
          <w:sz w:val="24"/>
          <w:szCs w:val="24"/>
          <w:lang w:val="kk-KZ"/>
        </w:rPr>
        <w:t>іледі: өте жиі (≥1/10), жиі (≥1/100</w:t>
      </w:r>
      <w:r w:rsidR="00CB1F89" w:rsidRPr="0096545A">
        <w:rPr>
          <w:rFonts w:ascii="Times New Roman" w:hAnsi="Times New Roman"/>
          <w:i/>
          <w:sz w:val="24"/>
          <w:szCs w:val="24"/>
          <w:lang w:val="kk-KZ"/>
        </w:rPr>
        <w:t>-ден</w:t>
      </w:r>
      <w:r w:rsidRPr="0096545A">
        <w:rPr>
          <w:rFonts w:ascii="Times New Roman" w:hAnsi="Times New Roman"/>
          <w:i/>
          <w:sz w:val="24"/>
          <w:szCs w:val="24"/>
          <w:lang w:val="kk-KZ"/>
        </w:rPr>
        <w:t xml:space="preserve"> ˂ 1/10 дейін), жиі емес (≥1/1000</w:t>
      </w:r>
      <w:r w:rsidR="00CB1F89" w:rsidRPr="0096545A">
        <w:rPr>
          <w:rFonts w:ascii="Times New Roman" w:hAnsi="Times New Roman"/>
          <w:i/>
          <w:sz w:val="24"/>
          <w:szCs w:val="24"/>
          <w:lang w:val="kk-KZ"/>
        </w:rPr>
        <w:t>-нан</w:t>
      </w:r>
      <w:r w:rsidRPr="0096545A">
        <w:rPr>
          <w:rFonts w:ascii="Times New Roman" w:hAnsi="Times New Roman"/>
          <w:i/>
          <w:sz w:val="24"/>
          <w:szCs w:val="24"/>
          <w:lang w:val="kk-KZ"/>
        </w:rPr>
        <w:t xml:space="preserve"> ˂ 1/100 дейін), сирек (≥ 1/10000</w:t>
      </w:r>
      <w:r w:rsidR="00CB1F89" w:rsidRPr="0096545A">
        <w:rPr>
          <w:rFonts w:ascii="Times New Roman" w:hAnsi="Times New Roman"/>
          <w:i/>
          <w:sz w:val="24"/>
          <w:szCs w:val="24"/>
          <w:lang w:val="kk-KZ"/>
        </w:rPr>
        <w:t>-нан</w:t>
      </w:r>
      <w:r w:rsidRPr="0096545A">
        <w:rPr>
          <w:rFonts w:ascii="Times New Roman" w:hAnsi="Times New Roman"/>
          <w:i/>
          <w:sz w:val="24"/>
          <w:szCs w:val="24"/>
          <w:lang w:val="kk-KZ"/>
        </w:rPr>
        <w:t xml:space="preserve"> ˂ 1/1000 дейін), өте сирек (˂1/10000), белгісіз (қолда бар деректер негізінде жиілігін бағалау мүмкін емес</w:t>
      </w:r>
      <w:r w:rsidR="00384602" w:rsidRPr="0096545A">
        <w:rPr>
          <w:rFonts w:ascii="Times New Roman" w:hAnsi="Times New Roman"/>
          <w:i/>
          <w:sz w:val="24"/>
          <w:szCs w:val="24"/>
          <w:lang w:val="kk-KZ"/>
        </w:rPr>
        <w:t>)</w:t>
      </w:r>
    </w:p>
    <w:p w:rsidR="00EB6437" w:rsidRPr="0096545A" w:rsidRDefault="00EB6437" w:rsidP="008D7C0C">
      <w:pPr>
        <w:spacing w:after="0" w:line="240" w:lineRule="auto"/>
        <w:jc w:val="both"/>
        <w:rPr>
          <w:rFonts w:ascii="Times New Roman" w:eastAsia="Times New Roman" w:hAnsi="Times New Roman"/>
          <w:bCs/>
          <w:i/>
          <w:sz w:val="24"/>
          <w:szCs w:val="24"/>
          <w:lang w:val="kk-KZ" w:eastAsia="ru-RU"/>
        </w:rPr>
      </w:pPr>
      <w:r w:rsidRPr="00EB6437">
        <w:rPr>
          <w:rFonts w:ascii="Times New Roman" w:eastAsia="Times New Roman" w:hAnsi="Times New Roman"/>
          <w:bCs/>
          <w:i/>
          <w:sz w:val="24"/>
          <w:szCs w:val="24"/>
          <w:lang w:val="kk-KZ" w:eastAsia="ru-RU"/>
        </w:rPr>
        <w:t>Өте жиі</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тұмау, инфекциялық аурулар</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үрейлену, депрессия</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бас ауыру</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қан тамырларының кеңеюі</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ентігу</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жүрек айну</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бөртпе</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артралгия, арқаның ауыруы</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w:t>
      </w:r>
      <w:r w:rsidRPr="0096545A">
        <w:rPr>
          <w:rFonts w:ascii="Times New Roman" w:eastAsia="Times New Roman" w:hAnsi="Times New Roman"/>
          <w:b/>
          <w:sz w:val="24"/>
          <w:szCs w:val="24"/>
          <w:lang w:val="kk-KZ" w:eastAsia="ru-RU"/>
        </w:rPr>
        <w:t xml:space="preserve"> </w:t>
      </w:r>
      <w:r w:rsidRPr="0096545A">
        <w:rPr>
          <w:rFonts w:ascii="Times New Roman" w:eastAsia="Times New Roman" w:hAnsi="Times New Roman"/>
          <w:sz w:val="24"/>
          <w:szCs w:val="24"/>
          <w:lang w:val="kk-KZ" w:eastAsia="ru-RU"/>
        </w:rPr>
        <w:t>астения, кеуденің ауыруы</w:t>
      </w:r>
    </w:p>
    <w:p w:rsidR="00753802" w:rsidRPr="0096545A" w:rsidRDefault="00753802" w:rsidP="00753802">
      <w:pPr>
        <w:spacing w:after="0" w:line="240" w:lineRule="auto"/>
        <w:jc w:val="both"/>
        <w:rPr>
          <w:rFonts w:ascii="Times New Roman" w:eastAsia="Times New Roman" w:hAnsi="Times New Roman"/>
          <w:b/>
          <w:sz w:val="24"/>
          <w:szCs w:val="24"/>
          <w:lang w:val="kk-KZ" w:eastAsia="ru-RU"/>
        </w:rPr>
      </w:pPr>
      <w:r w:rsidRPr="0096545A">
        <w:rPr>
          <w:rFonts w:ascii="Times New Roman" w:eastAsia="Times New Roman" w:hAnsi="Times New Roman"/>
          <w:i/>
          <w:sz w:val="24"/>
          <w:szCs w:val="24"/>
          <w:lang w:val="kk-KZ" w:eastAsia="ru-RU"/>
        </w:rPr>
        <w:t>Жиі</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бронхит, гастроэнтерит, қарапайым герпес, ортаңғы құлақ отиті, ринит, тіс абсцесі, қынаптық кандидоз</w:t>
      </w:r>
    </w:p>
    <w:p w:rsidR="00753802" w:rsidRPr="0096545A" w:rsidRDefault="00753802" w:rsidP="00753802">
      <w:pPr>
        <w:spacing w:after="0" w:line="240" w:lineRule="auto"/>
        <w:jc w:val="both"/>
        <w:rPr>
          <w:rFonts w:ascii="Times New Roman" w:eastAsia="Times New Roman" w:hAnsi="Times New Roman"/>
          <w:bCs/>
          <w:sz w:val="24"/>
          <w:szCs w:val="24"/>
          <w:lang w:val="kk-KZ" w:eastAsia="ru-RU"/>
        </w:rPr>
      </w:pPr>
      <w:r w:rsidRPr="0096545A">
        <w:rPr>
          <w:rFonts w:ascii="Times New Roman" w:eastAsia="Times New Roman" w:hAnsi="Times New Roman"/>
          <w:sz w:val="24"/>
          <w:szCs w:val="24"/>
          <w:lang w:val="kk-KZ" w:eastAsia="ru-RU"/>
        </w:rPr>
        <w:t>- терінің қатерсіз жаңа түзілімдері</w:t>
      </w:r>
      <w:r w:rsidRPr="0096545A">
        <w:rPr>
          <w:rFonts w:ascii="Times New Roman" w:eastAsia="Times New Roman" w:hAnsi="Times New Roman"/>
          <w:bCs/>
          <w:sz w:val="24"/>
          <w:szCs w:val="24"/>
          <w:lang w:val="kk-KZ" w:eastAsia="ru-RU"/>
        </w:rPr>
        <w:t xml:space="preserve">, басқа </w:t>
      </w:r>
      <w:r w:rsidRPr="0096545A">
        <w:rPr>
          <w:rFonts w:ascii="Times New Roman" w:eastAsia="Times New Roman" w:hAnsi="Times New Roman"/>
          <w:sz w:val="24"/>
          <w:szCs w:val="24"/>
          <w:lang w:val="kk-KZ" w:eastAsia="ru-RU"/>
        </w:rPr>
        <w:t>жаңа түзілімдер</w:t>
      </w:r>
    </w:p>
    <w:p w:rsidR="00753802" w:rsidRPr="0096545A" w:rsidRDefault="00753802" w:rsidP="00753802">
      <w:pPr>
        <w:spacing w:after="0" w:line="240" w:lineRule="auto"/>
        <w:jc w:val="both"/>
        <w:rPr>
          <w:rFonts w:ascii="Times New Roman" w:eastAsia="Times New Roman" w:hAnsi="Times New Roman"/>
          <w:bCs/>
          <w:sz w:val="24"/>
          <w:szCs w:val="24"/>
          <w:lang w:val="kk-KZ" w:eastAsia="ru-RU"/>
        </w:rPr>
      </w:pPr>
      <w:r w:rsidRPr="0096545A">
        <w:rPr>
          <w:rFonts w:ascii="Times New Roman" w:eastAsia="Times New Roman" w:hAnsi="Times New Roman"/>
          <w:bCs/>
          <w:sz w:val="24"/>
          <w:szCs w:val="24"/>
          <w:lang w:val="kk-KZ" w:eastAsia="ru-RU"/>
        </w:rPr>
        <w:t>- лимфа түйіндерінің ұлғаюы</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bCs/>
          <w:sz w:val="24"/>
          <w:szCs w:val="24"/>
          <w:lang w:val="kk-KZ" w:eastAsia="ru-RU"/>
        </w:rPr>
        <w:t>- жоғары сезімталдық</w:t>
      </w:r>
    </w:p>
    <w:p w:rsidR="00753802" w:rsidRPr="0096545A" w:rsidRDefault="00753802" w:rsidP="00753802">
      <w:pPr>
        <w:spacing w:after="0" w:line="240" w:lineRule="auto"/>
        <w:jc w:val="both"/>
        <w:rPr>
          <w:rFonts w:ascii="Times New Roman" w:eastAsia="Times New Roman" w:hAnsi="Times New Roman"/>
          <w:b/>
          <w:sz w:val="24"/>
          <w:szCs w:val="24"/>
          <w:lang w:val="kk-KZ" w:eastAsia="ru-RU"/>
        </w:rPr>
      </w:pPr>
      <w:r w:rsidRPr="0096545A">
        <w:rPr>
          <w:rFonts w:ascii="Times New Roman" w:eastAsia="Times New Roman" w:hAnsi="Times New Roman"/>
          <w:sz w:val="24"/>
          <w:szCs w:val="24"/>
          <w:lang w:val="kk-KZ" w:eastAsia="ru-RU"/>
        </w:rPr>
        <w:t>-</w:t>
      </w:r>
      <w:r w:rsidRPr="0096545A">
        <w:rPr>
          <w:rFonts w:ascii="Times New Roman" w:eastAsia="Times New Roman" w:hAnsi="Times New Roman"/>
          <w:b/>
          <w:sz w:val="24"/>
          <w:szCs w:val="24"/>
          <w:lang w:val="kk-KZ" w:eastAsia="ru-RU"/>
        </w:rPr>
        <w:t xml:space="preserve"> </w:t>
      </w:r>
      <w:r w:rsidRPr="0096545A">
        <w:rPr>
          <w:rFonts w:ascii="Times New Roman" w:eastAsia="Times New Roman" w:hAnsi="Times New Roman"/>
          <w:bCs/>
          <w:sz w:val="24"/>
          <w:szCs w:val="24"/>
          <w:lang w:val="kk-KZ" w:eastAsia="ru-RU"/>
        </w:rPr>
        <w:t>анорексия, дене салмағының артуы</w:t>
      </w:r>
    </w:p>
    <w:p w:rsidR="00753802" w:rsidRPr="0096545A" w:rsidRDefault="00753802" w:rsidP="00753802">
      <w:pPr>
        <w:spacing w:after="0" w:line="240" w:lineRule="auto"/>
        <w:jc w:val="both"/>
        <w:rPr>
          <w:rFonts w:ascii="Times New Roman" w:eastAsia="Times New Roman" w:hAnsi="Times New Roman"/>
          <w:bCs/>
          <w:sz w:val="24"/>
          <w:szCs w:val="24"/>
          <w:lang w:val="kk-KZ" w:eastAsia="ru-RU"/>
        </w:rPr>
      </w:pPr>
      <w:r w:rsidRPr="0096545A">
        <w:rPr>
          <w:rFonts w:ascii="Times New Roman" w:eastAsia="Times New Roman" w:hAnsi="Times New Roman"/>
          <w:sz w:val="24"/>
          <w:szCs w:val="24"/>
          <w:lang w:val="kk-KZ" w:eastAsia="ru-RU"/>
        </w:rPr>
        <w:t>-</w:t>
      </w:r>
      <w:r w:rsidRPr="0096545A">
        <w:rPr>
          <w:rFonts w:ascii="Times New Roman" w:eastAsia="Times New Roman" w:hAnsi="Times New Roman"/>
          <w:b/>
          <w:sz w:val="24"/>
          <w:szCs w:val="24"/>
          <w:lang w:val="kk-KZ" w:eastAsia="ru-RU"/>
        </w:rPr>
        <w:t xml:space="preserve"> </w:t>
      </w:r>
      <w:r w:rsidRPr="0096545A">
        <w:rPr>
          <w:rFonts w:ascii="Times New Roman" w:eastAsia="Times New Roman" w:hAnsi="Times New Roman"/>
          <w:bCs/>
          <w:sz w:val="24"/>
          <w:szCs w:val="24"/>
          <w:lang w:val="kk-KZ" w:eastAsia="ru-RU"/>
        </w:rPr>
        <w:t>күйгелектік</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bCs/>
          <w:sz w:val="24"/>
          <w:szCs w:val="24"/>
          <w:lang w:val="kk-KZ" w:eastAsia="ru-RU"/>
        </w:rPr>
        <w:lastRenderedPageBreak/>
        <w:t xml:space="preserve">- </w:t>
      </w:r>
      <w:r w:rsidRPr="0096545A">
        <w:rPr>
          <w:rFonts w:ascii="Times New Roman" w:eastAsia="Times New Roman" w:hAnsi="Times New Roman"/>
          <w:sz w:val="24"/>
          <w:szCs w:val="24"/>
          <w:lang w:val="kk-KZ" w:eastAsia="ru-RU"/>
        </w:rPr>
        <w:t>дисгевзия, гипертония, бас сақинасы, сөйлеу бұзылыстары, естен тану, тремор</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диплопия, көрудің бұзылуы</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естудің нашарлауы</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жүректің жиі соғуы, тахикардия</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жөтел, маусымдық ринит</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аноректальді аумақ зақымдануы, іш қату, тіс кариесі, диспепсия, дисфагия, нәжісті ұстай алмау, құсу</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бауырдың функционалдық сынамаларының қалып шегінен ауытқуы</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экхимоз, гипергидроз, қышыну, терінің қабынуы, есекжем</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мойын аумағының ауыруы</w:t>
      </w:r>
    </w:p>
    <w:p w:rsidR="00753802" w:rsidRPr="0096545A" w:rsidRDefault="00753802" w:rsidP="00753802">
      <w:pPr>
        <w:spacing w:after="0" w:line="240" w:lineRule="auto"/>
        <w:jc w:val="both"/>
        <w:rPr>
          <w:rFonts w:ascii="Times New Roman" w:eastAsia="Times New Roman" w:hAnsi="Times New Roman"/>
          <w:iCs/>
          <w:sz w:val="24"/>
          <w:szCs w:val="24"/>
          <w:lang w:val="kk-KZ" w:eastAsia="ru-RU"/>
        </w:rPr>
      </w:pPr>
      <w:r w:rsidRPr="0096545A">
        <w:rPr>
          <w:rFonts w:ascii="Times New Roman" w:eastAsia="Times New Roman" w:hAnsi="Times New Roman"/>
          <w:sz w:val="24"/>
          <w:szCs w:val="24"/>
          <w:lang w:val="kk-KZ" w:eastAsia="ru-RU"/>
        </w:rPr>
        <w:t>- несепті ұстай алмау, поллакиурия, несеп іркілуі</w:t>
      </w:r>
    </w:p>
    <w:p w:rsidR="00753802" w:rsidRPr="0096545A" w:rsidRDefault="00753802" w:rsidP="00753802">
      <w:pPr>
        <w:spacing w:after="0" w:line="240" w:lineRule="auto"/>
        <w:jc w:val="both"/>
        <w:rPr>
          <w:rFonts w:ascii="Times New Roman" w:eastAsia="Times New Roman" w:hAnsi="Times New Roman"/>
          <w:iCs/>
          <w:sz w:val="24"/>
          <w:szCs w:val="24"/>
          <w:lang w:val="kk-KZ" w:eastAsia="ru-RU"/>
        </w:rPr>
      </w:pPr>
      <w:r w:rsidRPr="00A32AA3">
        <w:rPr>
          <w:rFonts w:ascii="Times New Roman" w:eastAsia="Times New Roman" w:hAnsi="Times New Roman"/>
          <w:b/>
          <w:i/>
          <w:iCs/>
          <w:sz w:val="24"/>
          <w:szCs w:val="24"/>
          <w:lang w:val="kk-KZ" w:eastAsia="ru-RU"/>
        </w:rPr>
        <w:t>-</w:t>
      </w:r>
      <w:r w:rsidRPr="0096545A">
        <w:rPr>
          <w:rFonts w:ascii="Times New Roman" w:eastAsia="Times New Roman" w:hAnsi="Times New Roman"/>
          <w:i/>
          <w:iCs/>
          <w:sz w:val="24"/>
          <w:szCs w:val="24"/>
          <w:lang w:val="kk-KZ" w:eastAsia="ru-RU"/>
        </w:rPr>
        <w:t xml:space="preserve"> </w:t>
      </w:r>
      <w:r w:rsidRPr="0096545A">
        <w:rPr>
          <w:rFonts w:ascii="Times New Roman" w:eastAsia="Times New Roman" w:hAnsi="Times New Roman"/>
          <w:sz w:val="24"/>
          <w:szCs w:val="24"/>
          <w:lang w:val="kk-KZ" w:eastAsia="ru-RU"/>
        </w:rPr>
        <w:t>қалтырау, бет ісінуі, инъекция аумағында сезімталдықтың болмауы, жергілікті реакциялар, шеткері ісіну, ісіну, қызба</w:t>
      </w:r>
    </w:p>
    <w:p w:rsidR="00753802" w:rsidRPr="0096545A" w:rsidRDefault="00753802" w:rsidP="00753802">
      <w:pPr>
        <w:spacing w:after="0" w:line="240" w:lineRule="auto"/>
        <w:jc w:val="both"/>
        <w:rPr>
          <w:rFonts w:ascii="Times New Roman" w:eastAsia="Times New Roman" w:hAnsi="Times New Roman"/>
          <w:i/>
          <w:sz w:val="24"/>
          <w:szCs w:val="24"/>
          <w:lang w:val="kk-KZ" w:eastAsia="ru-RU"/>
        </w:rPr>
      </w:pPr>
      <w:r w:rsidRPr="0096545A">
        <w:rPr>
          <w:rFonts w:ascii="Times New Roman" w:eastAsia="Times New Roman" w:hAnsi="Times New Roman"/>
          <w:i/>
          <w:sz w:val="24"/>
          <w:szCs w:val="24"/>
          <w:lang w:val="kk-KZ" w:eastAsia="ru-RU"/>
        </w:rPr>
        <w:t>Жиі емес</w:t>
      </w:r>
    </w:p>
    <w:p w:rsidR="00753802" w:rsidRPr="0096545A" w:rsidRDefault="00753802" w:rsidP="00753802">
      <w:pPr>
        <w:spacing w:after="0" w:line="240" w:lineRule="auto"/>
        <w:jc w:val="both"/>
        <w:rPr>
          <w:rFonts w:ascii="Times New Roman" w:eastAsia="Times New Roman" w:hAnsi="Times New Roman"/>
          <w:i/>
          <w:sz w:val="24"/>
          <w:szCs w:val="24"/>
          <w:lang w:val="kk-KZ" w:eastAsia="ru-RU"/>
        </w:rPr>
      </w:pPr>
      <w:r w:rsidRPr="00A32AA3">
        <w:rPr>
          <w:rFonts w:ascii="Times New Roman" w:eastAsia="Times New Roman" w:hAnsi="Times New Roman"/>
          <w:b/>
          <w:i/>
          <w:sz w:val="24"/>
          <w:szCs w:val="24"/>
          <w:lang w:val="kk-KZ" w:eastAsia="ru-RU"/>
        </w:rPr>
        <w:t>-</w:t>
      </w:r>
      <w:r w:rsidRPr="0096545A">
        <w:rPr>
          <w:rFonts w:ascii="Times New Roman" w:eastAsia="Times New Roman" w:hAnsi="Times New Roman"/>
          <w:sz w:val="24"/>
          <w:szCs w:val="24"/>
          <w:lang w:eastAsia="ru-RU"/>
        </w:rPr>
        <w:t xml:space="preserve"> </w:t>
      </w:r>
      <w:r w:rsidR="0096545A">
        <w:rPr>
          <w:rFonts w:ascii="Times New Roman" w:eastAsia="Times New Roman" w:hAnsi="Times New Roman"/>
          <w:sz w:val="24"/>
          <w:szCs w:val="24"/>
          <w:lang w:val="kk-KZ" w:eastAsia="ru-RU"/>
        </w:rPr>
        <w:t>А</w:t>
      </w:r>
      <w:r w:rsidRPr="0096545A">
        <w:rPr>
          <w:rFonts w:ascii="Times New Roman" w:eastAsia="Times New Roman" w:hAnsi="Times New Roman"/>
          <w:sz w:val="24"/>
          <w:szCs w:val="24"/>
          <w:lang w:val="kk-KZ" w:eastAsia="ru-RU"/>
        </w:rPr>
        <w:t>нафилаксиялық реакция (клиникалық зерттеулер</w:t>
      </w:r>
      <w:r w:rsidR="0096545A" w:rsidRPr="0096545A">
        <w:rPr>
          <w:rFonts w:ascii="Times New Roman" w:eastAsia="Times New Roman" w:hAnsi="Times New Roman"/>
          <w:sz w:val="24"/>
          <w:szCs w:val="24"/>
          <w:lang w:val="kk-KZ" w:eastAsia="ru-RU"/>
        </w:rPr>
        <w:t xml:space="preserve"> деректері бойынша</w:t>
      </w:r>
      <w:r w:rsidRPr="0096545A">
        <w:rPr>
          <w:rFonts w:ascii="Times New Roman" w:eastAsia="Times New Roman" w:hAnsi="Times New Roman"/>
          <w:sz w:val="24"/>
          <w:szCs w:val="24"/>
          <w:lang w:val="kk-KZ" w:eastAsia="ru-RU"/>
        </w:rPr>
        <w:t>)</w:t>
      </w:r>
    </w:p>
    <w:p w:rsidR="00753802" w:rsidRPr="0096545A" w:rsidRDefault="00753802" w:rsidP="00753802">
      <w:pPr>
        <w:spacing w:after="0" w:line="240" w:lineRule="auto"/>
        <w:jc w:val="both"/>
        <w:rPr>
          <w:rFonts w:ascii="Times New Roman" w:eastAsia="Times New Roman" w:hAnsi="Times New Roman"/>
          <w:bCs/>
          <w:sz w:val="24"/>
          <w:szCs w:val="24"/>
          <w:lang w:val="kk-KZ" w:eastAsia="ru-RU"/>
        </w:rPr>
      </w:pPr>
      <w:r w:rsidRPr="0096545A">
        <w:rPr>
          <w:rFonts w:ascii="Times New Roman" w:eastAsia="Times New Roman" w:hAnsi="Times New Roman"/>
          <w:bCs/>
          <w:sz w:val="24"/>
          <w:szCs w:val="24"/>
          <w:lang w:val="kk-KZ" w:eastAsia="ru-RU"/>
        </w:rPr>
        <w:t>абсцесс, флегмона, фурункулез, герпес, пиелонефрит</w:t>
      </w:r>
    </w:p>
    <w:p w:rsidR="00753802" w:rsidRPr="0096545A" w:rsidRDefault="00753802" w:rsidP="00753802">
      <w:pPr>
        <w:spacing w:after="0" w:line="240" w:lineRule="auto"/>
        <w:jc w:val="both"/>
        <w:rPr>
          <w:rFonts w:ascii="Times New Roman" w:eastAsia="Times New Roman" w:hAnsi="Times New Roman"/>
          <w:bCs/>
          <w:sz w:val="24"/>
          <w:szCs w:val="24"/>
          <w:lang w:val="kk-KZ" w:eastAsia="ru-RU"/>
        </w:rPr>
      </w:pPr>
      <w:r w:rsidRPr="0096545A">
        <w:rPr>
          <w:rFonts w:ascii="Times New Roman" w:eastAsia="Times New Roman" w:hAnsi="Times New Roman"/>
          <w:bCs/>
          <w:sz w:val="24"/>
          <w:szCs w:val="24"/>
          <w:lang w:val="kk-KZ" w:eastAsia="ru-RU"/>
        </w:rPr>
        <w:t>- тері обыры</w:t>
      </w:r>
    </w:p>
    <w:p w:rsidR="00753802" w:rsidRPr="0096545A" w:rsidRDefault="00753802" w:rsidP="00753802">
      <w:pPr>
        <w:spacing w:after="0" w:line="240" w:lineRule="auto"/>
        <w:rPr>
          <w:rFonts w:ascii="Times New Roman" w:eastAsia="Times New Roman" w:hAnsi="Times New Roman"/>
          <w:sz w:val="24"/>
          <w:szCs w:val="24"/>
          <w:lang w:val="kk-KZ" w:eastAsia="ru-RU"/>
        </w:rPr>
      </w:pPr>
      <w:r w:rsidRPr="00A32AA3">
        <w:rPr>
          <w:rFonts w:ascii="Times New Roman" w:eastAsia="Times New Roman" w:hAnsi="Times New Roman"/>
          <w:b/>
          <w:i/>
          <w:iCs/>
          <w:sz w:val="24"/>
          <w:szCs w:val="24"/>
          <w:lang w:val="kk-KZ" w:eastAsia="ru-RU"/>
        </w:rPr>
        <w:t>-</w:t>
      </w:r>
      <w:r w:rsidRPr="0096545A">
        <w:rPr>
          <w:rFonts w:ascii="Times New Roman" w:eastAsia="Times New Roman" w:hAnsi="Times New Roman"/>
          <w:i/>
          <w:iCs/>
          <w:sz w:val="24"/>
          <w:szCs w:val="24"/>
          <w:lang w:val="kk-KZ" w:eastAsia="ru-RU"/>
        </w:rPr>
        <w:t xml:space="preserve"> </w:t>
      </w:r>
      <w:r w:rsidRPr="0096545A">
        <w:rPr>
          <w:rFonts w:ascii="Times New Roman" w:eastAsia="Times New Roman" w:hAnsi="Times New Roman"/>
          <w:sz w:val="24"/>
          <w:szCs w:val="24"/>
          <w:lang w:val="kk-KZ" w:eastAsia="ru-RU"/>
        </w:rPr>
        <w:t>лейкоцитоз, лейкопения, спленомегалиялар, тромбоцитопения, лимфоциттердің аномалиялық морфологиясы</w:t>
      </w:r>
    </w:p>
    <w:p w:rsidR="00753802" w:rsidRPr="0096545A" w:rsidRDefault="00753802" w:rsidP="00753802">
      <w:pPr>
        <w:spacing w:after="0" w:line="240" w:lineRule="auto"/>
        <w:jc w:val="both"/>
        <w:rPr>
          <w:rFonts w:ascii="Times New Roman" w:eastAsia="Times New Roman" w:hAnsi="Times New Roman"/>
          <w:bCs/>
          <w:sz w:val="24"/>
          <w:szCs w:val="24"/>
          <w:lang w:val="kk-KZ" w:eastAsia="ru-RU"/>
        </w:rPr>
      </w:pPr>
      <w:r w:rsidRPr="0096545A">
        <w:rPr>
          <w:rFonts w:ascii="Times New Roman" w:eastAsia="Times New Roman" w:hAnsi="Times New Roman"/>
          <w:sz w:val="24"/>
          <w:szCs w:val="24"/>
          <w:lang w:val="kk-KZ" w:eastAsia="ru-RU"/>
        </w:rPr>
        <w:t xml:space="preserve">- </w:t>
      </w:r>
      <w:r w:rsidRPr="0096545A">
        <w:rPr>
          <w:rFonts w:ascii="Times New Roman" w:eastAsia="Times New Roman" w:hAnsi="Times New Roman"/>
          <w:bCs/>
          <w:sz w:val="24"/>
          <w:szCs w:val="24"/>
          <w:lang w:val="kk-KZ" w:eastAsia="ru-RU"/>
        </w:rPr>
        <w:t>зоб, гипертиреоз</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bCs/>
          <w:sz w:val="24"/>
          <w:szCs w:val="24"/>
          <w:lang w:val="kk-KZ" w:eastAsia="ru-RU"/>
        </w:rPr>
        <w:t>- алкоголь жақпаушылығы, подагра, гиперлипидемия, қанда натрий артуы, сарысуда ферритин төмендеуі</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BC7BAB">
        <w:rPr>
          <w:rFonts w:ascii="Times New Roman" w:eastAsia="Times New Roman" w:hAnsi="Times New Roman"/>
          <w:b/>
          <w:i/>
          <w:iCs/>
          <w:sz w:val="24"/>
          <w:szCs w:val="24"/>
          <w:lang w:val="kk-KZ" w:eastAsia="ru-RU"/>
        </w:rPr>
        <w:t>-</w:t>
      </w:r>
      <w:r w:rsidRPr="0096545A">
        <w:rPr>
          <w:rFonts w:ascii="Times New Roman" w:eastAsia="Times New Roman" w:hAnsi="Times New Roman"/>
          <w:i/>
          <w:iCs/>
          <w:sz w:val="24"/>
          <w:szCs w:val="24"/>
          <w:lang w:val="kk-KZ" w:eastAsia="ru-RU"/>
        </w:rPr>
        <w:t xml:space="preserve"> </w:t>
      </w:r>
      <w:r w:rsidRPr="0096545A">
        <w:rPr>
          <w:rFonts w:ascii="Times New Roman" w:eastAsia="Times New Roman" w:hAnsi="Times New Roman"/>
          <w:sz w:val="24"/>
          <w:szCs w:val="24"/>
          <w:lang w:val="kk-KZ" w:eastAsia="ru-RU"/>
        </w:rPr>
        <w:t>әдеттен тыс түстер көру, сананың шатасуы, эйфория, елестеулер, өшпенділік, абдырау, тұлғалық бұзылыс, өзін-өзі өлтіру әрекеті</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xml:space="preserve">- білезік өзегінің синдромы, когнитивті бұзылыс, конвульсиялар, дисгевзия, дислексия, дистония, қозғалыс үйлесімінің бұзылуы, миоклонустық құрысулар, неврит, жүйке-бұлшықет бұзылулары, нистагм, салдану, перонеальді жүйкенің салдануы, мелшию, көру өрісінің тарылуы </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катаракта, көз мөлдір қабығының зақымдануы, көздің құрғап кетуі, көзге қан құйылу, қабақтағы птоз, мидриаз, көру жүйкесінің атрофиясы</w:t>
      </w:r>
    </w:p>
    <w:p w:rsidR="00753802" w:rsidRPr="0096545A" w:rsidRDefault="00753802" w:rsidP="00753802">
      <w:pPr>
        <w:shd w:val="clear" w:color="auto" w:fill="FFFFFF"/>
        <w:spacing w:after="0" w:line="240" w:lineRule="auto"/>
        <w:ind w:firstLine="5"/>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экстрасистолия, синустық брадикардия, пароксизмалық тахикардия</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веналар варикозы</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апноэ, мұрыннан қан кету, асқын желдетілу, дауыс саңылауының түйілуі, өкпе жұмысының бұзылуы, тұншығу сезімі</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колит, жуан ішек полипі, энтероколит, кекіру, өңеш ойық жарасы, периодонтит, тік ішектен қан кету, сілекей безінің ұлғаюы</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холелитиаз, гепатомегалия</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Квинке ісінуі, жанаспалы дерматит, нодозды эритема, түйінді эритема</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xml:space="preserve">- артрит, бурсит, </w:t>
      </w:r>
      <w:r w:rsidRPr="0096545A">
        <w:rPr>
          <w:rFonts w:ascii="Times New Roman" w:eastAsia="Times New Roman" w:hAnsi="Times New Roman"/>
          <w:color w:val="000000"/>
          <w:sz w:val="24"/>
          <w:szCs w:val="24"/>
          <w:lang w:val="kk-KZ" w:eastAsia="ru-RU"/>
        </w:rPr>
        <w:t>бүйірдің ауыруы, бұлшықет</w:t>
      </w:r>
      <w:r w:rsidRPr="0096545A">
        <w:rPr>
          <w:rFonts w:ascii="Times New Roman" w:eastAsia="Times New Roman" w:hAnsi="Times New Roman"/>
          <w:sz w:val="24"/>
          <w:szCs w:val="24"/>
          <w:lang w:val="kk-KZ" w:eastAsia="ru-RU"/>
        </w:rPr>
        <w:t xml:space="preserve"> атрофиясы, остеоартрит</w:t>
      </w:r>
    </w:p>
    <w:p w:rsidR="00753802" w:rsidRPr="0096545A" w:rsidRDefault="00753802" w:rsidP="00753802">
      <w:pPr>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гематурия, нефролитиаз, нес</w:t>
      </w:r>
      <w:r w:rsidR="00041595">
        <w:rPr>
          <w:rFonts w:ascii="Times New Roman" w:eastAsia="Times New Roman" w:hAnsi="Times New Roman"/>
          <w:sz w:val="24"/>
          <w:szCs w:val="24"/>
          <w:lang w:val="kk-KZ" w:eastAsia="ru-RU"/>
        </w:rPr>
        <w:t xml:space="preserve">еп жолдарының аурулары, несепті </w:t>
      </w:r>
      <w:r w:rsidRPr="0096545A">
        <w:rPr>
          <w:rFonts w:ascii="Times New Roman" w:eastAsia="Times New Roman" w:hAnsi="Times New Roman"/>
          <w:sz w:val="24"/>
          <w:szCs w:val="24"/>
          <w:lang w:val="kk-KZ" w:eastAsia="ru-RU"/>
        </w:rPr>
        <w:t>талдау көрсеткіштерінің ауытқуы</w:t>
      </w:r>
    </w:p>
    <w:p w:rsidR="00753802" w:rsidRPr="0096545A" w:rsidRDefault="00753802" w:rsidP="00753802">
      <w:pPr>
        <w:shd w:val="clear" w:color="auto" w:fill="FFFFFF"/>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сүт бездерінің қатаюы, эректильді дисфункция, жамбас мүшелерінің түсіп кетуі, приапизм, қуық асты безі функциясының бұзылуы, жатыр мойны жағындысының аномалиялық нәтижелері, аталық без зақымдануы, қынаптан қан кету, вульва-қынаптық бұзылулар</w:t>
      </w:r>
    </w:p>
    <w:p w:rsidR="00753802" w:rsidRPr="0096545A" w:rsidRDefault="00753802" w:rsidP="00753802">
      <w:pPr>
        <w:shd w:val="clear" w:color="auto" w:fill="FFFFFF"/>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киста, гипотермия</w:t>
      </w:r>
    </w:p>
    <w:p w:rsidR="00753802" w:rsidRPr="0096545A" w:rsidRDefault="00753802" w:rsidP="00753802">
      <w:pPr>
        <w:shd w:val="clear" w:color="auto" w:fill="FFFFFF"/>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инъекциядан кейін ізінше болатын реакция, инъекция орнындағы қабыну, шырышты қабықтар қабынуы</w:t>
      </w:r>
    </w:p>
    <w:p w:rsidR="00753802" w:rsidRPr="0096545A" w:rsidRDefault="00753802" w:rsidP="00753802">
      <w:pPr>
        <w:shd w:val="clear" w:color="auto" w:fill="FFFFFF"/>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sz w:val="24"/>
          <w:szCs w:val="24"/>
          <w:lang w:val="kk-KZ" w:eastAsia="ru-RU"/>
        </w:rPr>
        <w:t>- екпеден кейінгі синдром</w:t>
      </w:r>
    </w:p>
    <w:p w:rsidR="00753802" w:rsidRPr="0096545A" w:rsidRDefault="00753802" w:rsidP="00753802">
      <w:pPr>
        <w:spacing w:after="0" w:line="240" w:lineRule="auto"/>
        <w:jc w:val="both"/>
        <w:rPr>
          <w:rFonts w:ascii="Times New Roman" w:hAnsi="Times New Roman"/>
          <w:i/>
          <w:sz w:val="24"/>
          <w:szCs w:val="24"/>
          <w:lang w:val="kk-KZ"/>
        </w:rPr>
      </w:pPr>
      <w:r w:rsidRPr="0096545A">
        <w:rPr>
          <w:rFonts w:ascii="Times New Roman" w:hAnsi="Times New Roman"/>
          <w:i/>
          <w:sz w:val="24"/>
          <w:szCs w:val="24"/>
          <w:lang w:val="kk-KZ"/>
        </w:rPr>
        <w:t>Сирек</w:t>
      </w:r>
    </w:p>
    <w:p w:rsidR="00753802" w:rsidRPr="0096545A" w:rsidRDefault="00753802" w:rsidP="00753802">
      <w:pPr>
        <w:spacing w:after="0" w:line="240" w:lineRule="auto"/>
        <w:jc w:val="both"/>
        <w:rPr>
          <w:rFonts w:ascii="Times New Roman" w:hAnsi="Times New Roman"/>
          <w:sz w:val="24"/>
          <w:szCs w:val="24"/>
          <w:lang w:val="kk-KZ"/>
        </w:rPr>
      </w:pPr>
      <w:r w:rsidRPr="0096545A">
        <w:rPr>
          <w:rFonts w:ascii="Times New Roman" w:hAnsi="Times New Roman"/>
          <w:sz w:val="24"/>
          <w:szCs w:val="24"/>
          <w:lang w:val="kk-KZ"/>
        </w:rPr>
        <w:t>- уытты гепатит, бауыр зақымдануы</w:t>
      </w:r>
    </w:p>
    <w:p w:rsidR="00753802" w:rsidRPr="0096545A" w:rsidRDefault="00753802" w:rsidP="00753802">
      <w:pPr>
        <w:spacing w:after="0" w:line="240" w:lineRule="auto"/>
        <w:jc w:val="both"/>
        <w:rPr>
          <w:rFonts w:ascii="Times New Roman" w:hAnsi="Times New Roman"/>
          <w:i/>
          <w:sz w:val="24"/>
          <w:szCs w:val="24"/>
          <w:lang w:val="kk-KZ"/>
        </w:rPr>
      </w:pPr>
      <w:r w:rsidRPr="0096545A">
        <w:rPr>
          <w:rFonts w:ascii="Times New Roman" w:hAnsi="Times New Roman"/>
          <w:i/>
          <w:sz w:val="24"/>
          <w:szCs w:val="24"/>
          <w:lang w:val="kk-KZ"/>
        </w:rPr>
        <w:t>Жиілігі белгісіз</w:t>
      </w:r>
    </w:p>
    <w:p w:rsidR="00753802" w:rsidRPr="0096545A" w:rsidRDefault="0096545A" w:rsidP="00753802">
      <w:pPr>
        <w:numPr>
          <w:ilvl w:val="0"/>
          <w:numId w:val="29"/>
        </w:numPr>
        <w:tabs>
          <w:tab w:val="num" w:pos="0"/>
          <w:tab w:val="left" w:pos="284"/>
        </w:tabs>
        <w:spacing w:after="0" w:line="240" w:lineRule="auto"/>
        <w:ind w:left="0" w:firstLine="0"/>
        <w:jc w:val="both"/>
        <w:rPr>
          <w:rFonts w:ascii="Times New Roman" w:eastAsia="Times New Roman" w:hAnsi="Times New Roman"/>
          <w:sz w:val="24"/>
          <w:szCs w:val="24"/>
          <w:lang w:val="kk-KZ" w:eastAsia="ru-RU"/>
        </w:rPr>
      </w:pPr>
      <w:r w:rsidRPr="0096545A">
        <w:rPr>
          <w:rFonts w:ascii="Times New Roman" w:hAnsi="Times New Roman"/>
          <w:sz w:val="24"/>
          <w:szCs w:val="24"/>
          <w:lang w:val="kk-KZ"/>
        </w:rPr>
        <w:lastRenderedPageBreak/>
        <w:t>бауыр функци</w:t>
      </w:r>
      <w:r>
        <w:rPr>
          <w:rFonts w:ascii="Times New Roman" w:hAnsi="Times New Roman"/>
          <w:sz w:val="24"/>
          <w:szCs w:val="24"/>
          <w:lang w:val="kk-KZ"/>
        </w:rPr>
        <w:t>ясыны</w:t>
      </w:r>
      <w:r w:rsidRPr="0096545A">
        <w:rPr>
          <w:rFonts w:ascii="Times New Roman" w:hAnsi="Times New Roman"/>
          <w:sz w:val="24"/>
          <w:szCs w:val="24"/>
          <w:lang w:val="kk-KZ"/>
        </w:rPr>
        <w:t xml:space="preserve">ң </w:t>
      </w:r>
      <w:r w:rsidR="00753802" w:rsidRPr="0096545A">
        <w:rPr>
          <w:rFonts w:ascii="Times New Roman" w:hAnsi="Times New Roman"/>
          <w:sz w:val="24"/>
          <w:szCs w:val="24"/>
          <w:lang w:val="kk-KZ"/>
        </w:rPr>
        <w:t>б</w:t>
      </w:r>
      <w:r>
        <w:rPr>
          <w:rFonts w:ascii="Times New Roman" w:hAnsi="Times New Roman"/>
          <w:sz w:val="24"/>
          <w:szCs w:val="24"/>
          <w:lang w:val="kk-KZ"/>
        </w:rPr>
        <w:t>ұз</w:t>
      </w:r>
      <w:r w:rsidR="00753802" w:rsidRPr="0096545A">
        <w:rPr>
          <w:rFonts w:ascii="Times New Roman" w:hAnsi="Times New Roman"/>
          <w:sz w:val="24"/>
          <w:szCs w:val="24"/>
          <w:lang w:val="kk-KZ"/>
        </w:rPr>
        <w:t>ы</w:t>
      </w:r>
      <w:r>
        <w:rPr>
          <w:rFonts w:ascii="Times New Roman" w:hAnsi="Times New Roman"/>
          <w:sz w:val="24"/>
          <w:szCs w:val="24"/>
          <w:lang w:val="kk-KZ"/>
        </w:rPr>
        <w:t xml:space="preserve">луы, </w:t>
      </w:r>
      <w:r w:rsidR="00753802" w:rsidRPr="0096545A">
        <w:rPr>
          <w:rFonts w:ascii="Times New Roman" w:hAnsi="Times New Roman"/>
          <w:sz w:val="24"/>
          <w:szCs w:val="24"/>
          <w:lang w:val="kk-KZ"/>
        </w:rPr>
        <w:t>бауыр жеткіліксіздігін қоса</w:t>
      </w:r>
      <w:r>
        <w:rPr>
          <w:rFonts w:ascii="Times New Roman" w:hAnsi="Times New Roman"/>
          <w:sz w:val="24"/>
          <w:szCs w:val="24"/>
          <w:lang w:val="kk-KZ"/>
        </w:rPr>
        <w:t xml:space="preserve"> </w:t>
      </w:r>
      <w:r w:rsidR="00753802" w:rsidRPr="0096545A">
        <w:rPr>
          <w:rFonts w:ascii="Times New Roman" w:hAnsi="Times New Roman"/>
          <w:sz w:val="24"/>
          <w:szCs w:val="24"/>
          <w:lang w:val="kk-KZ"/>
        </w:rPr>
        <w:t>(бауыр трансплантациясының бір</w:t>
      </w:r>
      <w:r>
        <w:rPr>
          <w:rFonts w:ascii="Times New Roman" w:hAnsi="Times New Roman"/>
          <w:sz w:val="24"/>
          <w:szCs w:val="24"/>
          <w:lang w:val="kk-KZ"/>
        </w:rPr>
        <w:t>лі-жарым</w:t>
      </w:r>
      <w:r w:rsidR="00753802" w:rsidRPr="0096545A">
        <w:rPr>
          <w:rFonts w:ascii="Times New Roman" w:hAnsi="Times New Roman"/>
          <w:sz w:val="24"/>
          <w:szCs w:val="24"/>
          <w:lang w:val="kk-KZ"/>
        </w:rPr>
        <w:t xml:space="preserve"> жағдай</w:t>
      </w:r>
      <w:r>
        <w:rPr>
          <w:rFonts w:ascii="Times New Roman" w:hAnsi="Times New Roman"/>
          <w:sz w:val="24"/>
          <w:szCs w:val="24"/>
          <w:lang w:val="kk-KZ"/>
        </w:rPr>
        <w:t>лар</w:t>
      </w:r>
      <w:r w:rsidR="00753802" w:rsidRPr="0096545A">
        <w:rPr>
          <w:rFonts w:ascii="Times New Roman" w:hAnsi="Times New Roman"/>
          <w:sz w:val="24"/>
          <w:szCs w:val="24"/>
          <w:lang w:val="kk-KZ"/>
        </w:rPr>
        <w:t>ы хабарланды).</w:t>
      </w:r>
    </w:p>
    <w:p w:rsidR="00753802" w:rsidRPr="0096545A" w:rsidRDefault="00753802" w:rsidP="00753802">
      <w:pPr>
        <w:spacing w:after="0" w:line="240" w:lineRule="auto"/>
        <w:jc w:val="both"/>
        <w:rPr>
          <w:rFonts w:ascii="Times New Roman" w:hAnsi="Times New Roman"/>
          <w:b/>
          <w:color w:val="000000"/>
          <w:sz w:val="24"/>
          <w:szCs w:val="24"/>
          <w:lang w:val="kk-KZ"/>
        </w:rPr>
      </w:pPr>
    </w:p>
    <w:p w:rsidR="008D7C0C" w:rsidRPr="0096545A" w:rsidRDefault="008D7C0C" w:rsidP="008D7C0C">
      <w:pPr>
        <w:spacing w:after="0" w:line="240" w:lineRule="auto"/>
        <w:jc w:val="both"/>
        <w:rPr>
          <w:rFonts w:ascii="Times New Roman" w:hAnsi="Times New Roman"/>
          <w:b/>
          <w:iCs/>
          <w:sz w:val="24"/>
          <w:szCs w:val="24"/>
          <w:lang w:val="kk-KZ"/>
        </w:rPr>
      </w:pPr>
      <w:r w:rsidRPr="0096545A">
        <w:rPr>
          <w:rFonts w:ascii="Times New Roman" w:hAnsi="Times New Roman"/>
          <w:b/>
          <w:iCs/>
          <w:sz w:val="24"/>
          <w:szCs w:val="24"/>
          <w:lang w:val="kk-KZ"/>
        </w:rPr>
        <w:t>Кү</w:t>
      </w:r>
      <w:r w:rsidR="00AC0226">
        <w:rPr>
          <w:rFonts w:ascii="Times New Roman" w:hAnsi="Times New Roman"/>
          <w:b/>
          <w:iCs/>
          <w:sz w:val="24"/>
          <w:szCs w:val="24"/>
          <w:lang w:val="kk-KZ"/>
        </w:rPr>
        <w:t>мән</w:t>
      </w:r>
      <w:r w:rsidRPr="0096545A">
        <w:rPr>
          <w:rFonts w:ascii="Times New Roman" w:hAnsi="Times New Roman"/>
          <w:b/>
          <w:iCs/>
          <w:sz w:val="24"/>
          <w:szCs w:val="24"/>
          <w:lang w:val="kk-KZ"/>
        </w:rPr>
        <w:t>ді жағымсыз реакциялар туралы хабарла</w:t>
      </w:r>
      <w:r w:rsidR="00AC0226">
        <w:rPr>
          <w:rFonts w:ascii="Times New Roman" w:hAnsi="Times New Roman"/>
          <w:b/>
          <w:iCs/>
          <w:sz w:val="24"/>
          <w:szCs w:val="24"/>
          <w:lang w:val="kk-KZ"/>
        </w:rPr>
        <w:t>у</w:t>
      </w:r>
    </w:p>
    <w:p w:rsidR="004420DE" w:rsidRPr="0096545A" w:rsidRDefault="004420DE" w:rsidP="008D7C0C">
      <w:pPr>
        <w:spacing w:after="0" w:line="240" w:lineRule="auto"/>
        <w:jc w:val="both"/>
        <w:rPr>
          <w:rFonts w:ascii="Times New Roman" w:hAnsi="Times New Roman"/>
          <w:sz w:val="24"/>
          <w:szCs w:val="24"/>
          <w:lang w:val="kk-KZ"/>
        </w:rPr>
      </w:pPr>
      <w:r w:rsidRPr="0096545A">
        <w:rPr>
          <w:rFonts w:ascii="Times New Roman" w:hAnsi="Times New Roman"/>
          <w:sz w:val="24"/>
          <w:szCs w:val="24"/>
          <w:lang w:val="kk-KZ"/>
        </w:rPr>
        <w:t>ДП «пайда-қауіп» арақатынасын үздіксіз мониторинг</w:t>
      </w:r>
      <w:r w:rsidR="00AC0226">
        <w:rPr>
          <w:rFonts w:ascii="Times New Roman" w:hAnsi="Times New Roman"/>
          <w:sz w:val="24"/>
          <w:szCs w:val="24"/>
          <w:lang w:val="kk-KZ"/>
        </w:rPr>
        <w:t>теуд</w:t>
      </w:r>
      <w:r w:rsidRPr="0096545A">
        <w:rPr>
          <w:rFonts w:ascii="Times New Roman" w:hAnsi="Times New Roman"/>
          <w:sz w:val="24"/>
          <w:szCs w:val="24"/>
          <w:lang w:val="kk-KZ"/>
        </w:rPr>
        <w:t>і қамтамасыз ету мақсатында ДП тірке</w:t>
      </w:r>
      <w:r w:rsidR="00AC0226">
        <w:rPr>
          <w:rFonts w:ascii="Times New Roman" w:hAnsi="Times New Roman"/>
          <w:sz w:val="24"/>
          <w:szCs w:val="24"/>
          <w:lang w:val="kk-KZ"/>
        </w:rPr>
        <w:t>уд</w:t>
      </w:r>
      <w:r w:rsidRPr="0096545A">
        <w:rPr>
          <w:rFonts w:ascii="Times New Roman" w:hAnsi="Times New Roman"/>
          <w:sz w:val="24"/>
          <w:szCs w:val="24"/>
          <w:lang w:val="kk-KZ"/>
        </w:rPr>
        <w:t>ен кейін кү</w:t>
      </w:r>
      <w:r w:rsidR="00AC0226">
        <w:rPr>
          <w:rFonts w:ascii="Times New Roman" w:hAnsi="Times New Roman"/>
          <w:sz w:val="24"/>
          <w:szCs w:val="24"/>
          <w:lang w:val="kk-KZ"/>
        </w:rPr>
        <w:t>мән ту</w:t>
      </w:r>
      <w:r w:rsidRPr="0096545A">
        <w:rPr>
          <w:rFonts w:ascii="Times New Roman" w:hAnsi="Times New Roman"/>
          <w:sz w:val="24"/>
          <w:szCs w:val="24"/>
          <w:lang w:val="kk-KZ"/>
        </w:rPr>
        <w:t>д</w:t>
      </w:r>
      <w:r w:rsidR="00AC0226">
        <w:rPr>
          <w:rFonts w:ascii="Times New Roman" w:hAnsi="Times New Roman"/>
          <w:sz w:val="24"/>
          <w:szCs w:val="24"/>
          <w:lang w:val="kk-KZ"/>
        </w:rPr>
        <w:t>ыр</w:t>
      </w:r>
      <w:r w:rsidR="009459B7">
        <w:rPr>
          <w:rFonts w:ascii="Times New Roman" w:hAnsi="Times New Roman"/>
          <w:sz w:val="24"/>
          <w:szCs w:val="24"/>
          <w:lang w:val="kk-KZ"/>
        </w:rPr>
        <w:t>ғ</w:t>
      </w:r>
      <w:r w:rsidR="00AC0226">
        <w:rPr>
          <w:rFonts w:ascii="Times New Roman" w:hAnsi="Times New Roman"/>
          <w:sz w:val="24"/>
          <w:szCs w:val="24"/>
          <w:lang w:val="kk-KZ"/>
        </w:rPr>
        <w:t>ан</w:t>
      </w:r>
      <w:r w:rsidRPr="0096545A">
        <w:rPr>
          <w:rFonts w:ascii="Times New Roman" w:hAnsi="Times New Roman"/>
          <w:sz w:val="24"/>
          <w:szCs w:val="24"/>
          <w:lang w:val="kk-KZ"/>
        </w:rPr>
        <w:t xml:space="preserve"> жағымсыз реакциялар туралы хабарлау маңызды. Медицина</w:t>
      </w:r>
      <w:r w:rsidR="00AC0226">
        <w:rPr>
          <w:rFonts w:ascii="Times New Roman" w:hAnsi="Times New Roman"/>
          <w:sz w:val="24"/>
          <w:szCs w:val="24"/>
          <w:lang w:val="kk-KZ"/>
        </w:rPr>
        <w:t>лық</w:t>
      </w:r>
      <w:r w:rsidRPr="0096545A">
        <w:rPr>
          <w:rFonts w:ascii="Times New Roman" w:hAnsi="Times New Roman"/>
          <w:sz w:val="24"/>
          <w:szCs w:val="24"/>
          <w:lang w:val="kk-KZ"/>
        </w:rPr>
        <w:t xml:space="preserve"> қызметкерлер</w:t>
      </w:r>
      <w:r w:rsidR="00AC0226">
        <w:rPr>
          <w:rFonts w:ascii="Times New Roman" w:hAnsi="Times New Roman"/>
          <w:sz w:val="24"/>
          <w:szCs w:val="24"/>
          <w:lang w:val="kk-KZ"/>
        </w:rPr>
        <w:t>г</w:t>
      </w:r>
      <w:r w:rsidRPr="0096545A">
        <w:rPr>
          <w:rFonts w:ascii="Times New Roman" w:hAnsi="Times New Roman"/>
          <w:sz w:val="24"/>
          <w:szCs w:val="24"/>
          <w:lang w:val="kk-KZ"/>
        </w:rPr>
        <w:t>е ҚР жағымсыз реакциялар туралы ұлттық хабарла</w:t>
      </w:r>
      <w:r w:rsidR="00AC0226">
        <w:rPr>
          <w:rFonts w:ascii="Times New Roman" w:hAnsi="Times New Roman"/>
          <w:sz w:val="24"/>
          <w:szCs w:val="24"/>
          <w:lang w:val="kk-KZ"/>
        </w:rPr>
        <w:t>ндыр</w:t>
      </w:r>
      <w:r w:rsidRPr="0096545A">
        <w:rPr>
          <w:rFonts w:ascii="Times New Roman" w:hAnsi="Times New Roman"/>
          <w:sz w:val="24"/>
          <w:szCs w:val="24"/>
          <w:lang w:val="kk-KZ"/>
        </w:rPr>
        <w:t>у жүйесі арқылы ДП кез келген кү</w:t>
      </w:r>
      <w:r w:rsidR="00AC0226">
        <w:rPr>
          <w:rFonts w:ascii="Times New Roman" w:hAnsi="Times New Roman"/>
          <w:sz w:val="24"/>
          <w:szCs w:val="24"/>
          <w:lang w:val="kk-KZ"/>
        </w:rPr>
        <w:t>мән</w:t>
      </w:r>
      <w:r w:rsidRPr="0096545A">
        <w:rPr>
          <w:rFonts w:ascii="Times New Roman" w:hAnsi="Times New Roman"/>
          <w:sz w:val="24"/>
          <w:szCs w:val="24"/>
          <w:lang w:val="kk-KZ"/>
        </w:rPr>
        <w:t xml:space="preserve">ді жағымсыз реакциялары туралы </w:t>
      </w:r>
      <w:r w:rsidR="00AC0226">
        <w:rPr>
          <w:rFonts w:ascii="Times New Roman" w:hAnsi="Times New Roman"/>
          <w:sz w:val="24"/>
          <w:szCs w:val="24"/>
          <w:lang w:val="kk-KZ"/>
        </w:rPr>
        <w:t>мәлімдеуге кеңес беріледі</w:t>
      </w:r>
      <w:r w:rsidRPr="0096545A">
        <w:rPr>
          <w:rFonts w:ascii="Times New Roman" w:hAnsi="Times New Roman"/>
          <w:sz w:val="24"/>
          <w:szCs w:val="24"/>
          <w:lang w:val="kk-KZ"/>
        </w:rPr>
        <w:t xml:space="preserve">. </w:t>
      </w:r>
    </w:p>
    <w:p w:rsidR="004420DE" w:rsidRPr="0096545A" w:rsidRDefault="004420DE" w:rsidP="008D7C0C">
      <w:pPr>
        <w:spacing w:after="0" w:line="240" w:lineRule="auto"/>
        <w:jc w:val="both"/>
        <w:rPr>
          <w:rFonts w:ascii="Times New Roman" w:hAnsi="Times New Roman"/>
          <w:sz w:val="24"/>
          <w:szCs w:val="24"/>
          <w:lang w:val="kk-KZ"/>
        </w:rPr>
      </w:pPr>
      <w:r w:rsidRPr="0096545A">
        <w:rPr>
          <w:rFonts w:ascii="Times New Roman" w:hAnsi="Times New Roman"/>
          <w:sz w:val="24"/>
          <w:szCs w:val="24"/>
          <w:lang w:val="kk-KZ"/>
        </w:rPr>
        <w:t xml:space="preserve"> «Дәрілік заттар мен медициналық бұйымдарды сараптау ұлттық орталығы» ШЖҚ РМК</w:t>
      </w:r>
    </w:p>
    <w:p w:rsidR="00384602" w:rsidRPr="0096545A" w:rsidRDefault="00727046" w:rsidP="008D7C0C">
      <w:pPr>
        <w:spacing w:after="0" w:line="240" w:lineRule="auto"/>
        <w:jc w:val="both"/>
        <w:rPr>
          <w:rFonts w:ascii="Times New Roman" w:hAnsi="Times New Roman"/>
          <w:sz w:val="24"/>
          <w:szCs w:val="24"/>
          <w:lang w:val="kk-KZ"/>
        </w:rPr>
      </w:pPr>
      <w:hyperlink r:id="rId12" w:history="1">
        <w:r w:rsidR="00384602" w:rsidRPr="0096545A">
          <w:rPr>
            <w:rStyle w:val="af"/>
            <w:rFonts w:ascii="Times New Roman" w:hAnsi="Times New Roman"/>
            <w:color w:val="auto"/>
            <w:sz w:val="24"/>
            <w:szCs w:val="24"/>
            <w:lang w:val="kk-KZ"/>
          </w:rPr>
          <w:t>http://www.ndda.kz</w:t>
        </w:r>
      </w:hyperlink>
    </w:p>
    <w:p w:rsidR="00BE17DE" w:rsidRPr="0096545A" w:rsidRDefault="00BE17DE" w:rsidP="008D7C0C">
      <w:pPr>
        <w:spacing w:after="0" w:line="240" w:lineRule="auto"/>
        <w:jc w:val="both"/>
        <w:rPr>
          <w:rFonts w:ascii="Times New Roman" w:eastAsia="Times New Roman" w:hAnsi="Times New Roman"/>
          <w:b/>
          <w:sz w:val="24"/>
          <w:szCs w:val="24"/>
          <w:lang w:val="kk-KZ" w:eastAsia="ru-RU"/>
        </w:rPr>
      </w:pPr>
    </w:p>
    <w:p w:rsidR="00123DB5" w:rsidRPr="0096545A" w:rsidRDefault="00123DB5" w:rsidP="008D7C0C">
      <w:pPr>
        <w:spacing w:after="0" w:line="240" w:lineRule="auto"/>
        <w:jc w:val="both"/>
        <w:rPr>
          <w:rFonts w:ascii="Times New Roman" w:hAnsi="Times New Roman"/>
          <w:color w:val="000000"/>
          <w:sz w:val="24"/>
          <w:szCs w:val="24"/>
          <w:lang w:val="kk-KZ"/>
        </w:rPr>
      </w:pPr>
      <w:r w:rsidRPr="0096545A">
        <w:rPr>
          <w:rFonts w:ascii="Times New Roman" w:eastAsia="Times New Roman" w:hAnsi="Times New Roman"/>
          <w:b/>
          <w:sz w:val="24"/>
          <w:szCs w:val="24"/>
          <w:lang w:val="kk-KZ" w:eastAsia="ru-RU"/>
        </w:rPr>
        <w:t xml:space="preserve">4.9 </w:t>
      </w:r>
      <w:r w:rsidR="004420DE" w:rsidRPr="0096545A">
        <w:rPr>
          <w:rFonts w:ascii="Times New Roman" w:eastAsia="Times New Roman" w:hAnsi="Times New Roman"/>
          <w:b/>
          <w:sz w:val="24"/>
          <w:szCs w:val="24"/>
          <w:lang w:val="kk-KZ" w:eastAsia="ru-RU"/>
        </w:rPr>
        <w:t xml:space="preserve">Артық дозалану </w:t>
      </w:r>
    </w:p>
    <w:p w:rsidR="00342A6C" w:rsidRPr="0096545A" w:rsidRDefault="00B147F4" w:rsidP="008D7C0C">
      <w:pPr>
        <w:pStyle w:val="a9"/>
        <w:spacing w:after="0"/>
        <w:jc w:val="both"/>
        <w:rPr>
          <w:rFonts w:eastAsia="Calibri"/>
          <w:sz w:val="24"/>
          <w:szCs w:val="24"/>
          <w:lang w:val="kk-KZ" w:eastAsia="en-US"/>
        </w:rPr>
      </w:pPr>
      <w:r>
        <w:rPr>
          <w:rFonts w:eastAsia="Calibri"/>
          <w:sz w:val="24"/>
          <w:szCs w:val="24"/>
          <w:lang w:val="kk-KZ" w:eastAsia="en-US"/>
        </w:rPr>
        <w:t xml:space="preserve">[САУДАУЛЫҚ АТАУЫ] </w:t>
      </w:r>
      <w:r w:rsidR="00342A6C" w:rsidRPr="0096545A">
        <w:rPr>
          <w:rFonts w:eastAsia="Calibri"/>
          <w:sz w:val="24"/>
          <w:szCs w:val="24"/>
          <w:lang w:val="kk-KZ" w:eastAsia="en-US"/>
        </w:rPr>
        <w:t>(300</w:t>
      </w:r>
      <w:r w:rsidR="002A1840">
        <w:rPr>
          <w:rFonts w:eastAsia="Calibri"/>
          <w:sz w:val="24"/>
          <w:szCs w:val="24"/>
          <w:lang w:val="kk-KZ" w:eastAsia="en-US"/>
        </w:rPr>
        <w:t xml:space="preserve"> мг глатирамер ацетатына дейін) </w:t>
      </w:r>
      <w:r w:rsidR="002A1840" w:rsidRPr="0096545A">
        <w:rPr>
          <w:rFonts w:eastAsia="Calibri"/>
          <w:sz w:val="24"/>
          <w:szCs w:val="24"/>
          <w:lang w:val="kk-KZ" w:eastAsia="en-US"/>
        </w:rPr>
        <w:t>артық дозалануы туралы бірнеше хабарлама</w:t>
      </w:r>
      <w:r w:rsidR="002A1840" w:rsidRPr="002A1840">
        <w:rPr>
          <w:rFonts w:eastAsia="Calibri"/>
          <w:sz w:val="24"/>
          <w:szCs w:val="24"/>
          <w:lang w:val="kk-KZ" w:eastAsia="en-US"/>
        </w:rPr>
        <w:t xml:space="preserve"> </w:t>
      </w:r>
      <w:r w:rsidR="002A1840" w:rsidRPr="0096545A">
        <w:rPr>
          <w:rFonts w:eastAsia="Calibri"/>
          <w:sz w:val="24"/>
          <w:szCs w:val="24"/>
          <w:lang w:val="kk-KZ" w:eastAsia="en-US"/>
        </w:rPr>
        <w:t>алынды</w:t>
      </w:r>
      <w:r w:rsidR="002A1840">
        <w:rPr>
          <w:rFonts w:eastAsia="Calibri"/>
          <w:sz w:val="24"/>
          <w:szCs w:val="24"/>
          <w:lang w:val="kk-KZ" w:eastAsia="en-US"/>
        </w:rPr>
        <w:t>.</w:t>
      </w:r>
    </w:p>
    <w:p w:rsidR="00342A6C" w:rsidRPr="0096545A" w:rsidRDefault="00342A6C" w:rsidP="008D7C0C">
      <w:pPr>
        <w:pStyle w:val="a9"/>
        <w:spacing w:after="0"/>
        <w:jc w:val="both"/>
        <w:rPr>
          <w:sz w:val="24"/>
          <w:szCs w:val="24"/>
          <w:lang w:val="kk-KZ"/>
        </w:rPr>
      </w:pPr>
      <w:r w:rsidRPr="0096545A">
        <w:rPr>
          <w:sz w:val="24"/>
          <w:szCs w:val="24"/>
          <w:lang w:val="kk-KZ"/>
        </w:rPr>
        <w:t>Артық дозалан</w:t>
      </w:r>
      <w:r w:rsidR="002A1840">
        <w:rPr>
          <w:sz w:val="24"/>
          <w:szCs w:val="24"/>
          <w:lang w:val="kk-KZ"/>
        </w:rPr>
        <w:t>у</w:t>
      </w:r>
      <w:r w:rsidRPr="0096545A">
        <w:rPr>
          <w:sz w:val="24"/>
          <w:szCs w:val="24"/>
          <w:lang w:val="kk-KZ"/>
        </w:rPr>
        <w:t xml:space="preserve"> жағдай</w:t>
      </w:r>
      <w:r w:rsidR="002A1840">
        <w:rPr>
          <w:sz w:val="24"/>
          <w:szCs w:val="24"/>
          <w:lang w:val="kk-KZ"/>
        </w:rPr>
        <w:t>ын</w:t>
      </w:r>
      <w:r w:rsidRPr="0096545A">
        <w:rPr>
          <w:sz w:val="24"/>
          <w:szCs w:val="24"/>
          <w:lang w:val="kk-KZ"/>
        </w:rPr>
        <w:t>да пациент дәрігердің қ</w:t>
      </w:r>
      <w:r w:rsidR="002A1840">
        <w:rPr>
          <w:sz w:val="24"/>
          <w:szCs w:val="24"/>
          <w:lang w:val="kk-KZ"/>
        </w:rPr>
        <w:t>адаға</w:t>
      </w:r>
      <w:r w:rsidRPr="0096545A">
        <w:rPr>
          <w:sz w:val="24"/>
          <w:szCs w:val="24"/>
          <w:lang w:val="kk-KZ"/>
        </w:rPr>
        <w:t>лауында болуы және тиісті симптоматикалық ем</w:t>
      </w:r>
      <w:r w:rsidR="002A1840">
        <w:rPr>
          <w:sz w:val="24"/>
          <w:szCs w:val="24"/>
          <w:lang w:val="kk-KZ"/>
        </w:rPr>
        <w:t>деуд</w:t>
      </w:r>
      <w:r w:rsidRPr="0096545A">
        <w:rPr>
          <w:sz w:val="24"/>
          <w:szCs w:val="24"/>
          <w:lang w:val="kk-KZ"/>
        </w:rPr>
        <w:t>ен өтуі тиіс.</w:t>
      </w:r>
    </w:p>
    <w:p w:rsidR="00342A6C" w:rsidRPr="0096545A" w:rsidRDefault="00342A6C" w:rsidP="008D7C0C">
      <w:pPr>
        <w:pStyle w:val="a9"/>
        <w:spacing w:after="0"/>
        <w:jc w:val="both"/>
        <w:rPr>
          <w:sz w:val="24"/>
          <w:szCs w:val="24"/>
          <w:lang w:val="kk-KZ"/>
        </w:rPr>
      </w:pPr>
      <w:r w:rsidRPr="0096545A">
        <w:rPr>
          <w:sz w:val="24"/>
          <w:szCs w:val="24"/>
          <w:lang w:val="kk-KZ"/>
        </w:rPr>
        <w:t>Белгілі артық дозалану жағдайлары жағымсыз әсерлер</w:t>
      </w:r>
      <w:r w:rsidR="00E25B58">
        <w:rPr>
          <w:sz w:val="24"/>
          <w:szCs w:val="24"/>
          <w:lang w:val="kk-KZ"/>
        </w:rPr>
        <w:t xml:space="preserve"> </w:t>
      </w:r>
      <w:r w:rsidRPr="0096545A">
        <w:rPr>
          <w:sz w:val="24"/>
          <w:szCs w:val="24"/>
          <w:lang w:val="kk-KZ"/>
        </w:rPr>
        <w:t>күшеюін туындатты.</w:t>
      </w:r>
    </w:p>
    <w:p w:rsidR="00BE17DE" w:rsidRPr="0096545A" w:rsidRDefault="00BE17DE" w:rsidP="008D7C0C">
      <w:pPr>
        <w:autoSpaceDE w:val="0"/>
        <w:autoSpaceDN w:val="0"/>
        <w:adjustRightInd w:val="0"/>
        <w:spacing w:after="0" w:line="240" w:lineRule="auto"/>
        <w:jc w:val="both"/>
        <w:rPr>
          <w:rFonts w:ascii="Times New Roman" w:hAnsi="Times New Roman"/>
          <w:b/>
          <w:sz w:val="24"/>
          <w:szCs w:val="24"/>
          <w:lang w:val="kk-KZ" w:eastAsia="ru-RU"/>
        </w:rPr>
      </w:pPr>
    </w:p>
    <w:p w:rsidR="00893C11" w:rsidRPr="0096545A" w:rsidRDefault="00893C11" w:rsidP="008D7C0C">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96545A">
        <w:rPr>
          <w:rFonts w:ascii="Times New Roman" w:hAnsi="Times New Roman"/>
          <w:b/>
          <w:sz w:val="24"/>
          <w:szCs w:val="24"/>
          <w:lang w:val="kk-KZ" w:eastAsia="ru-RU"/>
        </w:rPr>
        <w:t xml:space="preserve">5. </w:t>
      </w:r>
      <w:r w:rsidR="008D7C0C" w:rsidRPr="0096545A">
        <w:rPr>
          <w:rFonts w:ascii="Times New Roman" w:eastAsia="TimesNewRomanPSMT" w:hAnsi="Times New Roman"/>
          <w:b/>
          <w:sz w:val="24"/>
          <w:szCs w:val="24"/>
          <w:lang w:val="kk-KZ" w:eastAsia="ru-RU"/>
        </w:rPr>
        <w:t>ФАРМАКОЛОГИЯЛЫҚ ҚАСИЕТТЕРІ</w:t>
      </w:r>
    </w:p>
    <w:p w:rsidR="00893C11" w:rsidRPr="0096545A" w:rsidRDefault="00893C11" w:rsidP="008D7C0C">
      <w:pPr>
        <w:autoSpaceDE w:val="0"/>
        <w:autoSpaceDN w:val="0"/>
        <w:adjustRightInd w:val="0"/>
        <w:spacing w:after="0" w:line="240" w:lineRule="auto"/>
        <w:jc w:val="both"/>
        <w:rPr>
          <w:rFonts w:ascii="Times New Roman" w:eastAsia="TimesNewRomanPSMT" w:hAnsi="Times New Roman"/>
          <w:b/>
          <w:sz w:val="24"/>
          <w:szCs w:val="24"/>
          <w:lang w:val="kk-KZ" w:eastAsia="ru-RU"/>
        </w:rPr>
      </w:pPr>
    </w:p>
    <w:p w:rsidR="00893C11" w:rsidRPr="0096545A" w:rsidRDefault="00893C11" w:rsidP="008D7C0C">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96545A">
        <w:rPr>
          <w:rFonts w:ascii="Times New Roman" w:hAnsi="Times New Roman"/>
          <w:b/>
          <w:sz w:val="24"/>
          <w:szCs w:val="24"/>
          <w:lang w:val="kk-KZ" w:eastAsia="ru-RU"/>
        </w:rPr>
        <w:t xml:space="preserve">5.1. </w:t>
      </w:r>
      <w:r w:rsidRPr="0096545A">
        <w:rPr>
          <w:rFonts w:ascii="Times New Roman" w:hAnsi="Times New Roman"/>
          <w:b/>
          <w:bCs/>
          <w:sz w:val="24"/>
          <w:szCs w:val="24"/>
          <w:lang w:val="kk-KZ"/>
        </w:rPr>
        <w:t>Фармакодинамикалық қасиеттері</w:t>
      </w:r>
    </w:p>
    <w:p w:rsidR="00893C11" w:rsidRPr="0096545A" w:rsidRDefault="00893C11" w:rsidP="008D7C0C">
      <w:pPr>
        <w:autoSpaceDE w:val="0"/>
        <w:autoSpaceDN w:val="0"/>
        <w:adjustRightInd w:val="0"/>
        <w:spacing w:after="0" w:line="240" w:lineRule="auto"/>
        <w:jc w:val="both"/>
        <w:rPr>
          <w:rFonts w:ascii="Times New Roman" w:eastAsia="TimesNewRomanPSMT" w:hAnsi="Times New Roman"/>
          <w:sz w:val="24"/>
          <w:szCs w:val="24"/>
          <w:lang w:val="kk-KZ" w:eastAsia="ru-RU"/>
        </w:rPr>
      </w:pPr>
      <w:r w:rsidRPr="0096545A">
        <w:rPr>
          <w:rFonts w:ascii="Times New Roman" w:eastAsia="TimesNewRomanPSMT" w:hAnsi="Times New Roman"/>
          <w:sz w:val="24"/>
          <w:szCs w:val="24"/>
          <w:lang w:val="kk-KZ" w:eastAsia="ru-RU"/>
        </w:rPr>
        <w:t>Фармакотерапиялық тобы: Иммуностимуляторлар. Басқа иммуностимуляторлар. Глатирамер ацетаты</w:t>
      </w:r>
      <w:r w:rsidR="00344F25" w:rsidRPr="0096545A">
        <w:rPr>
          <w:rFonts w:ascii="Times New Roman" w:eastAsia="TimesNewRomanPSMT" w:hAnsi="Times New Roman"/>
          <w:sz w:val="24"/>
          <w:szCs w:val="24"/>
          <w:lang w:val="kk-KZ" w:eastAsia="ru-RU"/>
        </w:rPr>
        <w:t>.</w:t>
      </w:r>
    </w:p>
    <w:p w:rsidR="002A1840" w:rsidRDefault="0053654C" w:rsidP="00B147F4">
      <w:pPr>
        <w:autoSpaceDE w:val="0"/>
        <w:autoSpaceDN w:val="0"/>
        <w:adjustRightInd w:val="0"/>
        <w:spacing w:after="0" w:line="240" w:lineRule="auto"/>
        <w:jc w:val="both"/>
        <w:rPr>
          <w:rFonts w:ascii="Times New Roman" w:eastAsia="TimesNewRomanPSMT" w:hAnsi="Times New Roman"/>
          <w:sz w:val="24"/>
          <w:szCs w:val="24"/>
          <w:lang w:val="kk-KZ" w:eastAsia="ru-RU"/>
        </w:rPr>
      </w:pPr>
      <w:r w:rsidRPr="0096545A">
        <w:rPr>
          <w:rFonts w:ascii="Times New Roman" w:eastAsia="TimesNewRomanPSMT" w:hAnsi="Times New Roman"/>
          <w:sz w:val="24"/>
          <w:szCs w:val="24"/>
          <w:lang w:val="kk-KZ" w:eastAsia="ru-RU"/>
        </w:rPr>
        <w:t>АТХ</w:t>
      </w:r>
      <w:r w:rsidR="00893C11" w:rsidRPr="0096545A">
        <w:rPr>
          <w:rFonts w:ascii="Times New Roman" w:eastAsia="TimesNewRomanPSMT" w:hAnsi="Times New Roman"/>
          <w:sz w:val="24"/>
          <w:szCs w:val="24"/>
          <w:lang w:val="kk-KZ" w:eastAsia="ru-RU"/>
        </w:rPr>
        <w:t xml:space="preserve"> коды</w:t>
      </w:r>
      <w:r w:rsidRPr="0096545A">
        <w:rPr>
          <w:rFonts w:ascii="Times New Roman" w:eastAsia="TimesNewRomanPSMT" w:hAnsi="Times New Roman"/>
          <w:sz w:val="24"/>
          <w:szCs w:val="24"/>
          <w:lang w:val="kk-KZ" w:eastAsia="ru-RU"/>
        </w:rPr>
        <w:t xml:space="preserve">: L03AX13 </w:t>
      </w:r>
    </w:p>
    <w:p w:rsidR="00B147F4" w:rsidRPr="00B147F4" w:rsidRDefault="00B147F4" w:rsidP="00B147F4">
      <w:pPr>
        <w:autoSpaceDE w:val="0"/>
        <w:autoSpaceDN w:val="0"/>
        <w:adjustRightInd w:val="0"/>
        <w:spacing w:after="0" w:line="240" w:lineRule="auto"/>
        <w:jc w:val="both"/>
        <w:rPr>
          <w:rFonts w:ascii="Times New Roman" w:eastAsia="TimesNewRomanPSMT" w:hAnsi="Times New Roman"/>
          <w:sz w:val="24"/>
          <w:szCs w:val="24"/>
          <w:lang w:val="kk-KZ" w:eastAsia="ru-RU"/>
        </w:rPr>
      </w:pPr>
    </w:p>
    <w:p w:rsidR="00CD1586" w:rsidRPr="0096545A" w:rsidRDefault="008C07B8" w:rsidP="008D7C0C">
      <w:pPr>
        <w:shd w:val="clear" w:color="auto" w:fill="FFFFFF"/>
        <w:spacing w:after="0" w:line="240" w:lineRule="auto"/>
        <w:jc w:val="both"/>
        <w:rPr>
          <w:rFonts w:ascii="Times New Roman" w:eastAsia="Times New Roman" w:hAnsi="Times New Roman"/>
          <w:sz w:val="24"/>
          <w:szCs w:val="24"/>
          <w:lang w:val="kk-KZ" w:eastAsia="ru-RU"/>
        </w:rPr>
      </w:pPr>
      <w:r w:rsidRPr="0096545A">
        <w:rPr>
          <w:rFonts w:ascii="Times New Roman" w:eastAsia="Times New Roman" w:hAnsi="Times New Roman"/>
          <w:color w:val="000000"/>
          <w:sz w:val="24"/>
          <w:szCs w:val="24"/>
          <w:lang w:val="kk-KZ" w:eastAsia="ru-RU"/>
        </w:rPr>
        <w:t xml:space="preserve">Глатирамер ацетатының </w:t>
      </w:r>
      <w:r w:rsidR="00E3680B">
        <w:rPr>
          <w:rFonts w:ascii="Times New Roman" w:eastAsia="Times New Roman" w:hAnsi="Times New Roman"/>
          <w:color w:val="000000"/>
          <w:sz w:val="24"/>
          <w:szCs w:val="24"/>
          <w:lang w:val="kk-KZ" w:eastAsia="ru-RU"/>
        </w:rPr>
        <w:t>ЖС</w:t>
      </w:r>
      <w:r w:rsidRPr="0096545A">
        <w:rPr>
          <w:rFonts w:ascii="Times New Roman" w:eastAsia="Times New Roman" w:hAnsi="Times New Roman"/>
          <w:color w:val="000000"/>
          <w:sz w:val="24"/>
          <w:szCs w:val="24"/>
          <w:lang w:val="kk-KZ" w:eastAsia="ru-RU"/>
        </w:rPr>
        <w:t xml:space="preserve"> қайтала</w:t>
      </w:r>
      <w:r w:rsidR="00E3680B">
        <w:rPr>
          <w:rFonts w:ascii="Times New Roman" w:eastAsia="Times New Roman" w:hAnsi="Times New Roman"/>
          <w:color w:val="000000"/>
          <w:sz w:val="24"/>
          <w:szCs w:val="24"/>
          <w:lang w:val="kk-KZ" w:eastAsia="ru-RU"/>
        </w:rPr>
        <w:t>м</w:t>
      </w:r>
      <w:r w:rsidRPr="0096545A">
        <w:rPr>
          <w:rFonts w:ascii="Times New Roman" w:eastAsia="Times New Roman" w:hAnsi="Times New Roman"/>
          <w:color w:val="000000"/>
          <w:sz w:val="24"/>
          <w:szCs w:val="24"/>
          <w:lang w:val="kk-KZ" w:eastAsia="ru-RU"/>
        </w:rPr>
        <w:t>а</w:t>
      </w:r>
      <w:r w:rsidR="00E3680B">
        <w:rPr>
          <w:rFonts w:ascii="Times New Roman" w:eastAsia="Times New Roman" w:hAnsi="Times New Roman"/>
          <w:color w:val="000000"/>
          <w:sz w:val="24"/>
          <w:szCs w:val="24"/>
          <w:lang w:val="kk-KZ" w:eastAsia="ru-RU"/>
        </w:rPr>
        <w:t>л</w:t>
      </w:r>
      <w:r w:rsidRPr="0096545A">
        <w:rPr>
          <w:rFonts w:ascii="Times New Roman" w:eastAsia="Times New Roman" w:hAnsi="Times New Roman"/>
          <w:color w:val="000000"/>
          <w:sz w:val="24"/>
          <w:szCs w:val="24"/>
          <w:lang w:val="kk-KZ" w:eastAsia="ru-RU"/>
        </w:rPr>
        <w:t xml:space="preserve">ы </w:t>
      </w:r>
      <w:r w:rsidR="00E3680B">
        <w:rPr>
          <w:rFonts w:ascii="Times New Roman" w:eastAsia="Times New Roman" w:hAnsi="Times New Roman"/>
          <w:color w:val="000000"/>
          <w:sz w:val="24"/>
          <w:szCs w:val="24"/>
          <w:lang w:val="kk-KZ" w:eastAsia="ru-RU"/>
        </w:rPr>
        <w:t>тү</w:t>
      </w:r>
      <w:r w:rsidRPr="0096545A">
        <w:rPr>
          <w:rFonts w:ascii="Times New Roman" w:eastAsia="Times New Roman" w:hAnsi="Times New Roman"/>
          <w:color w:val="000000"/>
          <w:sz w:val="24"/>
          <w:szCs w:val="24"/>
          <w:lang w:val="kk-KZ" w:eastAsia="ru-RU"/>
        </w:rPr>
        <w:t>рл</w:t>
      </w:r>
      <w:r w:rsidR="00E3680B">
        <w:rPr>
          <w:rFonts w:ascii="Times New Roman" w:eastAsia="Times New Roman" w:hAnsi="Times New Roman"/>
          <w:color w:val="000000"/>
          <w:sz w:val="24"/>
          <w:szCs w:val="24"/>
          <w:lang w:val="kk-KZ" w:eastAsia="ru-RU"/>
        </w:rPr>
        <w:t>е</w:t>
      </w:r>
      <w:r w:rsidRPr="0096545A">
        <w:rPr>
          <w:rFonts w:ascii="Times New Roman" w:eastAsia="Times New Roman" w:hAnsi="Times New Roman"/>
          <w:color w:val="000000"/>
          <w:sz w:val="24"/>
          <w:szCs w:val="24"/>
          <w:lang w:val="kk-KZ" w:eastAsia="ru-RU"/>
        </w:rPr>
        <w:t>р</w:t>
      </w:r>
      <w:r w:rsidR="00E3680B">
        <w:rPr>
          <w:rFonts w:ascii="Times New Roman" w:eastAsia="Times New Roman" w:hAnsi="Times New Roman"/>
          <w:color w:val="000000"/>
          <w:sz w:val="24"/>
          <w:szCs w:val="24"/>
          <w:lang w:val="kk-KZ" w:eastAsia="ru-RU"/>
        </w:rPr>
        <w:t>і</w:t>
      </w:r>
      <w:r w:rsidRPr="0096545A">
        <w:rPr>
          <w:rFonts w:ascii="Times New Roman" w:eastAsia="Times New Roman" w:hAnsi="Times New Roman"/>
          <w:color w:val="000000"/>
          <w:sz w:val="24"/>
          <w:szCs w:val="24"/>
          <w:lang w:val="kk-KZ" w:eastAsia="ru-RU"/>
        </w:rPr>
        <w:t>нд</w:t>
      </w:r>
      <w:r w:rsidR="00E3680B">
        <w:rPr>
          <w:rFonts w:ascii="Times New Roman" w:eastAsia="Times New Roman" w:hAnsi="Times New Roman"/>
          <w:color w:val="000000"/>
          <w:sz w:val="24"/>
          <w:szCs w:val="24"/>
          <w:lang w:val="kk-KZ" w:eastAsia="ru-RU"/>
        </w:rPr>
        <w:t>е</w:t>
      </w:r>
      <w:r w:rsidRPr="0096545A">
        <w:rPr>
          <w:rFonts w:ascii="Times New Roman" w:eastAsia="Times New Roman" w:hAnsi="Times New Roman"/>
          <w:color w:val="000000"/>
          <w:sz w:val="24"/>
          <w:szCs w:val="24"/>
          <w:lang w:val="kk-KZ" w:eastAsia="ru-RU"/>
        </w:rPr>
        <w:t xml:space="preserve"> емдік әсер ету механизмі </w:t>
      </w:r>
      <w:r w:rsidR="00E3680B">
        <w:rPr>
          <w:rFonts w:ascii="Times New Roman" w:eastAsia="Times New Roman" w:hAnsi="Times New Roman"/>
          <w:color w:val="000000"/>
          <w:sz w:val="24"/>
          <w:szCs w:val="24"/>
          <w:lang w:val="kk-KZ" w:eastAsia="ru-RU"/>
        </w:rPr>
        <w:t>с</w:t>
      </w:r>
      <w:r w:rsidRPr="0096545A">
        <w:rPr>
          <w:rFonts w:ascii="Times New Roman" w:eastAsia="Times New Roman" w:hAnsi="Times New Roman"/>
          <w:color w:val="000000"/>
          <w:sz w:val="24"/>
          <w:szCs w:val="24"/>
          <w:lang w:val="kk-KZ" w:eastAsia="ru-RU"/>
        </w:rPr>
        <w:t>о</w:t>
      </w:r>
      <w:r w:rsidR="00E3680B">
        <w:rPr>
          <w:rFonts w:ascii="Times New Roman" w:eastAsia="Times New Roman" w:hAnsi="Times New Roman"/>
          <w:color w:val="000000"/>
          <w:sz w:val="24"/>
          <w:szCs w:val="24"/>
          <w:lang w:val="kk-KZ" w:eastAsia="ru-RU"/>
        </w:rPr>
        <w:t>ң</w:t>
      </w:r>
      <w:r w:rsidRPr="0096545A">
        <w:rPr>
          <w:rFonts w:ascii="Times New Roman" w:eastAsia="Times New Roman" w:hAnsi="Times New Roman"/>
          <w:color w:val="000000"/>
          <w:sz w:val="24"/>
          <w:szCs w:val="24"/>
          <w:lang w:val="kk-KZ" w:eastAsia="ru-RU"/>
        </w:rPr>
        <w:t>ы</w:t>
      </w:r>
      <w:r w:rsidR="00E3680B">
        <w:rPr>
          <w:rFonts w:ascii="Times New Roman" w:eastAsia="Times New Roman" w:hAnsi="Times New Roman"/>
          <w:color w:val="000000"/>
          <w:sz w:val="24"/>
          <w:szCs w:val="24"/>
          <w:lang w:val="kk-KZ" w:eastAsia="ru-RU"/>
        </w:rPr>
        <w:t>на дейін</w:t>
      </w:r>
      <w:r w:rsidRPr="0096545A">
        <w:rPr>
          <w:rFonts w:ascii="Times New Roman" w:eastAsia="Times New Roman" w:hAnsi="Times New Roman"/>
          <w:color w:val="000000"/>
          <w:sz w:val="24"/>
          <w:szCs w:val="24"/>
          <w:lang w:val="kk-KZ" w:eastAsia="ru-RU"/>
        </w:rPr>
        <w:t xml:space="preserve"> зерттелмеген, бірақ ол иммундық </w:t>
      </w:r>
      <w:r w:rsidR="00E3680B">
        <w:rPr>
          <w:rFonts w:ascii="Times New Roman" w:eastAsia="Times New Roman" w:hAnsi="Times New Roman"/>
          <w:color w:val="000000"/>
          <w:sz w:val="24"/>
          <w:szCs w:val="24"/>
          <w:lang w:val="kk-KZ" w:eastAsia="ru-RU"/>
        </w:rPr>
        <w:t>үде</w:t>
      </w:r>
      <w:r w:rsidRPr="0096545A">
        <w:rPr>
          <w:rFonts w:ascii="Times New Roman" w:eastAsia="Times New Roman" w:hAnsi="Times New Roman"/>
          <w:color w:val="000000"/>
          <w:sz w:val="24"/>
          <w:szCs w:val="24"/>
          <w:lang w:val="kk-KZ" w:eastAsia="ru-RU"/>
        </w:rPr>
        <w:t>р</w:t>
      </w:r>
      <w:r w:rsidR="00E3680B">
        <w:rPr>
          <w:rFonts w:ascii="Times New Roman" w:eastAsia="Times New Roman" w:hAnsi="Times New Roman"/>
          <w:color w:val="000000"/>
          <w:sz w:val="24"/>
          <w:szCs w:val="24"/>
          <w:lang w:val="kk-KZ" w:eastAsia="ru-RU"/>
        </w:rPr>
        <w:t>і</w:t>
      </w:r>
      <w:r w:rsidRPr="0096545A">
        <w:rPr>
          <w:rFonts w:ascii="Times New Roman" w:eastAsia="Times New Roman" w:hAnsi="Times New Roman"/>
          <w:color w:val="000000"/>
          <w:sz w:val="24"/>
          <w:szCs w:val="24"/>
          <w:lang w:val="kk-KZ" w:eastAsia="ru-RU"/>
        </w:rPr>
        <w:t>стер модуляцияла</w:t>
      </w:r>
      <w:r w:rsidR="00E3680B">
        <w:rPr>
          <w:rFonts w:ascii="Times New Roman" w:eastAsia="Times New Roman" w:hAnsi="Times New Roman"/>
          <w:color w:val="000000"/>
          <w:sz w:val="24"/>
          <w:szCs w:val="24"/>
          <w:lang w:val="kk-KZ" w:eastAsia="ru-RU"/>
        </w:rPr>
        <w:t>н</w:t>
      </w:r>
      <w:r w:rsidRPr="0096545A">
        <w:rPr>
          <w:rFonts w:ascii="Times New Roman" w:eastAsia="Times New Roman" w:hAnsi="Times New Roman"/>
          <w:color w:val="000000"/>
          <w:sz w:val="24"/>
          <w:szCs w:val="24"/>
          <w:lang w:val="kk-KZ" w:eastAsia="ru-RU"/>
        </w:rPr>
        <w:t>уы</w:t>
      </w:r>
      <w:r w:rsidR="00E3680B">
        <w:rPr>
          <w:rFonts w:ascii="Times New Roman" w:eastAsia="Times New Roman" w:hAnsi="Times New Roman"/>
          <w:color w:val="000000"/>
          <w:sz w:val="24"/>
          <w:szCs w:val="24"/>
          <w:lang w:val="kk-KZ" w:eastAsia="ru-RU"/>
        </w:rPr>
        <w:t>н</w:t>
      </w:r>
      <w:r w:rsidRPr="0096545A">
        <w:rPr>
          <w:rFonts w:ascii="Times New Roman" w:eastAsia="Times New Roman" w:hAnsi="Times New Roman"/>
          <w:color w:val="000000"/>
          <w:sz w:val="24"/>
          <w:szCs w:val="24"/>
          <w:lang w:val="kk-KZ" w:eastAsia="ru-RU"/>
        </w:rPr>
        <w:t xml:space="preserve"> қамтиды деп болжанады. Жануарлар</w:t>
      </w:r>
      <w:r w:rsidR="00E3680B">
        <w:rPr>
          <w:rFonts w:ascii="Times New Roman" w:eastAsia="Times New Roman" w:hAnsi="Times New Roman"/>
          <w:color w:val="000000"/>
          <w:sz w:val="24"/>
          <w:szCs w:val="24"/>
          <w:lang w:val="kk-KZ" w:eastAsia="ru-RU"/>
        </w:rPr>
        <w:t>ға және</w:t>
      </w:r>
      <w:r w:rsidRPr="0096545A">
        <w:rPr>
          <w:rFonts w:ascii="Times New Roman" w:eastAsia="Times New Roman" w:hAnsi="Times New Roman"/>
          <w:color w:val="000000"/>
          <w:sz w:val="24"/>
          <w:szCs w:val="24"/>
          <w:lang w:val="kk-KZ" w:eastAsia="ru-RU"/>
        </w:rPr>
        <w:t xml:space="preserve"> </w:t>
      </w:r>
      <w:r w:rsidR="00E3680B">
        <w:rPr>
          <w:rFonts w:ascii="Times New Roman" w:eastAsia="Times New Roman" w:hAnsi="Times New Roman"/>
          <w:color w:val="000000"/>
          <w:sz w:val="24"/>
          <w:szCs w:val="24"/>
          <w:lang w:val="kk-KZ" w:eastAsia="ru-RU"/>
        </w:rPr>
        <w:t xml:space="preserve">жайылған </w:t>
      </w:r>
      <w:r w:rsidRPr="0096545A">
        <w:rPr>
          <w:rFonts w:ascii="Times New Roman" w:eastAsia="Times New Roman" w:hAnsi="Times New Roman"/>
          <w:color w:val="000000"/>
          <w:sz w:val="24"/>
          <w:szCs w:val="24"/>
          <w:lang w:val="kk-KZ" w:eastAsia="ru-RU"/>
        </w:rPr>
        <w:t>склероз</w:t>
      </w:r>
      <w:r w:rsidR="00E3680B">
        <w:rPr>
          <w:rFonts w:ascii="Times New Roman" w:eastAsia="Times New Roman" w:hAnsi="Times New Roman"/>
          <w:color w:val="000000"/>
          <w:sz w:val="24"/>
          <w:szCs w:val="24"/>
          <w:lang w:val="kk-KZ" w:eastAsia="ru-RU"/>
        </w:rPr>
        <w:t xml:space="preserve"> </w:t>
      </w:r>
      <w:r w:rsidRPr="0096545A">
        <w:rPr>
          <w:rFonts w:ascii="Times New Roman" w:eastAsia="Times New Roman" w:hAnsi="Times New Roman"/>
          <w:color w:val="000000"/>
          <w:sz w:val="24"/>
          <w:szCs w:val="24"/>
          <w:lang w:val="kk-KZ" w:eastAsia="ru-RU"/>
        </w:rPr>
        <w:t xml:space="preserve">бар </w:t>
      </w:r>
      <w:r w:rsidR="00E3680B" w:rsidRPr="00E3680B">
        <w:rPr>
          <w:rFonts w:ascii="Times New Roman" w:eastAsia="Times New Roman" w:hAnsi="Times New Roman"/>
          <w:color w:val="000000"/>
          <w:sz w:val="24"/>
          <w:szCs w:val="24"/>
          <w:lang w:val="kk-KZ" w:eastAsia="ru-RU"/>
        </w:rPr>
        <w:t>пациент</w:t>
      </w:r>
      <w:r w:rsidR="00E3680B">
        <w:rPr>
          <w:rFonts w:ascii="Times New Roman" w:eastAsia="Times New Roman" w:hAnsi="Times New Roman"/>
          <w:color w:val="000000"/>
          <w:sz w:val="24"/>
          <w:szCs w:val="24"/>
          <w:lang w:val="kk-KZ" w:eastAsia="ru-RU"/>
        </w:rPr>
        <w:t>терге жүргізілген</w:t>
      </w:r>
      <w:r w:rsidRPr="0096545A">
        <w:rPr>
          <w:rFonts w:ascii="Times New Roman" w:eastAsia="Times New Roman" w:hAnsi="Times New Roman"/>
          <w:color w:val="000000"/>
          <w:sz w:val="24"/>
          <w:szCs w:val="24"/>
          <w:lang w:val="kk-KZ" w:eastAsia="ru-RU"/>
        </w:rPr>
        <w:t xml:space="preserve"> зерттеулер </w:t>
      </w:r>
      <w:r w:rsidR="00E3680B" w:rsidRPr="0096545A">
        <w:rPr>
          <w:rFonts w:ascii="Times New Roman" w:eastAsia="Times New Roman" w:hAnsi="Times New Roman"/>
          <w:color w:val="000000"/>
          <w:sz w:val="24"/>
          <w:szCs w:val="24"/>
          <w:lang w:val="kk-KZ" w:eastAsia="ru-RU"/>
        </w:rPr>
        <w:t>глатирамер ацетаты</w:t>
      </w:r>
      <w:r w:rsidR="00E3680B">
        <w:rPr>
          <w:rFonts w:ascii="Times New Roman" w:eastAsia="Times New Roman" w:hAnsi="Times New Roman"/>
          <w:color w:val="000000"/>
          <w:sz w:val="24"/>
          <w:szCs w:val="24"/>
          <w:lang w:val="kk-KZ" w:eastAsia="ru-RU"/>
        </w:rPr>
        <w:t>ның</w:t>
      </w:r>
      <w:r w:rsidR="00E3680B" w:rsidRPr="0096545A">
        <w:rPr>
          <w:rFonts w:ascii="Times New Roman" w:eastAsia="Times New Roman" w:hAnsi="Times New Roman"/>
          <w:color w:val="000000"/>
          <w:sz w:val="24"/>
          <w:szCs w:val="24"/>
          <w:lang w:val="kk-KZ" w:eastAsia="ru-RU"/>
        </w:rPr>
        <w:t xml:space="preserve"> моноциттер</w:t>
      </w:r>
      <w:r w:rsidR="00E25B58">
        <w:rPr>
          <w:rFonts w:ascii="Times New Roman" w:eastAsia="Times New Roman" w:hAnsi="Times New Roman"/>
          <w:color w:val="000000"/>
          <w:sz w:val="24"/>
          <w:szCs w:val="24"/>
          <w:lang w:val="kk-KZ" w:eastAsia="ru-RU"/>
        </w:rPr>
        <w:t>ді</w:t>
      </w:r>
      <w:r w:rsidR="00E3680B" w:rsidRPr="0096545A">
        <w:rPr>
          <w:rFonts w:ascii="Times New Roman" w:eastAsia="Times New Roman" w:hAnsi="Times New Roman"/>
          <w:color w:val="000000"/>
          <w:sz w:val="24"/>
          <w:szCs w:val="24"/>
          <w:lang w:val="kk-KZ" w:eastAsia="ru-RU"/>
        </w:rPr>
        <w:t>, дендритт</w:t>
      </w:r>
      <w:r w:rsidR="00E3680B">
        <w:rPr>
          <w:rFonts w:ascii="Times New Roman" w:eastAsia="Times New Roman" w:hAnsi="Times New Roman"/>
          <w:color w:val="000000"/>
          <w:sz w:val="24"/>
          <w:szCs w:val="24"/>
          <w:lang w:val="kk-KZ" w:eastAsia="ru-RU"/>
        </w:rPr>
        <w:t>і жасушалар</w:t>
      </w:r>
      <w:r w:rsidR="00A4243E">
        <w:rPr>
          <w:rFonts w:ascii="Times New Roman" w:eastAsia="Times New Roman" w:hAnsi="Times New Roman"/>
          <w:color w:val="000000"/>
          <w:sz w:val="24"/>
          <w:szCs w:val="24"/>
          <w:lang w:val="kk-KZ" w:eastAsia="ru-RU"/>
        </w:rPr>
        <w:t>ды</w:t>
      </w:r>
      <w:r w:rsidR="00E3680B" w:rsidRPr="0096545A">
        <w:rPr>
          <w:rFonts w:ascii="Times New Roman" w:eastAsia="Times New Roman" w:hAnsi="Times New Roman"/>
          <w:color w:val="000000"/>
          <w:sz w:val="24"/>
          <w:szCs w:val="24"/>
          <w:lang w:val="kk-KZ" w:eastAsia="ru-RU"/>
        </w:rPr>
        <w:t xml:space="preserve"> және өз кезегінде қабыну</w:t>
      </w:r>
      <w:r w:rsidR="00E3680B">
        <w:rPr>
          <w:rFonts w:ascii="Times New Roman" w:eastAsia="Times New Roman" w:hAnsi="Times New Roman"/>
          <w:color w:val="000000"/>
          <w:sz w:val="24"/>
          <w:szCs w:val="24"/>
          <w:lang w:val="kk-KZ" w:eastAsia="ru-RU"/>
        </w:rPr>
        <w:t>ға қарсы</w:t>
      </w:r>
      <w:r w:rsidR="00E3680B" w:rsidRPr="0096545A">
        <w:rPr>
          <w:rFonts w:ascii="Times New Roman" w:eastAsia="Times New Roman" w:hAnsi="Times New Roman"/>
          <w:color w:val="000000"/>
          <w:sz w:val="24"/>
          <w:szCs w:val="24"/>
          <w:lang w:val="kk-KZ" w:eastAsia="ru-RU"/>
        </w:rPr>
        <w:t xml:space="preserve"> ә</w:t>
      </w:r>
      <w:r w:rsidR="00A4243E">
        <w:rPr>
          <w:rFonts w:ascii="Times New Roman" w:eastAsia="Times New Roman" w:hAnsi="Times New Roman"/>
          <w:color w:val="000000"/>
          <w:sz w:val="24"/>
          <w:szCs w:val="24"/>
          <w:lang w:val="kk-KZ" w:eastAsia="ru-RU"/>
        </w:rPr>
        <w:t>рі</w:t>
      </w:r>
      <w:r w:rsidR="00E3680B" w:rsidRPr="0096545A">
        <w:rPr>
          <w:rFonts w:ascii="Times New Roman" w:eastAsia="Times New Roman" w:hAnsi="Times New Roman"/>
          <w:color w:val="000000"/>
          <w:sz w:val="24"/>
          <w:szCs w:val="24"/>
          <w:lang w:val="kk-KZ" w:eastAsia="ru-RU"/>
        </w:rPr>
        <w:t xml:space="preserve"> реттеуші цитокиндер секрециясы</w:t>
      </w:r>
      <w:r w:rsidR="00E3680B">
        <w:rPr>
          <w:rFonts w:ascii="Times New Roman" w:eastAsia="Times New Roman" w:hAnsi="Times New Roman"/>
          <w:color w:val="000000"/>
          <w:sz w:val="24"/>
          <w:szCs w:val="24"/>
          <w:lang w:val="kk-KZ" w:eastAsia="ru-RU"/>
        </w:rPr>
        <w:t>н</w:t>
      </w:r>
      <w:r w:rsidR="00E3680B" w:rsidRPr="00E3680B">
        <w:rPr>
          <w:rFonts w:ascii="Times New Roman" w:eastAsia="TimesNewRomanPSMT" w:hAnsi="Times New Roman"/>
          <w:sz w:val="24"/>
          <w:szCs w:val="24"/>
          <w:lang w:val="kk-KZ" w:eastAsia="ru-RU"/>
        </w:rPr>
        <w:t xml:space="preserve"> </w:t>
      </w:r>
      <w:r w:rsidR="00E3680B" w:rsidRPr="00E3680B">
        <w:rPr>
          <w:rFonts w:ascii="Times New Roman" w:eastAsia="Times New Roman" w:hAnsi="Times New Roman"/>
          <w:color w:val="000000"/>
          <w:sz w:val="24"/>
          <w:szCs w:val="24"/>
          <w:lang w:val="kk-KZ" w:eastAsia="ru-RU"/>
        </w:rPr>
        <w:t>инду</w:t>
      </w:r>
      <w:r w:rsidR="00E3680B">
        <w:rPr>
          <w:rFonts w:ascii="Times New Roman" w:eastAsia="Times New Roman" w:hAnsi="Times New Roman"/>
          <w:color w:val="000000"/>
          <w:sz w:val="24"/>
          <w:szCs w:val="24"/>
          <w:lang w:val="kk-KZ" w:eastAsia="ru-RU"/>
        </w:rPr>
        <w:t>к</w:t>
      </w:r>
      <w:r w:rsidR="00E3680B" w:rsidRPr="00E3680B">
        <w:rPr>
          <w:rFonts w:ascii="Times New Roman" w:eastAsia="Times New Roman" w:hAnsi="Times New Roman"/>
          <w:color w:val="000000"/>
          <w:sz w:val="24"/>
          <w:szCs w:val="24"/>
          <w:lang w:val="kk-KZ" w:eastAsia="ru-RU"/>
        </w:rPr>
        <w:t>ция</w:t>
      </w:r>
      <w:r w:rsidR="00E3680B">
        <w:rPr>
          <w:rFonts w:ascii="Times New Roman" w:eastAsia="Times New Roman" w:hAnsi="Times New Roman"/>
          <w:color w:val="000000"/>
          <w:sz w:val="24"/>
          <w:szCs w:val="24"/>
          <w:lang w:val="kk-KZ" w:eastAsia="ru-RU"/>
        </w:rPr>
        <w:t xml:space="preserve">лаумен </w:t>
      </w:r>
      <w:r w:rsidR="00E3680B" w:rsidRPr="0096545A">
        <w:rPr>
          <w:rFonts w:ascii="Times New Roman" w:eastAsia="Times New Roman" w:hAnsi="Times New Roman"/>
          <w:color w:val="000000"/>
          <w:sz w:val="24"/>
          <w:szCs w:val="24"/>
          <w:lang w:val="kk-KZ" w:eastAsia="ru-RU"/>
        </w:rPr>
        <w:t xml:space="preserve">В және Т жасушаларының </w:t>
      </w:r>
      <w:r w:rsidR="00E3680B">
        <w:rPr>
          <w:rFonts w:ascii="Times New Roman" w:eastAsia="Times New Roman" w:hAnsi="Times New Roman"/>
          <w:color w:val="000000"/>
          <w:sz w:val="24"/>
          <w:szCs w:val="24"/>
          <w:lang w:val="kk-KZ" w:eastAsia="ru-RU"/>
        </w:rPr>
        <w:t>бейім</w:t>
      </w:r>
      <w:r w:rsidR="00E3680B" w:rsidRPr="0096545A">
        <w:rPr>
          <w:rFonts w:ascii="Times New Roman" w:eastAsia="Times New Roman" w:hAnsi="Times New Roman"/>
          <w:color w:val="000000"/>
          <w:sz w:val="24"/>
          <w:szCs w:val="24"/>
          <w:lang w:val="kk-KZ" w:eastAsia="ru-RU"/>
        </w:rPr>
        <w:t>д</w:t>
      </w:r>
      <w:r w:rsidR="00E3680B">
        <w:rPr>
          <w:rFonts w:ascii="Times New Roman" w:eastAsia="Times New Roman" w:hAnsi="Times New Roman"/>
          <w:color w:val="000000"/>
          <w:sz w:val="24"/>
          <w:szCs w:val="24"/>
          <w:lang w:val="kk-KZ" w:eastAsia="ru-RU"/>
        </w:rPr>
        <w:t>еу</w:t>
      </w:r>
      <w:r w:rsidR="00E3680B" w:rsidRPr="0096545A">
        <w:rPr>
          <w:rFonts w:ascii="Times New Roman" w:eastAsia="Times New Roman" w:hAnsi="Times New Roman"/>
          <w:color w:val="000000"/>
          <w:sz w:val="24"/>
          <w:szCs w:val="24"/>
          <w:lang w:val="kk-KZ" w:eastAsia="ru-RU"/>
        </w:rPr>
        <w:t xml:space="preserve"> функцияларын модуляциялай</w:t>
      </w:r>
      <w:r w:rsidR="00E3680B">
        <w:rPr>
          <w:rFonts w:ascii="Times New Roman" w:eastAsia="Times New Roman" w:hAnsi="Times New Roman"/>
          <w:color w:val="000000"/>
          <w:sz w:val="24"/>
          <w:szCs w:val="24"/>
          <w:lang w:val="kk-KZ" w:eastAsia="ru-RU"/>
        </w:rPr>
        <w:t>т</w:t>
      </w:r>
      <w:r w:rsidR="00E3680B" w:rsidRPr="0096545A">
        <w:rPr>
          <w:rFonts w:ascii="Times New Roman" w:eastAsia="Times New Roman" w:hAnsi="Times New Roman"/>
          <w:color w:val="000000"/>
          <w:sz w:val="24"/>
          <w:szCs w:val="24"/>
          <w:lang w:val="kk-KZ" w:eastAsia="ru-RU"/>
        </w:rPr>
        <w:t>ы</w:t>
      </w:r>
      <w:r w:rsidR="00E3680B">
        <w:rPr>
          <w:rFonts w:ascii="Times New Roman" w:eastAsia="Times New Roman" w:hAnsi="Times New Roman"/>
          <w:color w:val="000000"/>
          <w:sz w:val="24"/>
          <w:szCs w:val="24"/>
          <w:lang w:val="kk-KZ" w:eastAsia="ru-RU"/>
        </w:rPr>
        <w:t>н</w:t>
      </w:r>
      <w:r w:rsidR="00E3680B" w:rsidRPr="0096545A">
        <w:rPr>
          <w:rFonts w:ascii="Times New Roman" w:eastAsia="Times New Roman" w:hAnsi="Times New Roman"/>
          <w:color w:val="000000"/>
          <w:sz w:val="24"/>
          <w:szCs w:val="24"/>
          <w:lang w:val="kk-KZ" w:eastAsia="ru-RU"/>
        </w:rPr>
        <w:t xml:space="preserve"> В жасушаларын</w:t>
      </w:r>
      <w:r w:rsidR="00E3680B">
        <w:rPr>
          <w:rFonts w:ascii="Times New Roman" w:eastAsia="Times New Roman" w:hAnsi="Times New Roman"/>
          <w:color w:val="000000"/>
          <w:sz w:val="24"/>
          <w:szCs w:val="24"/>
          <w:lang w:val="kk-KZ" w:eastAsia="ru-RU"/>
        </w:rPr>
        <w:t xml:space="preserve"> қос</w:t>
      </w:r>
      <w:r w:rsidR="00E3680B" w:rsidRPr="0096545A">
        <w:rPr>
          <w:rFonts w:ascii="Times New Roman" w:eastAsia="Times New Roman" w:hAnsi="Times New Roman"/>
          <w:color w:val="000000"/>
          <w:sz w:val="24"/>
          <w:szCs w:val="24"/>
          <w:lang w:val="kk-KZ" w:eastAsia="ru-RU"/>
        </w:rPr>
        <w:t>а</w:t>
      </w:r>
      <w:r w:rsidR="00E3680B">
        <w:rPr>
          <w:rFonts w:ascii="Times New Roman" w:eastAsia="Times New Roman" w:hAnsi="Times New Roman"/>
          <w:color w:val="000000"/>
          <w:sz w:val="24"/>
          <w:szCs w:val="24"/>
          <w:lang w:val="kk-KZ" w:eastAsia="ru-RU"/>
        </w:rPr>
        <w:t>,</w:t>
      </w:r>
      <w:r w:rsidR="00E3680B" w:rsidRPr="0096545A">
        <w:rPr>
          <w:rFonts w:ascii="Times New Roman" w:eastAsia="Times New Roman" w:hAnsi="Times New Roman"/>
          <w:color w:val="000000"/>
          <w:sz w:val="24"/>
          <w:szCs w:val="24"/>
          <w:lang w:val="kk-KZ" w:eastAsia="ru-RU"/>
        </w:rPr>
        <w:t xml:space="preserve"> туа біткен иммундық жүйенің жасушаларына әсер ететінін көрсет</w:t>
      </w:r>
      <w:r w:rsidR="00DA41D1">
        <w:rPr>
          <w:rFonts w:ascii="Times New Roman" w:eastAsia="Times New Roman" w:hAnsi="Times New Roman"/>
          <w:color w:val="000000"/>
          <w:sz w:val="24"/>
          <w:szCs w:val="24"/>
          <w:lang w:val="kk-KZ" w:eastAsia="ru-RU"/>
        </w:rPr>
        <w:t>ед</w:t>
      </w:r>
      <w:r w:rsidR="00E3680B" w:rsidRPr="0096545A">
        <w:rPr>
          <w:rFonts w:ascii="Times New Roman" w:eastAsia="Times New Roman" w:hAnsi="Times New Roman"/>
          <w:color w:val="000000"/>
          <w:sz w:val="24"/>
          <w:szCs w:val="24"/>
          <w:lang w:val="kk-KZ" w:eastAsia="ru-RU"/>
        </w:rPr>
        <w:t>і</w:t>
      </w:r>
      <w:r w:rsidRPr="0096545A">
        <w:rPr>
          <w:rFonts w:ascii="Times New Roman" w:eastAsia="Times New Roman" w:hAnsi="Times New Roman"/>
          <w:color w:val="000000"/>
          <w:sz w:val="24"/>
          <w:szCs w:val="24"/>
          <w:lang w:val="kk-KZ" w:eastAsia="ru-RU"/>
        </w:rPr>
        <w:t xml:space="preserve">. </w:t>
      </w:r>
      <w:r w:rsidR="00A4243E">
        <w:rPr>
          <w:rFonts w:ascii="Times New Roman" w:eastAsia="Times New Roman" w:hAnsi="Times New Roman"/>
          <w:color w:val="000000"/>
          <w:sz w:val="24"/>
          <w:szCs w:val="24"/>
          <w:lang w:val="kk-KZ" w:eastAsia="ru-RU"/>
        </w:rPr>
        <w:t>ЖС</w:t>
      </w:r>
      <w:r w:rsidR="00A4243E" w:rsidRPr="0096545A">
        <w:rPr>
          <w:rFonts w:ascii="Times New Roman" w:eastAsia="Times New Roman" w:hAnsi="Times New Roman"/>
          <w:color w:val="000000"/>
          <w:sz w:val="24"/>
          <w:szCs w:val="24"/>
          <w:lang w:val="kk-KZ" w:eastAsia="ru-RU"/>
        </w:rPr>
        <w:t xml:space="preserve"> патофизиологиясы</w:t>
      </w:r>
      <w:r w:rsidR="00A4243E">
        <w:rPr>
          <w:rFonts w:ascii="Times New Roman" w:eastAsia="Times New Roman" w:hAnsi="Times New Roman"/>
          <w:color w:val="000000"/>
          <w:sz w:val="24"/>
          <w:szCs w:val="24"/>
          <w:lang w:val="kk-KZ" w:eastAsia="ru-RU"/>
        </w:rPr>
        <w:t xml:space="preserve"> жартылай ғана</w:t>
      </w:r>
      <w:r w:rsidR="00A4243E" w:rsidRPr="0096545A">
        <w:rPr>
          <w:rFonts w:ascii="Times New Roman" w:eastAsia="Times New Roman" w:hAnsi="Times New Roman"/>
          <w:color w:val="000000"/>
          <w:sz w:val="24"/>
          <w:szCs w:val="24"/>
          <w:lang w:val="kk-KZ" w:eastAsia="ru-RU"/>
        </w:rPr>
        <w:t xml:space="preserve"> </w:t>
      </w:r>
      <w:r w:rsidR="00A4243E">
        <w:rPr>
          <w:rFonts w:ascii="Times New Roman" w:eastAsia="Times New Roman" w:hAnsi="Times New Roman"/>
          <w:color w:val="000000"/>
          <w:sz w:val="24"/>
          <w:szCs w:val="24"/>
          <w:lang w:val="kk-KZ" w:eastAsia="ru-RU"/>
        </w:rPr>
        <w:t>зерттелген</w:t>
      </w:r>
      <w:r w:rsidR="00A4243E" w:rsidRPr="0096545A">
        <w:rPr>
          <w:rFonts w:ascii="Times New Roman" w:eastAsia="Times New Roman" w:hAnsi="Times New Roman"/>
          <w:color w:val="000000"/>
          <w:sz w:val="24"/>
          <w:szCs w:val="24"/>
          <w:lang w:val="kk-KZ" w:eastAsia="ru-RU"/>
        </w:rPr>
        <w:t>ді</w:t>
      </w:r>
      <w:r w:rsidR="00A4243E">
        <w:rPr>
          <w:rFonts w:ascii="Times New Roman" w:eastAsia="Times New Roman" w:hAnsi="Times New Roman"/>
          <w:color w:val="000000"/>
          <w:sz w:val="24"/>
          <w:szCs w:val="24"/>
          <w:lang w:val="kk-KZ" w:eastAsia="ru-RU"/>
        </w:rPr>
        <w:t xml:space="preserve">ктен </w:t>
      </w:r>
      <w:r w:rsidRPr="0096545A">
        <w:rPr>
          <w:rFonts w:ascii="Times New Roman" w:eastAsia="Times New Roman" w:hAnsi="Times New Roman"/>
          <w:color w:val="000000"/>
          <w:sz w:val="24"/>
          <w:szCs w:val="24"/>
          <w:lang w:val="kk-KZ" w:eastAsia="ru-RU"/>
        </w:rPr>
        <w:t>е</w:t>
      </w:r>
      <w:r w:rsidR="00A4243E">
        <w:rPr>
          <w:rFonts w:ascii="Times New Roman" w:eastAsia="Times New Roman" w:hAnsi="Times New Roman"/>
          <w:color w:val="000000"/>
          <w:sz w:val="24"/>
          <w:szCs w:val="24"/>
          <w:lang w:val="kk-KZ" w:eastAsia="ru-RU"/>
        </w:rPr>
        <w:t>мд</w:t>
      </w:r>
      <w:r w:rsidRPr="0096545A">
        <w:rPr>
          <w:rFonts w:ascii="Times New Roman" w:eastAsia="Times New Roman" w:hAnsi="Times New Roman"/>
          <w:color w:val="000000"/>
          <w:sz w:val="24"/>
          <w:szCs w:val="24"/>
          <w:lang w:val="kk-KZ" w:eastAsia="ru-RU"/>
        </w:rPr>
        <w:t>ік әсер</w:t>
      </w:r>
      <w:r w:rsidR="00A4243E">
        <w:rPr>
          <w:rFonts w:ascii="Times New Roman" w:eastAsia="Times New Roman" w:hAnsi="Times New Roman"/>
          <w:color w:val="000000"/>
          <w:sz w:val="24"/>
          <w:szCs w:val="24"/>
          <w:lang w:val="kk-KZ" w:eastAsia="ru-RU"/>
        </w:rPr>
        <w:t>інің</w:t>
      </w:r>
      <w:r w:rsidRPr="0096545A">
        <w:rPr>
          <w:rFonts w:ascii="Times New Roman" w:eastAsia="Times New Roman" w:hAnsi="Times New Roman"/>
          <w:color w:val="000000"/>
          <w:sz w:val="24"/>
          <w:szCs w:val="24"/>
          <w:lang w:val="kk-KZ" w:eastAsia="ru-RU"/>
        </w:rPr>
        <w:t xml:space="preserve"> жоғарыда сипатталған жасушалық әсерлер</w:t>
      </w:r>
      <w:r w:rsidR="00E25B58">
        <w:rPr>
          <w:rFonts w:ascii="Times New Roman" w:eastAsia="Times New Roman" w:hAnsi="Times New Roman"/>
          <w:color w:val="000000"/>
          <w:sz w:val="24"/>
          <w:szCs w:val="24"/>
          <w:lang w:val="kk-KZ" w:eastAsia="ru-RU"/>
        </w:rPr>
        <w:t xml:space="preserve"> арқылы</w:t>
      </w:r>
      <w:r w:rsidRPr="0096545A">
        <w:rPr>
          <w:rFonts w:ascii="Times New Roman" w:eastAsia="Times New Roman" w:hAnsi="Times New Roman"/>
          <w:color w:val="000000"/>
          <w:sz w:val="24"/>
          <w:szCs w:val="24"/>
          <w:lang w:val="kk-KZ" w:eastAsia="ru-RU"/>
        </w:rPr>
        <w:t xml:space="preserve"> жүзеге ас</w:t>
      </w:r>
      <w:r w:rsidR="00E25B58">
        <w:rPr>
          <w:rFonts w:ascii="Times New Roman" w:eastAsia="Times New Roman" w:hAnsi="Times New Roman"/>
          <w:color w:val="000000"/>
          <w:sz w:val="24"/>
          <w:szCs w:val="24"/>
          <w:lang w:val="kk-KZ" w:eastAsia="ru-RU"/>
        </w:rPr>
        <w:t>у</w:t>
      </w:r>
      <w:r w:rsidR="00A4243E">
        <w:rPr>
          <w:rFonts w:ascii="Times New Roman" w:eastAsia="Times New Roman" w:hAnsi="Times New Roman"/>
          <w:color w:val="000000"/>
          <w:sz w:val="24"/>
          <w:szCs w:val="24"/>
          <w:lang w:val="kk-KZ" w:eastAsia="ru-RU"/>
        </w:rPr>
        <w:t>-аспа</w:t>
      </w:r>
      <w:r w:rsidR="00E25B58">
        <w:rPr>
          <w:rFonts w:ascii="Times New Roman" w:eastAsia="Times New Roman" w:hAnsi="Times New Roman"/>
          <w:color w:val="000000"/>
          <w:sz w:val="24"/>
          <w:szCs w:val="24"/>
          <w:lang w:val="kk-KZ" w:eastAsia="ru-RU"/>
        </w:rPr>
        <w:t>у</w:t>
      </w:r>
      <w:r w:rsidRPr="0096545A">
        <w:rPr>
          <w:rFonts w:ascii="Times New Roman" w:eastAsia="Times New Roman" w:hAnsi="Times New Roman"/>
          <w:color w:val="000000"/>
          <w:sz w:val="24"/>
          <w:szCs w:val="24"/>
          <w:lang w:val="kk-KZ" w:eastAsia="ru-RU"/>
        </w:rPr>
        <w:t>ы белгісіз.</w:t>
      </w:r>
    </w:p>
    <w:p w:rsidR="0021612B" w:rsidRDefault="0021612B" w:rsidP="008D7C0C">
      <w:pPr>
        <w:widowControl w:val="0"/>
        <w:autoSpaceDE w:val="0"/>
        <w:autoSpaceDN w:val="0"/>
        <w:adjustRightInd w:val="0"/>
        <w:spacing w:after="0" w:line="240" w:lineRule="auto"/>
        <w:jc w:val="both"/>
        <w:rPr>
          <w:rFonts w:ascii="Times New Roman" w:eastAsia="Times New Roman" w:hAnsi="Times New Roman"/>
          <w:sz w:val="24"/>
          <w:szCs w:val="24"/>
          <w:u w:val="single"/>
          <w:lang w:val="kk-KZ" w:eastAsia="ru-RU"/>
        </w:rPr>
      </w:pPr>
    </w:p>
    <w:p w:rsidR="0021612B" w:rsidRDefault="0021612B" w:rsidP="008D7C0C">
      <w:pPr>
        <w:widowControl w:val="0"/>
        <w:autoSpaceDE w:val="0"/>
        <w:autoSpaceDN w:val="0"/>
        <w:adjustRightInd w:val="0"/>
        <w:spacing w:after="0" w:line="240" w:lineRule="auto"/>
        <w:jc w:val="both"/>
        <w:rPr>
          <w:rFonts w:ascii="Times New Roman" w:eastAsia="Times New Roman" w:hAnsi="Times New Roman"/>
          <w:sz w:val="24"/>
          <w:szCs w:val="24"/>
          <w:u w:val="single"/>
          <w:lang w:val="kk-KZ" w:eastAsia="ru-RU"/>
        </w:rPr>
      </w:pPr>
    </w:p>
    <w:p w:rsidR="00342A6C" w:rsidRPr="0096545A" w:rsidRDefault="00342A6C" w:rsidP="008D7C0C">
      <w:pPr>
        <w:widowControl w:val="0"/>
        <w:autoSpaceDE w:val="0"/>
        <w:autoSpaceDN w:val="0"/>
        <w:adjustRightInd w:val="0"/>
        <w:spacing w:after="0" w:line="240" w:lineRule="auto"/>
        <w:jc w:val="both"/>
        <w:rPr>
          <w:rFonts w:ascii="Times New Roman" w:eastAsia="Times New Roman" w:hAnsi="Times New Roman"/>
          <w:sz w:val="24"/>
          <w:szCs w:val="24"/>
          <w:u w:val="single"/>
          <w:lang w:val="kk-KZ" w:eastAsia="ru-RU"/>
        </w:rPr>
      </w:pPr>
      <w:r w:rsidRPr="0096545A">
        <w:rPr>
          <w:rFonts w:ascii="Times New Roman" w:eastAsia="Times New Roman" w:hAnsi="Times New Roman"/>
          <w:sz w:val="24"/>
          <w:szCs w:val="24"/>
          <w:u w:val="single"/>
          <w:lang w:val="kk-KZ" w:eastAsia="ru-RU"/>
        </w:rPr>
        <w:t>Клиникалық тиімділігі және қауіпсіздігі</w:t>
      </w:r>
    </w:p>
    <w:p w:rsidR="00EB6EB9" w:rsidRPr="0096545A" w:rsidRDefault="00342A6C" w:rsidP="008D7C0C">
      <w:pPr>
        <w:widowControl w:val="0"/>
        <w:autoSpaceDE w:val="0"/>
        <w:autoSpaceDN w:val="0"/>
        <w:adjustRightInd w:val="0"/>
        <w:spacing w:after="0" w:line="240" w:lineRule="auto"/>
        <w:jc w:val="both"/>
        <w:rPr>
          <w:rFonts w:ascii="Times New Roman" w:eastAsia="Times New Roman" w:hAnsi="Times New Roman"/>
          <w:sz w:val="24"/>
          <w:szCs w:val="24"/>
          <w:u w:val="single"/>
          <w:lang w:val="kk-KZ" w:eastAsia="ru-RU"/>
        </w:rPr>
      </w:pPr>
      <w:r w:rsidRPr="0096545A">
        <w:rPr>
          <w:rFonts w:ascii="Times New Roman" w:eastAsia="Times New Roman" w:hAnsi="Times New Roman"/>
          <w:sz w:val="24"/>
          <w:szCs w:val="24"/>
          <w:u w:val="single"/>
          <w:lang w:val="kk-KZ" w:eastAsia="ru-RU"/>
        </w:rPr>
        <w:t>Қайтала</w:t>
      </w:r>
      <w:r w:rsidR="0021612B">
        <w:rPr>
          <w:rFonts w:ascii="Times New Roman" w:eastAsia="Times New Roman" w:hAnsi="Times New Roman"/>
          <w:sz w:val="24"/>
          <w:szCs w:val="24"/>
          <w:u w:val="single"/>
          <w:lang w:val="kk-KZ" w:eastAsia="ru-RU"/>
        </w:rPr>
        <w:t>м</w:t>
      </w:r>
      <w:r w:rsidRPr="0096545A">
        <w:rPr>
          <w:rFonts w:ascii="Times New Roman" w:eastAsia="Times New Roman" w:hAnsi="Times New Roman"/>
          <w:sz w:val="24"/>
          <w:szCs w:val="24"/>
          <w:u w:val="single"/>
          <w:lang w:val="kk-KZ" w:eastAsia="ru-RU"/>
        </w:rPr>
        <w:t>а</w:t>
      </w:r>
      <w:r w:rsidR="0021612B">
        <w:rPr>
          <w:rFonts w:ascii="Times New Roman" w:eastAsia="Times New Roman" w:hAnsi="Times New Roman"/>
          <w:sz w:val="24"/>
          <w:szCs w:val="24"/>
          <w:u w:val="single"/>
          <w:lang w:val="kk-KZ" w:eastAsia="ru-RU"/>
        </w:rPr>
        <w:t>л</w:t>
      </w:r>
      <w:r w:rsidRPr="0096545A">
        <w:rPr>
          <w:rFonts w:ascii="Times New Roman" w:eastAsia="Times New Roman" w:hAnsi="Times New Roman"/>
          <w:sz w:val="24"/>
          <w:szCs w:val="24"/>
          <w:u w:val="single"/>
          <w:lang w:val="kk-KZ" w:eastAsia="ru-RU"/>
        </w:rPr>
        <w:t>ы-реми</w:t>
      </w:r>
      <w:r w:rsidR="0021612B">
        <w:rPr>
          <w:rFonts w:ascii="Times New Roman" w:eastAsia="Times New Roman" w:hAnsi="Times New Roman"/>
          <w:sz w:val="24"/>
          <w:szCs w:val="24"/>
          <w:u w:val="single"/>
          <w:lang w:val="kk-KZ" w:eastAsia="ru-RU"/>
        </w:rPr>
        <w:t>сс</w:t>
      </w:r>
      <w:r w:rsidRPr="0096545A">
        <w:rPr>
          <w:rFonts w:ascii="Times New Roman" w:eastAsia="Times New Roman" w:hAnsi="Times New Roman"/>
          <w:sz w:val="24"/>
          <w:szCs w:val="24"/>
          <w:u w:val="single"/>
          <w:lang w:val="kk-KZ" w:eastAsia="ru-RU"/>
        </w:rPr>
        <w:t>и</w:t>
      </w:r>
      <w:r w:rsidR="0021612B">
        <w:rPr>
          <w:rFonts w:ascii="Times New Roman" w:eastAsia="Times New Roman" w:hAnsi="Times New Roman"/>
          <w:sz w:val="24"/>
          <w:szCs w:val="24"/>
          <w:u w:val="single"/>
          <w:lang w:val="kk-KZ" w:eastAsia="ru-RU"/>
        </w:rPr>
        <w:t>я</w:t>
      </w:r>
      <w:r w:rsidRPr="0096545A">
        <w:rPr>
          <w:rFonts w:ascii="Times New Roman" w:eastAsia="Times New Roman" w:hAnsi="Times New Roman"/>
          <w:sz w:val="24"/>
          <w:szCs w:val="24"/>
          <w:u w:val="single"/>
          <w:lang w:val="kk-KZ" w:eastAsia="ru-RU"/>
        </w:rPr>
        <w:t>л</w:t>
      </w:r>
      <w:r w:rsidR="0021612B">
        <w:rPr>
          <w:rFonts w:ascii="Times New Roman" w:eastAsia="Times New Roman" w:hAnsi="Times New Roman"/>
          <w:sz w:val="24"/>
          <w:szCs w:val="24"/>
          <w:u w:val="single"/>
          <w:lang w:val="kk-KZ" w:eastAsia="ru-RU"/>
        </w:rPr>
        <w:t xml:space="preserve">ық </w:t>
      </w:r>
      <w:r w:rsidRPr="0096545A">
        <w:rPr>
          <w:rFonts w:ascii="Times New Roman" w:eastAsia="Times New Roman" w:hAnsi="Times New Roman"/>
          <w:sz w:val="24"/>
          <w:szCs w:val="24"/>
          <w:u w:val="single"/>
          <w:lang w:val="kk-KZ" w:eastAsia="ru-RU"/>
        </w:rPr>
        <w:t>жайылған склероз</w:t>
      </w:r>
      <w:r w:rsidR="00EB6EB9" w:rsidRPr="0096545A">
        <w:rPr>
          <w:rFonts w:ascii="Times New Roman" w:eastAsia="Times New Roman" w:hAnsi="Times New Roman"/>
          <w:color w:val="000000"/>
          <w:sz w:val="24"/>
          <w:szCs w:val="24"/>
          <w:u w:val="single"/>
          <w:lang w:val="kk-KZ" w:eastAsia="ru-RU"/>
        </w:rPr>
        <w:t>:</w:t>
      </w:r>
    </w:p>
    <w:p w:rsidR="0021612B" w:rsidRDefault="0021612B"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Б</w:t>
      </w:r>
      <w:r w:rsidRPr="0096545A">
        <w:rPr>
          <w:rFonts w:ascii="Times New Roman" w:eastAsia="Times New Roman" w:hAnsi="Times New Roman"/>
          <w:color w:val="000000"/>
          <w:sz w:val="24"/>
          <w:szCs w:val="24"/>
          <w:lang w:val="kk-KZ" w:eastAsia="ru-RU"/>
        </w:rPr>
        <w:t xml:space="preserve">ір 12 айлық плацебо-бақыланатын зерттеуден </w:t>
      </w:r>
      <w:r>
        <w:rPr>
          <w:rFonts w:ascii="Times New Roman" w:eastAsia="Times New Roman" w:hAnsi="Times New Roman"/>
          <w:color w:val="000000"/>
          <w:sz w:val="24"/>
          <w:szCs w:val="24"/>
          <w:lang w:val="kk-KZ" w:eastAsia="ru-RU"/>
        </w:rPr>
        <w:t>қ</w:t>
      </w:r>
      <w:r w:rsidR="00747CD8" w:rsidRPr="0096545A">
        <w:rPr>
          <w:rFonts w:ascii="Times New Roman" w:eastAsia="Times New Roman" w:hAnsi="Times New Roman"/>
          <w:color w:val="000000"/>
          <w:sz w:val="24"/>
          <w:szCs w:val="24"/>
          <w:lang w:val="kk-KZ" w:eastAsia="ru-RU"/>
        </w:rPr>
        <w:t>айталану</w:t>
      </w:r>
      <w:r>
        <w:rPr>
          <w:rFonts w:ascii="Times New Roman" w:eastAsia="Times New Roman" w:hAnsi="Times New Roman"/>
          <w:color w:val="000000"/>
          <w:sz w:val="24"/>
          <w:szCs w:val="24"/>
          <w:lang w:val="kk-KZ" w:eastAsia="ru-RU"/>
        </w:rPr>
        <w:t>лар</w:t>
      </w:r>
      <w:r w:rsidR="00747CD8" w:rsidRPr="0096545A">
        <w:rPr>
          <w:rFonts w:ascii="Times New Roman" w:eastAsia="Times New Roman" w:hAnsi="Times New Roman"/>
          <w:color w:val="000000"/>
          <w:sz w:val="24"/>
          <w:szCs w:val="24"/>
          <w:lang w:val="kk-KZ" w:eastAsia="ru-RU"/>
        </w:rPr>
        <w:t xml:space="preserve"> жиілігін төмендетуде аптасына үш рет тері астына енгізіл</w:t>
      </w:r>
      <w:r>
        <w:rPr>
          <w:rFonts w:ascii="Times New Roman" w:eastAsia="Times New Roman" w:hAnsi="Times New Roman"/>
          <w:color w:val="000000"/>
          <w:sz w:val="24"/>
          <w:szCs w:val="24"/>
          <w:lang w:val="kk-KZ" w:eastAsia="ru-RU"/>
        </w:rPr>
        <w:t>г</w:t>
      </w:r>
      <w:r w:rsidR="00B147F4">
        <w:rPr>
          <w:rFonts w:ascii="Times New Roman" w:eastAsia="Times New Roman" w:hAnsi="Times New Roman"/>
          <w:color w:val="000000"/>
          <w:sz w:val="24"/>
          <w:szCs w:val="24"/>
          <w:lang w:val="kk-KZ" w:eastAsia="ru-RU"/>
        </w:rPr>
        <w:t xml:space="preserve">ен </w:t>
      </w:r>
      <w:r w:rsidR="00B147F4" w:rsidRPr="00B147F4">
        <w:rPr>
          <w:rFonts w:ascii="Times New Roman" w:eastAsia="Times New Roman" w:hAnsi="Times New Roman"/>
          <w:color w:val="000000"/>
          <w:sz w:val="24"/>
          <w:szCs w:val="24"/>
          <w:lang w:val="kk-KZ" w:eastAsia="ru-RU"/>
        </w:rPr>
        <w:t>[САУДАУЛЫҚ АТАУЫ]</w:t>
      </w:r>
      <w:r w:rsidR="00B147F4">
        <w:rPr>
          <w:rFonts w:ascii="Times New Roman" w:eastAsia="Times New Roman" w:hAnsi="Times New Roman"/>
          <w:color w:val="000000"/>
          <w:sz w:val="24"/>
          <w:szCs w:val="24"/>
          <w:lang w:val="kk-KZ" w:eastAsia="ru-RU"/>
        </w:rPr>
        <w:t xml:space="preserve"> </w:t>
      </w:r>
      <w:r w:rsidR="00747CD8" w:rsidRPr="0096545A">
        <w:rPr>
          <w:rFonts w:ascii="Times New Roman" w:eastAsia="Times New Roman" w:hAnsi="Times New Roman"/>
          <w:color w:val="000000"/>
          <w:sz w:val="24"/>
          <w:szCs w:val="24"/>
          <w:lang w:val="kk-KZ" w:eastAsia="ru-RU"/>
        </w:rPr>
        <w:t>40 мг/мл инъекция</w:t>
      </w:r>
      <w:r w:rsidR="00342A6C" w:rsidRPr="0096545A">
        <w:rPr>
          <w:rFonts w:ascii="Times New Roman" w:eastAsia="Times New Roman" w:hAnsi="Times New Roman"/>
          <w:color w:val="000000"/>
          <w:sz w:val="24"/>
          <w:szCs w:val="24"/>
          <w:lang w:val="kk-KZ" w:eastAsia="ru-RU"/>
        </w:rPr>
        <w:t>сы</w:t>
      </w:r>
      <w:r w:rsidR="00747CD8" w:rsidRPr="0096545A">
        <w:rPr>
          <w:rFonts w:ascii="Times New Roman" w:eastAsia="Times New Roman" w:hAnsi="Times New Roman"/>
          <w:color w:val="000000"/>
          <w:sz w:val="24"/>
          <w:szCs w:val="24"/>
          <w:lang w:val="kk-KZ" w:eastAsia="ru-RU"/>
        </w:rPr>
        <w:t>ның тиімділігін растайтын дәлелдер алын</w:t>
      </w:r>
      <w:r>
        <w:rPr>
          <w:rFonts w:ascii="Times New Roman" w:eastAsia="Times New Roman" w:hAnsi="Times New Roman"/>
          <w:color w:val="000000"/>
          <w:sz w:val="24"/>
          <w:szCs w:val="24"/>
          <w:lang w:val="kk-KZ" w:eastAsia="ru-RU"/>
        </w:rPr>
        <w:t>ды</w:t>
      </w:r>
      <w:r w:rsidR="00747CD8" w:rsidRPr="0096545A">
        <w:rPr>
          <w:rFonts w:ascii="Times New Roman" w:eastAsia="Times New Roman" w:hAnsi="Times New Roman"/>
          <w:color w:val="000000"/>
          <w:sz w:val="24"/>
          <w:szCs w:val="24"/>
          <w:lang w:val="kk-KZ" w:eastAsia="ru-RU"/>
        </w:rPr>
        <w:t>.</w:t>
      </w:r>
      <w:r w:rsidRPr="0096545A">
        <w:rPr>
          <w:rFonts w:ascii="Times New Roman" w:eastAsia="Times New Roman" w:hAnsi="Times New Roman"/>
          <w:color w:val="000000"/>
          <w:sz w:val="24"/>
          <w:szCs w:val="24"/>
          <w:lang w:val="kk-KZ" w:eastAsia="ru-RU"/>
        </w:rPr>
        <w:t xml:space="preserve"> </w:t>
      </w:r>
    </w:p>
    <w:p w:rsidR="0021612B" w:rsidRDefault="0021612B"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p>
    <w:p w:rsidR="00342A6C" w:rsidRPr="0096545A" w:rsidRDefault="0021612B"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Базалық</w:t>
      </w:r>
      <w:r w:rsidR="00342A6C" w:rsidRPr="0096545A">
        <w:rPr>
          <w:rFonts w:ascii="Times New Roman" w:eastAsia="Times New Roman" w:hAnsi="Times New Roman"/>
          <w:color w:val="000000"/>
          <w:sz w:val="24"/>
          <w:szCs w:val="24"/>
          <w:lang w:val="kk-KZ" w:eastAsia="ru-RU"/>
        </w:rPr>
        <w:t xml:space="preserve"> клиникалық зерттеуде қайтала</w:t>
      </w:r>
      <w:r>
        <w:rPr>
          <w:rFonts w:ascii="Times New Roman" w:eastAsia="Times New Roman" w:hAnsi="Times New Roman"/>
          <w:color w:val="000000"/>
          <w:sz w:val="24"/>
          <w:szCs w:val="24"/>
          <w:lang w:val="kk-KZ" w:eastAsia="ru-RU"/>
        </w:rPr>
        <w:t>м</w:t>
      </w:r>
      <w:r w:rsidR="00342A6C" w:rsidRPr="0096545A">
        <w:rPr>
          <w:rFonts w:ascii="Times New Roman" w:eastAsia="Times New Roman" w:hAnsi="Times New Roman"/>
          <w:color w:val="000000"/>
          <w:sz w:val="24"/>
          <w:szCs w:val="24"/>
          <w:lang w:val="kk-KZ" w:eastAsia="ru-RU"/>
        </w:rPr>
        <w:t>а</w:t>
      </w:r>
      <w:r>
        <w:rPr>
          <w:rFonts w:ascii="Times New Roman" w:eastAsia="Times New Roman" w:hAnsi="Times New Roman"/>
          <w:color w:val="000000"/>
          <w:sz w:val="24"/>
          <w:szCs w:val="24"/>
          <w:lang w:val="kk-KZ" w:eastAsia="ru-RU"/>
        </w:rPr>
        <w:t>л</w:t>
      </w:r>
      <w:r w:rsidR="00342A6C" w:rsidRPr="0096545A">
        <w:rPr>
          <w:rFonts w:ascii="Times New Roman" w:eastAsia="Times New Roman" w:hAnsi="Times New Roman"/>
          <w:color w:val="000000"/>
          <w:sz w:val="24"/>
          <w:szCs w:val="24"/>
          <w:lang w:val="kk-KZ" w:eastAsia="ru-RU"/>
        </w:rPr>
        <w:t>ы-реми</w:t>
      </w:r>
      <w:r>
        <w:rPr>
          <w:rFonts w:ascii="Times New Roman" w:eastAsia="Times New Roman" w:hAnsi="Times New Roman"/>
          <w:color w:val="000000"/>
          <w:sz w:val="24"/>
          <w:szCs w:val="24"/>
          <w:lang w:val="kk-KZ" w:eastAsia="ru-RU"/>
        </w:rPr>
        <w:t>сс</w:t>
      </w:r>
      <w:r w:rsidR="00342A6C" w:rsidRPr="0096545A">
        <w:rPr>
          <w:rFonts w:ascii="Times New Roman" w:eastAsia="Times New Roman" w:hAnsi="Times New Roman"/>
          <w:color w:val="000000"/>
          <w:sz w:val="24"/>
          <w:szCs w:val="24"/>
          <w:lang w:val="kk-KZ" w:eastAsia="ru-RU"/>
        </w:rPr>
        <w:t>и</w:t>
      </w:r>
      <w:r>
        <w:rPr>
          <w:rFonts w:ascii="Times New Roman" w:eastAsia="Times New Roman" w:hAnsi="Times New Roman"/>
          <w:color w:val="000000"/>
          <w:sz w:val="24"/>
          <w:szCs w:val="24"/>
          <w:lang w:val="kk-KZ" w:eastAsia="ru-RU"/>
        </w:rPr>
        <w:t>я</w:t>
      </w:r>
      <w:r w:rsidR="00342A6C" w:rsidRPr="0096545A">
        <w:rPr>
          <w:rFonts w:ascii="Times New Roman" w:eastAsia="Times New Roman" w:hAnsi="Times New Roman"/>
          <w:color w:val="000000"/>
          <w:sz w:val="24"/>
          <w:szCs w:val="24"/>
          <w:lang w:val="kk-KZ" w:eastAsia="ru-RU"/>
        </w:rPr>
        <w:t>л</w:t>
      </w:r>
      <w:r>
        <w:rPr>
          <w:rFonts w:ascii="Times New Roman" w:eastAsia="Times New Roman" w:hAnsi="Times New Roman"/>
          <w:color w:val="000000"/>
          <w:sz w:val="24"/>
          <w:szCs w:val="24"/>
          <w:lang w:val="kk-KZ" w:eastAsia="ru-RU"/>
        </w:rPr>
        <w:t>ық</w:t>
      </w:r>
      <w:r w:rsidR="00342A6C" w:rsidRPr="0096545A">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 xml:space="preserve">жайылған </w:t>
      </w:r>
      <w:r w:rsidR="00342A6C" w:rsidRPr="0096545A">
        <w:rPr>
          <w:rFonts w:ascii="Times New Roman" w:eastAsia="Times New Roman" w:hAnsi="Times New Roman"/>
          <w:color w:val="000000"/>
          <w:sz w:val="24"/>
          <w:szCs w:val="24"/>
          <w:lang w:val="kk-KZ" w:eastAsia="ru-RU"/>
        </w:rPr>
        <w:t xml:space="preserve">склероз соңғы </w:t>
      </w:r>
      <w:r w:rsidRPr="0021612B">
        <w:rPr>
          <w:rFonts w:ascii="Times New Roman" w:eastAsia="Times New Roman" w:hAnsi="Times New Roman"/>
          <w:color w:val="000000"/>
          <w:sz w:val="24"/>
          <w:szCs w:val="24"/>
          <w:lang w:val="kk-KZ" w:eastAsia="ru-RU"/>
        </w:rPr>
        <w:t>12 ай</w:t>
      </w:r>
      <w:r>
        <w:rPr>
          <w:rFonts w:ascii="Times New Roman" w:eastAsia="Times New Roman" w:hAnsi="Times New Roman"/>
          <w:color w:val="000000"/>
          <w:sz w:val="24"/>
          <w:szCs w:val="24"/>
          <w:lang w:val="kk-KZ" w:eastAsia="ru-RU"/>
        </w:rPr>
        <w:t xml:space="preserve"> ішінде </w:t>
      </w:r>
      <w:r w:rsidR="00342A6C" w:rsidRPr="0096545A">
        <w:rPr>
          <w:rFonts w:ascii="Times New Roman" w:eastAsia="Times New Roman" w:hAnsi="Times New Roman"/>
          <w:color w:val="000000"/>
          <w:sz w:val="24"/>
          <w:szCs w:val="24"/>
          <w:lang w:val="kk-KZ" w:eastAsia="ru-RU"/>
        </w:rPr>
        <w:t>тіркелген</w:t>
      </w:r>
      <w:r>
        <w:rPr>
          <w:rFonts w:ascii="Times New Roman" w:eastAsia="Times New Roman" w:hAnsi="Times New Roman"/>
          <w:color w:val="000000"/>
          <w:sz w:val="24"/>
          <w:szCs w:val="24"/>
          <w:lang w:val="kk-KZ" w:eastAsia="ru-RU"/>
        </w:rPr>
        <w:t xml:space="preserve"> бір</w:t>
      </w:r>
      <w:r w:rsidR="00342A6C" w:rsidRPr="0096545A">
        <w:rPr>
          <w:rFonts w:ascii="Times New Roman" w:eastAsia="Times New Roman" w:hAnsi="Times New Roman"/>
          <w:color w:val="000000"/>
          <w:sz w:val="24"/>
          <w:szCs w:val="24"/>
          <w:lang w:val="kk-KZ" w:eastAsia="ru-RU"/>
        </w:rPr>
        <w:t xml:space="preserve"> қайталанумен, соңғы 24 ай</w:t>
      </w:r>
      <w:r>
        <w:rPr>
          <w:rFonts w:ascii="Times New Roman" w:eastAsia="Times New Roman" w:hAnsi="Times New Roman"/>
          <w:color w:val="000000"/>
          <w:sz w:val="24"/>
          <w:szCs w:val="24"/>
          <w:lang w:val="kk-KZ" w:eastAsia="ru-RU"/>
        </w:rPr>
        <w:t xml:space="preserve"> ішін</w:t>
      </w:r>
      <w:r w:rsidR="00342A6C" w:rsidRPr="0096545A">
        <w:rPr>
          <w:rFonts w:ascii="Times New Roman" w:eastAsia="Times New Roman" w:hAnsi="Times New Roman"/>
          <w:color w:val="000000"/>
          <w:sz w:val="24"/>
          <w:szCs w:val="24"/>
          <w:lang w:val="kk-KZ" w:eastAsia="ru-RU"/>
        </w:rPr>
        <w:t>д</w:t>
      </w:r>
      <w:r>
        <w:rPr>
          <w:rFonts w:ascii="Times New Roman" w:eastAsia="Times New Roman" w:hAnsi="Times New Roman"/>
          <w:color w:val="000000"/>
          <w:sz w:val="24"/>
          <w:szCs w:val="24"/>
          <w:lang w:val="kk-KZ" w:eastAsia="ru-RU"/>
        </w:rPr>
        <w:t>е</w:t>
      </w:r>
      <w:r w:rsidR="00342A6C" w:rsidRPr="0096545A">
        <w:rPr>
          <w:rFonts w:ascii="Times New Roman" w:eastAsia="Times New Roman" w:hAnsi="Times New Roman"/>
          <w:color w:val="000000"/>
          <w:sz w:val="24"/>
          <w:szCs w:val="24"/>
          <w:lang w:val="kk-KZ" w:eastAsia="ru-RU"/>
        </w:rPr>
        <w:t xml:space="preserve"> тіркелген </w:t>
      </w:r>
      <w:r w:rsidRPr="0096545A">
        <w:rPr>
          <w:rFonts w:ascii="Times New Roman" w:eastAsia="Times New Roman" w:hAnsi="Times New Roman"/>
          <w:color w:val="000000"/>
          <w:sz w:val="24"/>
          <w:szCs w:val="24"/>
          <w:lang w:val="kk-KZ" w:eastAsia="ru-RU"/>
        </w:rPr>
        <w:t xml:space="preserve">екі </w:t>
      </w:r>
      <w:r w:rsidR="00342A6C" w:rsidRPr="0096545A">
        <w:rPr>
          <w:rFonts w:ascii="Times New Roman" w:eastAsia="Times New Roman" w:hAnsi="Times New Roman"/>
          <w:color w:val="000000"/>
          <w:sz w:val="24"/>
          <w:szCs w:val="24"/>
          <w:lang w:val="kk-KZ" w:eastAsia="ru-RU"/>
        </w:rPr>
        <w:t xml:space="preserve">қайталанумен, соңғы 12 </w:t>
      </w:r>
      <w:r>
        <w:rPr>
          <w:rFonts w:ascii="Times New Roman" w:eastAsia="Times New Roman" w:hAnsi="Times New Roman"/>
          <w:color w:val="000000"/>
          <w:sz w:val="24"/>
          <w:szCs w:val="24"/>
          <w:lang w:val="kk-KZ" w:eastAsia="ru-RU"/>
        </w:rPr>
        <w:t>жән</w:t>
      </w:r>
      <w:r w:rsidR="00342A6C" w:rsidRPr="0096545A">
        <w:rPr>
          <w:rFonts w:ascii="Times New Roman" w:eastAsia="Times New Roman" w:hAnsi="Times New Roman"/>
          <w:color w:val="000000"/>
          <w:sz w:val="24"/>
          <w:szCs w:val="24"/>
          <w:lang w:val="kk-KZ" w:eastAsia="ru-RU"/>
        </w:rPr>
        <w:t xml:space="preserve">е 24 ай арасында </w:t>
      </w:r>
      <w:r w:rsidR="002B32CA" w:rsidRPr="0096545A">
        <w:rPr>
          <w:rFonts w:ascii="Times New Roman" w:eastAsia="Times New Roman" w:hAnsi="Times New Roman"/>
          <w:color w:val="000000"/>
          <w:sz w:val="24"/>
          <w:szCs w:val="24"/>
          <w:lang w:val="kk-KZ" w:eastAsia="ru-RU"/>
        </w:rPr>
        <w:t>расталған бір қайталанумен</w:t>
      </w:r>
      <w:r w:rsidR="002B32CA">
        <w:rPr>
          <w:rFonts w:ascii="Times New Roman" w:eastAsia="Times New Roman" w:hAnsi="Times New Roman"/>
          <w:color w:val="000000"/>
          <w:sz w:val="24"/>
          <w:szCs w:val="24"/>
          <w:lang w:val="kk-KZ" w:eastAsia="ru-RU"/>
        </w:rPr>
        <w:t>,</w:t>
      </w:r>
      <w:r w:rsidR="002B32CA" w:rsidRPr="0096545A">
        <w:rPr>
          <w:rFonts w:ascii="Times New Roman" w:eastAsia="Times New Roman" w:hAnsi="Times New Roman"/>
          <w:color w:val="000000"/>
          <w:sz w:val="24"/>
          <w:szCs w:val="24"/>
          <w:lang w:val="kk-KZ" w:eastAsia="ru-RU"/>
        </w:rPr>
        <w:t xml:space="preserve"> </w:t>
      </w:r>
      <w:r w:rsidR="00342A6C" w:rsidRPr="0096545A">
        <w:rPr>
          <w:rFonts w:ascii="Times New Roman" w:eastAsia="Times New Roman" w:hAnsi="Times New Roman"/>
          <w:color w:val="000000"/>
          <w:sz w:val="24"/>
          <w:szCs w:val="24"/>
          <w:lang w:val="kk-KZ" w:eastAsia="ru-RU"/>
        </w:rPr>
        <w:t xml:space="preserve">соңғы 12 айда </w:t>
      </w:r>
      <w:r w:rsidR="00E25B58">
        <w:rPr>
          <w:rFonts w:ascii="Times New Roman" w:eastAsia="Times New Roman" w:hAnsi="Times New Roman"/>
          <w:color w:val="000000"/>
          <w:sz w:val="24"/>
          <w:szCs w:val="24"/>
          <w:lang w:val="kk-KZ" w:eastAsia="ru-RU"/>
        </w:rPr>
        <w:t>т</w:t>
      </w:r>
      <w:r w:rsidR="00342A6C" w:rsidRPr="0096545A">
        <w:rPr>
          <w:rFonts w:ascii="Times New Roman" w:eastAsia="Times New Roman" w:hAnsi="Times New Roman"/>
          <w:color w:val="000000"/>
          <w:sz w:val="24"/>
          <w:szCs w:val="24"/>
          <w:lang w:val="kk-KZ" w:eastAsia="ru-RU"/>
        </w:rPr>
        <w:t>ү</w:t>
      </w:r>
      <w:r w:rsidR="00E25B58">
        <w:rPr>
          <w:rFonts w:ascii="Times New Roman" w:eastAsia="Times New Roman" w:hAnsi="Times New Roman"/>
          <w:color w:val="000000"/>
          <w:sz w:val="24"/>
          <w:szCs w:val="24"/>
          <w:lang w:val="kk-KZ" w:eastAsia="ru-RU"/>
        </w:rPr>
        <w:t>с</w:t>
      </w:r>
      <w:r w:rsidR="00342A6C" w:rsidRPr="0096545A">
        <w:rPr>
          <w:rFonts w:ascii="Times New Roman" w:eastAsia="Times New Roman" w:hAnsi="Times New Roman"/>
          <w:color w:val="000000"/>
          <w:sz w:val="24"/>
          <w:szCs w:val="24"/>
          <w:lang w:val="kk-KZ" w:eastAsia="ru-RU"/>
        </w:rPr>
        <w:t>і</w:t>
      </w:r>
      <w:r w:rsidR="00E25B58">
        <w:rPr>
          <w:rFonts w:ascii="Times New Roman" w:eastAsia="Times New Roman" w:hAnsi="Times New Roman"/>
          <w:color w:val="000000"/>
          <w:sz w:val="24"/>
          <w:szCs w:val="24"/>
          <w:lang w:val="kk-KZ" w:eastAsia="ru-RU"/>
        </w:rPr>
        <w:t>р</w:t>
      </w:r>
      <w:r w:rsidR="00342A6C" w:rsidRPr="0096545A">
        <w:rPr>
          <w:rFonts w:ascii="Times New Roman" w:eastAsia="Times New Roman" w:hAnsi="Times New Roman"/>
          <w:color w:val="000000"/>
          <w:sz w:val="24"/>
          <w:szCs w:val="24"/>
          <w:lang w:val="kk-KZ" w:eastAsia="ru-RU"/>
        </w:rPr>
        <w:t xml:space="preserve">ілген Т1-гадолиниймен магниттік-резонансты томографиямен </w:t>
      </w:r>
      <w:r w:rsidR="002B32CA">
        <w:rPr>
          <w:rFonts w:ascii="Times New Roman" w:eastAsia="Times New Roman" w:hAnsi="Times New Roman"/>
          <w:color w:val="000000"/>
          <w:sz w:val="24"/>
          <w:szCs w:val="24"/>
          <w:lang w:val="kk-KZ" w:eastAsia="ru-RU"/>
        </w:rPr>
        <w:t xml:space="preserve">расталған, </w:t>
      </w:r>
      <w:r w:rsidR="002B32CA" w:rsidRPr="0096545A">
        <w:rPr>
          <w:rFonts w:ascii="Times New Roman" w:eastAsia="Times New Roman" w:hAnsi="Times New Roman"/>
          <w:color w:val="000000"/>
          <w:sz w:val="24"/>
          <w:szCs w:val="24"/>
          <w:lang w:val="kk-KZ" w:eastAsia="ru-RU"/>
        </w:rPr>
        <w:t>кем</w:t>
      </w:r>
      <w:r w:rsidR="002B32CA">
        <w:rPr>
          <w:rFonts w:ascii="Times New Roman" w:eastAsia="Times New Roman" w:hAnsi="Times New Roman"/>
          <w:color w:val="000000"/>
          <w:sz w:val="24"/>
          <w:szCs w:val="24"/>
          <w:lang w:val="kk-KZ" w:eastAsia="ru-RU"/>
        </w:rPr>
        <w:t xml:space="preserve"> деге</w:t>
      </w:r>
      <w:r w:rsidR="002B32CA" w:rsidRPr="0096545A">
        <w:rPr>
          <w:rFonts w:ascii="Times New Roman" w:eastAsia="Times New Roman" w:hAnsi="Times New Roman"/>
          <w:color w:val="000000"/>
          <w:sz w:val="24"/>
          <w:szCs w:val="24"/>
          <w:lang w:val="kk-KZ" w:eastAsia="ru-RU"/>
        </w:rPr>
        <w:t>нде</w:t>
      </w:r>
      <w:r w:rsidR="002B32CA">
        <w:rPr>
          <w:rFonts w:ascii="Times New Roman" w:eastAsia="Times New Roman" w:hAnsi="Times New Roman"/>
          <w:color w:val="000000"/>
          <w:sz w:val="24"/>
          <w:szCs w:val="24"/>
          <w:lang w:val="kk-KZ" w:eastAsia="ru-RU"/>
        </w:rPr>
        <w:t>,</w:t>
      </w:r>
      <w:r w:rsidR="002B32CA" w:rsidRPr="0096545A">
        <w:rPr>
          <w:rFonts w:ascii="Times New Roman" w:eastAsia="Times New Roman" w:hAnsi="Times New Roman"/>
          <w:color w:val="000000"/>
          <w:sz w:val="24"/>
          <w:szCs w:val="24"/>
          <w:lang w:val="kk-KZ" w:eastAsia="ru-RU"/>
        </w:rPr>
        <w:t xml:space="preserve"> бір зақымданумен</w:t>
      </w:r>
      <w:r w:rsidR="002B32CA">
        <w:rPr>
          <w:rFonts w:ascii="Times New Roman" w:eastAsia="Times New Roman" w:hAnsi="Times New Roman"/>
          <w:color w:val="000000"/>
          <w:sz w:val="24"/>
          <w:szCs w:val="24"/>
          <w:lang w:val="kk-KZ" w:eastAsia="ru-RU"/>
        </w:rPr>
        <w:t xml:space="preserve"> </w:t>
      </w:r>
      <w:r w:rsidR="00342A6C" w:rsidRPr="0096545A">
        <w:rPr>
          <w:rFonts w:ascii="Times New Roman" w:eastAsia="Times New Roman" w:hAnsi="Times New Roman"/>
          <w:color w:val="000000"/>
          <w:sz w:val="24"/>
          <w:szCs w:val="24"/>
          <w:lang w:val="kk-KZ" w:eastAsia="ru-RU"/>
        </w:rPr>
        <w:t>сипатталды.</w:t>
      </w:r>
    </w:p>
    <w:p w:rsidR="00342A6C" w:rsidRPr="0096545A" w:rsidRDefault="00342A6C"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highlight w:val="yellow"/>
          <w:lang w:val="kk-KZ" w:eastAsia="ru-RU"/>
        </w:rPr>
      </w:pPr>
    </w:p>
    <w:p w:rsidR="00494EC7" w:rsidRPr="00494EC7" w:rsidRDefault="00494EC7" w:rsidP="00494EC7">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Тиімділігінің б</w:t>
      </w:r>
      <w:r w:rsidRPr="0096545A">
        <w:rPr>
          <w:rFonts w:ascii="Times New Roman" w:eastAsia="Times New Roman" w:hAnsi="Times New Roman"/>
          <w:color w:val="000000"/>
          <w:sz w:val="24"/>
          <w:szCs w:val="24"/>
          <w:lang w:val="kk-KZ" w:eastAsia="ru-RU"/>
        </w:rPr>
        <w:t xml:space="preserve">астапқы </w:t>
      </w:r>
      <w:r>
        <w:rPr>
          <w:rFonts w:ascii="Times New Roman" w:eastAsia="Times New Roman" w:hAnsi="Times New Roman"/>
          <w:color w:val="000000"/>
          <w:sz w:val="24"/>
          <w:szCs w:val="24"/>
          <w:lang w:val="kk-KZ" w:eastAsia="ru-RU"/>
        </w:rPr>
        <w:t>соңғы нүктесі</w:t>
      </w:r>
      <w:r w:rsidR="00342A6C" w:rsidRPr="0096545A">
        <w:rPr>
          <w:rFonts w:ascii="Times New Roman" w:eastAsia="Times New Roman" w:hAnsi="Times New Roman"/>
          <w:color w:val="000000"/>
          <w:sz w:val="24"/>
          <w:szCs w:val="24"/>
          <w:lang w:val="kk-KZ" w:eastAsia="ru-RU"/>
        </w:rPr>
        <w:t xml:space="preserve"> расталған қайталанулардың жалпы саны болды. </w:t>
      </w:r>
    </w:p>
    <w:p w:rsidR="00342A6C" w:rsidRPr="008D7C0C" w:rsidRDefault="00494EC7" w:rsidP="00494EC7">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494EC7">
        <w:rPr>
          <w:rFonts w:ascii="Times New Roman" w:eastAsia="Times New Roman" w:hAnsi="Times New Roman"/>
          <w:color w:val="000000"/>
          <w:sz w:val="24"/>
          <w:szCs w:val="24"/>
          <w:lang w:val="kk-KZ" w:eastAsia="ru-RU"/>
        </w:rPr>
        <w:t xml:space="preserve">Тиімділігінің </w:t>
      </w:r>
      <w:r>
        <w:rPr>
          <w:rFonts w:ascii="Times New Roman" w:eastAsia="Times New Roman" w:hAnsi="Times New Roman"/>
          <w:color w:val="000000"/>
          <w:sz w:val="24"/>
          <w:szCs w:val="24"/>
          <w:lang w:val="kk-KZ" w:eastAsia="ru-RU"/>
        </w:rPr>
        <w:t>екінші</w:t>
      </w:r>
      <w:r w:rsidRPr="00494EC7">
        <w:rPr>
          <w:rFonts w:ascii="Times New Roman" w:eastAsia="Times New Roman" w:hAnsi="Times New Roman"/>
          <w:color w:val="000000"/>
          <w:sz w:val="24"/>
          <w:szCs w:val="24"/>
          <w:lang w:val="kk-KZ" w:eastAsia="ru-RU"/>
        </w:rPr>
        <w:t xml:space="preserve"> соңғы нүкте</w:t>
      </w:r>
      <w:r w:rsidR="00542A5E">
        <w:rPr>
          <w:rFonts w:ascii="Times New Roman" w:eastAsia="Times New Roman" w:hAnsi="Times New Roman"/>
          <w:color w:val="000000"/>
          <w:sz w:val="24"/>
          <w:szCs w:val="24"/>
          <w:lang w:val="kk-KZ" w:eastAsia="ru-RU"/>
        </w:rPr>
        <w:t>лер</w:t>
      </w:r>
      <w:r w:rsidRPr="00494EC7">
        <w:rPr>
          <w:rFonts w:ascii="Times New Roman" w:eastAsia="Times New Roman" w:hAnsi="Times New Roman"/>
          <w:color w:val="000000"/>
          <w:sz w:val="24"/>
          <w:szCs w:val="24"/>
          <w:lang w:val="kk-KZ" w:eastAsia="ru-RU"/>
        </w:rPr>
        <w:t xml:space="preserve">і </w:t>
      </w:r>
      <w:r w:rsidR="00342A6C" w:rsidRPr="0096545A">
        <w:rPr>
          <w:rFonts w:ascii="Times New Roman" w:eastAsia="Times New Roman" w:hAnsi="Times New Roman"/>
          <w:color w:val="000000"/>
          <w:sz w:val="24"/>
          <w:szCs w:val="24"/>
          <w:lang w:val="kk-KZ" w:eastAsia="ru-RU"/>
        </w:rPr>
        <w:t>МРТ</w:t>
      </w:r>
      <w:r>
        <w:rPr>
          <w:rFonts w:ascii="Times New Roman" w:eastAsia="Times New Roman" w:hAnsi="Times New Roman"/>
          <w:color w:val="000000"/>
          <w:sz w:val="24"/>
          <w:szCs w:val="24"/>
          <w:lang w:val="kk-KZ" w:eastAsia="ru-RU"/>
        </w:rPr>
        <w:t xml:space="preserve"> деректерін </w:t>
      </w:r>
      <w:r w:rsidR="00542A5E">
        <w:rPr>
          <w:rFonts w:ascii="Times New Roman" w:eastAsia="Times New Roman" w:hAnsi="Times New Roman"/>
          <w:color w:val="000000"/>
          <w:sz w:val="24"/>
          <w:szCs w:val="24"/>
          <w:lang w:val="kk-KZ" w:eastAsia="ru-RU"/>
        </w:rPr>
        <w:t>–</w:t>
      </w:r>
      <w:r w:rsidR="00342A6C" w:rsidRPr="0096545A">
        <w:rPr>
          <w:rFonts w:ascii="Times New Roman" w:eastAsia="Times New Roman" w:hAnsi="Times New Roman"/>
          <w:color w:val="000000"/>
          <w:sz w:val="24"/>
          <w:szCs w:val="24"/>
          <w:lang w:val="kk-KZ" w:eastAsia="ru-RU"/>
        </w:rPr>
        <w:t xml:space="preserve"> </w:t>
      </w:r>
      <w:r w:rsidR="00542A5E" w:rsidRPr="0096545A">
        <w:rPr>
          <w:rFonts w:ascii="Times New Roman" w:eastAsia="Times New Roman" w:hAnsi="Times New Roman"/>
          <w:color w:val="000000"/>
          <w:sz w:val="24"/>
          <w:szCs w:val="24"/>
          <w:lang w:val="kk-KZ" w:eastAsia="ru-RU"/>
        </w:rPr>
        <w:t>6 және 12 ай</w:t>
      </w:r>
      <w:r w:rsidR="00542A5E">
        <w:rPr>
          <w:rFonts w:ascii="Times New Roman" w:eastAsia="Times New Roman" w:hAnsi="Times New Roman"/>
          <w:color w:val="000000"/>
          <w:sz w:val="24"/>
          <w:szCs w:val="24"/>
          <w:lang w:val="kk-KZ" w:eastAsia="ru-RU"/>
        </w:rPr>
        <w:t xml:space="preserve"> өт</w:t>
      </w:r>
      <w:r w:rsidR="00542A5E" w:rsidRPr="0096545A">
        <w:rPr>
          <w:rFonts w:ascii="Times New Roman" w:eastAsia="Times New Roman" w:hAnsi="Times New Roman"/>
          <w:color w:val="000000"/>
          <w:sz w:val="24"/>
          <w:szCs w:val="24"/>
          <w:lang w:val="kk-KZ" w:eastAsia="ru-RU"/>
        </w:rPr>
        <w:t xml:space="preserve">кен </w:t>
      </w:r>
      <w:r w:rsidR="00542A5E">
        <w:rPr>
          <w:rFonts w:ascii="Times New Roman" w:eastAsia="Times New Roman" w:hAnsi="Times New Roman"/>
          <w:color w:val="000000"/>
          <w:sz w:val="24"/>
          <w:szCs w:val="24"/>
          <w:lang w:val="kk-KZ" w:eastAsia="ru-RU"/>
        </w:rPr>
        <w:t xml:space="preserve">соң </w:t>
      </w:r>
      <w:r w:rsidR="00542A5E" w:rsidRPr="0096545A">
        <w:rPr>
          <w:rFonts w:ascii="Times New Roman" w:eastAsia="Times New Roman" w:hAnsi="Times New Roman"/>
          <w:color w:val="000000"/>
          <w:sz w:val="24"/>
          <w:szCs w:val="24"/>
          <w:lang w:val="kk-KZ" w:eastAsia="ru-RU"/>
        </w:rPr>
        <w:t xml:space="preserve">алынған </w:t>
      </w:r>
      <w:r w:rsidR="00342A6C" w:rsidRPr="0096545A">
        <w:rPr>
          <w:rFonts w:ascii="Times New Roman" w:eastAsia="Times New Roman" w:hAnsi="Times New Roman"/>
          <w:color w:val="000000"/>
          <w:sz w:val="24"/>
          <w:szCs w:val="24"/>
          <w:lang w:val="kk-KZ" w:eastAsia="ru-RU"/>
        </w:rPr>
        <w:lastRenderedPageBreak/>
        <w:t>жаңа/ұлғайған T2 зақымдануларының жалпы саны</w:t>
      </w:r>
      <w:r w:rsidR="00542A5E">
        <w:rPr>
          <w:rFonts w:ascii="Times New Roman" w:eastAsia="Times New Roman" w:hAnsi="Times New Roman"/>
          <w:color w:val="000000"/>
          <w:sz w:val="24"/>
          <w:szCs w:val="24"/>
          <w:lang w:val="kk-KZ" w:eastAsia="ru-RU"/>
        </w:rPr>
        <w:t>н</w:t>
      </w:r>
      <w:r w:rsidR="00342A6C" w:rsidRPr="0096545A">
        <w:rPr>
          <w:rFonts w:ascii="Times New Roman" w:eastAsia="Times New Roman" w:hAnsi="Times New Roman"/>
          <w:color w:val="000000"/>
          <w:sz w:val="24"/>
          <w:szCs w:val="24"/>
          <w:lang w:val="kk-KZ" w:eastAsia="ru-RU"/>
        </w:rPr>
        <w:t xml:space="preserve"> және T1</w:t>
      </w:r>
      <w:r w:rsidR="00542A5E">
        <w:rPr>
          <w:rFonts w:ascii="Times New Roman" w:eastAsia="Times New Roman" w:hAnsi="Times New Roman"/>
          <w:color w:val="000000"/>
          <w:sz w:val="24"/>
          <w:szCs w:val="24"/>
          <w:lang w:val="kk-KZ" w:eastAsia="ru-RU"/>
        </w:rPr>
        <w:t>-</w:t>
      </w:r>
      <w:r w:rsidR="00342A6C" w:rsidRPr="008D7C0C">
        <w:rPr>
          <w:rFonts w:ascii="Times New Roman" w:eastAsia="Times New Roman" w:hAnsi="Times New Roman"/>
          <w:color w:val="000000"/>
          <w:sz w:val="24"/>
          <w:szCs w:val="24"/>
          <w:lang w:val="kk-KZ" w:eastAsia="ru-RU"/>
        </w:rPr>
        <w:t xml:space="preserve">өлшенген кескіндердегі </w:t>
      </w:r>
      <w:r w:rsidR="00542A5E" w:rsidRPr="008D7C0C">
        <w:rPr>
          <w:rFonts w:ascii="Times New Roman" w:eastAsia="Times New Roman" w:hAnsi="Times New Roman"/>
          <w:color w:val="000000"/>
          <w:sz w:val="24"/>
          <w:szCs w:val="24"/>
          <w:lang w:val="kk-KZ" w:eastAsia="ru-RU"/>
        </w:rPr>
        <w:t>тығызды</w:t>
      </w:r>
      <w:r w:rsidR="00542A5E">
        <w:rPr>
          <w:rFonts w:ascii="Times New Roman" w:eastAsia="Times New Roman" w:hAnsi="Times New Roman"/>
          <w:color w:val="000000"/>
          <w:sz w:val="24"/>
          <w:szCs w:val="24"/>
          <w:lang w:val="kk-KZ" w:eastAsia="ru-RU"/>
        </w:rPr>
        <w:t>ғ</w:t>
      </w:r>
      <w:r w:rsidR="00542A5E" w:rsidRPr="008D7C0C">
        <w:rPr>
          <w:rFonts w:ascii="Times New Roman" w:eastAsia="Times New Roman" w:hAnsi="Times New Roman"/>
          <w:color w:val="000000"/>
          <w:sz w:val="24"/>
          <w:szCs w:val="24"/>
          <w:lang w:val="kk-KZ" w:eastAsia="ru-RU"/>
        </w:rPr>
        <w:t xml:space="preserve">ы </w:t>
      </w:r>
      <w:r w:rsidR="00342A6C" w:rsidRPr="008D7C0C">
        <w:rPr>
          <w:rFonts w:ascii="Times New Roman" w:eastAsia="Times New Roman" w:hAnsi="Times New Roman"/>
          <w:color w:val="000000"/>
          <w:sz w:val="24"/>
          <w:szCs w:val="24"/>
          <w:lang w:val="kk-KZ" w:eastAsia="ru-RU"/>
        </w:rPr>
        <w:t>жоғары зақымданулардың жалпы</w:t>
      </w:r>
      <w:r w:rsidR="00542A5E">
        <w:rPr>
          <w:rFonts w:ascii="Times New Roman" w:eastAsia="Times New Roman" w:hAnsi="Times New Roman"/>
          <w:color w:val="000000"/>
          <w:sz w:val="24"/>
          <w:szCs w:val="24"/>
          <w:lang w:val="kk-KZ" w:eastAsia="ru-RU"/>
        </w:rPr>
        <w:t xml:space="preserve"> </w:t>
      </w:r>
      <w:r w:rsidR="00342A6C" w:rsidRPr="008D7C0C">
        <w:rPr>
          <w:rFonts w:ascii="Times New Roman" w:eastAsia="Times New Roman" w:hAnsi="Times New Roman"/>
          <w:color w:val="000000"/>
          <w:sz w:val="24"/>
          <w:szCs w:val="24"/>
          <w:lang w:val="kk-KZ" w:eastAsia="ru-RU"/>
        </w:rPr>
        <w:t>саны</w:t>
      </w:r>
      <w:r w:rsidR="00542A5E">
        <w:rPr>
          <w:rFonts w:ascii="Times New Roman" w:eastAsia="Times New Roman" w:hAnsi="Times New Roman"/>
          <w:color w:val="000000"/>
          <w:sz w:val="24"/>
          <w:szCs w:val="24"/>
          <w:lang w:val="kk-KZ" w:eastAsia="ru-RU"/>
        </w:rPr>
        <w:t>н қамтыды</w:t>
      </w:r>
      <w:r w:rsidR="00342A6C" w:rsidRPr="008D7C0C">
        <w:rPr>
          <w:rFonts w:ascii="Times New Roman" w:eastAsia="Times New Roman" w:hAnsi="Times New Roman"/>
          <w:color w:val="000000"/>
          <w:sz w:val="24"/>
          <w:szCs w:val="24"/>
          <w:lang w:val="kk-KZ" w:eastAsia="ru-RU"/>
        </w:rPr>
        <w:t>.</w:t>
      </w:r>
    </w:p>
    <w:p w:rsidR="00342A6C" w:rsidRPr="008D7C0C" w:rsidRDefault="00342A6C"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p>
    <w:p w:rsidR="00342A6C" w:rsidRPr="008D7C0C" w:rsidRDefault="00342A6C"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8D7C0C">
        <w:rPr>
          <w:rFonts w:ascii="Times New Roman" w:eastAsia="Times New Roman" w:hAnsi="Times New Roman"/>
          <w:color w:val="000000"/>
          <w:sz w:val="24"/>
          <w:szCs w:val="24"/>
          <w:lang w:val="kk-KZ" w:eastAsia="ru-RU"/>
        </w:rPr>
        <w:t xml:space="preserve">Жалпы </w:t>
      </w:r>
      <w:r w:rsidR="00542A5E">
        <w:rPr>
          <w:rFonts w:ascii="Times New Roman" w:eastAsia="Times New Roman" w:hAnsi="Times New Roman"/>
          <w:color w:val="000000"/>
          <w:sz w:val="24"/>
          <w:szCs w:val="24"/>
          <w:lang w:val="kk-KZ" w:eastAsia="ru-RU"/>
        </w:rPr>
        <w:t>жиынты</w:t>
      </w:r>
      <w:r w:rsidRPr="008D7C0C">
        <w:rPr>
          <w:rFonts w:ascii="Times New Roman" w:eastAsia="Times New Roman" w:hAnsi="Times New Roman"/>
          <w:color w:val="000000"/>
          <w:sz w:val="24"/>
          <w:szCs w:val="24"/>
          <w:lang w:val="kk-KZ" w:eastAsia="ru-RU"/>
        </w:rPr>
        <w:t>ғ</w:t>
      </w:r>
      <w:r w:rsidR="00542A5E">
        <w:rPr>
          <w:rFonts w:ascii="Times New Roman" w:eastAsia="Times New Roman" w:hAnsi="Times New Roman"/>
          <w:color w:val="000000"/>
          <w:sz w:val="24"/>
          <w:szCs w:val="24"/>
          <w:lang w:val="kk-KZ" w:eastAsia="ru-RU"/>
        </w:rPr>
        <w:t>ы</w:t>
      </w:r>
      <w:r w:rsidRPr="008D7C0C">
        <w:rPr>
          <w:rFonts w:ascii="Times New Roman" w:eastAsia="Times New Roman" w:hAnsi="Times New Roman"/>
          <w:color w:val="000000"/>
          <w:sz w:val="24"/>
          <w:szCs w:val="24"/>
          <w:lang w:val="kk-KZ" w:eastAsia="ru-RU"/>
        </w:rPr>
        <w:t>, 1404 пациент 40 мг/мл (n = 943) немесе плацебо (n = 461) алу үшін 2:1 қатынасында рандомизациялан</w:t>
      </w:r>
      <w:r w:rsidR="00542A5E">
        <w:rPr>
          <w:rFonts w:ascii="Times New Roman" w:eastAsia="Times New Roman" w:hAnsi="Times New Roman"/>
          <w:color w:val="000000"/>
          <w:sz w:val="24"/>
          <w:szCs w:val="24"/>
          <w:lang w:val="kk-KZ" w:eastAsia="ru-RU"/>
        </w:rPr>
        <w:t>ды</w:t>
      </w:r>
      <w:r w:rsidRPr="008D7C0C">
        <w:rPr>
          <w:rFonts w:ascii="Times New Roman" w:eastAsia="Times New Roman" w:hAnsi="Times New Roman"/>
          <w:color w:val="000000"/>
          <w:sz w:val="24"/>
          <w:szCs w:val="24"/>
          <w:lang w:val="kk-KZ" w:eastAsia="ru-RU"/>
        </w:rPr>
        <w:t xml:space="preserve">. </w:t>
      </w:r>
      <w:r w:rsidR="00542A5E" w:rsidRPr="008D7C0C">
        <w:rPr>
          <w:rFonts w:ascii="Times New Roman" w:eastAsia="Times New Roman" w:hAnsi="Times New Roman"/>
          <w:color w:val="000000"/>
          <w:sz w:val="24"/>
          <w:szCs w:val="24"/>
          <w:lang w:val="kk-KZ" w:eastAsia="ru-RU"/>
        </w:rPr>
        <w:t>Екі е</w:t>
      </w:r>
      <w:r w:rsidRPr="008D7C0C">
        <w:rPr>
          <w:rFonts w:ascii="Times New Roman" w:eastAsia="Times New Roman" w:hAnsi="Times New Roman"/>
          <w:color w:val="000000"/>
          <w:sz w:val="24"/>
          <w:szCs w:val="24"/>
          <w:lang w:val="kk-KZ" w:eastAsia="ru-RU"/>
        </w:rPr>
        <w:t>мдеу тобы</w:t>
      </w:r>
      <w:r w:rsidR="00542A5E">
        <w:rPr>
          <w:rFonts w:ascii="Times New Roman" w:eastAsia="Times New Roman" w:hAnsi="Times New Roman"/>
          <w:color w:val="000000"/>
          <w:sz w:val="24"/>
          <w:szCs w:val="24"/>
          <w:lang w:val="kk-KZ" w:eastAsia="ru-RU"/>
        </w:rPr>
        <w:t>н</w:t>
      </w:r>
      <w:r w:rsidRPr="008D7C0C">
        <w:rPr>
          <w:rFonts w:ascii="Times New Roman" w:eastAsia="Times New Roman" w:hAnsi="Times New Roman"/>
          <w:color w:val="000000"/>
          <w:sz w:val="24"/>
          <w:szCs w:val="24"/>
          <w:lang w:val="kk-KZ" w:eastAsia="ru-RU"/>
        </w:rPr>
        <w:t xml:space="preserve">да бастапқы демографиялық көрсеткіштер, </w:t>
      </w:r>
      <w:r w:rsidR="00542A5E">
        <w:rPr>
          <w:rFonts w:ascii="Times New Roman" w:eastAsia="Times New Roman" w:hAnsi="Times New Roman"/>
          <w:color w:val="000000"/>
          <w:sz w:val="24"/>
          <w:szCs w:val="24"/>
          <w:lang w:val="kk-KZ" w:eastAsia="ru-RU"/>
        </w:rPr>
        <w:t>Ж</w:t>
      </w:r>
      <w:r w:rsidRPr="008D7C0C">
        <w:rPr>
          <w:rFonts w:ascii="Times New Roman" w:eastAsia="Times New Roman" w:hAnsi="Times New Roman"/>
          <w:color w:val="000000"/>
          <w:sz w:val="24"/>
          <w:szCs w:val="24"/>
          <w:lang w:val="kk-KZ" w:eastAsia="ru-RU"/>
        </w:rPr>
        <w:t>С сипаттамалары және МРТ параметрлері бойынша салыстыр</w:t>
      </w:r>
      <w:r w:rsidR="00542A5E">
        <w:rPr>
          <w:rFonts w:ascii="Times New Roman" w:eastAsia="Times New Roman" w:hAnsi="Times New Roman"/>
          <w:color w:val="000000"/>
          <w:sz w:val="24"/>
          <w:szCs w:val="24"/>
          <w:lang w:val="kk-KZ" w:eastAsia="ru-RU"/>
        </w:rPr>
        <w:t>мал</w:t>
      </w:r>
      <w:r w:rsidRPr="008D7C0C">
        <w:rPr>
          <w:rFonts w:ascii="Times New Roman" w:eastAsia="Times New Roman" w:hAnsi="Times New Roman"/>
          <w:color w:val="000000"/>
          <w:sz w:val="24"/>
          <w:szCs w:val="24"/>
          <w:lang w:val="kk-KZ" w:eastAsia="ru-RU"/>
        </w:rPr>
        <w:t>ы</w:t>
      </w:r>
      <w:r w:rsidR="00542A5E">
        <w:rPr>
          <w:rFonts w:ascii="Times New Roman" w:eastAsia="Times New Roman" w:hAnsi="Times New Roman"/>
          <w:color w:val="000000"/>
          <w:sz w:val="24"/>
          <w:szCs w:val="24"/>
          <w:lang w:val="kk-KZ" w:eastAsia="ru-RU"/>
        </w:rPr>
        <w:t xml:space="preserve"> бо</w:t>
      </w:r>
      <w:r w:rsidRPr="008D7C0C">
        <w:rPr>
          <w:rFonts w:ascii="Times New Roman" w:eastAsia="Times New Roman" w:hAnsi="Times New Roman"/>
          <w:color w:val="000000"/>
          <w:sz w:val="24"/>
          <w:szCs w:val="24"/>
          <w:lang w:val="kk-KZ" w:eastAsia="ru-RU"/>
        </w:rPr>
        <w:t>лды. Скрининг</w:t>
      </w:r>
      <w:r w:rsidR="002351C2">
        <w:rPr>
          <w:rFonts w:ascii="Times New Roman" w:eastAsia="Times New Roman" w:hAnsi="Times New Roman"/>
          <w:color w:val="000000"/>
          <w:sz w:val="24"/>
          <w:szCs w:val="24"/>
          <w:lang w:val="kk-KZ" w:eastAsia="ru-RU"/>
        </w:rPr>
        <w:t>к</w:t>
      </w:r>
      <w:r w:rsidRPr="008D7C0C">
        <w:rPr>
          <w:rFonts w:ascii="Times New Roman" w:eastAsia="Times New Roman" w:hAnsi="Times New Roman"/>
          <w:color w:val="000000"/>
          <w:sz w:val="24"/>
          <w:szCs w:val="24"/>
          <w:lang w:val="kk-KZ" w:eastAsia="ru-RU"/>
        </w:rPr>
        <w:t>е</w:t>
      </w:r>
      <w:r w:rsidR="002351C2">
        <w:rPr>
          <w:rFonts w:ascii="Times New Roman" w:eastAsia="Times New Roman" w:hAnsi="Times New Roman"/>
          <w:color w:val="000000"/>
          <w:sz w:val="24"/>
          <w:szCs w:val="24"/>
          <w:lang w:val="kk-KZ" w:eastAsia="ru-RU"/>
        </w:rPr>
        <w:t xml:space="preserve"> дейі</w:t>
      </w:r>
      <w:r w:rsidRPr="008D7C0C">
        <w:rPr>
          <w:rFonts w:ascii="Times New Roman" w:eastAsia="Times New Roman" w:hAnsi="Times New Roman"/>
          <w:color w:val="000000"/>
          <w:sz w:val="24"/>
          <w:szCs w:val="24"/>
          <w:lang w:val="kk-KZ" w:eastAsia="ru-RU"/>
        </w:rPr>
        <w:t>н 2 жыл бұрын пациенттерде</w:t>
      </w:r>
      <w:r w:rsidR="002351C2">
        <w:rPr>
          <w:rFonts w:ascii="Times New Roman" w:eastAsia="Times New Roman" w:hAnsi="Times New Roman"/>
          <w:color w:val="000000"/>
          <w:sz w:val="24"/>
          <w:szCs w:val="24"/>
          <w:lang w:val="kk-KZ" w:eastAsia="ru-RU"/>
        </w:rPr>
        <w:t>,</w:t>
      </w:r>
      <w:r w:rsidRPr="008D7C0C">
        <w:rPr>
          <w:rFonts w:ascii="Times New Roman" w:eastAsia="Times New Roman" w:hAnsi="Times New Roman"/>
          <w:color w:val="000000"/>
          <w:sz w:val="24"/>
          <w:szCs w:val="24"/>
          <w:lang w:val="kk-KZ" w:eastAsia="ru-RU"/>
        </w:rPr>
        <w:t xml:space="preserve"> орта есеппен</w:t>
      </w:r>
      <w:r w:rsidR="002351C2">
        <w:rPr>
          <w:rFonts w:ascii="Times New Roman" w:eastAsia="Times New Roman" w:hAnsi="Times New Roman"/>
          <w:color w:val="000000"/>
          <w:sz w:val="24"/>
          <w:szCs w:val="24"/>
          <w:lang w:val="kk-KZ" w:eastAsia="ru-RU"/>
        </w:rPr>
        <w:t>,</w:t>
      </w:r>
      <w:r w:rsidRPr="008D7C0C">
        <w:rPr>
          <w:rFonts w:ascii="Times New Roman" w:eastAsia="Times New Roman" w:hAnsi="Times New Roman"/>
          <w:color w:val="000000"/>
          <w:sz w:val="24"/>
          <w:szCs w:val="24"/>
          <w:lang w:val="kk-KZ" w:eastAsia="ru-RU"/>
        </w:rPr>
        <w:t xml:space="preserve"> 2,0 </w:t>
      </w:r>
      <w:r w:rsidR="002351C2">
        <w:rPr>
          <w:rFonts w:ascii="Times New Roman" w:eastAsia="Times New Roman" w:hAnsi="Times New Roman"/>
          <w:color w:val="000000"/>
          <w:sz w:val="24"/>
          <w:szCs w:val="24"/>
          <w:lang w:val="kk-KZ" w:eastAsia="ru-RU"/>
        </w:rPr>
        <w:t>қайталану</w:t>
      </w:r>
      <w:r w:rsidRPr="008D7C0C">
        <w:rPr>
          <w:rFonts w:ascii="Times New Roman" w:eastAsia="Times New Roman" w:hAnsi="Times New Roman"/>
          <w:color w:val="000000"/>
          <w:sz w:val="24"/>
          <w:szCs w:val="24"/>
          <w:lang w:val="kk-KZ" w:eastAsia="ru-RU"/>
        </w:rPr>
        <w:t xml:space="preserve"> </w:t>
      </w:r>
      <w:r w:rsidR="002351C2">
        <w:rPr>
          <w:rFonts w:ascii="Times New Roman" w:eastAsia="Times New Roman" w:hAnsi="Times New Roman"/>
          <w:color w:val="000000"/>
          <w:sz w:val="24"/>
          <w:szCs w:val="24"/>
          <w:lang w:val="kk-KZ" w:eastAsia="ru-RU"/>
        </w:rPr>
        <w:t>бо</w:t>
      </w:r>
      <w:r w:rsidRPr="008D7C0C">
        <w:rPr>
          <w:rFonts w:ascii="Times New Roman" w:eastAsia="Times New Roman" w:hAnsi="Times New Roman"/>
          <w:color w:val="000000"/>
          <w:sz w:val="24"/>
          <w:szCs w:val="24"/>
          <w:lang w:val="kk-KZ" w:eastAsia="ru-RU"/>
        </w:rPr>
        <w:t>лд</w:t>
      </w:r>
      <w:r w:rsidR="002351C2">
        <w:rPr>
          <w:rFonts w:ascii="Times New Roman" w:eastAsia="Times New Roman" w:hAnsi="Times New Roman"/>
          <w:color w:val="000000"/>
          <w:sz w:val="24"/>
          <w:szCs w:val="24"/>
          <w:lang w:val="kk-KZ" w:eastAsia="ru-RU"/>
        </w:rPr>
        <w:t>ы</w:t>
      </w:r>
      <w:r w:rsidRPr="008D7C0C">
        <w:rPr>
          <w:rFonts w:ascii="Times New Roman" w:eastAsia="Times New Roman" w:hAnsi="Times New Roman"/>
          <w:color w:val="000000"/>
          <w:sz w:val="24"/>
          <w:szCs w:val="24"/>
          <w:lang w:val="kk-KZ" w:eastAsia="ru-RU"/>
        </w:rPr>
        <w:t>.</w:t>
      </w:r>
    </w:p>
    <w:p w:rsidR="00342A6C" w:rsidRPr="008D7C0C" w:rsidRDefault="00342A6C"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highlight w:val="yellow"/>
          <w:lang w:val="kk-KZ" w:eastAsia="ru-RU"/>
        </w:rPr>
      </w:pPr>
    </w:p>
    <w:p w:rsidR="00342A6C" w:rsidRPr="008D7C0C" w:rsidRDefault="00342A6C"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8D7C0C">
        <w:rPr>
          <w:rFonts w:ascii="Times New Roman" w:eastAsia="Times New Roman" w:hAnsi="Times New Roman"/>
          <w:color w:val="000000"/>
          <w:sz w:val="24"/>
          <w:szCs w:val="24"/>
          <w:lang w:val="kk-KZ" w:eastAsia="ru-RU"/>
        </w:rPr>
        <w:t xml:space="preserve">Аптасына үш рет </w:t>
      </w:r>
      <w:r w:rsidR="00B147F4" w:rsidRPr="00B147F4">
        <w:rPr>
          <w:rFonts w:ascii="Times New Roman" w:eastAsia="Times New Roman" w:hAnsi="Times New Roman"/>
          <w:color w:val="000000"/>
          <w:sz w:val="24"/>
          <w:szCs w:val="24"/>
          <w:lang w:val="kk-KZ" w:eastAsia="ru-RU"/>
        </w:rPr>
        <w:t>[САУДАУЛЫҚ АТАУЫ]</w:t>
      </w:r>
      <w:r w:rsidRPr="008D7C0C">
        <w:rPr>
          <w:rFonts w:ascii="Times New Roman" w:eastAsia="Times New Roman" w:hAnsi="Times New Roman"/>
          <w:color w:val="000000"/>
          <w:sz w:val="24"/>
          <w:szCs w:val="24"/>
          <w:lang w:val="kk-KZ" w:eastAsia="ru-RU"/>
        </w:rPr>
        <w:t xml:space="preserve"> 40 мг/мл </w:t>
      </w:r>
      <w:r w:rsidR="002351C2">
        <w:rPr>
          <w:rFonts w:ascii="Times New Roman" w:eastAsia="Times New Roman" w:hAnsi="Times New Roman"/>
          <w:color w:val="000000"/>
          <w:sz w:val="24"/>
          <w:szCs w:val="24"/>
          <w:lang w:val="kk-KZ" w:eastAsia="ru-RU"/>
        </w:rPr>
        <w:t>қ</w:t>
      </w:r>
      <w:r w:rsidRPr="008D7C0C">
        <w:rPr>
          <w:rFonts w:ascii="Times New Roman" w:eastAsia="Times New Roman" w:hAnsi="Times New Roman"/>
          <w:color w:val="000000"/>
          <w:sz w:val="24"/>
          <w:szCs w:val="24"/>
          <w:lang w:val="kk-KZ" w:eastAsia="ru-RU"/>
        </w:rPr>
        <w:t>а</w:t>
      </w:r>
      <w:r w:rsidR="002351C2">
        <w:rPr>
          <w:rFonts w:ascii="Times New Roman" w:eastAsia="Times New Roman" w:hAnsi="Times New Roman"/>
          <w:color w:val="000000"/>
          <w:sz w:val="24"/>
          <w:szCs w:val="24"/>
          <w:lang w:val="kk-KZ" w:eastAsia="ru-RU"/>
        </w:rPr>
        <w:t>бы</w:t>
      </w:r>
      <w:r w:rsidRPr="008D7C0C">
        <w:rPr>
          <w:rFonts w:ascii="Times New Roman" w:eastAsia="Times New Roman" w:hAnsi="Times New Roman"/>
          <w:color w:val="000000"/>
          <w:sz w:val="24"/>
          <w:szCs w:val="24"/>
          <w:lang w:val="kk-KZ" w:eastAsia="ru-RU"/>
        </w:rPr>
        <w:t>л</w:t>
      </w:r>
      <w:r w:rsidR="002351C2">
        <w:rPr>
          <w:rFonts w:ascii="Times New Roman" w:eastAsia="Times New Roman" w:hAnsi="Times New Roman"/>
          <w:color w:val="000000"/>
          <w:sz w:val="24"/>
          <w:szCs w:val="24"/>
          <w:lang w:val="kk-KZ" w:eastAsia="ru-RU"/>
        </w:rPr>
        <w:t>да</w:t>
      </w:r>
      <w:r w:rsidRPr="008D7C0C">
        <w:rPr>
          <w:rFonts w:ascii="Times New Roman" w:eastAsia="Times New Roman" w:hAnsi="Times New Roman"/>
          <w:color w:val="000000"/>
          <w:sz w:val="24"/>
          <w:szCs w:val="24"/>
          <w:lang w:val="kk-KZ" w:eastAsia="ru-RU"/>
        </w:rPr>
        <w:t>ған пациенттерде</w:t>
      </w:r>
      <w:r w:rsidR="002351C2">
        <w:rPr>
          <w:rFonts w:ascii="Times New Roman" w:eastAsia="Times New Roman" w:hAnsi="Times New Roman"/>
          <w:color w:val="000000"/>
          <w:sz w:val="24"/>
          <w:szCs w:val="24"/>
          <w:lang w:val="kk-KZ" w:eastAsia="ru-RU"/>
        </w:rPr>
        <w:t>,</w:t>
      </w:r>
      <w:r w:rsidRPr="008D7C0C">
        <w:rPr>
          <w:rFonts w:ascii="Times New Roman" w:eastAsia="Times New Roman" w:hAnsi="Times New Roman"/>
          <w:color w:val="000000"/>
          <w:sz w:val="24"/>
          <w:szCs w:val="24"/>
          <w:lang w:val="kk-KZ" w:eastAsia="ru-RU"/>
        </w:rPr>
        <w:t xml:space="preserve"> плацебомен салыстырғанда</w:t>
      </w:r>
      <w:r w:rsidR="002351C2">
        <w:rPr>
          <w:rFonts w:ascii="Times New Roman" w:eastAsia="Times New Roman" w:hAnsi="Times New Roman"/>
          <w:color w:val="000000"/>
          <w:sz w:val="24"/>
          <w:szCs w:val="24"/>
          <w:lang w:val="kk-KZ" w:eastAsia="ru-RU"/>
        </w:rPr>
        <w:t>,</w:t>
      </w:r>
      <w:r w:rsidRPr="008D7C0C">
        <w:rPr>
          <w:rFonts w:ascii="Times New Roman" w:eastAsia="Times New Roman" w:hAnsi="Times New Roman"/>
          <w:color w:val="000000"/>
          <w:sz w:val="24"/>
          <w:szCs w:val="24"/>
          <w:lang w:val="kk-KZ" w:eastAsia="ru-RU"/>
        </w:rPr>
        <w:t xml:space="preserve"> бастапқы және </w:t>
      </w:r>
      <w:r w:rsidR="002351C2">
        <w:rPr>
          <w:rFonts w:ascii="Times New Roman" w:eastAsia="Times New Roman" w:hAnsi="Times New Roman"/>
          <w:color w:val="000000"/>
          <w:sz w:val="24"/>
          <w:szCs w:val="24"/>
          <w:lang w:val="kk-KZ" w:eastAsia="ru-RU"/>
        </w:rPr>
        <w:t>с</w:t>
      </w:r>
      <w:r w:rsidRPr="008D7C0C">
        <w:rPr>
          <w:rFonts w:ascii="Times New Roman" w:eastAsia="Times New Roman" w:hAnsi="Times New Roman"/>
          <w:color w:val="000000"/>
          <w:sz w:val="24"/>
          <w:szCs w:val="24"/>
          <w:lang w:val="kk-KZ" w:eastAsia="ru-RU"/>
        </w:rPr>
        <w:t>ал</w:t>
      </w:r>
      <w:r w:rsidR="002351C2">
        <w:rPr>
          <w:rFonts w:ascii="Times New Roman" w:eastAsia="Times New Roman" w:hAnsi="Times New Roman"/>
          <w:color w:val="000000"/>
          <w:sz w:val="24"/>
          <w:szCs w:val="24"/>
          <w:lang w:val="kk-KZ" w:eastAsia="ru-RU"/>
        </w:rPr>
        <w:t>д</w:t>
      </w:r>
      <w:r w:rsidRPr="008D7C0C">
        <w:rPr>
          <w:rFonts w:ascii="Times New Roman" w:eastAsia="Times New Roman" w:hAnsi="Times New Roman"/>
          <w:color w:val="000000"/>
          <w:sz w:val="24"/>
          <w:szCs w:val="24"/>
          <w:lang w:val="kk-KZ" w:eastAsia="ru-RU"/>
        </w:rPr>
        <w:t>а</w:t>
      </w:r>
      <w:r w:rsidR="002351C2">
        <w:rPr>
          <w:rFonts w:ascii="Times New Roman" w:eastAsia="Times New Roman" w:hAnsi="Times New Roman"/>
          <w:color w:val="000000"/>
          <w:sz w:val="24"/>
          <w:szCs w:val="24"/>
          <w:lang w:val="kk-KZ" w:eastAsia="ru-RU"/>
        </w:rPr>
        <w:t>рлы</w:t>
      </w:r>
      <w:r w:rsidRPr="008D7C0C">
        <w:rPr>
          <w:rFonts w:ascii="Times New Roman" w:eastAsia="Times New Roman" w:hAnsi="Times New Roman"/>
          <w:color w:val="000000"/>
          <w:sz w:val="24"/>
          <w:szCs w:val="24"/>
          <w:lang w:val="kk-KZ" w:eastAsia="ru-RU"/>
        </w:rPr>
        <w:t xml:space="preserve"> нәтиже көрсеткіштерінің </w:t>
      </w:r>
      <w:r w:rsidR="002351C2">
        <w:rPr>
          <w:rFonts w:ascii="Times New Roman" w:eastAsia="Times New Roman" w:hAnsi="Times New Roman"/>
          <w:color w:val="000000"/>
          <w:sz w:val="24"/>
          <w:szCs w:val="24"/>
          <w:lang w:val="kk-KZ" w:eastAsia="ru-RU"/>
        </w:rPr>
        <w:t>елеулі</w:t>
      </w:r>
      <w:r w:rsidRPr="008D7C0C">
        <w:rPr>
          <w:rFonts w:ascii="Times New Roman" w:eastAsia="Times New Roman" w:hAnsi="Times New Roman"/>
          <w:color w:val="000000"/>
          <w:sz w:val="24"/>
          <w:szCs w:val="24"/>
          <w:lang w:val="kk-KZ" w:eastAsia="ru-RU"/>
        </w:rPr>
        <w:t xml:space="preserve"> және статистикалық м</w:t>
      </w:r>
      <w:r w:rsidR="00865D5D">
        <w:rPr>
          <w:rFonts w:ascii="Times New Roman" w:eastAsia="Times New Roman" w:hAnsi="Times New Roman"/>
          <w:color w:val="000000"/>
          <w:sz w:val="24"/>
          <w:szCs w:val="24"/>
          <w:lang w:val="kk-KZ" w:eastAsia="ru-RU"/>
        </w:rPr>
        <w:t>әнді</w:t>
      </w:r>
      <w:r w:rsidRPr="008D7C0C">
        <w:rPr>
          <w:rFonts w:ascii="Times New Roman" w:eastAsia="Times New Roman" w:hAnsi="Times New Roman"/>
          <w:color w:val="000000"/>
          <w:sz w:val="24"/>
          <w:szCs w:val="24"/>
          <w:lang w:val="kk-KZ" w:eastAsia="ru-RU"/>
        </w:rPr>
        <w:t xml:space="preserve"> төмендеуі байқалды, бұл күн</w:t>
      </w:r>
      <w:r w:rsidR="002351C2">
        <w:rPr>
          <w:rFonts w:ascii="Times New Roman" w:eastAsia="Times New Roman" w:hAnsi="Times New Roman"/>
          <w:color w:val="000000"/>
          <w:sz w:val="24"/>
          <w:szCs w:val="24"/>
          <w:lang w:val="kk-KZ" w:eastAsia="ru-RU"/>
        </w:rPr>
        <w:t>делікті</w:t>
      </w:r>
      <w:r w:rsidRPr="008D7C0C">
        <w:rPr>
          <w:rFonts w:ascii="Times New Roman" w:eastAsia="Times New Roman" w:hAnsi="Times New Roman"/>
          <w:color w:val="000000"/>
          <w:sz w:val="24"/>
          <w:szCs w:val="24"/>
          <w:lang w:val="kk-KZ" w:eastAsia="ru-RU"/>
        </w:rPr>
        <w:t xml:space="preserve"> енгізіл</w:t>
      </w:r>
      <w:r w:rsidR="002351C2">
        <w:rPr>
          <w:rFonts w:ascii="Times New Roman" w:eastAsia="Times New Roman" w:hAnsi="Times New Roman"/>
          <w:color w:val="000000"/>
          <w:sz w:val="24"/>
          <w:szCs w:val="24"/>
          <w:lang w:val="kk-KZ" w:eastAsia="ru-RU"/>
        </w:rPr>
        <w:t>г</w:t>
      </w:r>
      <w:r w:rsidR="00B147F4">
        <w:rPr>
          <w:rFonts w:ascii="Times New Roman" w:eastAsia="Times New Roman" w:hAnsi="Times New Roman"/>
          <w:color w:val="000000"/>
          <w:sz w:val="24"/>
          <w:szCs w:val="24"/>
          <w:lang w:val="kk-KZ" w:eastAsia="ru-RU"/>
        </w:rPr>
        <w:t xml:space="preserve">ен </w:t>
      </w:r>
      <w:r w:rsidR="00B147F4" w:rsidRPr="00B147F4">
        <w:rPr>
          <w:rFonts w:ascii="Times New Roman" w:eastAsia="Times New Roman" w:hAnsi="Times New Roman"/>
          <w:color w:val="000000"/>
          <w:sz w:val="24"/>
          <w:szCs w:val="24"/>
          <w:lang w:val="kk-KZ" w:eastAsia="ru-RU"/>
        </w:rPr>
        <w:t>[САУДАУЛЫҚ АТАУЫ]</w:t>
      </w:r>
      <w:r w:rsidR="002351C2">
        <w:rPr>
          <w:rFonts w:ascii="Times New Roman" w:eastAsia="Times New Roman" w:hAnsi="Times New Roman"/>
          <w:color w:val="000000"/>
          <w:sz w:val="24"/>
          <w:szCs w:val="24"/>
          <w:lang w:val="kk-KZ" w:eastAsia="ru-RU"/>
        </w:rPr>
        <w:t xml:space="preserve"> </w:t>
      </w:r>
      <w:r w:rsidRPr="008D7C0C">
        <w:rPr>
          <w:rFonts w:ascii="Times New Roman" w:eastAsia="Times New Roman" w:hAnsi="Times New Roman"/>
          <w:color w:val="000000"/>
          <w:sz w:val="24"/>
          <w:szCs w:val="24"/>
          <w:lang w:val="kk-KZ" w:eastAsia="ru-RU"/>
        </w:rPr>
        <w:t xml:space="preserve">20 мг/мл емдік </w:t>
      </w:r>
      <w:r w:rsidR="002351C2">
        <w:rPr>
          <w:rFonts w:ascii="Times New Roman" w:eastAsia="Times New Roman" w:hAnsi="Times New Roman"/>
          <w:color w:val="000000"/>
          <w:sz w:val="24"/>
          <w:szCs w:val="24"/>
          <w:lang w:val="kk-KZ" w:eastAsia="ru-RU"/>
        </w:rPr>
        <w:t>тиімділік деректеріне</w:t>
      </w:r>
      <w:r w:rsidRPr="008D7C0C">
        <w:rPr>
          <w:rFonts w:ascii="Times New Roman" w:eastAsia="Times New Roman" w:hAnsi="Times New Roman"/>
          <w:color w:val="000000"/>
          <w:sz w:val="24"/>
          <w:szCs w:val="24"/>
          <w:lang w:val="kk-KZ" w:eastAsia="ru-RU"/>
        </w:rPr>
        <w:t xml:space="preserve"> сәйкес келеді.</w:t>
      </w:r>
    </w:p>
    <w:p w:rsidR="00342A6C" w:rsidRPr="008D7C0C" w:rsidRDefault="00342A6C"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p>
    <w:p w:rsidR="00342A6C" w:rsidRPr="008D7C0C" w:rsidRDefault="00342A6C"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8D7C0C">
        <w:rPr>
          <w:rFonts w:ascii="Times New Roman" w:eastAsia="Times New Roman" w:hAnsi="Times New Roman"/>
          <w:color w:val="000000"/>
          <w:sz w:val="24"/>
          <w:szCs w:val="24"/>
          <w:lang w:val="kk-KZ" w:eastAsia="ru-RU"/>
        </w:rPr>
        <w:t xml:space="preserve">Келесі кестеде </w:t>
      </w:r>
      <w:r w:rsidR="00E65EBD">
        <w:rPr>
          <w:rFonts w:ascii="Times New Roman" w:eastAsia="Times New Roman" w:hAnsi="Times New Roman"/>
          <w:color w:val="000000"/>
          <w:sz w:val="24"/>
          <w:szCs w:val="24"/>
          <w:lang w:val="kk-KZ" w:eastAsia="ru-RU"/>
        </w:rPr>
        <w:t>зерттеу</w:t>
      </w:r>
      <w:r w:rsidR="00865D5D">
        <w:rPr>
          <w:rFonts w:ascii="Times New Roman" w:eastAsia="Times New Roman" w:hAnsi="Times New Roman"/>
          <w:color w:val="000000"/>
          <w:sz w:val="24"/>
          <w:szCs w:val="24"/>
          <w:lang w:val="kk-KZ" w:eastAsia="ru-RU"/>
        </w:rPr>
        <w:t>г</w:t>
      </w:r>
      <w:r w:rsidR="00E65EBD">
        <w:rPr>
          <w:rFonts w:ascii="Times New Roman" w:eastAsia="Times New Roman" w:hAnsi="Times New Roman"/>
          <w:color w:val="000000"/>
          <w:sz w:val="24"/>
          <w:szCs w:val="24"/>
          <w:lang w:val="kk-KZ" w:eastAsia="ru-RU"/>
        </w:rPr>
        <w:t>е қ</w:t>
      </w:r>
      <w:r w:rsidR="00865D5D">
        <w:rPr>
          <w:rFonts w:ascii="Times New Roman" w:eastAsia="Times New Roman" w:hAnsi="Times New Roman"/>
          <w:color w:val="000000"/>
          <w:sz w:val="24"/>
          <w:szCs w:val="24"/>
          <w:lang w:val="kk-KZ" w:eastAsia="ru-RU"/>
        </w:rPr>
        <w:t>ос</w:t>
      </w:r>
      <w:r w:rsidR="00E65EBD">
        <w:rPr>
          <w:rFonts w:ascii="Times New Roman" w:eastAsia="Times New Roman" w:hAnsi="Times New Roman"/>
          <w:color w:val="000000"/>
          <w:sz w:val="24"/>
          <w:szCs w:val="24"/>
          <w:lang w:val="kk-KZ" w:eastAsia="ru-RU"/>
        </w:rPr>
        <w:t>ыл</w:t>
      </w:r>
      <w:r w:rsidRPr="008D7C0C">
        <w:rPr>
          <w:rFonts w:ascii="Times New Roman" w:eastAsia="Times New Roman" w:hAnsi="Times New Roman"/>
          <w:color w:val="000000"/>
          <w:sz w:val="24"/>
          <w:szCs w:val="24"/>
          <w:lang w:val="kk-KZ" w:eastAsia="ru-RU"/>
        </w:rPr>
        <w:t xml:space="preserve">ған </w:t>
      </w:r>
      <w:r w:rsidR="00E65EBD" w:rsidRPr="008D7C0C">
        <w:rPr>
          <w:rFonts w:ascii="Times New Roman" w:eastAsia="Times New Roman" w:hAnsi="Times New Roman"/>
          <w:color w:val="000000"/>
          <w:sz w:val="24"/>
          <w:szCs w:val="24"/>
          <w:lang w:val="kk-KZ" w:eastAsia="ru-RU"/>
        </w:rPr>
        <w:t>барлық пациенттер</w:t>
      </w:r>
      <w:r w:rsidR="00E65EBD">
        <w:rPr>
          <w:rFonts w:ascii="Times New Roman" w:eastAsia="Times New Roman" w:hAnsi="Times New Roman"/>
          <w:color w:val="000000"/>
          <w:sz w:val="24"/>
          <w:szCs w:val="24"/>
          <w:lang w:val="kk-KZ" w:eastAsia="ru-RU"/>
        </w:rPr>
        <w:t xml:space="preserve"> қауымы үшін тиімділігінің </w:t>
      </w:r>
      <w:r w:rsidR="00E65EBD" w:rsidRPr="008D7C0C">
        <w:rPr>
          <w:rFonts w:ascii="Times New Roman" w:eastAsia="Times New Roman" w:hAnsi="Times New Roman"/>
          <w:color w:val="000000"/>
          <w:sz w:val="24"/>
          <w:szCs w:val="24"/>
          <w:lang w:val="kk-KZ" w:eastAsia="ru-RU"/>
        </w:rPr>
        <w:t xml:space="preserve"> бастапқы және </w:t>
      </w:r>
      <w:r w:rsidR="00E65EBD">
        <w:rPr>
          <w:rFonts w:ascii="Times New Roman" w:eastAsia="Times New Roman" w:hAnsi="Times New Roman"/>
          <w:color w:val="000000"/>
          <w:sz w:val="24"/>
          <w:szCs w:val="24"/>
          <w:lang w:val="kk-KZ" w:eastAsia="ru-RU"/>
        </w:rPr>
        <w:t>с</w:t>
      </w:r>
      <w:r w:rsidR="00E65EBD" w:rsidRPr="008D7C0C">
        <w:rPr>
          <w:rFonts w:ascii="Times New Roman" w:eastAsia="Times New Roman" w:hAnsi="Times New Roman"/>
          <w:color w:val="000000"/>
          <w:sz w:val="24"/>
          <w:szCs w:val="24"/>
          <w:lang w:val="kk-KZ" w:eastAsia="ru-RU"/>
        </w:rPr>
        <w:t>ал</w:t>
      </w:r>
      <w:r w:rsidR="00E65EBD">
        <w:rPr>
          <w:rFonts w:ascii="Times New Roman" w:eastAsia="Times New Roman" w:hAnsi="Times New Roman"/>
          <w:color w:val="000000"/>
          <w:sz w:val="24"/>
          <w:szCs w:val="24"/>
          <w:lang w:val="kk-KZ" w:eastAsia="ru-RU"/>
        </w:rPr>
        <w:t>д</w:t>
      </w:r>
      <w:r w:rsidR="00E65EBD" w:rsidRPr="008D7C0C">
        <w:rPr>
          <w:rFonts w:ascii="Times New Roman" w:eastAsia="Times New Roman" w:hAnsi="Times New Roman"/>
          <w:color w:val="000000"/>
          <w:sz w:val="24"/>
          <w:szCs w:val="24"/>
          <w:lang w:val="kk-KZ" w:eastAsia="ru-RU"/>
        </w:rPr>
        <w:t>а</w:t>
      </w:r>
      <w:r w:rsidR="00E65EBD">
        <w:rPr>
          <w:rFonts w:ascii="Times New Roman" w:eastAsia="Times New Roman" w:hAnsi="Times New Roman"/>
          <w:color w:val="000000"/>
          <w:sz w:val="24"/>
          <w:szCs w:val="24"/>
          <w:lang w:val="kk-KZ" w:eastAsia="ru-RU"/>
        </w:rPr>
        <w:t>рлы соңғы нүктелерінің</w:t>
      </w:r>
      <w:r w:rsidR="00E65EBD" w:rsidRPr="008D7C0C">
        <w:rPr>
          <w:rFonts w:ascii="Times New Roman" w:eastAsia="Times New Roman" w:hAnsi="Times New Roman"/>
          <w:color w:val="000000"/>
          <w:sz w:val="24"/>
          <w:szCs w:val="24"/>
          <w:lang w:val="kk-KZ" w:eastAsia="ru-RU"/>
        </w:rPr>
        <w:t xml:space="preserve"> мәндер</w:t>
      </w:r>
      <w:r w:rsidR="00E65EBD">
        <w:rPr>
          <w:rFonts w:ascii="Times New Roman" w:eastAsia="Times New Roman" w:hAnsi="Times New Roman"/>
          <w:color w:val="000000"/>
          <w:sz w:val="24"/>
          <w:szCs w:val="24"/>
          <w:lang w:val="kk-KZ" w:eastAsia="ru-RU"/>
        </w:rPr>
        <w:t>і</w:t>
      </w:r>
      <w:r w:rsidR="00E65EBD" w:rsidRPr="008D7C0C">
        <w:rPr>
          <w:rFonts w:ascii="Times New Roman" w:eastAsia="Times New Roman" w:hAnsi="Times New Roman"/>
          <w:color w:val="000000"/>
          <w:sz w:val="24"/>
          <w:szCs w:val="24"/>
          <w:lang w:val="kk-KZ" w:eastAsia="ru-RU"/>
        </w:rPr>
        <w:t xml:space="preserve"> берілген:</w:t>
      </w:r>
      <w:r w:rsidRPr="008D7C0C">
        <w:rPr>
          <w:rFonts w:ascii="Times New Roman" w:eastAsia="Times New Roman" w:hAnsi="Times New Roman"/>
          <w:color w:val="000000"/>
          <w:sz w:val="24"/>
          <w:szCs w:val="24"/>
          <w:lang w:val="kk-KZ" w:eastAsia="ru-RU"/>
        </w:rPr>
        <w:t xml:space="preserve"> </w:t>
      </w:r>
    </w:p>
    <w:tbl>
      <w:tblPr>
        <w:tblW w:w="0" w:type="auto"/>
        <w:tblLayout w:type="fixed"/>
        <w:tblCellMar>
          <w:left w:w="0" w:type="dxa"/>
          <w:right w:w="0" w:type="dxa"/>
        </w:tblCellMar>
        <w:tblLook w:val="01E0" w:firstRow="1" w:lastRow="1" w:firstColumn="1" w:lastColumn="1" w:noHBand="0" w:noVBand="0"/>
      </w:tblPr>
      <w:tblGrid>
        <w:gridCol w:w="4231"/>
        <w:gridCol w:w="1649"/>
        <w:gridCol w:w="1784"/>
        <w:gridCol w:w="1417"/>
      </w:tblGrid>
      <w:tr w:rsidR="00EB6EB9" w:rsidRPr="008D7C0C" w:rsidTr="00160D26">
        <w:trPr>
          <w:trHeight w:hRule="exact" w:val="528"/>
        </w:trPr>
        <w:tc>
          <w:tcPr>
            <w:tcW w:w="4231" w:type="dxa"/>
            <w:vMerge w:val="restart"/>
            <w:tcBorders>
              <w:top w:val="single" w:sz="7" w:space="0" w:color="000000"/>
              <w:left w:val="single" w:sz="7" w:space="0" w:color="000000"/>
              <w:right w:val="single" w:sz="7" w:space="0" w:color="000000"/>
            </w:tcBorders>
            <w:shd w:val="clear" w:color="auto" w:fill="auto"/>
          </w:tcPr>
          <w:p w:rsidR="00EB6EB9" w:rsidRPr="008D7C0C" w:rsidRDefault="00EB6EB9" w:rsidP="008D7C0C">
            <w:pPr>
              <w:widowControl w:val="0"/>
              <w:spacing w:after="0" w:line="240" w:lineRule="auto"/>
              <w:jc w:val="center"/>
              <w:rPr>
                <w:rFonts w:ascii="Times New Roman" w:eastAsia="Times New Roman" w:hAnsi="Times New Roman"/>
                <w:sz w:val="24"/>
                <w:szCs w:val="24"/>
                <w:lang w:val="kk-KZ"/>
              </w:rPr>
            </w:pPr>
          </w:p>
          <w:p w:rsidR="00EB6EB9" w:rsidRPr="008D7C0C" w:rsidRDefault="00342A6C" w:rsidP="008D7C0C">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b/>
                <w:spacing w:val="-1"/>
                <w:sz w:val="24"/>
                <w:szCs w:val="24"/>
                <w:lang w:val="kk-KZ"/>
              </w:rPr>
              <w:t>Тиімділік критерийі</w:t>
            </w:r>
          </w:p>
        </w:tc>
        <w:tc>
          <w:tcPr>
            <w:tcW w:w="3433"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rsidR="00EB6EB9" w:rsidRPr="008D7C0C" w:rsidRDefault="00747CD8" w:rsidP="008D7C0C">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b/>
                <w:spacing w:val="-1"/>
                <w:sz w:val="24"/>
                <w:szCs w:val="24"/>
                <w:lang w:val="kk-KZ"/>
              </w:rPr>
              <w:t xml:space="preserve">Түзетілген орташа </w:t>
            </w:r>
            <w:r w:rsidR="00342A6C" w:rsidRPr="008D7C0C">
              <w:rPr>
                <w:rFonts w:ascii="Times New Roman" w:hAnsi="Times New Roman"/>
                <w:b/>
                <w:spacing w:val="-1"/>
                <w:sz w:val="24"/>
                <w:szCs w:val="24"/>
                <w:lang w:val="kk-KZ"/>
              </w:rPr>
              <w:t>шамасы</w:t>
            </w:r>
          </w:p>
        </w:tc>
        <w:tc>
          <w:tcPr>
            <w:tcW w:w="1417" w:type="dxa"/>
            <w:vMerge w:val="restart"/>
            <w:tcBorders>
              <w:top w:val="single" w:sz="7" w:space="0" w:color="000000"/>
              <w:left w:val="single" w:sz="7" w:space="0" w:color="000000"/>
              <w:right w:val="single" w:sz="7" w:space="0" w:color="000000"/>
            </w:tcBorders>
            <w:shd w:val="clear" w:color="auto" w:fill="auto"/>
            <w:vAlign w:val="center"/>
          </w:tcPr>
          <w:p w:rsidR="00EB6EB9" w:rsidRPr="008D7C0C" w:rsidRDefault="00EB6EB9" w:rsidP="008D7C0C">
            <w:pPr>
              <w:widowControl w:val="0"/>
              <w:spacing w:after="0" w:line="240" w:lineRule="auto"/>
              <w:jc w:val="center"/>
              <w:rPr>
                <w:rFonts w:ascii="Times New Roman" w:eastAsia="Times New Roman" w:hAnsi="Times New Roman"/>
                <w:sz w:val="24"/>
                <w:szCs w:val="24"/>
                <w:lang w:val="kk-KZ"/>
              </w:rPr>
            </w:pPr>
          </w:p>
          <w:p w:rsidR="00EB6EB9" w:rsidRPr="008D7C0C" w:rsidRDefault="00E65EBD" w:rsidP="008D7C0C">
            <w:pPr>
              <w:widowControl w:val="0"/>
              <w:spacing w:after="0" w:line="240" w:lineRule="auto"/>
              <w:jc w:val="center"/>
              <w:rPr>
                <w:rFonts w:ascii="Times New Roman" w:eastAsia="Times New Roman" w:hAnsi="Times New Roman"/>
                <w:sz w:val="24"/>
                <w:szCs w:val="24"/>
                <w:lang w:val="kk-KZ"/>
              </w:rPr>
            </w:pPr>
            <w:r>
              <w:rPr>
                <w:rFonts w:ascii="Times New Roman" w:hAnsi="Times New Roman"/>
                <w:b/>
                <w:spacing w:val="-1"/>
                <w:sz w:val="24"/>
                <w:szCs w:val="24"/>
                <w:lang w:val="kk-KZ"/>
              </w:rPr>
              <w:t xml:space="preserve">P </w:t>
            </w:r>
            <w:r w:rsidR="00747CD8" w:rsidRPr="008D7C0C">
              <w:rPr>
                <w:rFonts w:ascii="Times New Roman" w:hAnsi="Times New Roman"/>
                <w:b/>
                <w:spacing w:val="-1"/>
                <w:sz w:val="24"/>
                <w:szCs w:val="24"/>
                <w:lang w:val="kk-KZ"/>
              </w:rPr>
              <w:t>мәні</w:t>
            </w:r>
          </w:p>
        </w:tc>
      </w:tr>
      <w:tr w:rsidR="00EB6EB9" w:rsidRPr="008D7C0C" w:rsidTr="00160D26">
        <w:trPr>
          <w:trHeight w:hRule="exact" w:val="773"/>
        </w:trPr>
        <w:tc>
          <w:tcPr>
            <w:tcW w:w="4231" w:type="dxa"/>
            <w:vMerge/>
            <w:tcBorders>
              <w:left w:val="single" w:sz="7" w:space="0" w:color="000000"/>
              <w:bottom w:val="single" w:sz="7" w:space="0" w:color="000000"/>
              <w:right w:val="single" w:sz="7" w:space="0" w:color="000000"/>
            </w:tcBorders>
            <w:shd w:val="clear" w:color="auto" w:fill="auto"/>
          </w:tcPr>
          <w:p w:rsidR="00EB6EB9" w:rsidRPr="008D7C0C" w:rsidRDefault="00EB6EB9" w:rsidP="008D7C0C">
            <w:pPr>
              <w:widowControl w:val="0"/>
              <w:autoSpaceDE w:val="0"/>
              <w:autoSpaceDN w:val="0"/>
              <w:adjustRightInd w:val="0"/>
              <w:spacing w:after="0" w:line="240" w:lineRule="auto"/>
              <w:jc w:val="center"/>
              <w:rPr>
                <w:rFonts w:ascii="Times New Roman" w:hAnsi="Times New Roman"/>
                <w:sz w:val="24"/>
                <w:szCs w:val="24"/>
                <w:lang w:val="kk-KZ" w:eastAsia="ru-RU"/>
              </w:rPr>
            </w:pPr>
          </w:p>
        </w:tc>
        <w:tc>
          <w:tcPr>
            <w:tcW w:w="1649" w:type="dxa"/>
            <w:tcBorders>
              <w:top w:val="single" w:sz="7" w:space="0" w:color="000000"/>
              <w:left w:val="single" w:sz="7" w:space="0" w:color="000000"/>
              <w:bottom w:val="single" w:sz="7" w:space="0" w:color="000000"/>
              <w:right w:val="single" w:sz="7" w:space="0" w:color="000000"/>
            </w:tcBorders>
            <w:shd w:val="clear" w:color="auto" w:fill="auto"/>
            <w:vAlign w:val="center"/>
          </w:tcPr>
          <w:p w:rsidR="00EB6EB9" w:rsidRPr="008D7C0C" w:rsidRDefault="00684106" w:rsidP="008D7C0C">
            <w:pPr>
              <w:widowControl w:val="0"/>
              <w:spacing w:after="0" w:line="240" w:lineRule="auto"/>
              <w:ind w:hanging="4"/>
              <w:jc w:val="center"/>
              <w:rPr>
                <w:rFonts w:ascii="Times New Roman" w:eastAsia="Times New Roman" w:hAnsi="Times New Roman"/>
                <w:sz w:val="24"/>
                <w:szCs w:val="24"/>
                <w:lang w:val="kk-KZ"/>
              </w:rPr>
            </w:pPr>
            <w:r w:rsidRPr="00684106">
              <w:rPr>
                <w:rFonts w:ascii="Times New Roman" w:hAnsi="Times New Roman"/>
                <w:spacing w:val="-1"/>
                <w:sz w:val="24"/>
                <w:szCs w:val="24"/>
                <w:lang w:val="kk-KZ"/>
              </w:rPr>
              <w:t>[САУДАУЛЫҚ АТАУЫ]</w:t>
            </w:r>
            <w:r w:rsidRPr="00684106">
              <w:rPr>
                <w:rFonts w:ascii="Times New Roman" w:hAnsi="Times New Roman"/>
                <w:b/>
                <w:spacing w:val="-1"/>
                <w:sz w:val="24"/>
                <w:szCs w:val="24"/>
                <w:lang w:val="kk-KZ"/>
              </w:rPr>
              <w:t xml:space="preserve"> </w:t>
            </w:r>
            <w:r w:rsidR="00EB6EB9" w:rsidRPr="008D7C0C">
              <w:rPr>
                <w:rFonts w:ascii="Times New Roman" w:hAnsi="Times New Roman"/>
                <w:b/>
                <w:spacing w:val="20"/>
                <w:sz w:val="24"/>
                <w:szCs w:val="24"/>
                <w:lang w:val="kk-KZ"/>
              </w:rPr>
              <w:t xml:space="preserve"> </w:t>
            </w:r>
            <w:r w:rsidR="00EB6EB9" w:rsidRPr="008D7C0C">
              <w:rPr>
                <w:rFonts w:ascii="Times New Roman" w:hAnsi="Times New Roman"/>
                <w:b/>
                <w:spacing w:val="-1"/>
                <w:sz w:val="24"/>
                <w:szCs w:val="24"/>
                <w:lang w:val="kk-KZ"/>
              </w:rPr>
              <w:t>(40 мг/мл)</w:t>
            </w:r>
            <w:r w:rsidR="00EB6EB9" w:rsidRPr="008D7C0C">
              <w:rPr>
                <w:rFonts w:ascii="Times New Roman" w:hAnsi="Times New Roman"/>
                <w:b/>
                <w:spacing w:val="21"/>
                <w:sz w:val="24"/>
                <w:szCs w:val="24"/>
                <w:lang w:val="kk-KZ"/>
              </w:rPr>
              <w:t xml:space="preserve"> </w:t>
            </w:r>
            <w:r w:rsidR="00EB6EB9" w:rsidRPr="008D7C0C">
              <w:rPr>
                <w:rFonts w:ascii="Times New Roman" w:hAnsi="Times New Roman"/>
                <w:b/>
                <w:spacing w:val="-1"/>
                <w:sz w:val="24"/>
                <w:szCs w:val="24"/>
                <w:lang w:val="kk-KZ"/>
              </w:rPr>
              <w:t>(N=943)</w:t>
            </w:r>
          </w:p>
        </w:tc>
        <w:tc>
          <w:tcPr>
            <w:tcW w:w="1784" w:type="dxa"/>
            <w:tcBorders>
              <w:top w:val="single" w:sz="7" w:space="0" w:color="000000"/>
              <w:left w:val="single" w:sz="7" w:space="0" w:color="000000"/>
              <w:bottom w:val="single" w:sz="7" w:space="0" w:color="000000"/>
              <w:right w:val="single" w:sz="7" w:space="0" w:color="000000"/>
            </w:tcBorders>
            <w:shd w:val="clear" w:color="auto" w:fill="auto"/>
            <w:vAlign w:val="center"/>
          </w:tcPr>
          <w:p w:rsidR="00160D26" w:rsidRDefault="00160D26" w:rsidP="008D7C0C">
            <w:pPr>
              <w:widowControl w:val="0"/>
              <w:spacing w:after="0" w:line="240" w:lineRule="auto"/>
              <w:ind w:hanging="4"/>
              <w:jc w:val="center"/>
              <w:rPr>
                <w:rFonts w:ascii="Times New Roman" w:hAnsi="Times New Roman"/>
                <w:b/>
                <w:sz w:val="24"/>
                <w:szCs w:val="24"/>
                <w:lang w:val="kk-KZ"/>
              </w:rPr>
            </w:pPr>
            <w:r>
              <w:rPr>
                <w:rFonts w:ascii="Times New Roman" w:hAnsi="Times New Roman"/>
                <w:b/>
                <w:sz w:val="24"/>
                <w:szCs w:val="24"/>
                <w:lang w:val="kk-KZ"/>
              </w:rPr>
              <w:t>п</w:t>
            </w:r>
            <w:r w:rsidR="00EB6EB9" w:rsidRPr="008D7C0C">
              <w:rPr>
                <w:rFonts w:ascii="Times New Roman" w:hAnsi="Times New Roman"/>
                <w:b/>
                <w:sz w:val="24"/>
                <w:szCs w:val="24"/>
                <w:lang w:val="kk-KZ"/>
              </w:rPr>
              <w:t>лацебо</w:t>
            </w:r>
          </w:p>
          <w:p w:rsidR="00EB6EB9" w:rsidRPr="008D7C0C" w:rsidRDefault="00EB6EB9" w:rsidP="008D7C0C">
            <w:pPr>
              <w:widowControl w:val="0"/>
              <w:spacing w:after="0" w:line="240" w:lineRule="auto"/>
              <w:ind w:hanging="4"/>
              <w:jc w:val="center"/>
              <w:rPr>
                <w:rFonts w:ascii="Times New Roman" w:eastAsia="Times New Roman" w:hAnsi="Times New Roman"/>
                <w:sz w:val="24"/>
                <w:szCs w:val="24"/>
                <w:lang w:val="kk-KZ"/>
              </w:rPr>
            </w:pPr>
            <w:r w:rsidRPr="008D7C0C">
              <w:rPr>
                <w:rFonts w:ascii="Times New Roman" w:hAnsi="Times New Roman"/>
                <w:b/>
                <w:sz w:val="24"/>
                <w:szCs w:val="24"/>
                <w:lang w:val="kk-KZ"/>
              </w:rPr>
              <w:t xml:space="preserve"> </w:t>
            </w:r>
            <w:r w:rsidRPr="008D7C0C">
              <w:rPr>
                <w:rFonts w:ascii="Times New Roman" w:hAnsi="Times New Roman"/>
                <w:b/>
                <w:spacing w:val="-1"/>
                <w:sz w:val="24"/>
                <w:szCs w:val="24"/>
                <w:lang w:val="kk-KZ"/>
              </w:rPr>
              <w:t>(N=461)</w:t>
            </w:r>
          </w:p>
        </w:tc>
        <w:tc>
          <w:tcPr>
            <w:tcW w:w="1417" w:type="dxa"/>
            <w:vMerge/>
            <w:tcBorders>
              <w:left w:val="single" w:sz="7" w:space="0" w:color="000000"/>
              <w:bottom w:val="single" w:sz="7" w:space="0" w:color="000000"/>
              <w:right w:val="single" w:sz="7" w:space="0" w:color="000000"/>
            </w:tcBorders>
            <w:shd w:val="clear" w:color="auto" w:fill="auto"/>
            <w:vAlign w:val="center"/>
          </w:tcPr>
          <w:p w:rsidR="00EB6EB9" w:rsidRPr="008D7C0C" w:rsidRDefault="00EB6EB9" w:rsidP="008D7C0C">
            <w:pPr>
              <w:widowControl w:val="0"/>
              <w:autoSpaceDE w:val="0"/>
              <w:autoSpaceDN w:val="0"/>
              <w:adjustRightInd w:val="0"/>
              <w:spacing w:after="0" w:line="240" w:lineRule="auto"/>
              <w:jc w:val="center"/>
              <w:rPr>
                <w:rFonts w:ascii="Times New Roman" w:hAnsi="Times New Roman"/>
                <w:sz w:val="24"/>
                <w:szCs w:val="24"/>
                <w:lang w:val="kk-KZ" w:eastAsia="ru-RU"/>
              </w:rPr>
            </w:pPr>
          </w:p>
        </w:tc>
      </w:tr>
      <w:tr w:rsidR="00EB6EB9" w:rsidRPr="008D7C0C" w:rsidTr="00160D26">
        <w:trPr>
          <w:trHeight w:hRule="exact" w:val="603"/>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747CD8" w:rsidP="00160D26">
            <w:pPr>
              <w:widowControl w:val="0"/>
              <w:spacing w:after="0" w:line="246" w:lineRule="exact"/>
              <w:rPr>
                <w:rFonts w:ascii="Times New Roman" w:eastAsia="Times New Roman" w:hAnsi="Times New Roman"/>
                <w:sz w:val="24"/>
                <w:szCs w:val="24"/>
                <w:lang w:val="kk-KZ"/>
              </w:rPr>
            </w:pPr>
            <w:r w:rsidRPr="008D7C0C">
              <w:rPr>
                <w:rFonts w:ascii="Times New Roman" w:hAnsi="Times New Roman"/>
                <w:spacing w:val="-1"/>
                <w:sz w:val="24"/>
                <w:szCs w:val="24"/>
                <w:lang w:val="kk-KZ"/>
              </w:rPr>
              <w:t xml:space="preserve">Жылдық есептеудегі </w:t>
            </w:r>
            <w:r w:rsidR="00160D26">
              <w:rPr>
                <w:rFonts w:ascii="Times New Roman" w:hAnsi="Times New Roman"/>
                <w:spacing w:val="-1"/>
                <w:sz w:val="24"/>
                <w:szCs w:val="24"/>
                <w:lang w:val="kk-KZ"/>
              </w:rPr>
              <w:t>өршулер</w:t>
            </w:r>
            <w:r w:rsidRPr="008D7C0C">
              <w:rPr>
                <w:rFonts w:ascii="Times New Roman" w:hAnsi="Times New Roman"/>
                <w:spacing w:val="-1"/>
                <w:sz w:val="24"/>
                <w:szCs w:val="24"/>
                <w:lang w:val="kk-KZ"/>
              </w:rPr>
              <w:t xml:space="preserve"> жиілігі </w:t>
            </w:r>
            <w:r w:rsidR="00EB6EB9" w:rsidRPr="008D7C0C">
              <w:rPr>
                <w:rFonts w:ascii="Times New Roman" w:hAnsi="Times New Roman"/>
                <w:spacing w:val="-1"/>
                <w:sz w:val="24"/>
                <w:szCs w:val="24"/>
                <w:lang w:val="kk-KZ"/>
              </w:rPr>
              <w:t>(ARR)</w:t>
            </w:r>
          </w:p>
        </w:tc>
        <w:tc>
          <w:tcPr>
            <w:tcW w:w="1649"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z w:val="24"/>
                <w:szCs w:val="24"/>
                <w:lang w:val="kk-KZ"/>
              </w:rPr>
              <w:t>0,331</w:t>
            </w:r>
          </w:p>
        </w:tc>
        <w:tc>
          <w:tcPr>
            <w:tcW w:w="1784"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z w:val="24"/>
                <w:szCs w:val="24"/>
                <w:lang w:val="kk-KZ"/>
              </w:rPr>
              <w:t>0,505</w:t>
            </w: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z w:val="24"/>
                <w:szCs w:val="24"/>
                <w:lang w:val="kk-KZ"/>
              </w:rPr>
              <w:t>p&lt;0,0001</w:t>
            </w:r>
          </w:p>
        </w:tc>
      </w:tr>
      <w:tr w:rsidR="00EB6EB9" w:rsidRPr="008D7C0C" w:rsidTr="00160D26">
        <w:trPr>
          <w:trHeight w:hRule="exact" w:val="666"/>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F0C2B" w:rsidRPr="008D7C0C" w:rsidRDefault="00EF0C2B" w:rsidP="008D7C0C">
            <w:pPr>
              <w:widowControl w:val="0"/>
              <w:spacing w:after="0" w:line="240" w:lineRule="auto"/>
              <w:rPr>
                <w:rFonts w:ascii="Times New Roman" w:hAnsi="Times New Roman"/>
                <w:spacing w:val="22"/>
                <w:sz w:val="24"/>
                <w:szCs w:val="24"/>
                <w:lang w:val="kk-KZ"/>
              </w:rPr>
            </w:pPr>
            <w:r w:rsidRPr="008D7C0C">
              <w:rPr>
                <w:rFonts w:ascii="Times New Roman" w:hAnsi="Times New Roman"/>
                <w:spacing w:val="-1"/>
                <w:sz w:val="24"/>
                <w:szCs w:val="24"/>
                <w:lang w:val="kk-KZ"/>
              </w:rPr>
              <w:t>Қауіптің абсолютті айырма</w:t>
            </w:r>
            <w:r w:rsidR="00160D26">
              <w:rPr>
                <w:rFonts w:ascii="Times New Roman" w:hAnsi="Times New Roman"/>
                <w:spacing w:val="-1"/>
                <w:sz w:val="24"/>
                <w:szCs w:val="24"/>
                <w:lang w:val="kk-KZ"/>
              </w:rPr>
              <w:t>с</w:t>
            </w:r>
            <w:r w:rsidRPr="008D7C0C">
              <w:rPr>
                <w:rFonts w:ascii="Times New Roman" w:hAnsi="Times New Roman"/>
                <w:spacing w:val="-1"/>
                <w:sz w:val="24"/>
                <w:szCs w:val="24"/>
                <w:lang w:val="kk-KZ"/>
              </w:rPr>
              <w:t>ы*</w:t>
            </w:r>
          </w:p>
          <w:p w:rsidR="00EB6EB9" w:rsidRPr="008D7C0C" w:rsidRDefault="00EF0C2B" w:rsidP="00160D26">
            <w:pPr>
              <w:widowControl w:val="0"/>
              <w:spacing w:after="0" w:line="241" w:lineRule="auto"/>
              <w:rPr>
                <w:rFonts w:ascii="Times New Roman" w:eastAsia="Times New Roman" w:hAnsi="Times New Roman"/>
                <w:sz w:val="24"/>
                <w:szCs w:val="24"/>
                <w:lang w:val="kk-KZ"/>
              </w:rPr>
            </w:pPr>
            <w:r w:rsidRPr="008D7C0C">
              <w:rPr>
                <w:rFonts w:ascii="Times New Roman" w:hAnsi="Times New Roman"/>
                <w:spacing w:val="-1"/>
                <w:sz w:val="24"/>
                <w:szCs w:val="24"/>
                <w:lang w:val="kk-KZ"/>
              </w:rPr>
              <w:t>(95% сенім аралы</w:t>
            </w:r>
            <w:r w:rsidR="00160D26">
              <w:rPr>
                <w:rFonts w:ascii="Times New Roman" w:hAnsi="Times New Roman"/>
                <w:spacing w:val="-1"/>
                <w:sz w:val="24"/>
                <w:szCs w:val="24"/>
                <w:lang w:val="kk-KZ"/>
              </w:rPr>
              <w:t>ғы</w:t>
            </w:r>
            <w:r w:rsidRPr="008D7C0C">
              <w:rPr>
                <w:rFonts w:ascii="Times New Roman" w:hAnsi="Times New Roman"/>
                <w:spacing w:val="-1"/>
                <w:sz w:val="24"/>
                <w:szCs w:val="24"/>
                <w:lang w:val="kk-KZ"/>
              </w:rPr>
              <w:t>)</w:t>
            </w:r>
          </w:p>
        </w:tc>
        <w:tc>
          <w:tcPr>
            <w:tcW w:w="3433" w:type="dxa"/>
            <w:gridSpan w:val="2"/>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pacing w:val="-1"/>
                <w:sz w:val="24"/>
                <w:szCs w:val="24"/>
                <w:lang w:val="kk-KZ"/>
              </w:rPr>
              <w:t>-0,174</w:t>
            </w:r>
            <w:r w:rsidRPr="008D7C0C">
              <w:rPr>
                <w:rFonts w:ascii="Times New Roman" w:hAnsi="Times New Roman"/>
                <w:sz w:val="24"/>
                <w:szCs w:val="24"/>
                <w:lang w:val="kk-KZ"/>
              </w:rPr>
              <w:t xml:space="preserve"> </w:t>
            </w:r>
            <w:r w:rsidRPr="008D7C0C">
              <w:rPr>
                <w:rFonts w:ascii="Times New Roman" w:hAnsi="Times New Roman"/>
                <w:spacing w:val="-1"/>
                <w:sz w:val="24"/>
                <w:szCs w:val="24"/>
                <w:lang w:val="kk-KZ"/>
              </w:rPr>
              <w:t>[-0,2841</w:t>
            </w:r>
            <w:r w:rsidRPr="008D7C0C">
              <w:rPr>
                <w:rFonts w:ascii="Times New Roman" w:hAnsi="Times New Roman"/>
                <w:sz w:val="24"/>
                <w:szCs w:val="24"/>
                <w:lang w:val="kk-KZ"/>
              </w:rPr>
              <w:t xml:space="preserve"> д</w:t>
            </w:r>
            <w:r w:rsidR="00EF0C2B" w:rsidRPr="008D7C0C">
              <w:rPr>
                <w:rFonts w:ascii="Times New Roman" w:hAnsi="Times New Roman"/>
                <w:sz w:val="24"/>
                <w:szCs w:val="24"/>
                <w:lang w:val="kk-KZ"/>
              </w:rPr>
              <w:t>ейін</w:t>
            </w:r>
            <w:r w:rsidRPr="008D7C0C">
              <w:rPr>
                <w:rFonts w:ascii="Times New Roman" w:hAnsi="Times New Roman"/>
                <w:sz w:val="24"/>
                <w:szCs w:val="24"/>
                <w:lang w:val="kk-KZ"/>
              </w:rPr>
              <w:t xml:space="preserve"> </w:t>
            </w:r>
            <w:r w:rsidRPr="008D7C0C">
              <w:rPr>
                <w:rFonts w:ascii="Times New Roman" w:hAnsi="Times New Roman"/>
                <w:spacing w:val="-1"/>
                <w:sz w:val="24"/>
                <w:szCs w:val="24"/>
                <w:lang w:val="kk-KZ"/>
              </w:rPr>
              <w:t>-0,0639]</w:t>
            </w: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autoSpaceDE w:val="0"/>
              <w:autoSpaceDN w:val="0"/>
              <w:adjustRightInd w:val="0"/>
              <w:spacing w:after="0" w:line="240" w:lineRule="auto"/>
              <w:jc w:val="center"/>
              <w:rPr>
                <w:rFonts w:ascii="Times New Roman" w:hAnsi="Times New Roman"/>
                <w:sz w:val="24"/>
                <w:szCs w:val="24"/>
                <w:lang w:val="kk-KZ" w:eastAsia="ru-RU"/>
              </w:rPr>
            </w:pPr>
          </w:p>
        </w:tc>
      </w:tr>
      <w:tr w:rsidR="00EB6EB9" w:rsidRPr="008D7C0C" w:rsidTr="00160D26">
        <w:trPr>
          <w:trHeight w:hRule="exact" w:val="922"/>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160D26" w:rsidP="00160D26">
            <w:pPr>
              <w:widowControl w:val="0"/>
              <w:spacing w:after="0" w:line="241" w:lineRule="auto"/>
              <w:rPr>
                <w:rFonts w:ascii="Times New Roman" w:eastAsia="Times New Roman" w:hAnsi="Times New Roman"/>
                <w:sz w:val="24"/>
                <w:szCs w:val="24"/>
                <w:lang w:val="kk-KZ"/>
              </w:rPr>
            </w:pPr>
            <w:r w:rsidRPr="008D7C0C">
              <w:rPr>
                <w:rFonts w:ascii="Times New Roman" w:hAnsi="Times New Roman"/>
                <w:sz w:val="24"/>
                <w:szCs w:val="24"/>
                <w:lang w:val="kk-KZ"/>
              </w:rPr>
              <w:t>6 және 12 ай</w:t>
            </w:r>
            <w:r>
              <w:rPr>
                <w:rFonts w:ascii="Times New Roman" w:hAnsi="Times New Roman"/>
                <w:sz w:val="24"/>
                <w:szCs w:val="24"/>
                <w:lang w:val="kk-KZ"/>
              </w:rPr>
              <w:t xml:space="preserve"> өткеннен кейінгі ж</w:t>
            </w:r>
            <w:r w:rsidR="00EF0C2B" w:rsidRPr="008D7C0C">
              <w:rPr>
                <w:rFonts w:ascii="Times New Roman" w:hAnsi="Times New Roman"/>
                <w:spacing w:val="-1"/>
                <w:sz w:val="24"/>
                <w:szCs w:val="24"/>
                <w:lang w:val="kk-KZ"/>
              </w:rPr>
              <w:t xml:space="preserve">аңа/ұлғайған </w:t>
            </w:r>
            <w:r w:rsidRPr="008D7C0C">
              <w:rPr>
                <w:rFonts w:ascii="Times New Roman" w:hAnsi="Times New Roman"/>
                <w:spacing w:val="-1"/>
                <w:sz w:val="24"/>
                <w:szCs w:val="24"/>
                <w:lang w:val="kk-KZ"/>
              </w:rPr>
              <w:t>T2</w:t>
            </w:r>
            <w:r>
              <w:rPr>
                <w:rFonts w:ascii="Times New Roman" w:hAnsi="Times New Roman"/>
                <w:spacing w:val="-1"/>
                <w:sz w:val="24"/>
                <w:szCs w:val="24"/>
                <w:lang w:val="kk-KZ"/>
              </w:rPr>
              <w:t xml:space="preserve"> </w:t>
            </w:r>
            <w:r w:rsidR="00EF0C2B" w:rsidRPr="008D7C0C">
              <w:rPr>
                <w:rFonts w:ascii="Times New Roman" w:hAnsi="Times New Roman"/>
                <w:spacing w:val="-1"/>
                <w:sz w:val="24"/>
                <w:szCs w:val="24"/>
                <w:lang w:val="kk-KZ"/>
              </w:rPr>
              <w:t>зақымданулар</w:t>
            </w:r>
            <w:r>
              <w:rPr>
                <w:rFonts w:ascii="Times New Roman" w:hAnsi="Times New Roman"/>
                <w:spacing w:val="-1"/>
                <w:sz w:val="24"/>
                <w:szCs w:val="24"/>
                <w:lang w:val="kk-KZ"/>
              </w:rPr>
              <w:t>ын</w:t>
            </w:r>
            <w:r w:rsidR="00EF0C2B" w:rsidRPr="008D7C0C">
              <w:rPr>
                <w:rFonts w:ascii="Times New Roman" w:hAnsi="Times New Roman"/>
                <w:spacing w:val="-1"/>
                <w:sz w:val="24"/>
                <w:szCs w:val="24"/>
                <w:lang w:val="kk-KZ"/>
              </w:rPr>
              <w:t xml:space="preserve">ың жалпы саны </w:t>
            </w:r>
          </w:p>
        </w:tc>
        <w:tc>
          <w:tcPr>
            <w:tcW w:w="1649"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z w:val="24"/>
                <w:szCs w:val="24"/>
                <w:lang w:val="kk-KZ"/>
              </w:rPr>
              <w:t>3,650</w:t>
            </w:r>
          </w:p>
        </w:tc>
        <w:tc>
          <w:tcPr>
            <w:tcW w:w="1784"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z w:val="24"/>
                <w:szCs w:val="24"/>
                <w:lang w:val="kk-KZ"/>
              </w:rPr>
              <w:t>5,592</w:t>
            </w: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z w:val="24"/>
                <w:szCs w:val="24"/>
                <w:lang w:val="kk-KZ"/>
              </w:rPr>
              <w:t>p&lt;0,0001</w:t>
            </w:r>
          </w:p>
        </w:tc>
      </w:tr>
      <w:tr w:rsidR="00EB6EB9" w:rsidRPr="008D7C0C" w:rsidTr="00160D26">
        <w:trPr>
          <w:trHeight w:hRule="exact" w:val="508"/>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747CD8" w:rsidP="00160D26">
            <w:pPr>
              <w:widowControl w:val="0"/>
              <w:spacing w:after="0" w:line="248" w:lineRule="exact"/>
              <w:rPr>
                <w:rFonts w:ascii="Times New Roman" w:eastAsia="Times New Roman" w:hAnsi="Times New Roman"/>
                <w:sz w:val="24"/>
                <w:szCs w:val="24"/>
                <w:lang w:val="kk-KZ"/>
              </w:rPr>
            </w:pPr>
            <w:r w:rsidRPr="008D7C0C">
              <w:rPr>
                <w:rFonts w:ascii="Times New Roman" w:hAnsi="Times New Roman"/>
                <w:spacing w:val="-1"/>
                <w:sz w:val="24"/>
                <w:szCs w:val="24"/>
                <w:lang w:val="kk-KZ"/>
              </w:rPr>
              <w:t>Салыстырмалы қауіп** (95% сенім аралы</w:t>
            </w:r>
            <w:r w:rsidR="00160D26">
              <w:rPr>
                <w:rFonts w:ascii="Times New Roman" w:hAnsi="Times New Roman"/>
                <w:spacing w:val="-1"/>
                <w:sz w:val="24"/>
                <w:szCs w:val="24"/>
                <w:lang w:val="kk-KZ"/>
              </w:rPr>
              <w:t>ғы</w:t>
            </w:r>
            <w:r w:rsidRPr="008D7C0C">
              <w:rPr>
                <w:rFonts w:ascii="Times New Roman" w:hAnsi="Times New Roman"/>
                <w:spacing w:val="-1"/>
                <w:sz w:val="24"/>
                <w:szCs w:val="24"/>
                <w:lang w:val="kk-KZ"/>
              </w:rPr>
              <w:t>)</w:t>
            </w:r>
          </w:p>
        </w:tc>
        <w:tc>
          <w:tcPr>
            <w:tcW w:w="3433" w:type="dxa"/>
            <w:gridSpan w:val="2"/>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pacing w:val="-1"/>
                <w:sz w:val="24"/>
                <w:szCs w:val="24"/>
                <w:lang w:val="kk-KZ"/>
              </w:rPr>
              <w:t>0,653 [0,546 до 0,780]</w:t>
            </w: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autoSpaceDE w:val="0"/>
              <w:autoSpaceDN w:val="0"/>
              <w:adjustRightInd w:val="0"/>
              <w:spacing w:after="0" w:line="240" w:lineRule="auto"/>
              <w:jc w:val="center"/>
              <w:rPr>
                <w:rFonts w:ascii="Times New Roman" w:hAnsi="Times New Roman"/>
                <w:sz w:val="24"/>
                <w:szCs w:val="24"/>
                <w:lang w:val="kk-KZ" w:eastAsia="ru-RU"/>
              </w:rPr>
            </w:pPr>
          </w:p>
        </w:tc>
      </w:tr>
      <w:tr w:rsidR="00EB6EB9" w:rsidRPr="008D7C0C" w:rsidTr="00160D26">
        <w:trPr>
          <w:trHeight w:hRule="exact" w:val="1435"/>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DA0687" w:rsidP="00160D26">
            <w:pPr>
              <w:widowControl w:val="0"/>
              <w:spacing w:after="0" w:line="239" w:lineRule="auto"/>
              <w:rPr>
                <w:rFonts w:ascii="Times New Roman" w:eastAsia="Times New Roman" w:hAnsi="Times New Roman"/>
                <w:sz w:val="24"/>
                <w:szCs w:val="24"/>
                <w:lang w:val="kk-KZ"/>
              </w:rPr>
            </w:pPr>
            <w:r w:rsidRPr="008D7C0C">
              <w:rPr>
                <w:rFonts w:ascii="Times New Roman" w:hAnsi="Times New Roman"/>
                <w:spacing w:val="-1"/>
                <w:sz w:val="24"/>
                <w:szCs w:val="24"/>
                <w:lang w:val="kk-KZ"/>
              </w:rPr>
              <w:t>6 және 12 ай</w:t>
            </w:r>
            <w:r w:rsidR="00160D26">
              <w:rPr>
                <w:rFonts w:ascii="Times New Roman" w:hAnsi="Times New Roman"/>
                <w:spacing w:val="-1"/>
                <w:sz w:val="24"/>
                <w:szCs w:val="24"/>
                <w:lang w:val="kk-KZ"/>
              </w:rPr>
              <w:t xml:space="preserve"> </w:t>
            </w:r>
            <w:r w:rsidR="00160D26" w:rsidRPr="00160D26">
              <w:rPr>
                <w:rFonts w:ascii="Times New Roman" w:hAnsi="Times New Roman"/>
                <w:spacing w:val="-1"/>
                <w:sz w:val="24"/>
                <w:szCs w:val="24"/>
                <w:lang w:val="kk-KZ"/>
              </w:rPr>
              <w:t xml:space="preserve">өткеннен кейінгі </w:t>
            </w:r>
            <w:r w:rsidRPr="008D7C0C">
              <w:rPr>
                <w:rFonts w:ascii="Times New Roman" w:hAnsi="Times New Roman"/>
                <w:spacing w:val="-1"/>
                <w:sz w:val="24"/>
                <w:szCs w:val="24"/>
                <w:lang w:val="kk-KZ"/>
              </w:rPr>
              <w:t xml:space="preserve">T1 </w:t>
            </w:r>
            <w:r w:rsidR="00160D26">
              <w:rPr>
                <w:rFonts w:ascii="Times New Roman" w:hAnsi="Times New Roman"/>
                <w:spacing w:val="-1"/>
                <w:sz w:val="24"/>
                <w:szCs w:val="24"/>
                <w:lang w:val="kk-KZ"/>
              </w:rPr>
              <w:t>-</w:t>
            </w:r>
            <w:r w:rsidRPr="008D7C0C">
              <w:rPr>
                <w:rFonts w:ascii="Times New Roman" w:hAnsi="Times New Roman"/>
                <w:spacing w:val="-1"/>
                <w:sz w:val="24"/>
                <w:szCs w:val="24"/>
                <w:lang w:val="kk-KZ"/>
              </w:rPr>
              <w:t xml:space="preserve">өлшенген кескіндерде </w:t>
            </w:r>
            <w:r w:rsidR="00160D26" w:rsidRPr="008D7C0C">
              <w:rPr>
                <w:rFonts w:ascii="Times New Roman" w:hAnsi="Times New Roman"/>
                <w:spacing w:val="-1"/>
                <w:sz w:val="24"/>
                <w:szCs w:val="24"/>
                <w:lang w:val="kk-KZ"/>
              </w:rPr>
              <w:t xml:space="preserve">тығыздығы </w:t>
            </w:r>
            <w:r w:rsidRPr="008D7C0C">
              <w:rPr>
                <w:rFonts w:ascii="Times New Roman" w:hAnsi="Times New Roman"/>
                <w:spacing w:val="-1"/>
                <w:sz w:val="24"/>
                <w:szCs w:val="24"/>
                <w:lang w:val="kk-KZ"/>
              </w:rPr>
              <w:t>жоғары зақымданулардың жалпы саны</w:t>
            </w:r>
          </w:p>
        </w:tc>
        <w:tc>
          <w:tcPr>
            <w:tcW w:w="1649"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z w:val="24"/>
                <w:szCs w:val="24"/>
                <w:lang w:val="kk-KZ"/>
              </w:rPr>
              <w:t>0,905</w:t>
            </w:r>
          </w:p>
        </w:tc>
        <w:tc>
          <w:tcPr>
            <w:tcW w:w="1784"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z w:val="24"/>
                <w:szCs w:val="24"/>
                <w:lang w:val="kk-KZ"/>
              </w:rPr>
              <w:t>1,639</w:t>
            </w: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z w:val="24"/>
                <w:szCs w:val="24"/>
                <w:lang w:val="kk-KZ"/>
              </w:rPr>
              <w:t>p&lt;0,0001</w:t>
            </w:r>
          </w:p>
        </w:tc>
      </w:tr>
      <w:tr w:rsidR="00EB6EB9" w:rsidRPr="008D7C0C" w:rsidTr="00160D26">
        <w:trPr>
          <w:trHeight w:hRule="exact" w:val="594"/>
        </w:trPr>
        <w:tc>
          <w:tcPr>
            <w:tcW w:w="4231"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DA0687" w:rsidP="00160D26">
            <w:pPr>
              <w:widowControl w:val="0"/>
              <w:spacing w:after="0" w:line="246" w:lineRule="exact"/>
              <w:rPr>
                <w:rFonts w:ascii="Times New Roman" w:eastAsia="Times New Roman" w:hAnsi="Times New Roman"/>
                <w:sz w:val="24"/>
                <w:szCs w:val="24"/>
                <w:lang w:val="kk-KZ"/>
              </w:rPr>
            </w:pPr>
            <w:r w:rsidRPr="008D7C0C">
              <w:rPr>
                <w:rFonts w:ascii="Times New Roman" w:hAnsi="Times New Roman"/>
                <w:spacing w:val="-1"/>
                <w:sz w:val="24"/>
                <w:szCs w:val="24"/>
                <w:lang w:val="kk-KZ"/>
              </w:rPr>
              <w:t>Салыстырмалы қауіп ** (95% сенім аралы</w:t>
            </w:r>
            <w:r w:rsidR="00160D26">
              <w:rPr>
                <w:rFonts w:ascii="Times New Roman" w:hAnsi="Times New Roman"/>
                <w:spacing w:val="-1"/>
                <w:sz w:val="24"/>
                <w:szCs w:val="24"/>
                <w:lang w:val="kk-KZ"/>
              </w:rPr>
              <w:t>ғы</w:t>
            </w:r>
            <w:r w:rsidRPr="008D7C0C">
              <w:rPr>
                <w:rFonts w:ascii="Times New Roman" w:hAnsi="Times New Roman"/>
                <w:spacing w:val="-1"/>
                <w:sz w:val="24"/>
                <w:szCs w:val="24"/>
                <w:lang w:val="kk-KZ"/>
              </w:rPr>
              <w:t>)</w:t>
            </w:r>
          </w:p>
        </w:tc>
        <w:tc>
          <w:tcPr>
            <w:tcW w:w="3433" w:type="dxa"/>
            <w:gridSpan w:val="2"/>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spacing w:after="0" w:line="240" w:lineRule="auto"/>
              <w:jc w:val="center"/>
              <w:rPr>
                <w:rFonts w:ascii="Times New Roman" w:eastAsia="Times New Roman" w:hAnsi="Times New Roman"/>
                <w:sz w:val="24"/>
                <w:szCs w:val="24"/>
                <w:lang w:val="kk-KZ"/>
              </w:rPr>
            </w:pPr>
            <w:r w:rsidRPr="008D7C0C">
              <w:rPr>
                <w:rFonts w:ascii="Times New Roman" w:hAnsi="Times New Roman"/>
                <w:spacing w:val="-1"/>
                <w:sz w:val="24"/>
                <w:szCs w:val="24"/>
                <w:lang w:val="kk-KZ"/>
              </w:rPr>
              <w:t>0,552 [0,436 0,699</w:t>
            </w:r>
            <w:r w:rsidR="00EF0C2B" w:rsidRPr="008D7C0C">
              <w:rPr>
                <w:rFonts w:ascii="Times New Roman" w:hAnsi="Times New Roman"/>
                <w:spacing w:val="-1"/>
                <w:sz w:val="24"/>
                <w:szCs w:val="24"/>
                <w:lang w:val="kk-KZ"/>
              </w:rPr>
              <w:t xml:space="preserve"> дейін</w:t>
            </w:r>
            <w:r w:rsidRPr="008D7C0C">
              <w:rPr>
                <w:rFonts w:ascii="Times New Roman" w:hAnsi="Times New Roman"/>
                <w:spacing w:val="-1"/>
                <w:sz w:val="24"/>
                <w:szCs w:val="24"/>
                <w:lang w:val="kk-KZ"/>
              </w:rPr>
              <w:t>]</w:t>
            </w: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rsidR="00EB6EB9" w:rsidRPr="008D7C0C" w:rsidRDefault="00EB6EB9" w:rsidP="00160D26">
            <w:pPr>
              <w:widowControl w:val="0"/>
              <w:autoSpaceDE w:val="0"/>
              <w:autoSpaceDN w:val="0"/>
              <w:adjustRightInd w:val="0"/>
              <w:spacing w:after="0" w:line="240" w:lineRule="auto"/>
              <w:jc w:val="center"/>
              <w:rPr>
                <w:rFonts w:ascii="Times New Roman" w:hAnsi="Times New Roman"/>
                <w:sz w:val="24"/>
                <w:szCs w:val="24"/>
                <w:lang w:val="kk-KZ" w:eastAsia="ru-RU"/>
              </w:rPr>
            </w:pPr>
          </w:p>
        </w:tc>
      </w:tr>
    </w:tbl>
    <w:p w:rsidR="00EF0C2B" w:rsidRPr="008D7C0C" w:rsidRDefault="00EF0C2B" w:rsidP="008D7C0C">
      <w:pPr>
        <w:widowControl w:val="0"/>
        <w:shd w:val="clear" w:color="auto" w:fill="FFFFFF"/>
        <w:autoSpaceDE w:val="0"/>
        <w:autoSpaceDN w:val="0"/>
        <w:adjustRightInd w:val="0"/>
        <w:spacing w:before="120" w:after="0" w:line="240" w:lineRule="auto"/>
        <w:jc w:val="both"/>
        <w:rPr>
          <w:rFonts w:ascii="Times New Roman" w:eastAsia="Times New Roman" w:hAnsi="Times New Roman"/>
          <w:sz w:val="20"/>
          <w:szCs w:val="20"/>
          <w:lang w:val="kk-KZ" w:eastAsia="ru-RU"/>
        </w:rPr>
      </w:pPr>
      <w:r w:rsidRPr="008D7C0C">
        <w:rPr>
          <w:rFonts w:ascii="Times New Roman" w:eastAsia="Times New Roman" w:hAnsi="Times New Roman"/>
          <w:sz w:val="20"/>
          <w:szCs w:val="20"/>
          <w:lang w:val="kk-KZ" w:eastAsia="ru-RU"/>
        </w:rPr>
        <w:t>* Қауіптің абсолютті айырма</w:t>
      </w:r>
      <w:r w:rsidR="00160D26">
        <w:rPr>
          <w:rFonts w:ascii="Times New Roman" w:eastAsia="Times New Roman" w:hAnsi="Times New Roman"/>
          <w:sz w:val="20"/>
          <w:szCs w:val="20"/>
          <w:lang w:val="kk-KZ" w:eastAsia="ru-RU"/>
        </w:rPr>
        <w:t>с</w:t>
      </w:r>
      <w:r w:rsidRPr="008D7C0C">
        <w:rPr>
          <w:rFonts w:ascii="Times New Roman" w:eastAsia="Times New Roman" w:hAnsi="Times New Roman"/>
          <w:sz w:val="20"/>
          <w:szCs w:val="20"/>
          <w:lang w:val="kk-KZ" w:eastAsia="ru-RU"/>
        </w:rPr>
        <w:t xml:space="preserve">ы аптасына үш рет енгізілген түзетілген орташа ARR ГА 40 мг және түзетілген </w:t>
      </w:r>
      <w:r w:rsidR="00160D26" w:rsidRPr="008D7C0C">
        <w:rPr>
          <w:rFonts w:ascii="Times New Roman" w:eastAsia="Times New Roman" w:hAnsi="Times New Roman"/>
          <w:sz w:val="20"/>
          <w:szCs w:val="20"/>
          <w:lang w:val="kk-KZ" w:eastAsia="ru-RU"/>
        </w:rPr>
        <w:t xml:space="preserve">орташа ARR </w:t>
      </w:r>
      <w:r w:rsidRPr="008D7C0C">
        <w:rPr>
          <w:rFonts w:ascii="Times New Roman" w:eastAsia="Times New Roman" w:hAnsi="Times New Roman"/>
          <w:sz w:val="20"/>
          <w:szCs w:val="20"/>
          <w:lang w:val="kk-KZ" w:eastAsia="ru-RU"/>
        </w:rPr>
        <w:t xml:space="preserve">плацебо арасындағы айырма ретінде </w:t>
      </w:r>
      <w:r w:rsidR="00160D26">
        <w:rPr>
          <w:rFonts w:ascii="Times New Roman" w:eastAsia="Times New Roman" w:hAnsi="Times New Roman"/>
          <w:sz w:val="20"/>
          <w:szCs w:val="20"/>
          <w:lang w:val="kk-KZ" w:eastAsia="ru-RU"/>
        </w:rPr>
        <w:t>белгіленеді</w:t>
      </w:r>
      <w:r w:rsidRPr="008D7C0C">
        <w:rPr>
          <w:rFonts w:ascii="Times New Roman" w:eastAsia="Times New Roman" w:hAnsi="Times New Roman"/>
          <w:sz w:val="20"/>
          <w:szCs w:val="20"/>
          <w:lang w:val="kk-KZ" w:eastAsia="ru-RU"/>
        </w:rPr>
        <w:t>.</w:t>
      </w:r>
    </w:p>
    <w:p w:rsidR="00EF0C2B" w:rsidRPr="008D7C0C" w:rsidRDefault="00EF0C2B" w:rsidP="008D7C0C">
      <w:pPr>
        <w:widowControl w:val="0"/>
        <w:shd w:val="clear" w:color="auto" w:fill="FFFFFF"/>
        <w:autoSpaceDE w:val="0"/>
        <w:autoSpaceDN w:val="0"/>
        <w:adjustRightInd w:val="0"/>
        <w:spacing w:before="120" w:after="0" w:line="240" w:lineRule="auto"/>
        <w:jc w:val="both"/>
        <w:rPr>
          <w:rFonts w:ascii="Times New Roman" w:eastAsia="Times New Roman" w:hAnsi="Times New Roman"/>
          <w:sz w:val="20"/>
          <w:szCs w:val="20"/>
          <w:lang w:val="kk-KZ" w:eastAsia="ru-RU"/>
        </w:rPr>
      </w:pPr>
      <w:r w:rsidRPr="008D7C0C">
        <w:rPr>
          <w:rFonts w:ascii="Times New Roman" w:eastAsia="Times New Roman" w:hAnsi="Times New Roman"/>
          <w:sz w:val="20"/>
          <w:szCs w:val="20"/>
          <w:lang w:val="kk-KZ" w:eastAsia="ru-RU"/>
        </w:rPr>
        <w:t>** Арақатынас коэффициенті аптасына үш рет енгізіл</w:t>
      </w:r>
      <w:r w:rsidR="00160D26">
        <w:rPr>
          <w:rFonts w:ascii="Times New Roman" w:eastAsia="Times New Roman" w:hAnsi="Times New Roman"/>
          <w:sz w:val="20"/>
          <w:szCs w:val="20"/>
          <w:lang w:val="kk-KZ" w:eastAsia="ru-RU"/>
        </w:rPr>
        <w:t>г</w:t>
      </w:r>
      <w:r w:rsidRPr="008D7C0C">
        <w:rPr>
          <w:rFonts w:ascii="Times New Roman" w:eastAsia="Times New Roman" w:hAnsi="Times New Roman"/>
          <w:sz w:val="20"/>
          <w:szCs w:val="20"/>
          <w:lang w:val="kk-KZ" w:eastAsia="ru-RU"/>
        </w:rPr>
        <w:t xml:space="preserve">ен </w:t>
      </w:r>
      <w:r w:rsidR="00160D26" w:rsidRPr="008D7C0C">
        <w:rPr>
          <w:rFonts w:ascii="Times New Roman" w:eastAsia="Times New Roman" w:hAnsi="Times New Roman"/>
          <w:sz w:val="20"/>
          <w:szCs w:val="20"/>
          <w:lang w:val="kk-KZ" w:eastAsia="ru-RU"/>
        </w:rPr>
        <w:t xml:space="preserve">ГА </w:t>
      </w:r>
      <w:r w:rsidRPr="008D7C0C">
        <w:rPr>
          <w:rFonts w:ascii="Times New Roman" w:eastAsia="Times New Roman" w:hAnsi="Times New Roman"/>
          <w:sz w:val="20"/>
          <w:szCs w:val="20"/>
          <w:lang w:val="kk-KZ" w:eastAsia="ru-RU"/>
        </w:rPr>
        <w:t xml:space="preserve">40 мг </w:t>
      </w:r>
      <w:r w:rsidR="00160D26">
        <w:rPr>
          <w:rFonts w:ascii="Times New Roman" w:eastAsia="Times New Roman" w:hAnsi="Times New Roman"/>
          <w:sz w:val="20"/>
          <w:szCs w:val="20"/>
          <w:lang w:val="kk-KZ" w:eastAsia="ru-RU"/>
        </w:rPr>
        <w:t>жән</w:t>
      </w:r>
      <w:r w:rsidRPr="008D7C0C">
        <w:rPr>
          <w:rFonts w:ascii="Times New Roman" w:eastAsia="Times New Roman" w:hAnsi="Times New Roman"/>
          <w:sz w:val="20"/>
          <w:szCs w:val="20"/>
          <w:lang w:val="kk-KZ" w:eastAsia="ru-RU"/>
        </w:rPr>
        <w:t xml:space="preserve">е плацебо арасындағы арақатынастың түзетілген орташа мәні ретінде </w:t>
      </w:r>
      <w:r w:rsidR="00E846B9">
        <w:rPr>
          <w:rFonts w:ascii="Times New Roman" w:eastAsia="Times New Roman" w:hAnsi="Times New Roman"/>
          <w:sz w:val="20"/>
          <w:szCs w:val="20"/>
          <w:lang w:val="kk-KZ" w:eastAsia="ru-RU"/>
        </w:rPr>
        <w:t>белгіленеді</w:t>
      </w:r>
      <w:r w:rsidRPr="008D7C0C">
        <w:rPr>
          <w:rFonts w:ascii="Times New Roman" w:eastAsia="Times New Roman" w:hAnsi="Times New Roman"/>
          <w:sz w:val="20"/>
          <w:szCs w:val="20"/>
          <w:lang w:val="kk-KZ" w:eastAsia="ru-RU"/>
        </w:rPr>
        <w:t>.</w:t>
      </w:r>
    </w:p>
    <w:p w:rsidR="00CD1586" w:rsidRPr="008D7C0C" w:rsidRDefault="00CD1586" w:rsidP="008D7C0C">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kk-KZ" w:eastAsia="ru-RU"/>
        </w:rPr>
      </w:pPr>
    </w:p>
    <w:p w:rsidR="00EF0C2B" w:rsidRPr="008D7C0C" w:rsidRDefault="00EF0C2B"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8D7C0C">
        <w:rPr>
          <w:rFonts w:ascii="Times New Roman" w:eastAsia="Times New Roman" w:hAnsi="Times New Roman"/>
          <w:color w:val="000000"/>
          <w:sz w:val="24"/>
          <w:szCs w:val="24"/>
          <w:lang w:val="kk-KZ" w:eastAsia="ru-RU"/>
        </w:rPr>
        <w:t>Бір зерттеуде 20 мг/мл (күн</w:t>
      </w:r>
      <w:r w:rsidR="00E846B9">
        <w:rPr>
          <w:rFonts w:ascii="Times New Roman" w:eastAsia="Times New Roman" w:hAnsi="Times New Roman"/>
          <w:color w:val="000000"/>
          <w:sz w:val="24"/>
          <w:szCs w:val="24"/>
          <w:lang w:val="kk-KZ" w:eastAsia="ru-RU"/>
        </w:rPr>
        <w:t xml:space="preserve">делікті </w:t>
      </w:r>
      <w:r w:rsidRPr="008D7C0C">
        <w:rPr>
          <w:rFonts w:ascii="Times New Roman" w:eastAsia="Times New Roman" w:hAnsi="Times New Roman"/>
          <w:color w:val="000000"/>
          <w:sz w:val="24"/>
          <w:szCs w:val="24"/>
          <w:lang w:val="kk-KZ" w:eastAsia="ru-RU"/>
        </w:rPr>
        <w:t>енгізіл</w:t>
      </w:r>
      <w:r w:rsidR="00E846B9">
        <w:rPr>
          <w:rFonts w:ascii="Times New Roman" w:eastAsia="Times New Roman" w:hAnsi="Times New Roman"/>
          <w:color w:val="000000"/>
          <w:sz w:val="24"/>
          <w:szCs w:val="24"/>
          <w:lang w:val="kk-KZ" w:eastAsia="ru-RU"/>
        </w:rPr>
        <w:t>г</w:t>
      </w:r>
      <w:r w:rsidRPr="008D7C0C">
        <w:rPr>
          <w:rFonts w:ascii="Times New Roman" w:eastAsia="Times New Roman" w:hAnsi="Times New Roman"/>
          <w:color w:val="000000"/>
          <w:sz w:val="24"/>
          <w:szCs w:val="24"/>
          <w:lang w:val="kk-KZ" w:eastAsia="ru-RU"/>
        </w:rPr>
        <w:t>ен) және 40 мг/мл (аптасына үш рет енгізіл</w:t>
      </w:r>
      <w:r w:rsidR="00E846B9">
        <w:rPr>
          <w:rFonts w:ascii="Times New Roman" w:eastAsia="Times New Roman" w:hAnsi="Times New Roman"/>
          <w:color w:val="000000"/>
          <w:sz w:val="24"/>
          <w:szCs w:val="24"/>
          <w:lang w:val="kk-KZ" w:eastAsia="ru-RU"/>
        </w:rPr>
        <w:t>г</w:t>
      </w:r>
      <w:r w:rsidRPr="008D7C0C">
        <w:rPr>
          <w:rFonts w:ascii="Times New Roman" w:eastAsia="Times New Roman" w:hAnsi="Times New Roman"/>
          <w:color w:val="000000"/>
          <w:sz w:val="24"/>
          <w:szCs w:val="24"/>
          <w:lang w:val="kk-KZ" w:eastAsia="ru-RU"/>
        </w:rPr>
        <w:t xml:space="preserve">ен) </w:t>
      </w:r>
      <w:r w:rsidR="00684106" w:rsidRPr="00684106">
        <w:rPr>
          <w:rFonts w:ascii="Times New Roman" w:eastAsia="Times New Roman" w:hAnsi="Times New Roman"/>
          <w:color w:val="000000"/>
          <w:sz w:val="24"/>
          <w:szCs w:val="24"/>
          <w:lang w:val="kk-KZ" w:eastAsia="ru-RU"/>
        </w:rPr>
        <w:t xml:space="preserve">[САУДАУЛЫҚ АТАУЫ] </w:t>
      </w:r>
      <w:r w:rsidR="00865D5D" w:rsidRPr="008D7C0C">
        <w:rPr>
          <w:rFonts w:ascii="Times New Roman" w:eastAsia="Times New Roman" w:hAnsi="Times New Roman"/>
          <w:color w:val="000000"/>
          <w:sz w:val="24"/>
          <w:szCs w:val="24"/>
          <w:lang w:val="kk-KZ" w:eastAsia="ru-RU"/>
        </w:rPr>
        <w:t xml:space="preserve"> </w:t>
      </w:r>
      <w:r w:rsidRPr="008D7C0C">
        <w:rPr>
          <w:rFonts w:ascii="Times New Roman" w:eastAsia="Times New Roman" w:hAnsi="Times New Roman"/>
          <w:color w:val="000000"/>
          <w:sz w:val="24"/>
          <w:szCs w:val="24"/>
          <w:lang w:val="kk-KZ" w:eastAsia="ru-RU"/>
        </w:rPr>
        <w:t>арасында тиімділі</w:t>
      </w:r>
      <w:r w:rsidR="00865D5D">
        <w:rPr>
          <w:rFonts w:ascii="Times New Roman" w:eastAsia="Times New Roman" w:hAnsi="Times New Roman"/>
          <w:color w:val="000000"/>
          <w:sz w:val="24"/>
          <w:szCs w:val="24"/>
          <w:lang w:val="kk-KZ" w:eastAsia="ru-RU"/>
        </w:rPr>
        <w:t>гі м</w:t>
      </w:r>
      <w:r w:rsidRPr="008D7C0C">
        <w:rPr>
          <w:rFonts w:ascii="Times New Roman" w:eastAsia="Times New Roman" w:hAnsi="Times New Roman"/>
          <w:color w:val="000000"/>
          <w:sz w:val="24"/>
          <w:szCs w:val="24"/>
          <w:lang w:val="kk-KZ" w:eastAsia="ru-RU"/>
        </w:rPr>
        <w:t>ен қауіпсізді</w:t>
      </w:r>
      <w:r w:rsidR="00865D5D">
        <w:rPr>
          <w:rFonts w:ascii="Times New Roman" w:eastAsia="Times New Roman" w:hAnsi="Times New Roman"/>
          <w:color w:val="000000"/>
          <w:sz w:val="24"/>
          <w:szCs w:val="24"/>
          <w:lang w:val="kk-KZ" w:eastAsia="ru-RU"/>
        </w:rPr>
        <w:t>г</w:t>
      </w:r>
      <w:r w:rsidRPr="008D7C0C">
        <w:rPr>
          <w:rFonts w:ascii="Times New Roman" w:eastAsia="Times New Roman" w:hAnsi="Times New Roman"/>
          <w:color w:val="000000"/>
          <w:sz w:val="24"/>
          <w:szCs w:val="24"/>
          <w:lang w:val="kk-KZ" w:eastAsia="ru-RU"/>
        </w:rPr>
        <w:t>і</w:t>
      </w:r>
      <w:r w:rsidR="00865D5D">
        <w:rPr>
          <w:rFonts w:ascii="Times New Roman" w:eastAsia="Times New Roman" w:hAnsi="Times New Roman"/>
          <w:color w:val="000000"/>
          <w:sz w:val="24"/>
          <w:szCs w:val="24"/>
          <w:lang w:val="kk-KZ" w:eastAsia="ru-RU"/>
        </w:rPr>
        <w:t>н</w:t>
      </w:r>
      <w:r w:rsidRPr="008D7C0C">
        <w:rPr>
          <w:rFonts w:ascii="Times New Roman" w:eastAsia="Times New Roman" w:hAnsi="Times New Roman"/>
          <w:color w:val="000000"/>
          <w:sz w:val="24"/>
          <w:szCs w:val="24"/>
          <w:lang w:val="kk-KZ" w:eastAsia="ru-RU"/>
        </w:rPr>
        <w:t xml:space="preserve"> тікелей салыстыру жүргізіл</w:t>
      </w:r>
      <w:r w:rsidR="00E846B9">
        <w:rPr>
          <w:rFonts w:ascii="Times New Roman" w:eastAsia="Times New Roman" w:hAnsi="Times New Roman"/>
          <w:color w:val="000000"/>
          <w:sz w:val="24"/>
          <w:szCs w:val="24"/>
          <w:lang w:val="kk-KZ" w:eastAsia="ru-RU"/>
        </w:rPr>
        <w:t>ме</w:t>
      </w:r>
      <w:r w:rsidR="00D71B6D">
        <w:rPr>
          <w:rFonts w:ascii="Times New Roman" w:eastAsia="Times New Roman" w:hAnsi="Times New Roman"/>
          <w:color w:val="000000"/>
          <w:sz w:val="24"/>
          <w:szCs w:val="24"/>
          <w:lang w:val="kk-KZ" w:eastAsia="ru-RU"/>
        </w:rPr>
        <w:t>ді</w:t>
      </w:r>
      <w:r w:rsidR="00E846B9">
        <w:rPr>
          <w:rFonts w:ascii="Times New Roman" w:eastAsia="Times New Roman" w:hAnsi="Times New Roman"/>
          <w:color w:val="000000"/>
          <w:sz w:val="24"/>
          <w:szCs w:val="24"/>
          <w:lang w:val="kk-KZ" w:eastAsia="ru-RU"/>
        </w:rPr>
        <w:t>.</w:t>
      </w:r>
    </w:p>
    <w:p w:rsidR="00EF0C2B" w:rsidRPr="008D7C0C" w:rsidRDefault="00684106"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sidRPr="00684106">
        <w:rPr>
          <w:rFonts w:ascii="Times New Roman" w:eastAsia="Times New Roman" w:hAnsi="Times New Roman"/>
          <w:color w:val="000000"/>
          <w:sz w:val="24"/>
          <w:szCs w:val="24"/>
          <w:lang w:val="kk-KZ" w:eastAsia="ru-RU"/>
        </w:rPr>
        <w:t xml:space="preserve">[САУДАУЛЫҚ АТАУЫ] </w:t>
      </w:r>
      <w:r w:rsidR="00EF0C2B" w:rsidRPr="008D7C0C">
        <w:rPr>
          <w:rFonts w:ascii="Times New Roman" w:eastAsia="Times New Roman" w:hAnsi="Times New Roman"/>
          <w:color w:val="000000"/>
          <w:sz w:val="24"/>
          <w:szCs w:val="24"/>
          <w:lang w:val="kk-KZ" w:eastAsia="ru-RU"/>
        </w:rPr>
        <w:t xml:space="preserve"> 40 мг/мл: </w:t>
      </w:r>
      <w:r w:rsidR="00CA6E16" w:rsidRPr="008D7C0C">
        <w:rPr>
          <w:rFonts w:ascii="Times New Roman" w:eastAsia="Times New Roman" w:hAnsi="Times New Roman"/>
          <w:color w:val="000000"/>
          <w:sz w:val="24"/>
          <w:szCs w:val="24"/>
          <w:lang w:val="kk-KZ" w:eastAsia="ru-RU"/>
        </w:rPr>
        <w:t xml:space="preserve">12 айлық плацебо-бақыланатын зерттеуде (GALA) </w:t>
      </w:r>
      <w:r w:rsidR="00EF0C2B" w:rsidRPr="008D7C0C">
        <w:rPr>
          <w:rFonts w:ascii="Times New Roman" w:eastAsia="Times New Roman" w:hAnsi="Times New Roman"/>
          <w:color w:val="000000"/>
          <w:sz w:val="24"/>
          <w:szCs w:val="24"/>
          <w:lang w:val="kk-KZ" w:eastAsia="ru-RU"/>
        </w:rPr>
        <w:t xml:space="preserve">3 айлық мүгедектік </w:t>
      </w:r>
      <w:r w:rsidR="00CD1586" w:rsidRPr="008D7C0C">
        <w:rPr>
          <w:rFonts w:ascii="Times New Roman" w:eastAsia="Times New Roman" w:hAnsi="Times New Roman"/>
          <w:color w:val="000000"/>
          <w:sz w:val="24"/>
          <w:szCs w:val="24"/>
          <w:lang w:val="kk-KZ" w:eastAsia="ru-RU"/>
        </w:rPr>
        <w:t xml:space="preserve">үдерісі </w:t>
      </w:r>
      <w:r w:rsidR="00CA6E16" w:rsidRPr="008D7C0C">
        <w:rPr>
          <w:rFonts w:ascii="Times New Roman" w:eastAsia="Times New Roman" w:hAnsi="Times New Roman"/>
          <w:color w:val="000000"/>
          <w:sz w:val="24"/>
          <w:szCs w:val="24"/>
          <w:lang w:val="kk-KZ" w:eastAsia="ru-RU"/>
        </w:rPr>
        <w:t xml:space="preserve">расталған </w:t>
      </w:r>
      <w:r w:rsidR="00EF0C2B" w:rsidRPr="008D7C0C">
        <w:rPr>
          <w:rFonts w:ascii="Times New Roman" w:eastAsia="Times New Roman" w:hAnsi="Times New Roman"/>
          <w:color w:val="000000"/>
          <w:sz w:val="24"/>
          <w:szCs w:val="24"/>
          <w:lang w:val="kk-KZ" w:eastAsia="ru-RU"/>
        </w:rPr>
        <w:t xml:space="preserve">(CDP)  пациенттер үлесі </w:t>
      </w:r>
      <w:r w:rsidR="00D71B6D" w:rsidRPr="008D7C0C">
        <w:rPr>
          <w:rFonts w:ascii="Times New Roman" w:eastAsia="Times New Roman" w:hAnsi="Times New Roman"/>
          <w:color w:val="000000"/>
          <w:sz w:val="24"/>
          <w:szCs w:val="24"/>
          <w:lang w:val="kk-KZ" w:eastAsia="ru-RU"/>
        </w:rPr>
        <w:t>зерттеудің соңғы нүктесі</w:t>
      </w:r>
      <w:r w:rsidR="00D71B6D">
        <w:rPr>
          <w:rFonts w:ascii="Times New Roman" w:eastAsia="Times New Roman" w:hAnsi="Times New Roman"/>
          <w:color w:val="000000"/>
          <w:sz w:val="24"/>
          <w:szCs w:val="24"/>
          <w:lang w:val="kk-KZ" w:eastAsia="ru-RU"/>
        </w:rPr>
        <w:t xml:space="preserve"> </w:t>
      </w:r>
      <w:r w:rsidR="00CA6E16">
        <w:rPr>
          <w:rFonts w:ascii="Times New Roman" w:eastAsia="Times New Roman" w:hAnsi="Times New Roman"/>
          <w:color w:val="000000"/>
          <w:sz w:val="24"/>
          <w:szCs w:val="24"/>
          <w:lang w:val="kk-KZ" w:eastAsia="ru-RU"/>
        </w:rPr>
        <w:t>болды. Үш айлық CDP,</w:t>
      </w:r>
      <w:r w:rsidR="00D71B6D">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 xml:space="preserve">плацебо және </w:t>
      </w:r>
      <w:r w:rsidRPr="00684106">
        <w:rPr>
          <w:rFonts w:ascii="Times New Roman" w:eastAsia="Times New Roman" w:hAnsi="Times New Roman"/>
          <w:color w:val="000000"/>
          <w:sz w:val="24"/>
          <w:szCs w:val="24"/>
          <w:lang w:val="kk-KZ" w:eastAsia="ru-RU"/>
        </w:rPr>
        <w:t xml:space="preserve">[САУДАУЛЫҚ АТАУЫ] </w:t>
      </w:r>
      <w:r w:rsidR="00EF0C2B" w:rsidRPr="008D7C0C">
        <w:rPr>
          <w:rFonts w:ascii="Times New Roman" w:eastAsia="Times New Roman" w:hAnsi="Times New Roman"/>
          <w:color w:val="000000"/>
          <w:sz w:val="24"/>
          <w:szCs w:val="24"/>
          <w:lang w:val="kk-KZ" w:eastAsia="ru-RU"/>
        </w:rPr>
        <w:t xml:space="preserve"> қабылдаған пациенттердің</w:t>
      </w:r>
      <w:r w:rsidR="00CA6E16">
        <w:rPr>
          <w:rFonts w:ascii="Times New Roman" w:eastAsia="Times New Roman" w:hAnsi="Times New Roman"/>
          <w:color w:val="000000"/>
          <w:sz w:val="24"/>
          <w:szCs w:val="24"/>
          <w:lang w:val="kk-KZ" w:eastAsia="ru-RU"/>
        </w:rPr>
        <w:t>,</w:t>
      </w:r>
      <w:r w:rsidR="00EF0C2B" w:rsidRPr="008D7C0C">
        <w:rPr>
          <w:rFonts w:ascii="Times New Roman" w:eastAsia="Times New Roman" w:hAnsi="Times New Roman"/>
          <w:color w:val="000000"/>
          <w:sz w:val="24"/>
          <w:szCs w:val="24"/>
          <w:lang w:val="kk-KZ" w:eastAsia="ru-RU"/>
        </w:rPr>
        <w:t xml:space="preserve"> </w:t>
      </w:r>
      <w:r w:rsidR="00CA6E16">
        <w:rPr>
          <w:rFonts w:ascii="Times New Roman" w:eastAsia="Times New Roman" w:hAnsi="Times New Roman"/>
          <w:color w:val="000000"/>
          <w:sz w:val="24"/>
          <w:szCs w:val="24"/>
          <w:lang w:val="kk-KZ" w:eastAsia="ru-RU"/>
        </w:rPr>
        <w:t xml:space="preserve">тиісінше, </w:t>
      </w:r>
      <w:r w:rsidR="00EF0C2B" w:rsidRPr="008D7C0C">
        <w:rPr>
          <w:rFonts w:ascii="Times New Roman" w:eastAsia="Times New Roman" w:hAnsi="Times New Roman"/>
          <w:color w:val="000000"/>
          <w:sz w:val="24"/>
          <w:szCs w:val="24"/>
          <w:lang w:val="kk-KZ" w:eastAsia="ru-RU"/>
        </w:rPr>
        <w:t>3% және 3,5%-да байқалды (мүмкіндіктер қатынасы, OR [95% СА]: 1,182 [0,661, 2,117] (p = 0,5726)). 6 айлық CDP дейінгі уақыт, ашық қосымша зерттеу</w:t>
      </w:r>
      <w:r w:rsidR="00CA6E16">
        <w:rPr>
          <w:rFonts w:ascii="Times New Roman" w:eastAsia="Times New Roman" w:hAnsi="Times New Roman"/>
          <w:color w:val="000000"/>
          <w:sz w:val="24"/>
          <w:szCs w:val="24"/>
          <w:lang w:val="kk-KZ" w:eastAsia="ru-RU"/>
        </w:rPr>
        <w:t>ді</w:t>
      </w:r>
      <w:r w:rsidR="00EF0C2B" w:rsidRPr="008D7C0C">
        <w:rPr>
          <w:rFonts w:ascii="Times New Roman" w:eastAsia="Times New Roman" w:hAnsi="Times New Roman"/>
          <w:color w:val="000000"/>
          <w:sz w:val="24"/>
          <w:szCs w:val="24"/>
          <w:lang w:val="kk-KZ" w:eastAsia="ru-RU"/>
        </w:rPr>
        <w:t xml:space="preserve"> (7 жылға дейін)</w:t>
      </w:r>
      <w:r w:rsidR="00CA6E16">
        <w:rPr>
          <w:rFonts w:ascii="Times New Roman" w:eastAsia="Times New Roman" w:hAnsi="Times New Roman"/>
          <w:color w:val="000000"/>
          <w:sz w:val="24"/>
          <w:szCs w:val="24"/>
          <w:lang w:val="kk-KZ" w:eastAsia="ru-RU"/>
        </w:rPr>
        <w:t xml:space="preserve"> қоса,</w:t>
      </w:r>
      <w:r w:rsidR="00D71B6D">
        <w:rPr>
          <w:rFonts w:ascii="Times New Roman" w:eastAsia="Times New Roman" w:hAnsi="Times New Roman"/>
          <w:color w:val="000000"/>
          <w:sz w:val="24"/>
          <w:szCs w:val="24"/>
          <w:lang w:val="kk-KZ" w:eastAsia="ru-RU"/>
        </w:rPr>
        <w:t xml:space="preserve"> зерттеудің </w:t>
      </w:r>
      <w:r w:rsidR="00EF0C2B" w:rsidRPr="008D7C0C">
        <w:rPr>
          <w:rFonts w:ascii="Times New Roman" w:eastAsia="Times New Roman" w:hAnsi="Times New Roman"/>
          <w:color w:val="000000"/>
          <w:sz w:val="24"/>
          <w:szCs w:val="24"/>
          <w:lang w:val="kk-KZ" w:eastAsia="ru-RU"/>
        </w:rPr>
        <w:t>соңғы нүктесі болды. Тағайындалған ем</w:t>
      </w:r>
      <w:r w:rsidR="00CA6E16">
        <w:rPr>
          <w:rFonts w:ascii="Times New Roman" w:eastAsia="Times New Roman" w:hAnsi="Times New Roman"/>
          <w:color w:val="000000"/>
          <w:sz w:val="24"/>
          <w:szCs w:val="24"/>
          <w:lang w:val="kk-KZ" w:eastAsia="ru-RU"/>
        </w:rPr>
        <w:t>деу</w:t>
      </w:r>
      <w:r w:rsidR="00EF0C2B" w:rsidRPr="008D7C0C">
        <w:rPr>
          <w:rFonts w:ascii="Times New Roman" w:eastAsia="Times New Roman" w:hAnsi="Times New Roman"/>
          <w:color w:val="000000"/>
          <w:sz w:val="24"/>
          <w:szCs w:val="24"/>
          <w:lang w:val="kk-KZ" w:eastAsia="ru-RU"/>
        </w:rPr>
        <w:t xml:space="preserve">ге </w:t>
      </w:r>
      <w:r w:rsidR="00EF0C2B" w:rsidRPr="008D7C0C">
        <w:rPr>
          <w:rFonts w:ascii="Times New Roman" w:eastAsia="Times New Roman" w:hAnsi="Times New Roman"/>
          <w:color w:val="000000"/>
          <w:sz w:val="24"/>
          <w:szCs w:val="24"/>
          <w:lang w:val="kk-KZ" w:eastAsia="ru-RU"/>
        </w:rPr>
        <w:lastRenderedPageBreak/>
        <w:t>с</w:t>
      </w:r>
      <w:r w:rsidR="00CA6E16">
        <w:rPr>
          <w:rFonts w:ascii="Times New Roman" w:eastAsia="Times New Roman" w:hAnsi="Times New Roman"/>
          <w:color w:val="000000"/>
          <w:sz w:val="24"/>
          <w:szCs w:val="24"/>
          <w:lang w:val="kk-KZ" w:eastAsia="ru-RU"/>
        </w:rPr>
        <w:t>а</w:t>
      </w:r>
      <w:r w:rsidR="00EF0C2B" w:rsidRPr="008D7C0C">
        <w:rPr>
          <w:rFonts w:ascii="Times New Roman" w:eastAsia="Times New Roman" w:hAnsi="Times New Roman"/>
          <w:color w:val="000000"/>
          <w:sz w:val="24"/>
          <w:szCs w:val="24"/>
          <w:lang w:val="kk-KZ" w:eastAsia="ru-RU"/>
        </w:rPr>
        <w:t>й</w:t>
      </w:r>
      <w:r w:rsidR="00CA6E16">
        <w:rPr>
          <w:rFonts w:ascii="Times New Roman" w:eastAsia="Times New Roman" w:hAnsi="Times New Roman"/>
          <w:color w:val="000000"/>
          <w:sz w:val="24"/>
          <w:szCs w:val="24"/>
          <w:lang w:val="kk-KZ" w:eastAsia="ru-RU"/>
        </w:rPr>
        <w:t>,</w:t>
      </w:r>
      <w:r w:rsidR="00EF0C2B" w:rsidRPr="008D7C0C">
        <w:rPr>
          <w:rFonts w:ascii="Times New Roman" w:eastAsia="Times New Roman" w:hAnsi="Times New Roman"/>
          <w:color w:val="000000"/>
          <w:sz w:val="24"/>
          <w:szCs w:val="24"/>
          <w:lang w:val="kk-KZ" w:eastAsia="ru-RU"/>
        </w:rPr>
        <w:t xml:space="preserve"> барлық рандомизацияланған пациенттер </w:t>
      </w:r>
      <w:r w:rsidR="00CA6E16">
        <w:rPr>
          <w:rFonts w:ascii="Times New Roman" w:eastAsia="Times New Roman" w:hAnsi="Times New Roman"/>
          <w:color w:val="000000"/>
          <w:sz w:val="24"/>
          <w:szCs w:val="24"/>
          <w:lang w:val="kk-KZ" w:eastAsia="ru-RU"/>
        </w:rPr>
        <w:t>қа</w:t>
      </w:r>
      <w:r w:rsidR="00EF0C2B" w:rsidRPr="008D7C0C">
        <w:rPr>
          <w:rFonts w:ascii="Times New Roman" w:eastAsia="Times New Roman" w:hAnsi="Times New Roman"/>
          <w:color w:val="000000"/>
          <w:sz w:val="24"/>
          <w:szCs w:val="24"/>
          <w:lang w:val="kk-KZ" w:eastAsia="ru-RU"/>
        </w:rPr>
        <w:t>у</w:t>
      </w:r>
      <w:r w:rsidR="00CA6E16">
        <w:rPr>
          <w:rFonts w:ascii="Times New Roman" w:eastAsia="Times New Roman" w:hAnsi="Times New Roman"/>
          <w:color w:val="000000"/>
          <w:sz w:val="24"/>
          <w:szCs w:val="24"/>
          <w:lang w:val="kk-KZ" w:eastAsia="ru-RU"/>
        </w:rPr>
        <w:t>ым</w:t>
      </w:r>
      <w:r w:rsidR="00EF0C2B" w:rsidRPr="008D7C0C">
        <w:rPr>
          <w:rFonts w:ascii="Times New Roman" w:eastAsia="Times New Roman" w:hAnsi="Times New Roman"/>
          <w:color w:val="000000"/>
          <w:sz w:val="24"/>
          <w:szCs w:val="24"/>
          <w:lang w:val="kk-KZ" w:eastAsia="ru-RU"/>
        </w:rPr>
        <w:t xml:space="preserve">ының қауіп қатынасы (ҚҚ) </w:t>
      </w:r>
      <w:r>
        <w:rPr>
          <w:rFonts w:ascii="Times New Roman" w:eastAsia="Times New Roman" w:hAnsi="Times New Roman"/>
          <w:color w:val="000000"/>
          <w:sz w:val="24"/>
          <w:szCs w:val="24"/>
          <w:lang w:val="kk-KZ" w:eastAsia="ru-RU"/>
        </w:rPr>
        <w:t xml:space="preserve">[95% СА] ерте басталған </w:t>
      </w:r>
      <w:r w:rsidRPr="00684106">
        <w:rPr>
          <w:rFonts w:ascii="Times New Roman" w:eastAsia="Times New Roman" w:hAnsi="Times New Roman"/>
          <w:color w:val="000000"/>
          <w:sz w:val="24"/>
          <w:szCs w:val="24"/>
          <w:lang w:val="kk-KZ" w:eastAsia="ru-RU"/>
        </w:rPr>
        <w:t xml:space="preserve">[САУДАУЛЫҚ АТАУЫ] </w:t>
      </w:r>
      <w:r w:rsidR="00EF0C2B" w:rsidRPr="008D7C0C">
        <w:rPr>
          <w:rFonts w:ascii="Times New Roman" w:eastAsia="Times New Roman" w:hAnsi="Times New Roman"/>
          <w:color w:val="000000"/>
          <w:sz w:val="24"/>
          <w:szCs w:val="24"/>
          <w:lang w:val="kk-KZ" w:eastAsia="ru-RU"/>
        </w:rPr>
        <w:t xml:space="preserve"> тобымен және емдеуді</w:t>
      </w:r>
      <w:r w:rsidR="00CA6E16">
        <w:rPr>
          <w:rFonts w:ascii="Times New Roman" w:eastAsia="Times New Roman" w:hAnsi="Times New Roman"/>
          <w:color w:val="000000"/>
          <w:sz w:val="24"/>
          <w:szCs w:val="24"/>
          <w:lang w:val="kk-KZ" w:eastAsia="ru-RU"/>
        </w:rPr>
        <w:t xml:space="preserve"> бастауды</w:t>
      </w:r>
      <w:r w:rsidR="00EF0C2B" w:rsidRPr="008D7C0C">
        <w:rPr>
          <w:rFonts w:ascii="Times New Roman" w:eastAsia="Times New Roman" w:hAnsi="Times New Roman"/>
          <w:color w:val="000000"/>
          <w:sz w:val="24"/>
          <w:szCs w:val="24"/>
          <w:lang w:val="kk-KZ" w:eastAsia="ru-RU"/>
        </w:rPr>
        <w:t xml:space="preserve"> кейінге қалдырған топпен салыстырғанда</w:t>
      </w:r>
      <w:r w:rsidR="00CA6E16">
        <w:rPr>
          <w:rFonts w:ascii="Times New Roman" w:eastAsia="Times New Roman" w:hAnsi="Times New Roman"/>
          <w:color w:val="000000"/>
          <w:sz w:val="24"/>
          <w:szCs w:val="24"/>
          <w:lang w:val="kk-KZ" w:eastAsia="ru-RU"/>
        </w:rPr>
        <w:t>,</w:t>
      </w:r>
      <w:r w:rsidR="00EF0C2B" w:rsidRPr="008D7C0C">
        <w:rPr>
          <w:rFonts w:ascii="Times New Roman" w:eastAsia="Times New Roman" w:hAnsi="Times New Roman"/>
          <w:color w:val="000000"/>
          <w:sz w:val="24"/>
          <w:szCs w:val="24"/>
          <w:lang w:val="kk-KZ" w:eastAsia="ru-RU"/>
        </w:rPr>
        <w:t xml:space="preserve"> 0,892 </w:t>
      </w:r>
      <w:r w:rsidR="00CA6E16" w:rsidRPr="008D7C0C">
        <w:rPr>
          <w:rFonts w:ascii="Times New Roman" w:eastAsia="Times New Roman" w:hAnsi="Times New Roman"/>
          <w:color w:val="000000"/>
          <w:sz w:val="24"/>
          <w:szCs w:val="24"/>
          <w:lang w:val="kk-KZ" w:eastAsia="ru-RU"/>
        </w:rPr>
        <w:t xml:space="preserve">құрады </w:t>
      </w:r>
      <w:r w:rsidR="00EF0C2B" w:rsidRPr="008D7C0C">
        <w:rPr>
          <w:rFonts w:ascii="Times New Roman" w:eastAsia="Times New Roman" w:hAnsi="Times New Roman"/>
          <w:color w:val="000000"/>
          <w:sz w:val="24"/>
          <w:szCs w:val="24"/>
          <w:lang w:val="kk-KZ" w:eastAsia="ru-RU"/>
        </w:rPr>
        <w:t>[0,688, 1,157] (р = 0,3898).</w:t>
      </w:r>
    </w:p>
    <w:p w:rsidR="00EF0C2B" w:rsidRPr="008D7C0C" w:rsidRDefault="00CA6E16" w:rsidP="008D7C0C">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Қазіргі уақытта </w:t>
      </w:r>
      <w:r w:rsidR="00EF0C2B" w:rsidRPr="008D7C0C">
        <w:rPr>
          <w:rFonts w:ascii="Times New Roman" w:eastAsia="Times New Roman" w:hAnsi="Times New Roman"/>
          <w:color w:val="000000"/>
          <w:sz w:val="24"/>
          <w:szCs w:val="24"/>
          <w:lang w:val="kk-KZ" w:eastAsia="ru-RU"/>
        </w:rPr>
        <w:t xml:space="preserve">бастапқы немесе </w:t>
      </w:r>
      <w:r>
        <w:rPr>
          <w:rFonts w:ascii="Times New Roman" w:eastAsia="Times New Roman" w:hAnsi="Times New Roman"/>
          <w:color w:val="000000"/>
          <w:sz w:val="24"/>
          <w:szCs w:val="24"/>
          <w:lang w:val="kk-KZ" w:eastAsia="ru-RU"/>
        </w:rPr>
        <w:t>с</w:t>
      </w:r>
      <w:r w:rsidR="00EF0C2B" w:rsidRPr="008D7C0C">
        <w:rPr>
          <w:rFonts w:ascii="Times New Roman" w:eastAsia="Times New Roman" w:hAnsi="Times New Roman"/>
          <w:color w:val="000000"/>
          <w:sz w:val="24"/>
          <w:szCs w:val="24"/>
          <w:lang w:val="kk-KZ" w:eastAsia="ru-RU"/>
        </w:rPr>
        <w:t>ал</w:t>
      </w:r>
      <w:r>
        <w:rPr>
          <w:rFonts w:ascii="Times New Roman" w:eastAsia="Times New Roman" w:hAnsi="Times New Roman"/>
          <w:color w:val="000000"/>
          <w:sz w:val="24"/>
          <w:szCs w:val="24"/>
          <w:lang w:val="kk-KZ" w:eastAsia="ru-RU"/>
        </w:rPr>
        <w:t>д</w:t>
      </w:r>
      <w:r w:rsidR="00EF0C2B" w:rsidRPr="008D7C0C">
        <w:rPr>
          <w:rFonts w:ascii="Times New Roman" w:eastAsia="Times New Roman" w:hAnsi="Times New Roman"/>
          <w:color w:val="000000"/>
          <w:sz w:val="24"/>
          <w:szCs w:val="24"/>
          <w:lang w:val="kk-KZ" w:eastAsia="ru-RU"/>
        </w:rPr>
        <w:t>а</w:t>
      </w:r>
      <w:r>
        <w:rPr>
          <w:rFonts w:ascii="Times New Roman" w:eastAsia="Times New Roman" w:hAnsi="Times New Roman"/>
          <w:color w:val="000000"/>
          <w:sz w:val="24"/>
          <w:szCs w:val="24"/>
          <w:lang w:val="kk-KZ" w:eastAsia="ru-RU"/>
        </w:rPr>
        <w:t>рлы</w:t>
      </w:r>
      <w:r w:rsidR="00EF0C2B" w:rsidRPr="008D7C0C">
        <w:rPr>
          <w:rFonts w:ascii="Times New Roman" w:eastAsia="Times New Roman" w:hAnsi="Times New Roman"/>
          <w:color w:val="000000"/>
          <w:sz w:val="24"/>
          <w:szCs w:val="24"/>
          <w:lang w:val="kk-KZ" w:eastAsia="ru-RU"/>
        </w:rPr>
        <w:t xml:space="preserve"> үдемелі а</w:t>
      </w:r>
      <w:r w:rsidR="00684106">
        <w:rPr>
          <w:rFonts w:ascii="Times New Roman" w:eastAsia="Times New Roman" w:hAnsi="Times New Roman"/>
          <w:color w:val="000000"/>
          <w:sz w:val="24"/>
          <w:szCs w:val="24"/>
          <w:lang w:val="kk-KZ" w:eastAsia="ru-RU"/>
        </w:rPr>
        <w:t xml:space="preserve">уруы бар пациенттерде </w:t>
      </w:r>
      <w:r w:rsidR="00684106" w:rsidRPr="00684106">
        <w:rPr>
          <w:rFonts w:ascii="Times New Roman" w:eastAsia="Times New Roman" w:hAnsi="Times New Roman"/>
          <w:color w:val="000000"/>
          <w:sz w:val="24"/>
          <w:szCs w:val="24"/>
          <w:lang w:val="kk-KZ" w:eastAsia="ru-RU"/>
        </w:rPr>
        <w:t xml:space="preserve">[САУДАУЛЫҚ АТАУЫ] </w:t>
      </w:r>
      <w:r w:rsidR="00EF0C2B" w:rsidRPr="008D7C0C">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пай</w:t>
      </w:r>
      <w:r w:rsidR="00EF0C2B" w:rsidRPr="008D7C0C">
        <w:rPr>
          <w:rFonts w:ascii="Times New Roman" w:eastAsia="Times New Roman" w:hAnsi="Times New Roman"/>
          <w:color w:val="000000"/>
          <w:sz w:val="24"/>
          <w:szCs w:val="24"/>
          <w:lang w:val="kk-KZ" w:eastAsia="ru-RU"/>
        </w:rPr>
        <w:t>да</w:t>
      </w:r>
      <w:r>
        <w:rPr>
          <w:rFonts w:ascii="Times New Roman" w:eastAsia="Times New Roman" w:hAnsi="Times New Roman"/>
          <w:color w:val="000000"/>
          <w:sz w:val="24"/>
          <w:szCs w:val="24"/>
          <w:lang w:val="kk-KZ" w:eastAsia="ru-RU"/>
        </w:rPr>
        <w:t>ла</w:t>
      </w:r>
      <w:r w:rsidR="00EF0C2B" w:rsidRPr="008D7C0C">
        <w:rPr>
          <w:rFonts w:ascii="Times New Roman" w:eastAsia="Times New Roman" w:hAnsi="Times New Roman"/>
          <w:color w:val="000000"/>
          <w:sz w:val="24"/>
          <w:szCs w:val="24"/>
          <w:lang w:val="kk-KZ" w:eastAsia="ru-RU"/>
        </w:rPr>
        <w:t>ну дәлел</w:t>
      </w:r>
      <w:r>
        <w:rPr>
          <w:rFonts w:ascii="Times New Roman" w:eastAsia="Times New Roman" w:hAnsi="Times New Roman"/>
          <w:color w:val="000000"/>
          <w:sz w:val="24"/>
          <w:szCs w:val="24"/>
          <w:lang w:val="kk-KZ" w:eastAsia="ru-RU"/>
        </w:rPr>
        <w:t>дері</w:t>
      </w:r>
      <w:r w:rsidR="00EF0C2B" w:rsidRPr="008D7C0C">
        <w:rPr>
          <w:rFonts w:ascii="Times New Roman" w:eastAsia="Times New Roman" w:hAnsi="Times New Roman"/>
          <w:color w:val="000000"/>
          <w:sz w:val="24"/>
          <w:szCs w:val="24"/>
          <w:lang w:val="kk-KZ" w:eastAsia="ru-RU"/>
        </w:rPr>
        <w:t xml:space="preserve"> жоқ. </w:t>
      </w:r>
    </w:p>
    <w:p w:rsidR="00EF0C2B" w:rsidRPr="008D7C0C" w:rsidRDefault="00EF0C2B" w:rsidP="008D7C0C">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highlight w:val="yellow"/>
          <w:lang w:val="kk-KZ" w:eastAsia="ru-RU"/>
        </w:rPr>
      </w:pPr>
    </w:p>
    <w:p w:rsidR="00893C11" w:rsidRPr="008D7C0C" w:rsidRDefault="00893C11" w:rsidP="008D7C0C">
      <w:pPr>
        <w:pStyle w:val="ab"/>
        <w:tabs>
          <w:tab w:val="left" w:pos="851"/>
        </w:tabs>
        <w:spacing w:after="0" w:line="240" w:lineRule="auto"/>
        <w:ind w:left="0"/>
        <w:jc w:val="both"/>
        <w:rPr>
          <w:rFonts w:ascii="Times New Roman" w:hAnsi="Times New Roman"/>
          <w:b/>
          <w:sz w:val="24"/>
          <w:szCs w:val="24"/>
          <w:lang w:val="kk-KZ"/>
        </w:rPr>
      </w:pPr>
      <w:r w:rsidRPr="008D7C0C">
        <w:rPr>
          <w:rFonts w:ascii="Times New Roman" w:hAnsi="Times New Roman"/>
          <w:b/>
          <w:sz w:val="24"/>
          <w:szCs w:val="24"/>
          <w:lang w:val="kk-KZ" w:eastAsia="ru-RU"/>
        </w:rPr>
        <w:t xml:space="preserve">5.2 </w:t>
      </w:r>
      <w:r w:rsidRPr="008D7C0C">
        <w:rPr>
          <w:rFonts w:ascii="Times New Roman" w:hAnsi="Times New Roman"/>
          <w:b/>
          <w:sz w:val="24"/>
          <w:szCs w:val="24"/>
          <w:lang w:val="kk-KZ"/>
        </w:rPr>
        <w:t>Фармакокинетикалық қасиеттері</w:t>
      </w:r>
    </w:p>
    <w:p w:rsidR="00893C11" w:rsidRPr="008D7C0C" w:rsidRDefault="00893C11" w:rsidP="008D7C0C">
      <w:pPr>
        <w:autoSpaceDE w:val="0"/>
        <w:autoSpaceDN w:val="0"/>
        <w:adjustRightInd w:val="0"/>
        <w:spacing w:after="0" w:line="240" w:lineRule="auto"/>
        <w:jc w:val="both"/>
        <w:rPr>
          <w:rFonts w:ascii="Times New Roman" w:eastAsia="TimesNewRomanPSMT" w:hAnsi="Times New Roman"/>
          <w:sz w:val="24"/>
          <w:szCs w:val="24"/>
          <w:lang w:val="kk-KZ" w:eastAsia="ru-RU"/>
        </w:rPr>
      </w:pPr>
      <w:r w:rsidRPr="008D7C0C">
        <w:rPr>
          <w:rFonts w:ascii="Times New Roman" w:eastAsia="TimesNewRomanPSMT" w:hAnsi="Times New Roman"/>
          <w:sz w:val="24"/>
          <w:szCs w:val="24"/>
          <w:lang w:val="kk-KZ" w:eastAsia="ru-RU"/>
        </w:rPr>
        <w:t>Науқастарға фармакокинетикалық зерттеулер жүргізіл</w:t>
      </w:r>
      <w:r w:rsidR="00CA6E16">
        <w:rPr>
          <w:rFonts w:ascii="Times New Roman" w:eastAsia="TimesNewRomanPSMT" w:hAnsi="Times New Roman"/>
          <w:sz w:val="24"/>
          <w:szCs w:val="24"/>
          <w:lang w:val="kk-KZ" w:eastAsia="ru-RU"/>
        </w:rPr>
        <w:t>ме</w:t>
      </w:r>
      <w:r w:rsidRPr="008D7C0C">
        <w:rPr>
          <w:rFonts w:ascii="Times New Roman" w:eastAsia="TimesNewRomanPSMT" w:hAnsi="Times New Roman"/>
          <w:sz w:val="24"/>
          <w:szCs w:val="24"/>
          <w:lang w:val="kk-KZ" w:eastAsia="ru-RU"/>
        </w:rPr>
        <w:t xml:space="preserve">ген. </w:t>
      </w:r>
      <w:r w:rsidRPr="008D7C0C">
        <w:rPr>
          <w:rFonts w:ascii="Times New Roman" w:eastAsia="TimesNewRomanPSMT" w:hAnsi="Times New Roman"/>
          <w:i/>
          <w:sz w:val="24"/>
          <w:szCs w:val="24"/>
          <w:lang w:val="kk-KZ" w:eastAsia="ru-RU"/>
        </w:rPr>
        <w:t>In vitro</w:t>
      </w:r>
      <w:r w:rsidRPr="008D7C0C">
        <w:rPr>
          <w:rFonts w:ascii="Times New Roman" w:eastAsia="TimesNewRomanPSMT" w:hAnsi="Times New Roman"/>
          <w:sz w:val="24"/>
          <w:szCs w:val="24"/>
          <w:lang w:val="kk-KZ" w:eastAsia="ru-RU"/>
        </w:rPr>
        <w:t xml:space="preserve"> зерттеу</w:t>
      </w:r>
      <w:r w:rsidR="00CA6E16">
        <w:rPr>
          <w:rFonts w:ascii="Times New Roman" w:eastAsia="TimesNewRomanPSMT" w:hAnsi="Times New Roman"/>
          <w:sz w:val="24"/>
          <w:szCs w:val="24"/>
          <w:lang w:val="kk-KZ" w:eastAsia="ru-RU"/>
        </w:rPr>
        <w:t>лерінің</w:t>
      </w:r>
      <w:r w:rsidRPr="008D7C0C">
        <w:rPr>
          <w:rFonts w:ascii="Times New Roman" w:eastAsia="TimesNewRomanPSMT" w:hAnsi="Times New Roman"/>
          <w:sz w:val="24"/>
          <w:szCs w:val="24"/>
          <w:lang w:val="kk-KZ" w:eastAsia="ru-RU"/>
        </w:rPr>
        <w:t xml:space="preserve"> деректері және дені сау </w:t>
      </w:r>
      <w:r w:rsidR="00CA6E16" w:rsidRPr="00CA6E16">
        <w:rPr>
          <w:rFonts w:ascii="Times New Roman" w:eastAsia="TimesNewRomanPSMT" w:hAnsi="Times New Roman"/>
          <w:sz w:val="24"/>
          <w:szCs w:val="24"/>
          <w:lang w:val="kk-KZ" w:eastAsia="ru-RU"/>
        </w:rPr>
        <w:t>волонтер</w:t>
      </w:r>
      <w:r w:rsidR="00CA6E16">
        <w:rPr>
          <w:rFonts w:ascii="Times New Roman" w:eastAsia="TimesNewRomanPSMT" w:hAnsi="Times New Roman"/>
          <w:sz w:val="24"/>
          <w:szCs w:val="24"/>
          <w:lang w:val="kk-KZ" w:eastAsia="ru-RU"/>
        </w:rPr>
        <w:t>л</w:t>
      </w:r>
      <w:r w:rsidRPr="008D7C0C">
        <w:rPr>
          <w:rFonts w:ascii="Times New Roman" w:eastAsia="TimesNewRomanPSMT" w:hAnsi="Times New Roman"/>
          <w:sz w:val="24"/>
          <w:szCs w:val="24"/>
          <w:lang w:val="kk-KZ" w:eastAsia="ru-RU"/>
        </w:rPr>
        <w:t xml:space="preserve">ердің қатысуымен жүргізілген зерттеулердің шектеулі деректері әсер етуші зат </w:t>
      </w:r>
      <w:r w:rsidR="00CA6E16">
        <w:rPr>
          <w:rFonts w:ascii="Times New Roman" w:eastAsia="TimesNewRomanPSMT" w:hAnsi="Times New Roman"/>
          <w:sz w:val="24"/>
          <w:szCs w:val="24"/>
          <w:lang w:val="kk-KZ" w:eastAsia="ru-RU"/>
        </w:rPr>
        <w:t xml:space="preserve">- </w:t>
      </w:r>
      <w:r w:rsidRPr="008D7C0C">
        <w:rPr>
          <w:rFonts w:ascii="Times New Roman" w:eastAsia="TimesNewRomanPSMT" w:hAnsi="Times New Roman"/>
          <w:sz w:val="24"/>
          <w:szCs w:val="24"/>
          <w:lang w:val="kk-KZ" w:eastAsia="ru-RU"/>
        </w:rPr>
        <w:t>глатирамер ацетаты</w:t>
      </w:r>
      <w:r w:rsidR="00CA6E16">
        <w:rPr>
          <w:rFonts w:ascii="Times New Roman" w:eastAsia="TimesNewRomanPSMT" w:hAnsi="Times New Roman"/>
          <w:sz w:val="24"/>
          <w:szCs w:val="24"/>
          <w:lang w:val="kk-KZ" w:eastAsia="ru-RU"/>
        </w:rPr>
        <w:t>н</w:t>
      </w:r>
      <w:r w:rsidRPr="008D7C0C">
        <w:rPr>
          <w:rFonts w:ascii="Times New Roman" w:eastAsia="TimesNewRomanPSMT" w:hAnsi="Times New Roman"/>
          <w:sz w:val="24"/>
          <w:szCs w:val="24"/>
          <w:lang w:val="kk-KZ" w:eastAsia="ru-RU"/>
        </w:rPr>
        <w:t xml:space="preserve"> тері астына қолданғанда дозаның көп бөлігі</w:t>
      </w:r>
      <w:r w:rsidR="00CA6E16">
        <w:rPr>
          <w:rFonts w:ascii="Times New Roman" w:eastAsia="TimesNewRomanPSMT" w:hAnsi="Times New Roman"/>
          <w:sz w:val="24"/>
          <w:szCs w:val="24"/>
          <w:lang w:val="kk-KZ" w:eastAsia="ru-RU"/>
        </w:rPr>
        <w:t>нің</w:t>
      </w:r>
      <w:r w:rsidRPr="008D7C0C">
        <w:rPr>
          <w:rFonts w:ascii="Times New Roman" w:eastAsia="TimesNewRomanPSMT" w:hAnsi="Times New Roman"/>
          <w:sz w:val="24"/>
          <w:szCs w:val="24"/>
          <w:lang w:val="kk-KZ" w:eastAsia="ru-RU"/>
        </w:rPr>
        <w:t xml:space="preserve"> тері асты тініне толық сіңіп кететінін көрсетеді.</w:t>
      </w:r>
    </w:p>
    <w:p w:rsidR="00EA4AC4" w:rsidRPr="008D7C0C" w:rsidRDefault="00EA4AC4" w:rsidP="008D7C0C">
      <w:pPr>
        <w:autoSpaceDE w:val="0"/>
        <w:autoSpaceDN w:val="0"/>
        <w:adjustRightInd w:val="0"/>
        <w:spacing w:after="0" w:line="240" w:lineRule="auto"/>
        <w:jc w:val="both"/>
        <w:rPr>
          <w:rFonts w:ascii="Times New Roman" w:eastAsia="TimesNewRomanPSMT" w:hAnsi="Times New Roman"/>
          <w:i/>
          <w:iCs/>
          <w:sz w:val="24"/>
          <w:szCs w:val="24"/>
          <w:lang w:val="kk-KZ" w:eastAsia="ru-RU"/>
        </w:rPr>
      </w:pPr>
    </w:p>
    <w:p w:rsidR="00893C11" w:rsidRPr="008D7C0C" w:rsidRDefault="00893C11" w:rsidP="008D7C0C">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8D7C0C">
        <w:rPr>
          <w:rFonts w:ascii="Times New Roman" w:hAnsi="Times New Roman"/>
          <w:b/>
          <w:sz w:val="24"/>
          <w:szCs w:val="24"/>
          <w:lang w:val="kk-KZ" w:eastAsia="ru-RU"/>
        </w:rPr>
        <w:t xml:space="preserve">5.3. </w:t>
      </w:r>
      <w:r w:rsidRPr="008D7C0C">
        <w:rPr>
          <w:rFonts w:ascii="Times New Roman" w:hAnsi="Times New Roman"/>
          <w:b/>
          <w:sz w:val="24"/>
          <w:szCs w:val="24"/>
          <w:lang w:val="kk-KZ"/>
        </w:rPr>
        <w:t>Клиникаға дейінгі қауіпсіздік деректері</w:t>
      </w:r>
    </w:p>
    <w:p w:rsidR="00EF0C2B" w:rsidRPr="008D7C0C" w:rsidRDefault="00EF0C2B" w:rsidP="008D7C0C">
      <w:pPr>
        <w:autoSpaceDE w:val="0"/>
        <w:autoSpaceDN w:val="0"/>
        <w:adjustRightInd w:val="0"/>
        <w:spacing w:after="0" w:line="240" w:lineRule="auto"/>
        <w:jc w:val="both"/>
        <w:rPr>
          <w:rFonts w:ascii="Times New Roman" w:eastAsia="TimesNewRomanPSMT" w:hAnsi="Times New Roman"/>
          <w:sz w:val="24"/>
          <w:szCs w:val="24"/>
          <w:lang w:val="kk-KZ" w:eastAsia="ru-RU"/>
        </w:rPr>
      </w:pPr>
      <w:r w:rsidRPr="008D7C0C">
        <w:rPr>
          <w:rFonts w:ascii="Times New Roman" w:eastAsia="TimesNewRomanPSMT" w:hAnsi="Times New Roman"/>
          <w:sz w:val="24"/>
          <w:szCs w:val="24"/>
          <w:lang w:val="kk-KZ" w:eastAsia="ru-RU"/>
        </w:rPr>
        <w:t>Клиникаға дейінгі деректер адам қабылдағанд</w:t>
      </w:r>
      <w:r w:rsidR="00CA6E16">
        <w:rPr>
          <w:rFonts w:ascii="Times New Roman" w:eastAsia="TimesNewRomanPSMT" w:hAnsi="Times New Roman"/>
          <w:sz w:val="24"/>
          <w:szCs w:val="24"/>
          <w:lang w:val="kk-KZ" w:eastAsia="ru-RU"/>
        </w:rPr>
        <w:t>а</w:t>
      </w:r>
      <w:r w:rsidRPr="008D7C0C">
        <w:rPr>
          <w:rFonts w:ascii="Times New Roman" w:eastAsia="TimesNewRomanPSMT" w:hAnsi="Times New Roman"/>
          <w:sz w:val="24"/>
          <w:szCs w:val="24"/>
          <w:lang w:val="kk-KZ" w:eastAsia="ru-RU"/>
        </w:rPr>
        <w:t xml:space="preserve"> қандай да бір ерекше қауіпті</w:t>
      </w:r>
      <w:r w:rsidR="00CA6E16">
        <w:rPr>
          <w:rFonts w:ascii="Times New Roman" w:eastAsia="TimesNewRomanPSMT" w:hAnsi="Times New Roman"/>
          <w:sz w:val="24"/>
          <w:szCs w:val="24"/>
          <w:lang w:val="kk-KZ" w:eastAsia="ru-RU"/>
        </w:rPr>
        <w:t>лігін</w:t>
      </w:r>
      <w:r w:rsidRPr="008D7C0C">
        <w:rPr>
          <w:rFonts w:ascii="Times New Roman" w:eastAsia="TimesNewRomanPSMT" w:hAnsi="Times New Roman"/>
          <w:sz w:val="24"/>
          <w:szCs w:val="24"/>
          <w:lang w:val="kk-KZ" w:eastAsia="ru-RU"/>
        </w:rPr>
        <w:t xml:space="preserve"> көрсетпеді, деректер қауіпсізді</w:t>
      </w:r>
      <w:r w:rsidR="00CA6E16">
        <w:rPr>
          <w:rFonts w:ascii="Times New Roman" w:eastAsia="TimesNewRomanPSMT" w:hAnsi="Times New Roman"/>
          <w:sz w:val="24"/>
          <w:szCs w:val="24"/>
          <w:lang w:val="kk-KZ" w:eastAsia="ru-RU"/>
        </w:rPr>
        <w:t>гін</w:t>
      </w:r>
      <w:r w:rsidRPr="008D7C0C">
        <w:rPr>
          <w:rFonts w:ascii="Times New Roman" w:eastAsia="TimesNewRomanPSMT" w:hAnsi="Times New Roman"/>
          <w:sz w:val="24"/>
          <w:szCs w:val="24"/>
          <w:lang w:val="kk-KZ" w:eastAsia="ru-RU"/>
        </w:rPr>
        <w:t>ің</w:t>
      </w:r>
      <w:r w:rsidR="00CA6E16">
        <w:rPr>
          <w:rFonts w:ascii="Times New Roman" w:eastAsia="TimesNewRomanPSMT" w:hAnsi="Times New Roman"/>
          <w:sz w:val="24"/>
          <w:szCs w:val="24"/>
          <w:lang w:val="kk-KZ" w:eastAsia="ru-RU"/>
        </w:rPr>
        <w:t>,</w:t>
      </w:r>
      <w:r w:rsidRPr="008D7C0C">
        <w:rPr>
          <w:rFonts w:ascii="Times New Roman" w:eastAsia="TimesNewRomanPSMT" w:hAnsi="Times New Roman"/>
          <w:sz w:val="24"/>
          <w:szCs w:val="24"/>
          <w:lang w:val="kk-KZ" w:eastAsia="ru-RU"/>
        </w:rPr>
        <w:t xml:space="preserve"> қайтала</w:t>
      </w:r>
      <w:r w:rsidR="00D71B6D">
        <w:rPr>
          <w:rFonts w:ascii="Times New Roman" w:eastAsia="TimesNewRomanPSMT" w:hAnsi="Times New Roman"/>
          <w:sz w:val="24"/>
          <w:szCs w:val="24"/>
          <w:lang w:val="kk-KZ" w:eastAsia="ru-RU"/>
        </w:rPr>
        <w:t>м</w:t>
      </w:r>
      <w:r w:rsidRPr="008D7C0C">
        <w:rPr>
          <w:rFonts w:ascii="Times New Roman" w:eastAsia="TimesNewRomanPSMT" w:hAnsi="Times New Roman"/>
          <w:sz w:val="24"/>
          <w:szCs w:val="24"/>
          <w:lang w:val="kk-KZ" w:eastAsia="ru-RU"/>
        </w:rPr>
        <w:t>а доза уыттылығын</w:t>
      </w:r>
      <w:r w:rsidR="00CA6E16">
        <w:rPr>
          <w:rFonts w:ascii="Times New Roman" w:eastAsia="TimesNewRomanPSMT" w:hAnsi="Times New Roman"/>
          <w:sz w:val="24"/>
          <w:szCs w:val="24"/>
          <w:lang w:val="kk-KZ" w:eastAsia="ru-RU"/>
        </w:rPr>
        <w:t>ың</w:t>
      </w:r>
      <w:r w:rsidRPr="008D7C0C">
        <w:rPr>
          <w:rFonts w:ascii="Times New Roman" w:eastAsia="TimesNewRomanPSMT" w:hAnsi="Times New Roman"/>
          <w:sz w:val="24"/>
          <w:szCs w:val="24"/>
          <w:lang w:val="kk-KZ" w:eastAsia="ru-RU"/>
        </w:rPr>
        <w:t>, ұрпақ өрбіту жүйесін</w:t>
      </w:r>
      <w:r w:rsidR="00D71B6D">
        <w:rPr>
          <w:rFonts w:ascii="Times New Roman" w:eastAsia="TimesNewRomanPSMT" w:hAnsi="Times New Roman"/>
          <w:sz w:val="24"/>
          <w:szCs w:val="24"/>
          <w:lang w:val="kk-KZ" w:eastAsia="ru-RU"/>
        </w:rPr>
        <w:t>е</w:t>
      </w:r>
      <w:r w:rsidRPr="008D7C0C">
        <w:rPr>
          <w:rFonts w:ascii="Times New Roman" w:eastAsia="TimesNewRomanPSMT" w:hAnsi="Times New Roman"/>
          <w:sz w:val="24"/>
          <w:szCs w:val="24"/>
          <w:lang w:val="kk-KZ" w:eastAsia="ru-RU"/>
        </w:rPr>
        <w:t xml:space="preserve"> уытты әсерін</w:t>
      </w:r>
      <w:r w:rsidR="00CA6E16">
        <w:rPr>
          <w:rFonts w:ascii="Times New Roman" w:eastAsia="TimesNewRomanPSMT" w:hAnsi="Times New Roman"/>
          <w:sz w:val="24"/>
          <w:szCs w:val="24"/>
          <w:lang w:val="kk-KZ" w:eastAsia="ru-RU"/>
        </w:rPr>
        <w:t>ің</w:t>
      </w:r>
      <w:r w:rsidRPr="008D7C0C">
        <w:rPr>
          <w:rFonts w:ascii="Times New Roman" w:eastAsia="TimesNewRomanPSMT" w:hAnsi="Times New Roman"/>
          <w:sz w:val="24"/>
          <w:szCs w:val="24"/>
          <w:lang w:val="kk-KZ" w:eastAsia="ru-RU"/>
        </w:rPr>
        <w:t>, ген</w:t>
      </w:r>
      <w:r w:rsidR="00CA6E16">
        <w:rPr>
          <w:rFonts w:ascii="Times New Roman" w:eastAsia="TimesNewRomanPSMT" w:hAnsi="Times New Roman"/>
          <w:sz w:val="24"/>
          <w:szCs w:val="24"/>
          <w:lang w:val="kk-KZ" w:eastAsia="ru-RU"/>
        </w:rPr>
        <w:t xml:space="preserve">дік </w:t>
      </w:r>
      <w:r w:rsidRPr="008D7C0C">
        <w:rPr>
          <w:rFonts w:ascii="Times New Roman" w:eastAsia="TimesNewRomanPSMT" w:hAnsi="Times New Roman"/>
          <w:sz w:val="24"/>
          <w:szCs w:val="24"/>
          <w:lang w:val="kk-KZ" w:eastAsia="ru-RU"/>
        </w:rPr>
        <w:t>уыттылығын</w:t>
      </w:r>
      <w:r w:rsidR="00CA6E16">
        <w:rPr>
          <w:rFonts w:ascii="Times New Roman" w:eastAsia="TimesNewRomanPSMT" w:hAnsi="Times New Roman"/>
          <w:sz w:val="24"/>
          <w:szCs w:val="24"/>
          <w:lang w:val="kk-KZ" w:eastAsia="ru-RU"/>
        </w:rPr>
        <w:t>ың</w:t>
      </w:r>
      <w:r w:rsidRPr="008D7C0C">
        <w:rPr>
          <w:rFonts w:ascii="Times New Roman" w:eastAsia="TimesNewRomanPSMT" w:hAnsi="Times New Roman"/>
          <w:sz w:val="24"/>
          <w:szCs w:val="24"/>
          <w:lang w:val="kk-KZ" w:eastAsia="ru-RU"/>
        </w:rPr>
        <w:t xml:space="preserve"> немесе онкогенділігін</w:t>
      </w:r>
      <w:r w:rsidR="00CA6E16">
        <w:rPr>
          <w:rFonts w:ascii="Times New Roman" w:eastAsia="TimesNewRomanPSMT" w:hAnsi="Times New Roman"/>
          <w:sz w:val="24"/>
          <w:szCs w:val="24"/>
          <w:lang w:val="kk-KZ" w:eastAsia="ru-RU"/>
        </w:rPr>
        <w:t>ің</w:t>
      </w:r>
      <w:r w:rsidRPr="008D7C0C">
        <w:rPr>
          <w:rFonts w:ascii="Times New Roman" w:eastAsia="TimesNewRomanPSMT" w:hAnsi="Times New Roman"/>
          <w:sz w:val="24"/>
          <w:szCs w:val="24"/>
          <w:lang w:val="kk-KZ" w:eastAsia="ru-RU"/>
        </w:rPr>
        <w:t xml:space="preserve"> </w:t>
      </w:r>
      <w:r w:rsidR="00CA6E16" w:rsidRPr="008D7C0C">
        <w:rPr>
          <w:rFonts w:ascii="Times New Roman" w:eastAsia="TimesNewRomanPSMT" w:hAnsi="Times New Roman"/>
          <w:sz w:val="24"/>
          <w:szCs w:val="24"/>
          <w:lang w:val="kk-KZ" w:eastAsia="ru-RU"/>
        </w:rPr>
        <w:t xml:space="preserve">фармакологиялық зерттеулеріне </w:t>
      </w:r>
      <w:r w:rsidRPr="008D7C0C">
        <w:rPr>
          <w:rFonts w:ascii="Times New Roman" w:eastAsia="TimesNewRomanPSMT" w:hAnsi="Times New Roman"/>
          <w:sz w:val="24"/>
          <w:szCs w:val="24"/>
          <w:lang w:val="kk-KZ" w:eastAsia="ru-RU"/>
        </w:rPr>
        <w:t xml:space="preserve">негізделген. Фармакокинетика бойынша деректер жетіспеуіне </w:t>
      </w:r>
      <w:r w:rsidR="00CA6E16">
        <w:rPr>
          <w:rFonts w:ascii="Times New Roman" w:eastAsia="TimesNewRomanPSMT" w:hAnsi="Times New Roman"/>
          <w:sz w:val="24"/>
          <w:szCs w:val="24"/>
          <w:lang w:val="kk-KZ" w:eastAsia="ru-RU"/>
        </w:rPr>
        <w:t>ор</w:t>
      </w:r>
      <w:r w:rsidRPr="008D7C0C">
        <w:rPr>
          <w:rFonts w:ascii="Times New Roman" w:eastAsia="TimesNewRomanPSMT" w:hAnsi="Times New Roman"/>
          <w:sz w:val="24"/>
          <w:szCs w:val="24"/>
          <w:lang w:val="kk-KZ" w:eastAsia="ru-RU"/>
        </w:rPr>
        <w:t>ай</w:t>
      </w:r>
      <w:r w:rsidR="00CA6E16">
        <w:rPr>
          <w:rFonts w:ascii="Times New Roman" w:eastAsia="TimesNewRomanPSMT" w:hAnsi="Times New Roman"/>
          <w:sz w:val="24"/>
          <w:szCs w:val="24"/>
          <w:lang w:val="kk-KZ" w:eastAsia="ru-RU"/>
        </w:rPr>
        <w:t>,</w:t>
      </w:r>
      <w:r w:rsidRPr="008D7C0C">
        <w:rPr>
          <w:rFonts w:ascii="Times New Roman" w:eastAsia="TimesNewRomanPSMT" w:hAnsi="Times New Roman"/>
          <w:sz w:val="24"/>
          <w:szCs w:val="24"/>
          <w:lang w:val="kk-KZ" w:eastAsia="ru-RU"/>
        </w:rPr>
        <w:t xml:space="preserve"> адамдар мен жануарларда препараттың әсер ету а</w:t>
      </w:r>
      <w:r w:rsidR="00DD5FD0">
        <w:rPr>
          <w:rFonts w:ascii="Times New Roman" w:eastAsia="TimesNewRomanPSMT" w:hAnsi="Times New Roman"/>
          <w:sz w:val="24"/>
          <w:szCs w:val="24"/>
          <w:lang w:val="kk-KZ" w:eastAsia="ru-RU"/>
        </w:rPr>
        <w:t>у</w:t>
      </w:r>
      <w:r w:rsidRPr="008D7C0C">
        <w:rPr>
          <w:rFonts w:ascii="Times New Roman" w:eastAsia="TimesNewRomanPSMT" w:hAnsi="Times New Roman"/>
          <w:sz w:val="24"/>
          <w:szCs w:val="24"/>
          <w:lang w:val="kk-KZ" w:eastAsia="ru-RU"/>
        </w:rPr>
        <w:t>мағының шекарасын белгілеу мүмкіндігі жоқ.</w:t>
      </w:r>
    </w:p>
    <w:p w:rsidR="00EF0C2B" w:rsidRPr="008D7C0C" w:rsidRDefault="00DD5FD0" w:rsidP="008D7C0C">
      <w:pPr>
        <w:autoSpaceDE w:val="0"/>
        <w:autoSpaceDN w:val="0"/>
        <w:adjustRightInd w:val="0"/>
        <w:spacing w:after="0" w:line="240" w:lineRule="auto"/>
        <w:jc w:val="both"/>
        <w:rPr>
          <w:rFonts w:ascii="Times New Roman" w:eastAsia="TimesNewRomanPSMT" w:hAnsi="Times New Roman"/>
          <w:sz w:val="24"/>
          <w:szCs w:val="24"/>
          <w:lang w:val="kk-KZ" w:eastAsia="ru-RU"/>
        </w:rPr>
      </w:pPr>
      <w:r>
        <w:rPr>
          <w:rFonts w:ascii="Times New Roman" w:eastAsia="TimesNewRomanPSMT" w:hAnsi="Times New Roman"/>
          <w:sz w:val="24"/>
          <w:szCs w:val="24"/>
          <w:lang w:val="kk-KZ" w:eastAsia="ru-RU"/>
        </w:rPr>
        <w:t>П</w:t>
      </w:r>
      <w:r w:rsidRPr="008D7C0C">
        <w:rPr>
          <w:rFonts w:ascii="Times New Roman" w:eastAsia="TimesNewRomanPSMT" w:hAnsi="Times New Roman"/>
          <w:sz w:val="24"/>
          <w:szCs w:val="24"/>
          <w:lang w:val="kk-KZ" w:eastAsia="ru-RU"/>
        </w:rPr>
        <w:t>репарат 6 ай бойы енгізіл</w:t>
      </w:r>
      <w:r>
        <w:rPr>
          <w:rFonts w:ascii="Times New Roman" w:eastAsia="TimesNewRomanPSMT" w:hAnsi="Times New Roman"/>
          <w:sz w:val="24"/>
          <w:szCs w:val="24"/>
          <w:lang w:val="kk-KZ" w:eastAsia="ru-RU"/>
        </w:rPr>
        <w:t xml:space="preserve">ген кейбір </w:t>
      </w:r>
      <w:r w:rsidR="00EF0C2B" w:rsidRPr="008D7C0C">
        <w:rPr>
          <w:rFonts w:ascii="Times New Roman" w:eastAsia="TimesNewRomanPSMT" w:hAnsi="Times New Roman"/>
          <w:sz w:val="24"/>
          <w:szCs w:val="24"/>
          <w:lang w:val="kk-KZ" w:eastAsia="ru-RU"/>
        </w:rPr>
        <w:t xml:space="preserve">егеуқұйрықтар мен маймылдардың </w:t>
      </w:r>
      <w:r w:rsidRPr="008D7C0C">
        <w:rPr>
          <w:rFonts w:ascii="Times New Roman" w:eastAsia="TimesNewRomanPSMT" w:hAnsi="Times New Roman"/>
          <w:sz w:val="24"/>
          <w:szCs w:val="24"/>
          <w:lang w:val="kk-KZ" w:eastAsia="ru-RU"/>
        </w:rPr>
        <w:t xml:space="preserve">бүйрек шумақтарында </w:t>
      </w:r>
      <w:r>
        <w:rPr>
          <w:rFonts w:ascii="Times New Roman" w:eastAsia="TimesNewRomanPSMT" w:hAnsi="Times New Roman"/>
          <w:sz w:val="24"/>
          <w:szCs w:val="24"/>
          <w:lang w:val="kk-KZ" w:eastAsia="ru-RU"/>
        </w:rPr>
        <w:t>и</w:t>
      </w:r>
      <w:r w:rsidRPr="008D7C0C">
        <w:rPr>
          <w:rFonts w:ascii="Times New Roman" w:eastAsia="TimesNewRomanPSMT" w:hAnsi="Times New Roman"/>
          <w:sz w:val="24"/>
          <w:szCs w:val="24"/>
          <w:lang w:val="kk-KZ" w:eastAsia="ru-RU"/>
        </w:rPr>
        <w:t>ммундық кешендердің шөгуі туралы талдау</w:t>
      </w:r>
      <w:r>
        <w:rPr>
          <w:rFonts w:ascii="Times New Roman" w:eastAsia="TimesNewRomanPSMT" w:hAnsi="Times New Roman"/>
          <w:sz w:val="24"/>
          <w:szCs w:val="24"/>
          <w:lang w:val="kk-KZ" w:eastAsia="ru-RU"/>
        </w:rPr>
        <w:t>лар</w:t>
      </w:r>
      <w:r w:rsidRPr="008D7C0C">
        <w:rPr>
          <w:rFonts w:ascii="Times New Roman" w:eastAsia="TimesNewRomanPSMT" w:hAnsi="Times New Roman"/>
          <w:sz w:val="24"/>
          <w:szCs w:val="24"/>
          <w:lang w:val="kk-KZ" w:eastAsia="ru-RU"/>
        </w:rPr>
        <w:t xml:space="preserve"> нәтижелері алынды</w:t>
      </w:r>
      <w:r w:rsidR="00EF0C2B" w:rsidRPr="008D7C0C">
        <w:rPr>
          <w:rFonts w:ascii="Times New Roman" w:eastAsia="TimesNewRomanPSMT" w:hAnsi="Times New Roman"/>
          <w:sz w:val="24"/>
          <w:szCs w:val="24"/>
          <w:lang w:val="kk-KZ" w:eastAsia="ru-RU"/>
        </w:rPr>
        <w:t>. Егеуқұйрықтарға ж</w:t>
      </w:r>
      <w:r>
        <w:rPr>
          <w:rFonts w:ascii="Times New Roman" w:eastAsia="TimesNewRomanPSMT" w:hAnsi="Times New Roman"/>
          <w:sz w:val="24"/>
          <w:szCs w:val="24"/>
          <w:lang w:val="kk-KZ" w:eastAsia="ru-RU"/>
        </w:rPr>
        <w:t>үргізілге</w:t>
      </w:r>
      <w:r w:rsidR="00EF0C2B" w:rsidRPr="008D7C0C">
        <w:rPr>
          <w:rFonts w:ascii="Times New Roman" w:eastAsia="TimesNewRomanPSMT" w:hAnsi="Times New Roman"/>
          <w:sz w:val="24"/>
          <w:szCs w:val="24"/>
          <w:lang w:val="kk-KZ" w:eastAsia="ru-RU"/>
        </w:rPr>
        <w:t>н екі жылдық зерттеуде иммундық кешендердің бүйрек шумақтарында шөгуі байқалмады.</w:t>
      </w:r>
    </w:p>
    <w:p w:rsidR="00EF0C2B" w:rsidRPr="008D7C0C" w:rsidRDefault="00EF0C2B" w:rsidP="008D7C0C">
      <w:pPr>
        <w:autoSpaceDE w:val="0"/>
        <w:autoSpaceDN w:val="0"/>
        <w:adjustRightInd w:val="0"/>
        <w:spacing w:after="0" w:line="240" w:lineRule="auto"/>
        <w:jc w:val="both"/>
        <w:rPr>
          <w:rFonts w:ascii="Times New Roman" w:eastAsia="TimesNewRomanPSMT" w:hAnsi="Times New Roman"/>
          <w:sz w:val="24"/>
          <w:szCs w:val="24"/>
          <w:lang w:val="kk-KZ" w:eastAsia="ru-RU"/>
        </w:rPr>
      </w:pPr>
      <w:r w:rsidRPr="008D7C0C">
        <w:rPr>
          <w:rFonts w:ascii="Times New Roman" w:eastAsia="TimesNewRomanPSMT" w:hAnsi="Times New Roman"/>
          <w:sz w:val="24"/>
          <w:szCs w:val="24"/>
          <w:lang w:val="kk-KZ" w:eastAsia="ru-RU"/>
        </w:rPr>
        <w:t>Препаратты сезімтал</w:t>
      </w:r>
      <w:r w:rsidR="00DD5FD0">
        <w:rPr>
          <w:rFonts w:ascii="Times New Roman" w:eastAsia="TimesNewRomanPSMT" w:hAnsi="Times New Roman"/>
          <w:sz w:val="24"/>
          <w:szCs w:val="24"/>
          <w:lang w:val="kk-KZ" w:eastAsia="ru-RU"/>
        </w:rPr>
        <w:t>дығы жоғары</w:t>
      </w:r>
      <w:r w:rsidRPr="008D7C0C">
        <w:rPr>
          <w:rFonts w:ascii="Times New Roman" w:eastAsia="TimesNewRomanPSMT" w:hAnsi="Times New Roman"/>
          <w:sz w:val="24"/>
          <w:szCs w:val="24"/>
          <w:lang w:val="kk-KZ" w:eastAsia="ru-RU"/>
        </w:rPr>
        <w:t xml:space="preserve"> жануарларға (теңіз шошқалары немесе тышқандар) енгіз</w:t>
      </w:r>
      <w:r w:rsidR="00DD5FD0">
        <w:rPr>
          <w:rFonts w:ascii="Times New Roman" w:eastAsia="TimesNewRomanPSMT" w:hAnsi="Times New Roman"/>
          <w:sz w:val="24"/>
          <w:szCs w:val="24"/>
          <w:lang w:val="kk-KZ" w:eastAsia="ru-RU"/>
        </w:rPr>
        <w:t>уд</w:t>
      </w:r>
      <w:r w:rsidRPr="008D7C0C">
        <w:rPr>
          <w:rFonts w:ascii="Times New Roman" w:eastAsia="TimesNewRomanPSMT" w:hAnsi="Times New Roman"/>
          <w:sz w:val="24"/>
          <w:szCs w:val="24"/>
          <w:lang w:val="kk-KZ" w:eastAsia="ru-RU"/>
        </w:rPr>
        <w:t xml:space="preserve">ен кейін анафилаксия жағдайлары анықталды. </w:t>
      </w:r>
      <w:r w:rsidR="00DD5FD0">
        <w:rPr>
          <w:rFonts w:ascii="Times New Roman" w:eastAsia="TimesNewRomanPSMT" w:hAnsi="Times New Roman"/>
          <w:sz w:val="24"/>
          <w:szCs w:val="24"/>
          <w:lang w:val="kk-KZ" w:eastAsia="ru-RU"/>
        </w:rPr>
        <w:t>Ж</w:t>
      </w:r>
      <w:r w:rsidR="00DD5FD0" w:rsidRPr="00DD5FD0">
        <w:rPr>
          <w:rFonts w:ascii="Times New Roman" w:eastAsia="TimesNewRomanPSMT" w:hAnsi="Times New Roman"/>
          <w:sz w:val="24"/>
          <w:szCs w:val="24"/>
          <w:lang w:val="kk-KZ" w:eastAsia="ru-RU"/>
        </w:rPr>
        <w:t>ануарлар</w:t>
      </w:r>
      <w:r w:rsidR="00DD5FD0">
        <w:rPr>
          <w:rFonts w:ascii="Times New Roman" w:eastAsia="TimesNewRomanPSMT" w:hAnsi="Times New Roman"/>
          <w:sz w:val="24"/>
          <w:szCs w:val="24"/>
          <w:lang w:val="kk-KZ" w:eastAsia="ru-RU"/>
        </w:rPr>
        <w:t>да</w:t>
      </w:r>
      <w:r w:rsidR="00DD5FD0" w:rsidRPr="00DD5FD0">
        <w:rPr>
          <w:rFonts w:ascii="Times New Roman" w:eastAsia="TimesNewRomanPSMT" w:hAnsi="Times New Roman"/>
          <w:sz w:val="24"/>
          <w:szCs w:val="24"/>
          <w:lang w:val="kk-KZ" w:eastAsia="ru-RU"/>
        </w:rPr>
        <w:t>ғ</w:t>
      </w:r>
      <w:r w:rsidR="00DD5FD0">
        <w:rPr>
          <w:rFonts w:ascii="Times New Roman" w:eastAsia="TimesNewRomanPSMT" w:hAnsi="Times New Roman"/>
          <w:sz w:val="24"/>
          <w:szCs w:val="24"/>
          <w:lang w:val="kk-KZ" w:eastAsia="ru-RU"/>
        </w:rPr>
        <w:t xml:space="preserve">ы осы деректердің </w:t>
      </w:r>
      <w:r w:rsidR="00DD5FD0" w:rsidRPr="00DD5FD0">
        <w:rPr>
          <w:rFonts w:ascii="Times New Roman" w:eastAsia="TimesNewRomanPSMT" w:hAnsi="Times New Roman"/>
          <w:sz w:val="24"/>
          <w:szCs w:val="24"/>
          <w:lang w:val="kk-KZ" w:eastAsia="ru-RU"/>
        </w:rPr>
        <w:t>а</w:t>
      </w:r>
      <w:r w:rsidRPr="008D7C0C">
        <w:rPr>
          <w:rFonts w:ascii="Times New Roman" w:eastAsia="TimesNewRomanPSMT" w:hAnsi="Times New Roman"/>
          <w:sz w:val="24"/>
          <w:szCs w:val="24"/>
          <w:lang w:val="kk-KZ" w:eastAsia="ru-RU"/>
        </w:rPr>
        <w:t>дамда</w:t>
      </w:r>
      <w:r w:rsidR="00DD5FD0">
        <w:rPr>
          <w:rFonts w:ascii="Times New Roman" w:eastAsia="TimesNewRomanPSMT" w:hAnsi="Times New Roman"/>
          <w:sz w:val="24"/>
          <w:szCs w:val="24"/>
          <w:lang w:val="kk-KZ" w:eastAsia="ru-RU"/>
        </w:rPr>
        <w:t xml:space="preserve"> қолд</w:t>
      </w:r>
      <w:r w:rsidRPr="008D7C0C">
        <w:rPr>
          <w:rFonts w:ascii="Times New Roman" w:eastAsia="TimesNewRomanPSMT" w:hAnsi="Times New Roman"/>
          <w:sz w:val="24"/>
          <w:szCs w:val="24"/>
          <w:lang w:val="kk-KZ" w:eastAsia="ru-RU"/>
        </w:rPr>
        <w:t>а</w:t>
      </w:r>
      <w:r w:rsidR="00DD5FD0">
        <w:rPr>
          <w:rFonts w:ascii="Times New Roman" w:eastAsia="TimesNewRomanPSMT" w:hAnsi="Times New Roman"/>
          <w:sz w:val="24"/>
          <w:szCs w:val="24"/>
          <w:lang w:val="kk-KZ" w:eastAsia="ru-RU"/>
        </w:rPr>
        <w:t>ну деректерімен салыстырмалы</w:t>
      </w:r>
      <w:r w:rsidR="00D71B6D">
        <w:rPr>
          <w:rFonts w:ascii="Times New Roman" w:eastAsia="TimesNewRomanPSMT" w:hAnsi="Times New Roman"/>
          <w:sz w:val="24"/>
          <w:szCs w:val="24"/>
          <w:lang w:val="kk-KZ" w:eastAsia="ru-RU"/>
        </w:rPr>
        <w:t xml:space="preserve"> сипат</w:t>
      </w:r>
      <w:r w:rsidR="00DD5FD0">
        <w:rPr>
          <w:rFonts w:ascii="Times New Roman" w:eastAsia="TimesNewRomanPSMT" w:hAnsi="Times New Roman"/>
          <w:sz w:val="24"/>
          <w:szCs w:val="24"/>
          <w:lang w:val="kk-KZ" w:eastAsia="ru-RU"/>
        </w:rPr>
        <w:t>ы</w:t>
      </w:r>
      <w:r w:rsidRPr="008D7C0C">
        <w:rPr>
          <w:rFonts w:ascii="Times New Roman" w:eastAsia="TimesNewRomanPSMT" w:hAnsi="Times New Roman"/>
          <w:sz w:val="24"/>
          <w:szCs w:val="24"/>
          <w:lang w:val="kk-KZ" w:eastAsia="ru-RU"/>
        </w:rPr>
        <w:t xml:space="preserve"> белгісіз.</w:t>
      </w:r>
    </w:p>
    <w:p w:rsidR="00EF0C2B" w:rsidRPr="008D7C0C" w:rsidRDefault="00EF0C2B" w:rsidP="008D7C0C">
      <w:pPr>
        <w:autoSpaceDE w:val="0"/>
        <w:autoSpaceDN w:val="0"/>
        <w:adjustRightInd w:val="0"/>
        <w:spacing w:after="0" w:line="240" w:lineRule="auto"/>
        <w:jc w:val="both"/>
        <w:rPr>
          <w:rFonts w:ascii="Times New Roman" w:hAnsi="Times New Roman"/>
          <w:b/>
          <w:sz w:val="24"/>
          <w:szCs w:val="24"/>
          <w:lang w:val="kk-KZ" w:eastAsia="ru-RU"/>
        </w:rPr>
      </w:pPr>
      <w:r w:rsidRPr="008D7C0C">
        <w:rPr>
          <w:rFonts w:ascii="Times New Roman" w:eastAsia="TimesNewRomanPSMT" w:hAnsi="Times New Roman"/>
          <w:sz w:val="24"/>
          <w:szCs w:val="24"/>
          <w:lang w:val="kk-KZ" w:eastAsia="ru-RU"/>
        </w:rPr>
        <w:t>Жануарларда қайта инъекция</w:t>
      </w:r>
      <w:r w:rsidR="00DD5FD0">
        <w:rPr>
          <w:rFonts w:ascii="Times New Roman" w:eastAsia="TimesNewRomanPSMT" w:hAnsi="Times New Roman"/>
          <w:sz w:val="24"/>
          <w:szCs w:val="24"/>
          <w:lang w:val="kk-KZ" w:eastAsia="ru-RU"/>
        </w:rPr>
        <w:t xml:space="preserve"> жасалған жердегі</w:t>
      </w:r>
      <w:r w:rsidRPr="008D7C0C">
        <w:rPr>
          <w:rFonts w:ascii="Times New Roman" w:eastAsia="TimesNewRomanPSMT" w:hAnsi="Times New Roman"/>
          <w:sz w:val="24"/>
          <w:szCs w:val="24"/>
          <w:lang w:val="kk-KZ" w:eastAsia="ru-RU"/>
        </w:rPr>
        <w:t xml:space="preserve"> жиі </w:t>
      </w:r>
      <w:r w:rsidR="00DD5FD0">
        <w:rPr>
          <w:rFonts w:ascii="Times New Roman" w:eastAsia="TimesNewRomanPSMT" w:hAnsi="Times New Roman"/>
          <w:sz w:val="24"/>
          <w:szCs w:val="24"/>
          <w:lang w:val="kk-KZ" w:eastAsia="ru-RU"/>
        </w:rPr>
        <w:t>көрініс</w:t>
      </w:r>
      <w:r w:rsidRPr="008D7C0C">
        <w:rPr>
          <w:rFonts w:ascii="Times New Roman" w:eastAsia="TimesNewRomanPSMT" w:hAnsi="Times New Roman"/>
          <w:sz w:val="24"/>
          <w:szCs w:val="24"/>
          <w:lang w:val="kk-KZ" w:eastAsia="ru-RU"/>
        </w:rPr>
        <w:t xml:space="preserve"> уыттылы</w:t>
      </w:r>
      <w:r w:rsidR="00D71B6D">
        <w:rPr>
          <w:rFonts w:ascii="Times New Roman" w:eastAsia="TimesNewRomanPSMT" w:hAnsi="Times New Roman"/>
          <w:sz w:val="24"/>
          <w:szCs w:val="24"/>
          <w:lang w:val="kk-KZ" w:eastAsia="ru-RU"/>
        </w:rPr>
        <w:t>ғы</w:t>
      </w:r>
      <w:r w:rsidRPr="008D7C0C">
        <w:rPr>
          <w:rFonts w:ascii="Times New Roman" w:eastAsia="TimesNewRomanPSMT" w:hAnsi="Times New Roman"/>
          <w:sz w:val="24"/>
          <w:szCs w:val="24"/>
          <w:lang w:val="kk-KZ" w:eastAsia="ru-RU"/>
        </w:rPr>
        <w:t xml:space="preserve"> болды.</w:t>
      </w:r>
    </w:p>
    <w:p w:rsidR="00DD5FD0" w:rsidRDefault="00DD5FD0" w:rsidP="008D7C0C">
      <w:pPr>
        <w:widowControl w:val="0"/>
        <w:shd w:val="clear" w:color="auto" w:fill="FFFFFF"/>
        <w:autoSpaceDE w:val="0"/>
        <w:autoSpaceDN w:val="0"/>
        <w:adjustRightInd w:val="0"/>
        <w:spacing w:after="0" w:line="278" w:lineRule="exact"/>
        <w:jc w:val="both"/>
        <w:rPr>
          <w:rFonts w:ascii="Times New Roman" w:eastAsia="Times New Roman" w:hAnsi="Times New Roman"/>
          <w:sz w:val="24"/>
          <w:szCs w:val="24"/>
          <w:lang w:val="kk-KZ" w:eastAsia="ru-RU"/>
        </w:rPr>
      </w:pPr>
    </w:p>
    <w:p w:rsidR="00EF0C2B" w:rsidRPr="008D7C0C" w:rsidRDefault="00EF0C2B" w:rsidP="008D7C0C">
      <w:pPr>
        <w:widowControl w:val="0"/>
        <w:shd w:val="clear" w:color="auto" w:fill="FFFFFF"/>
        <w:autoSpaceDE w:val="0"/>
        <w:autoSpaceDN w:val="0"/>
        <w:adjustRightInd w:val="0"/>
        <w:spacing w:after="0" w:line="278" w:lineRule="exact"/>
        <w:jc w:val="both"/>
        <w:rPr>
          <w:rFonts w:ascii="Times New Roman" w:eastAsia="Times New Roman" w:hAnsi="Times New Roman"/>
          <w:sz w:val="24"/>
          <w:szCs w:val="24"/>
          <w:lang w:val="kk-KZ" w:eastAsia="ru-RU"/>
        </w:rPr>
      </w:pPr>
      <w:r w:rsidRPr="008D7C0C">
        <w:rPr>
          <w:rFonts w:ascii="Times New Roman" w:eastAsia="Times New Roman" w:hAnsi="Times New Roman"/>
          <w:sz w:val="24"/>
          <w:szCs w:val="24"/>
          <w:lang w:val="kk-KZ" w:eastAsia="ru-RU"/>
        </w:rPr>
        <w:t>Егеуқұйрықтарда</w:t>
      </w:r>
      <w:r w:rsidR="00DD5FD0">
        <w:rPr>
          <w:rFonts w:ascii="Times New Roman" w:eastAsia="Times New Roman" w:hAnsi="Times New Roman"/>
          <w:sz w:val="24"/>
          <w:szCs w:val="24"/>
          <w:lang w:val="kk-KZ" w:eastAsia="ru-RU"/>
        </w:rPr>
        <w:t>,</w:t>
      </w:r>
      <w:r w:rsidRPr="008D7C0C">
        <w:rPr>
          <w:rFonts w:ascii="Times New Roman" w:eastAsia="Times New Roman" w:hAnsi="Times New Roman"/>
          <w:sz w:val="24"/>
          <w:szCs w:val="24"/>
          <w:lang w:val="kk-KZ" w:eastAsia="ru-RU"/>
        </w:rPr>
        <w:t xml:space="preserve"> бақылаумен салыстырғанда</w:t>
      </w:r>
      <w:r w:rsidR="00DD5FD0">
        <w:rPr>
          <w:rFonts w:ascii="Times New Roman" w:eastAsia="Times New Roman" w:hAnsi="Times New Roman"/>
          <w:sz w:val="24"/>
          <w:szCs w:val="24"/>
          <w:lang w:val="kk-KZ" w:eastAsia="ru-RU"/>
        </w:rPr>
        <w:t>,</w:t>
      </w:r>
      <w:r w:rsidRPr="008D7C0C">
        <w:rPr>
          <w:rFonts w:ascii="Times New Roman" w:eastAsia="Times New Roman" w:hAnsi="Times New Roman"/>
          <w:sz w:val="24"/>
          <w:szCs w:val="24"/>
          <w:lang w:val="kk-KZ" w:eastAsia="ru-RU"/>
        </w:rPr>
        <w:t xml:space="preserve"> буаз кезінде және бүкіл емізу </w:t>
      </w:r>
      <w:r w:rsidR="00DD5FD0">
        <w:rPr>
          <w:rFonts w:ascii="Times New Roman" w:eastAsia="Times New Roman" w:hAnsi="Times New Roman"/>
          <w:sz w:val="24"/>
          <w:szCs w:val="24"/>
          <w:lang w:val="kk-KZ" w:eastAsia="ru-RU"/>
        </w:rPr>
        <w:t>кезеңінде</w:t>
      </w:r>
      <w:r w:rsidRPr="008D7C0C">
        <w:rPr>
          <w:rFonts w:ascii="Times New Roman" w:eastAsia="Times New Roman" w:hAnsi="Times New Roman"/>
          <w:sz w:val="24"/>
          <w:szCs w:val="24"/>
          <w:lang w:val="kk-KZ" w:eastAsia="ru-RU"/>
        </w:rPr>
        <w:t xml:space="preserve"> </w:t>
      </w:r>
      <w:r w:rsidR="00DD5FD0" w:rsidRPr="008D7C0C">
        <w:rPr>
          <w:rFonts w:ascii="Times New Roman" w:eastAsia="Times New Roman" w:hAnsi="Times New Roman"/>
          <w:sz w:val="24"/>
          <w:szCs w:val="24"/>
          <w:lang w:val="kk-KZ" w:eastAsia="ru-RU"/>
        </w:rPr>
        <w:t>≥ 6 мг/кг</w:t>
      </w:r>
      <w:r w:rsidR="00DD5FD0">
        <w:rPr>
          <w:rFonts w:ascii="Times New Roman" w:eastAsia="Times New Roman" w:hAnsi="Times New Roman"/>
          <w:sz w:val="24"/>
          <w:szCs w:val="24"/>
          <w:lang w:val="kk-KZ" w:eastAsia="ru-RU"/>
        </w:rPr>
        <w:t>/</w:t>
      </w:r>
      <w:r w:rsidRPr="008D7C0C">
        <w:rPr>
          <w:rFonts w:ascii="Times New Roman" w:eastAsia="Times New Roman" w:hAnsi="Times New Roman"/>
          <w:sz w:val="24"/>
          <w:szCs w:val="24"/>
          <w:lang w:val="kk-KZ" w:eastAsia="ru-RU"/>
        </w:rPr>
        <w:t>күн (</w:t>
      </w:r>
      <w:r w:rsidR="00DD5FD0" w:rsidRPr="008D7C0C">
        <w:rPr>
          <w:rFonts w:ascii="Times New Roman" w:eastAsia="Times New Roman" w:hAnsi="Times New Roman"/>
          <w:sz w:val="24"/>
          <w:szCs w:val="24"/>
          <w:lang w:val="kk-KZ" w:eastAsia="ru-RU"/>
        </w:rPr>
        <w:t>мг/м2</w:t>
      </w:r>
      <w:r w:rsidR="00DD5FD0">
        <w:rPr>
          <w:rFonts w:ascii="Times New Roman" w:eastAsia="Times New Roman" w:hAnsi="Times New Roman"/>
          <w:sz w:val="24"/>
          <w:szCs w:val="24"/>
          <w:lang w:val="kk-KZ" w:eastAsia="ru-RU"/>
        </w:rPr>
        <w:t xml:space="preserve"> бойынша </w:t>
      </w:r>
      <w:r w:rsidR="00DD5FD0" w:rsidRPr="008D7C0C">
        <w:rPr>
          <w:rFonts w:ascii="Times New Roman" w:eastAsia="Times New Roman" w:hAnsi="Times New Roman"/>
          <w:sz w:val="24"/>
          <w:szCs w:val="24"/>
          <w:lang w:val="kk-KZ" w:eastAsia="ru-RU"/>
        </w:rPr>
        <w:t xml:space="preserve">есептегенде </w:t>
      </w:r>
      <w:r w:rsidRPr="008D7C0C">
        <w:rPr>
          <w:rFonts w:ascii="Times New Roman" w:eastAsia="Times New Roman" w:hAnsi="Times New Roman"/>
          <w:sz w:val="24"/>
          <w:szCs w:val="24"/>
          <w:lang w:val="kk-KZ" w:eastAsia="ru-RU"/>
        </w:rPr>
        <w:t>дене салмағы 60 кг ересек адам</w:t>
      </w:r>
      <w:r w:rsidR="00DD5FD0">
        <w:rPr>
          <w:rFonts w:ascii="Times New Roman" w:eastAsia="Times New Roman" w:hAnsi="Times New Roman"/>
          <w:sz w:val="24"/>
          <w:szCs w:val="24"/>
          <w:lang w:val="kk-KZ" w:eastAsia="ru-RU"/>
        </w:rPr>
        <w:t>ға</w:t>
      </w:r>
      <w:r w:rsidRPr="008D7C0C">
        <w:rPr>
          <w:rFonts w:ascii="Times New Roman" w:eastAsia="Times New Roman" w:hAnsi="Times New Roman"/>
          <w:sz w:val="24"/>
          <w:szCs w:val="24"/>
          <w:lang w:val="kk-KZ" w:eastAsia="ru-RU"/>
        </w:rPr>
        <w:t xml:space="preserve"> ұсынылған ең жоғары тәуліктік доза</w:t>
      </w:r>
      <w:r w:rsidR="00DD5FD0">
        <w:rPr>
          <w:rFonts w:ascii="Times New Roman" w:eastAsia="Times New Roman" w:hAnsi="Times New Roman"/>
          <w:sz w:val="24"/>
          <w:szCs w:val="24"/>
          <w:lang w:val="kk-KZ" w:eastAsia="ru-RU"/>
        </w:rPr>
        <w:t>сын</w:t>
      </w:r>
      <w:r w:rsidRPr="008D7C0C">
        <w:rPr>
          <w:rFonts w:ascii="Times New Roman" w:eastAsia="Times New Roman" w:hAnsi="Times New Roman"/>
          <w:sz w:val="24"/>
          <w:szCs w:val="24"/>
          <w:lang w:val="kk-KZ" w:eastAsia="ru-RU"/>
        </w:rPr>
        <w:t xml:space="preserve">ан 2,83 есе жоғары)) </w:t>
      </w:r>
      <w:r w:rsidR="00DD5FD0" w:rsidRPr="008D7C0C">
        <w:rPr>
          <w:rFonts w:ascii="Times New Roman" w:eastAsia="Times New Roman" w:hAnsi="Times New Roman"/>
          <w:sz w:val="24"/>
          <w:szCs w:val="24"/>
          <w:lang w:val="kk-KZ" w:eastAsia="ru-RU"/>
        </w:rPr>
        <w:t xml:space="preserve">доза </w:t>
      </w:r>
      <w:r w:rsidR="00DD5FD0">
        <w:rPr>
          <w:rFonts w:ascii="Times New Roman" w:eastAsia="Times New Roman" w:hAnsi="Times New Roman"/>
          <w:sz w:val="24"/>
          <w:szCs w:val="24"/>
          <w:lang w:val="kk-KZ" w:eastAsia="ru-RU"/>
        </w:rPr>
        <w:t xml:space="preserve">тері астына </w:t>
      </w:r>
      <w:r w:rsidRPr="008D7C0C">
        <w:rPr>
          <w:rFonts w:ascii="Times New Roman" w:eastAsia="Times New Roman" w:hAnsi="Times New Roman"/>
          <w:sz w:val="24"/>
          <w:szCs w:val="24"/>
          <w:lang w:val="kk-KZ" w:eastAsia="ru-RU"/>
        </w:rPr>
        <w:t>енгізілген</w:t>
      </w:r>
      <w:r w:rsidR="00D71B6D">
        <w:rPr>
          <w:rFonts w:ascii="Times New Roman" w:eastAsia="Times New Roman" w:hAnsi="Times New Roman"/>
          <w:sz w:val="24"/>
          <w:szCs w:val="24"/>
          <w:lang w:val="kk-KZ" w:eastAsia="ru-RU"/>
        </w:rPr>
        <w:t>де</w:t>
      </w:r>
      <w:r w:rsidRPr="008D7C0C">
        <w:rPr>
          <w:rFonts w:ascii="Times New Roman" w:eastAsia="Times New Roman" w:hAnsi="Times New Roman"/>
          <w:sz w:val="24"/>
          <w:szCs w:val="24"/>
          <w:lang w:val="kk-KZ" w:eastAsia="ru-RU"/>
        </w:rPr>
        <w:t xml:space="preserve"> ұрғашылар</w:t>
      </w:r>
      <w:r w:rsidR="00D71B6D">
        <w:rPr>
          <w:rFonts w:ascii="Times New Roman" w:eastAsia="Times New Roman" w:hAnsi="Times New Roman"/>
          <w:sz w:val="24"/>
          <w:szCs w:val="24"/>
          <w:lang w:val="kk-KZ" w:eastAsia="ru-RU"/>
        </w:rPr>
        <w:t>д</w:t>
      </w:r>
      <w:r w:rsidRPr="008D7C0C">
        <w:rPr>
          <w:rFonts w:ascii="Times New Roman" w:eastAsia="Times New Roman" w:hAnsi="Times New Roman"/>
          <w:sz w:val="24"/>
          <w:szCs w:val="24"/>
          <w:lang w:val="kk-KZ" w:eastAsia="ru-RU"/>
        </w:rPr>
        <w:t>ан туған төлдерде дене салмағы</w:t>
      </w:r>
      <w:r w:rsidR="00DD5FD0">
        <w:rPr>
          <w:rFonts w:ascii="Times New Roman" w:eastAsia="Times New Roman" w:hAnsi="Times New Roman"/>
          <w:sz w:val="24"/>
          <w:szCs w:val="24"/>
          <w:lang w:val="kk-KZ" w:eastAsia="ru-RU"/>
        </w:rPr>
        <w:t xml:space="preserve"> өсіміні</w:t>
      </w:r>
      <w:r w:rsidRPr="008D7C0C">
        <w:rPr>
          <w:rFonts w:ascii="Times New Roman" w:eastAsia="Times New Roman" w:hAnsi="Times New Roman"/>
          <w:sz w:val="24"/>
          <w:szCs w:val="24"/>
          <w:lang w:val="kk-KZ" w:eastAsia="ru-RU"/>
        </w:rPr>
        <w:t xml:space="preserve">ң аздаған, бірақ статистикалық </w:t>
      </w:r>
      <w:r w:rsidR="00DD5FD0">
        <w:rPr>
          <w:rFonts w:ascii="Times New Roman" w:eastAsia="Times New Roman" w:hAnsi="Times New Roman"/>
          <w:sz w:val="24"/>
          <w:szCs w:val="24"/>
          <w:lang w:val="kk-KZ" w:eastAsia="ru-RU"/>
        </w:rPr>
        <w:t>мәнд</w:t>
      </w:r>
      <w:r w:rsidRPr="008D7C0C">
        <w:rPr>
          <w:rFonts w:ascii="Times New Roman" w:eastAsia="Times New Roman" w:hAnsi="Times New Roman"/>
          <w:sz w:val="24"/>
          <w:szCs w:val="24"/>
          <w:lang w:val="kk-KZ" w:eastAsia="ru-RU"/>
        </w:rPr>
        <w:t>і төмендеуі байқалды.</w:t>
      </w:r>
      <w:r w:rsidR="00DD5FD0">
        <w:rPr>
          <w:rFonts w:ascii="Times New Roman" w:eastAsia="Times New Roman" w:hAnsi="Times New Roman"/>
          <w:sz w:val="24"/>
          <w:szCs w:val="24"/>
          <w:lang w:val="kk-KZ" w:eastAsia="ru-RU"/>
        </w:rPr>
        <w:t xml:space="preserve"> </w:t>
      </w:r>
      <w:r w:rsidRPr="008D7C0C">
        <w:rPr>
          <w:rFonts w:ascii="Times New Roman" w:eastAsia="Times New Roman" w:hAnsi="Times New Roman"/>
          <w:sz w:val="24"/>
          <w:szCs w:val="24"/>
          <w:lang w:val="kk-KZ" w:eastAsia="ru-RU"/>
        </w:rPr>
        <w:t>Т</w:t>
      </w:r>
      <w:r w:rsidR="00DD5FD0">
        <w:rPr>
          <w:rFonts w:ascii="Times New Roman" w:eastAsia="Times New Roman" w:hAnsi="Times New Roman"/>
          <w:sz w:val="24"/>
          <w:szCs w:val="24"/>
          <w:lang w:val="kk-KZ" w:eastAsia="ru-RU"/>
        </w:rPr>
        <w:t>ұқымыны</w:t>
      </w:r>
      <w:r w:rsidRPr="008D7C0C">
        <w:rPr>
          <w:rFonts w:ascii="Times New Roman" w:eastAsia="Times New Roman" w:hAnsi="Times New Roman"/>
          <w:sz w:val="24"/>
          <w:szCs w:val="24"/>
          <w:lang w:val="kk-KZ" w:eastAsia="ru-RU"/>
        </w:rPr>
        <w:t>ң өсуіне және мінез-құлық дамуына басқа елеулі әсерлер</w:t>
      </w:r>
      <w:r w:rsidR="00DD5FD0">
        <w:rPr>
          <w:rFonts w:ascii="Times New Roman" w:eastAsia="Times New Roman" w:hAnsi="Times New Roman"/>
          <w:sz w:val="24"/>
          <w:szCs w:val="24"/>
          <w:lang w:val="kk-KZ" w:eastAsia="ru-RU"/>
        </w:rPr>
        <w:t>і</w:t>
      </w:r>
      <w:r w:rsidRPr="008D7C0C">
        <w:rPr>
          <w:rFonts w:ascii="Times New Roman" w:eastAsia="Times New Roman" w:hAnsi="Times New Roman"/>
          <w:sz w:val="24"/>
          <w:szCs w:val="24"/>
          <w:lang w:val="kk-KZ" w:eastAsia="ru-RU"/>
        </w:rPr>
        <w:t xml:space="preserve"> байқалмады.</w:t>
      </w:r>
    </w:p>
    <w:p w:rsidR="00EA4AC4" w:rsidRPr="008D7C0C" w:rsidRDefault="00EF0C2B" w:rsidP="008D7C0C">
      <w:pPr>
        <w:autoSpaceDE w:val="0"/>
        <w:autoSpaceDN w:val="0"/>
        <w:adjustRightInd w:val="0"/>
        <w:spacing w:after="0" w:line="240" w:lineRule="auto"/>
        <w:jc w:val="both"/>
        <w:rPr>
          <w:rFonts w:ascii="Times New Roman" w:hAnsi="Times New Roman"/>
          <w:b/>
          <w:sz w:val="24"/>
          <w:szCs w:val="24"/>
          <w:lang w:val="kk-KZ" w:eastAsia="ru-RU"/>
        </w:rPr>
      </w:pPr>
      <w:r w:rsidRPr="008D7C0C">
        <w:rPr>
          <w:rFonts w:ascii="Times New Roman" w:hAnsi="Times New Roman"/>
          <w:b/>
          <w:sz w:val="24"/>
          <w:szCs w:val="24"/>
          <w:lang w:val="kk-KZ" w:eastAsia="ru-RU"/>
        </w:rPr>
        <w:t xml:space="preserve"> </w:t>
      </w:r>
    </w:p>
    <w:p w:rsidR="00DF3381" w:rsidRPr="008D7C0C" w:rsidRDefault="00893C11" w:rsidP="008D7C0C">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8D7C0C">
        <w:rPr>
          <w:rFonts w:ascii="Times New Roman" w:hAnsi="Times New Roman"/>
          <w:b/>
          <w:sz w:val="24"/>
          <w:szCs w:val="24"/>
          <w:lang w:val="kk-KZ" w:eastAsia="ru-RU"/>
        </w:rPr>
        <w:t xml:space="preserve">6. </w:t>
      </w:r>
      <w:r w:rsidRPr="008D7C0C">
        <w:rPr>
          <w:rFonts w:ascii="Times New Roman" w:hAnsi="Times New Roman"/>
          <w:b/>
          <w:bCs/>
          <w:sz w:val="24"/>
          <w:szCs w:val="24"/>
          <w:lang w:val="kk-KZ"/>
        </w:rPr>
        <w:t xml:space="preserve">ФАРМАЦЕВТИКАЛЫҚ </w:t>
      </w:r>
      <w:r w:rsidR="00DD5FD0">
        <w:rPr>
          <w:rFonts w:ascii="Times New Roman" w:hAnsi="Times New Roman"/>
          <w:b/>
          <w:bCs/>
          <w:sz w:val="24"/>
          <w:szCs w:val="24"/>
          <w:lang w:val="kk-KZ"/>
        </w:rPr>
        <w:t>ҚА</w:t>
      </w:r>
      <w:r w:rsidRPr="008D7C0C">
        <w:rPr>
          <w:rFonts w:ascii="Times New Roman" w:hAnsi="Times New Roman"/>
          <w:b/>
          <w:bCs/>
          <w:sz w:val="24"/>
          <w:szCs w:val="24"/>
          <w:lang w:val="kk-KZ"/>
        </w:rPr>
        <w:t>СИ</w:t>
      </w:r>
      <w:r w:rsidR="00DD5FD0">
        <w:rPr>
          <w:rFonts w:ascii="Times New Roman" w:hAnsi="Times New Roman"/>
          <w:b/>
          <w:bCs/>
          <w:sz w:val="24"/>
          <w:szCs w:val="24"/>
          <w:lang w:val="kk-KZ"/>
        </w:rPr>
        <w:t>Е</w:t>
      </w:r>
      <w:r w:rsidRPr="008D7C0C">
        <w:rPr>
          <w:rFonts w:ascii="Times New Roman" w:hAnsi="Times New Roman"/>
          <w:b/>
          <w:bCs/>
          <w:sz w:val="24"/>
          <w:szCs w:val="24"/>
          <w:lang w:val="kk-KZ"/>
        </w:rPr>
        <w:t>ТТ</w:t>
      </w:r>
      <w:r w:rsidR="00DD5FD0">
        <w:rPr>
          <w:rFonts w:ascii="Times New Roman" w:hAnsi="Times New Roman"/>
          <w:b/>
          <w:bCs/>
          <w:sz w:val="24"/>
          <w:szCs w:val="24"/>
          <w:lang w:val="kk-KZ"/>
        </w:rPr>
        <w:t>Е</w:t>
      </w:r>
      <w:r w:rsidRPr="008D7C0C">
        <w:rPr>
          <w:rFonts w:ascii="Times New Roman" w:hAnsi="Times New Roman"/>
          <w:b/>
          <w:bCs/>
          <w:sz w:val="24"/>
          <w:szCs w:val="24"/>
          <w:lang w:val="kk-KZ"/>
        </w:rPr>
        <w:t>Р</w:t>
      </w:r>
      <w:r w:rsidR="00DD5FD0">
        <w:rPr>
          <w:rFonts w:ascii="Times New Roman" w:hAnsi="Times New Roman"/>
          <w:b/>
          <w:bCs/>
          <w:sz w:val="24"/>
          <w:szCs w:val="24"/>
          <w:lang w:val="kk-KZ"/>
        </w:rPr>
        <w:t>І</w:t>
      </w:r>
    </w:p>
    <w:p w:rsidR="00EA4AC4" w:rsidRPr="008D7C0C" w:rsidRDefault="00EA4AC4" w:rsidP="008D7C0C">
      <w:pPr>
        <w:autoSpaceDE w:val="0"/>
        <w:autoSpaceDN w:val="0"/>
        <w:adjustRightInd w:val="0"/>
        <w:spacing w:after="0" w:line="240" w:lineRule="auto"/>
        <w:jc w:val="both"/>
        <w:rPr>
          <w:rFonts w:ascii="Times New Roman" w:eastAsia="TimesNewRomanPSMT" w:hAnsi="Times New Roman"/>
          <w:b/>
          <w:sz w:val="24"/>
          <w:szCs w:val="24"/>
          <w:lang w:val="kk-KZ" w:eastAsia="ru-RU"/>
        </w:rPr>
      </w:pPr>
    </w:p>
    <w:p w:rsidR="00BA5FB7" w:rsidRDefault="00893C11" w:rsidP="008D7C0C">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8D7C0C">
        <w:rPr>
          <w:rFonts w:ascii="Times New Roman" w:hAnsi="Times New Roman"/>
          <w:b/>
          <w:sz w:val="24"/>
          <w:szCs w:val="24"/>
          <w:lang w:val="kk-KZ" w:eastAsia="ru-RU"/>
        </w:rPr>
        <w:t xml:space="preserve">6.1. </w:t>
      </w:r>
      <w:r w:rsidRPr="008D7C0C">
        <w:rPr>
          <w:rFonts w:ascii="Times New Roman" w:hAnsi="Times New Roman"/>
          <w:b/>
          <w:bCs/>
          <w:sz w:val="24"/>
          <w:szCs w:val="24"/>
          <w:lang w:val="kk-KZ"/>
        </w:rPr>
        <w:t>Қосымша заттар тізбесі</w:t>
      </w:r>
      <w:r w:rsidR="00BA5FB7" w:rsidRPr="00BA5FB7">
        <w:rPr>
          <w:lang w:val="kk-KZ"/>
        </w:rPr>
        <w:t xml:space="preserve"> </w:t>
      </w:r>
      <w:r w:rsidR="00BA5FB7" w:rsidRPr="00BA5FB7">
        <w:rPr>
          <w:b/>
          <w:lang w:val="kk-KZ"/>
        </w:rPr>
        <w:t xml:space="preserve">- </w:t>
      </w:r>
      <w:r w:rsidR="00BA5FB7" w:rsidRPr="00BA5FB7">
        <w:rPr>
          <w:lang w:val="kk-KZ"/>
        </w:rPr>
        <w:t>[</w:t>
      </w:r>
      <w:r w:rsidR="00BA5FB7" w:rsidRPr="00BA5FB7">
        <w:rPr>
          <w:rFonts w:ascii="Times New Roman" w:hAnsi="Times New Roman"/>
          <w:bCs/>
          <w:sz w:val="24"/>
          <w:szCs w:val="24"/>
          <w:lang w:val="kk-KZ"/>
        </w:rPr>
        <w:t>ҚР НҚ СӘЙКЕС]</w:t>
      </w:r>
      <w:r w:rsidR="00BA5FB7" w:rsidRPr="00BA5FB7">
        <w:rPr>
          <w:rFonts w:ascii="Times New Roman" w:hAnsi="Times New Roman"/>
          <w:b/>
          <w:bCs/>
          <w:sz w:val="24"/>
          <w:szCs w:val="24"/>
          <w:lang w:val="kk-KZ"/>
        </w:rPr>
        <w:t xml:space="preserve">  </w:t>
      </w:r>
    </w:p>
    <w:p w:rsidR="00BA5FB7" w:rsidRPr="00C06F7B" w:rsidRDefault="00BA5FB7" w:rsidP="00BA5FB7">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C06F7B">
        <w:rPr>
          <w:rFonts w:ascii="Times New Roman" w:eastAsia="TimesNewRomanPSMT" w:hAnsi="Times New Roman"/>
          <w:b/>
          <w:sz w:val="24"/>
          <w:szCs w:val="24"/>
          <w:lang w:val="kk-KZ" w:eastAsia="ru-RU"/>
        </w:rPr>
        <w:t>Xxxxx</w:t>
      </w:r>
    </w:p>
    <w:p w:rsidR="00BA5FB7" w:rsidRPr="00C06F7B" w:rsidRDefault="00BA5FB7" w:rsidP="00BA5FB7">
      <w:pPr>
        <w:autoSpaceDE w:val="0"/>
        <w:autoSpaceDN w:val="0"/>
        <w:adjustRightInd w:val="0"/>
        <w:spacing w:after="0" w:line="240" w:lineRule="auto"/>
        <w:jc w:val="both"/>
        <w:rPr>
          <w:rFonts w:ascii="Times New Roman" w:eastAsia="TimesNewRomanPSMT" w:hAnsi="Times New Roman"/>
          <w:b/>
          <w:sz w:val="24"/>
          <w:szCs w:val="24"/>
          <w:lang w:val="kk-KZ" w:eastAsia="ru-RU"/>
        </w:rPr>
      </w:pPr>
    </w:p>
    <w:p w:rsidR="00BA5FB7" w:rsidRPr="00C06F7B" w:rsidRDefault="00BA5FB7" w:rsidP="00BA5FB7">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C06F7B">
        <w:rPr>
          <w:rFonts w:ascii="Times New Roman" w:eastAsia="TimesNewRomanPSMT" w:hAnsi="Times New Roman"/>
          <w:b/>
          <w:sz w:val="24"/>
          <w:szCs w:val="24"/>
          <w:lang w:val="kk-KZ" w:eastAsia="ru-RU"/>
        </w:rPr>
        <w:t>xxxxx</w:t>
      </w:r>
    </w:p>
    <w:p w:rsidR="00BA5FB7" w:rsidRPr="00C06F7B" w:rsidRDefault="00BA5FB7" w:rsidP="00BA5FB7">
      <w:pPr>
        <w:autoSpaceDE w:val="0"/>
        <w:autoSpaceDN w:val="0"/>
        <w:adjustRightInd w:val="0"/>
        <w:spacing w:after="0" w:line="240" w:lineRule="auto"/>
        <w:jc w:val="both"/>
        <w:rPr>
          <w:rFonts w:ascii="Times New Roman" w:eastAsia="TimesNewRomanPSMT" w:hAnsi="Times New Roman"/>
          <w:b/>
          <w:sz w:val="24"/>
          <w:szCs w:val="24"/>
          <w:lang w:val="kk-KZ" w:eastAsia="ru-RU"/>
        </w:rPr>
      </w:pPr>
    </w:p>
    <w:p w:rsidR="00BA5FB7" w:rsidRPr="00C06F7B" w:rsidRDefault="00BA5FB7" w:rsidP="00BA5FB7">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C06F7B">
        <w:rPr>
          <w:rFonts w:ascii="Times New Roman" w:eastAsia="TimesNewRomanPSMT" w:hAnsi="Times New Roman"/>
          <w:b/>
          <w:sz w:val="24"/>
          <w:szCs w:val="24"/>
          <w:lang w:val="kk-KZ" w:eastAsia="ru-RU"/>
        </w:rPr>
        <w:t>xxxxx</w:t>
      </w:r>
    </w:p>
    <w:p w:rsidR="00BA5FB7" w:rsidRPr="00C06F7B" w:rsidRDefault="00BA5FB7" w:rsidP="00BA5FB7">
      <w:pPr>
        <w:autoSpaceDE w:val="0"/>
        <w:autoSpaceDN w:val="0"/>
        <w:adjustRightInd w:val="0"/>
        <w:spacing w:after="0" w:line="240" w:lineRule="auto"/>
        <w:jc w:val="both"/>
        <w:rPr>
          <w:rFonts w:ascii="Times New Roman" w:eastAsia="TimesNewRomanPSMT" w:hAnsi="Times New Roman"/>
          <w:b/>
          <w:sz w:val="24"/>
          <w:szCs w:val="24"/>
          <w:lang w:val="kk-KZ" w:eastAsia="ru-RU"/>
        </w:rPr>
      </w:pPr>
    </w:p>
    <w:p w:rsidR="00BA5FB7" w:rsidRPr="00C06F7B" w:rsidRDefault="00BA5FB7" w:rsidP="00BA5FB7">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C06F7B">
        <w:rPr>
          <w:rFonts w:ascii="Times New Roman" w:eastAsia="TimesNewRomanPSMT" w:hAnsi="Times New Roman"/>
          <w:b/>
          <w:sz w:val="24"/>
          <w:szCs w:val="24"/>
          <w:lang w:val="kk-KZ" w:eastAsia="ru-RU"/>
        </w:rPr>
        <w:t>xxxxx</w:t>
      </w:r>
    </w:p>
    <w:p w:rsidR="00EA4AC4" w:rsidRPr="008D7C0C" w:rsidRDefault="00EA4AC4" w:rsidP="008D7C0C">
      <w:pPr>
        <w:autoSpaceDE w:val="0"/>
        <w:autoSpaceDN w:val="0"/>
        <w:adjustRightInd w:val="0"/>
        <w:spacing w:after="0" w:line="240" w:lineRule="auto"/>
        <w:jc w:val="both"/>
        <w:rPr>
          <w:rFonts w:ascii="Times New Roman" w:eastAsia="TimesNewRomanPSMT" w:hAnsi="Times New Roman"/>
          <w:sz w:val="24"/>
          <w:szCs w:val="24"/>
          <w:lang w:val="kk-KZ" w:eastAsia="ru-RU"/>
        </w:rPr>
      </w:pPr>
    </w:p>
    <w:p w:rsidR="00893C11" w:rsidRPr="008D7C0C" w:rsidRDefault="00893C11" w:rsidP="008D7C0C">
      <w:pPr>
        <w:pStyle w:val="ab"/>
        <w:tabs>
          <w:tab w:val="left" w:pos="851"/>
        </w:tabs>
        <w:spacing w:after="0" w:line="240" w:lineRule="auto"/>
        <w:ind w:left="0"/>
        <w:jc w:val="both"/>
        <w:rPr>
          <w:rFonts w:ascii="Times New Roman" w:hAnsi="Times New Roman"/>
          <w:b/>
          <w:bCs/>
          <w:sz w:val="24"/>
          <w:szCs w:val="24"/>
          <w:lang w:val="kk-KZ"/>
        </w:rPr>
      </w:pPr>
      <w:r w:rsidRPr="008D7C0C">
        <w:rPr>
          <w:rFonts w:ascii="Times New Roman" w:hAnsi="Times New Roman"/>
          <w:b/>
          <w:sz w:val="24"/>
          <w:szCs w:val="24"/>
          <w:lang w:val="kk-KZ" w:eastAsia="ru-RU"/>
        </w:rPr>
        <w:t xml:space="preserve">6.2. </w:t>
      </w:r>
      <w:r w:rsidRPr="008D7C0C">
        <w:rPr>
          <w:rFonts w:ascii="Times New Roman" w:hAnsi="Times New Roman"/>
          <w:b/>
          <w:bCs/>
          <w:sz w:val="24"/>
          <w:szCs w:val="24"/>
          <w:lang w:val="kk-KZ"/>
        </w:rPr>
        <w:t>Үйлесімсіздік</w:t>
      </w:r>
    </w:p>
    <w:p w:rsidR="00501CCB" w:rsidRPr="008D7C0C" w:rsidRDefault="00893C11" w:rsidP="008D7C0C">
      <w:pPr>
        <w:autoSpaceDE w:val="0"/>
        <w:autoSpaceDN w:val="0"/>
        <w:adjustRightInd w:val="0"/>
        <w:spacing w:after="0" w:line="240" w:lineRule="auto"/>
        <w:jc w:val="both"/>
        <w:rPr>
          <w:rFonts w:ascii="Times New Roman" w:eastAsia="TimesNewRomanPSMT" w:hAnsi="Times New Roman"/>
          <w:sz w:val="24"/>
          <w:szCs w:val="24"/>
          <w:lang w:val="kk-KZ" w:eastAsia="ru-RU"/>
        </w:rPr>
      </w:pPr>
      <w:r w:rsidRPr="008D7C0C">
        <w:rPr>
          <w:rFonts w:ascii="Times New Roman" w:eastAsia="TimesNewRomanPSMT" w:hAnsi="Times New Roman"/>
          <w:sz w:val="24"/>
          <w:szCs w:val="24"/>
          <w:lang w:val="kk-KZ" w:eastAsia="ru-RU"/>
        </w:rPr>
        <w:t>Басқа препараттармен өзара әрекеттесу деректер</w:t>
      </w:r>
      <w:r w:rsidR="00DD5FD0">
        <w:rPr>
          <w:rFonts w:ascii="Times New Roman" w:eastAsia="TimesNewRomanPSMT" w:hAnsi="Times New Roman"/>
          <w:sz w:val="24"/>
          <w:szCs w:val="24"/>
          <w:lang w:val="kk-KZ" w:eastAsia="ru-RU"/>
        </w:rPr>
        <w:t>ін</w:t>
      </w:r>
      <w:r w:rsidRPr="008D7C0C">
        <w:rPr>
          <w:rFonts w:ascii="Times New Roman" w:eastAsia="TimesNewRomanPSMT" w:hAnsi="Times New Roman"/>
          <w:sz w:val="24"/>
          <w:szCs w:val="24"/>
          <w:lang w:val="kk-KZ" w:eastAsia="ru-RU"/>
        </w:rPr>
        <w:t>ің болмауына байланысты</w:t>
      </w:r>
      <w:r w:rsidR="00D71B6D">
        <w:rPr>
          <w:rFonts w:ascii="Times New Roman" w:eastAsia="TimesNewRomanPSMT" w:hAnsi="Times New Roman"/>
          <w:sz w:val="24"/>
          <w:szCs w:val="24"/>
          <w:lang w:val="kk-KZ" w:eastAsia="ru-RU"/>
        </w:rPr>
        <w:t>,</w:t>
      </w:r>
      <w:r w:rsidRPr="008D7C0C">
        <w:rPr>
          <w:rFonts w:ascii="Times New Roman" w:eastAsia="TimesNewRomanPSMT" w:hAnsi="Times New Roman"/>
          <w:sz w:val="24"/>
          <w:szCs w:val="24"/>
          <w:lang w:val="kk-KZ" w:eastAsia="ru-RU"/>
        </w:rPr>
        <w:t xml:space="preserve"> бұл дәрілік препарат басқа дәрілік заттармен </w:t>
      </w:r>
      <w:r w:rsidR="00EF0C2B" w:rsidRPr="008D7C0C">
        <w:rPr>
          <w:rFonts w:ascii="Times New Roman" w:eastAsia="TimesNewRomanPSMT" w:hAnsi="Times New Roman"/>
          <w:sz w:val="24"/>
          <w:szCs w:val="24"/>
          <w:lang w:val="kk-KZ" w:eastAsia="ru-RU"/>
        </w:rPr>
        <w:t xml:space="preserve">бір шприцте </w:t>
      </w:r>
      <w:r w:rsidRPr="008D7C0C">
        <w:rPr>
          <w:rFonts w:ascii="Times New Roman" w:eastAsia="TimesNewRomanPSMT" w:hAnsi="Times New Roman"/>
          <w:sz w:val="24"/>
          <w:szCs w:val="24"/>
          <w:lang w:val="kk-KZ" w:eastAsia="ru-RU"/>
        </w:rPr>
        <w:t>аралас</w:t>
      </w:r>
      <w:r w:rsidR="00D71B6D">
        <w:rPr>
          <w:rFonts w:ascii="Times New Roman" w:eastAsia="TimesNewRomanPSMT" w:hAnsi="Times New Roman"/>
          <w:sz w:val="24"/>
          <w:szCs w:val="24"/>
          <w:lang w:val="kk-KZ" w:eastAsia="ru-RU"/>
        </w:rPr>
        <w:t>тырылм</w:t>
      </w:r>
      <w:r w:rsidRPr="008D7C0C">
        <w:rPr>
          <w:rFonts w:ascii="Times New Roman" w:eastAsia="TimesNewRomanPSMT" w:hAnsi="Times New Roman"/>
          <w:sz w:val="24"/>
          <w:szCs w:val="24"/>
          <w:lang w:val="kk-KZ" w:eastAsia="ru-RU"/>
        </w:rPr>
        <w:t>ауы тиіс</w:t>
      </w:r>
      <w:r w:rsidR="00501CCB" w:rsidRPr="008D7C0C">
        <w:rPr>
          <w:rFonts w:ascii="Times New Roman" w:eastAsia="TimesNewRomanPSMT" w:hAnsi="Times New Roman"/>
          <w:sz w:val="24"/>
          <w:szCs w:val="24"/>
          <w:lang w:val="kk-KZ" w:eastAsia="ru-RU"/>
        </w:rPr>
        <w:t>.</w:t>
      </w:r>
    </w:p>
    <w:p w:rsidR="00501CCB" w:rsidRPr="008D7C0C" w:rsidRDefault="00501CCB" w:rsidP="008D7C0C">
      <w:pPr>
        <w:spacing w:after="0" w:line="240" w:lineRule="auto"/>
        <w:jc w:val="both"/>
        <w:rPr>
          <w:rFonts w:ascii="Times New Roman" w:eastAsia="TimesNewRomanPSMT" w:hAnsi="Times New Roman"/>
          <w:sz w:val="24"/>
          <w:szCs w:val="24"/>
          <w:lang w:val="kk-KZ" w:eastAsia="ru-RU"/>
        </w:rPr>
      </w:pPr>
    </w:p>
    <w:p w:rsidR="00DB55A8" w:rsidRPr="008D7C0C" w:rsidRDefault="00DB55A8" w:rsidP="008D7C0C">
      <w:pPr>
        <w:spacing w:after="0" w:line="240" w:lineRule="auto"/>
        <w:jc w:val="both"/>
        <w:rPr>
          <w:rFonts w:ascii="Times New Roman" w:hAnsi="Times New Roman"/>
          <w:b/>
          <w:sz w:val="24"/>
          <w:szCs w:val="24"/>
          <w:lang w:val="kk-KZ" w:bidi="ru-RU"/>
        </w:rPr>
      </w:pPr>
      <w:r w:rsidRPr="008D7C0C">
        <w:rPr>
          <w:rFonts w:ascii="Times New Roman" w:hAnsi="Times New Roman"/>
          <w:b/>
          <w:sz w:val="24"/>
          <w:szCs w:val="24"/>
          <w:lang w:val="kk-KZ" w:bidi="ru-RU"/>
        </w:rPr>
        <w:t>6.3</w:t>
      </w:r>
      <w:r w:rsidRPr="008D7C0C">
        <w:rPr>
          <w:rFonts w:ascii="Times New Roman" w:hAnsi="Times New Roman"/>
          <w:sz w:val="24"/>
          <w:szCs w:val="24"/>
          <w:lang w:val="kk-KZ" w:bidi="ru-RU"/>
        </w:rPr>
        <w:t xml:space="preserve"> </w:t>
      </w:r>
      <w:r w:rsidRPr="008D7C0C">
        <w:rPr>
          <w:rFonts w:ascii="Times New Roman" w:hAnsi="Times New Roman"/>
          <w:b/>
          <w:sz w:val="24"/>
          <w:szCs w:val="24"/>
          <w:lang w:val="kk-KZ"/>
        </w:rPr>
        <w:t>Жарамдылық мерзімі</w:t>
      </w:r>
    </w:p>
    <w:p w:rsidR="00BA5FB7" w:rsidRPr="008D7C0C" w:rsidRDefault="00BA5FB7" w:rsidP="008D7C0C">
      <w:pPr>
        <w:spacing w:after="0" w:line="240" w:lineRule="auto"/>
        <w:jc w:val="both"/>
        <w:rPr>
          <w:rFonts w:ascii="Times New Roman" w:hAnsi="Times New Roman"/>
          <w:sz w:val="24"/>
          <w:szCs w:val="24"/>
          <w:lang w:val="kk-KZ" w:bidi="ru-RU"/>
        </w:rPr>
      </w:pPr>
      <w:r w:rsidRPr="00BA5FB7">
        <w:rPr>
          <w:rFonts w:ascii="Times New Roman" w:hAnsi="Times New Roman"/>
          <w:sz w:val="24"/>
          <w:szCs w:val="24"/>
          <w:lang w:val="kk-KZ" w:bidi="ru-RU"/>
        </w:rPr>
        <w:t xml:space="preserve"> [ҚР НҚ СӘЙКЕС]  </w:t>
      </w:r>
    </w:p>
    <w:p w:rsidR="00C719BB" w:rsidRPr="008D7C0C" w:rsidRDefault="00C719BB" w:rsidP="008D7C0C">
      <w:pPr>
        <w:spacing w:after="0" w:line="240" w:lineRule="auto"/>
        <w:jc w:val="both"/>
        <w:rPr>
          <w:rFonts w:ascii="Times New Roman" w:hAnsi="Times New Roman"/>
          <w:sz w:val="24"/>
          <w:szCs w:val="24"/>
          <w:lang w:val="kk-KZ"/>
        </w:rPr>
      </w:pPr>
    </w:p>
    <w:p w:rsidR="00DB55A8" w:rsidRPr="008D7C0C" w:rsidRDefault="00DB55A8" w:rsidP="008D7C0C">
      <w:pPr>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 xml:space="preserve">6.4 </w:t>
      </w:r>
      <w:r w:rsidR="008D7C0C" w:rsidRPr="008D7C0C">
        <w:rPr>
          <w:rFonts w:ascii="Times New Roman" w:hAnsi="Times New Roman"/>
          <w:b/>
          <w:sz w:val="24"/>
          <w:szCs w:val="24"/>
          <w:lang w:val="kk-KZ" w:bidi="ru-RU"/>
        </w:rPr>
        <w:t xml:space="preserve">Сақтау кезіндегі </w:t>
      </w:r>
      <w:r w:rsidR="00DD5FD0">
        <w:rPr>
          <w:rFonts w:ascii="Times New Roman" w:hAnsi="Times New Roman"/>
          <w:b/>
          <w:sz w:val="24"/>
          <w:szCs w:val="24"/>
          <w:lang w:val="kk-KZ" w:bidi="ru-RU"/>
        </w:rPr>
        <w:t>ай</w:t>
      </w:r>
      <w:r w:rsidR="008D7C0C" w:rsidRPr="008D7C0C">
        <w:rPr>
          <w:rFonts w:ascii="Times New Roman" w:hAnsi="Times New Roman"/>
          <w:b/>
          <w:sz w:val="24"/>
          <w:szCs w:val="24"/>
          <w:lang w:val="kk-KZ" w:bidi="ru-RU"/>
        </w:rPr>
        <w:t>р</w:t>
      </w:r>
      <w:r w:rsidR="00DD5FD0">
        <w:rPr>
          <w:rFonts w:ascii="Times New Roman" w:hAnsi="Times New Roman"/>
          <w:b/>
          <w:sz w:val="24"/>
          <w:szCs w:val="24"/>
          <w:lang w:val="kk-KZ" w:bidi="ru-RU"/>
        </w:rPr>
        <w:t>ық</w:t>
      </w:r>
      <w:r w:rsidR="008D7C0C" w:rsidRPr="008D7C0C">
        <w:rPr>
          <w:rFonts w:ascii="Times New Roman" w:hAnsi="Times New Roman"/>
          <w:b/>
          <w:sz w:val="24"/>
          <w:szCs w:val="24"/>
          <w:lang w:val="kk-KZ" w:bidi="ru-RU"/>
        </w:rPr>
        <w:t>ш</w:t>
      </w:r>
      <w:r w:rsidR="00DD5FD0">
        <w:rPr>
          <w:rFonts w:ascii="Times New Roman" w:hAnsi="Times New Roman"/>
          <w:b/>
          <w:sz w:val="24"/>
          <w:szCs w:val="24"/>
          <w:lang w:val="kk-KZ" w:bidi="ru-RU"/>
        </w:rPr>
        <w:t>а</w:t>
      </w:r>
      <w:r w:rsidR="008D7C0C" w:rsidRPr="008D7C0C">
        <w:rPr>
          <w:rFonts w:ascii="Times New Roman" w:hAnsi="Times New Roman"/>
          <w:b/>
          <w:sz w:val="24"/>
          <w:szCs w:val="24"/>
          <w:lang w:val="kk-KZ" w:bidi="ru-RU"/>
        </w:rPr>
        <w:t xml:space="preserve"> сақт</w:t>
      </w:r>
      <w:r w:rsidR="00DD5FD0">
        <w:rPr>
          <w:rFonts w:ascii="Times New Roman" w:hAnsi="Times New Roman"/>
          <w:b/>
          <w:sz w:val="24"/>
          <w:szCs w:val="24"/>
          <w:lang w:val="kk-KZ" w:bidi="ru-RU"/>
        </w:rPr>
        <w:t>анд</w:t>
      </w:r>
      <w:r w:rsidR="008D7C0C" w:rsidRPr="008D7C0C">
        <w:rPr>
          <w:rFonts w:ascii="Times New Roman" w:hAnsi="Times New Roman"/>
          <w:b/>
          <w:sz w:val="24"/>
          <w:szCs w:val="24"/>
          <w:lang w:val="kk-KZ" w:bidi="ru-RU"/>
        </w:rPr>
        <w:t>ы</w:t>
      </w:r>
      <w:r w:rsidR="00DD5FD0">
        <w:rPr>
          <w:rFonts w:ascii="Times New Roman" w:hAnsi="Times New Roman"/>
          <w:b/>
          <w:sz w:val="24"/>
          <w:szCs w:val="24"/>
          <w:lang w:val="kk-KZ" w:bidi="ru-RU"/>
        </w:rPr>
        <w:t>ру</w:t>
      </w:r>
      <w:r w:rsidR="008D7C0C" w:rsidRPr="008D7C0C">
        <w:rPr>
          <w:rFonts w:ascii="Times New Roman" w:hAnsi="Times New Roman"/>
          <w:b/>
          <w:sz w:val="24"/>
          <w:szCs w:val="24"/>
          <w:lang w:val="kk-KZ" w:bidi="ru-RU"/>
        </w:rPr>
        <w:t xml:space="preserve"> шаралары</w:t>
      </w:r>
    </w:p>
    <w:p w:rsidR="00DD5FD0" w:rsidRDefault="00BA5FB7" w:rsidP="008D7C0C">
      <w:pPr>
        <w:spacing w:after="0" w:line="240" w:lineRule="auto"/>
        <w:jc w:val="both"/>
        <w:rPr>
          <w:rFonts w:ascii="Times New Roman" w:eastAsia="Times New Roman" w:hAnsi="Times New Roman"/>
          <w:sz w:val="24"/>
          <w:szCs w:val="24"/>
          <w:lang w:val="kk-KZ" w:eastAsia="ru-RU"/>
        </w:rPr>
      </w:pPr>
      <w:r w:rsidRPr="00BA5FB7">
        <w:rPr>
          <w:rFonts w:ascii="Times New Roman" w:eastAsia="Times New Roman" w:hAnsi="Times New Roman"/>
          <w:sz w:val="24"/>
          <w:szCs w:val="24"/>
          <w:lang w:val="kk-KZ" w:eastAsia="ru-RU"/>
        </w:rPr>
        <w:t xml:space="preserve">[ҚР НҚ СӘЙКЕС]  </w:t>
      </w:r>
    </w:p>
    <w:p w:rsidR="00EF0C2B" w:rsidRPr="008D7C0C" w:rsidRDefault="00EF0C2B" w:rsidP="008D7C0C">
      <w:pPr>
        <w:spacing w:after="0" w:line="240" w:lineRule="auto"/>
        <w:jc w:val="both"/>
        <w:rPr>
          <w:rFonts w:ascii="Times New Roman" w:eastAsia="Times New Roman" w:hAnsi="Times New Roman"/>
          <w:sz w:val="24"/>
          <w:szCs w:val="24"/>
          <w:lang w:val="kk-KZ" w:eastAsia="ru-RU"/>
        </w:rPr>
      </w:pPr>
      <w:r w:rsidRPr="008D7C0C">
        <w:rPr>
          <w:rFonts w:ascii="Times New Roman" w:eastAsia="Times New Roman" w:hAnsi="Times New Roman"/>
          <w:sz w:val="24"/>
          <w:szCs w:val="24"/>
          <w:lang w:val="kk-KZ" w:eastAsia="ru-RU"/>
        </w:rPr>
        <w:t xml:space="preserve"> </w:t>
      </w:r>
    </w:p>
    <w:p w:rsidR="00DB55A8" w:rsidRPr="008D7C0C" w:rsidRDefault="00DB55A8" w:rsidP="008D7C0C">
      <w:pPr>
        <w:spacing w:after="0" w:line="240" w:lineRule="auto"/>
        <w:jc w:val="both"/>
        <w:rPr>
          <w:rFonts w:ascii="Times New Roman" w:eastAsia="Times New Roman" w:hAnsi="Times New Roman"/>
          <w:sz w:val="24"/>
          <w:szCs w:val="24"/>
          <w:lang w:val="kk-KZ" w:eastAsia="ru-RU"/>
        </w:rPr>
      </w:pPr>
      <w:r w:rsidRPr="008D7C0C">
        <w:rPr>
          <w:rFonts w:ascii="Times New Roman" w:eastAsia="Times New Roman" w:hAnsi="Times New Roman"/>
          <w:sz w:val="24"/>
          <w:szCs w:val="24"/>
          <w:lang w:val="kk-KZ" w:eastAsia="ru-RU"/>
        </w:rPr>
        <w:t>Балалардың қолы жетпейтін жерде сақтау керек!</w:t>
      </w:r>
    </w:p>
    <w:p w:rsidR="00C719BB" w:rsidRPr="008D7C0C" w:rsidRDefault="00C719BB" w:rsidP="008D7C0C">
      <w:pPr>
        <w:spacing w:after="0" w:line="240" w:lineRule="auto"/>
        <w:jc w:val="both"/>
        <w:rPr>
          <w:rFonts w:ascii="Times New Roman" w:eastAsia="Times New Roman" w:hAnsi="Times New Roman"/>
          <w:sz w:val="24"/>
          <w:szCs w:val="24"/>
          <w:lang w:val="kk-KZ" w:eastAsia="ru-RU"/>
        </w:rPr>
      </w:pPr>
      <w:bookmarkStart w:id="9" w:name="2175220289"/>
    </w:p>
    <w:bookmarkEnd w:id="9"/>
    <w:p w:rsidR="00B90A1E" w:rsidRPr="008D7C0C" w:rsidRDefault="00DB55A8" w:rsidP="008D7C0C">
      <w:pPr>
        <w:autoSpaceDE w:val="0"/>
        <w:autoSpaceDN w:val="0"/>
        <w:adjustRightInd w:val="0"/>
        <w:spacing w:after="0" w:line="240" w:lineRule="auto"/>
        <w:jc w:val="both"/>
        <w:rPr>
          <w:rFonts w:ascii="Times New Roman" w:eastAsia="TimesNewRomanPSMT" w:hAnsi="Times New Roman"/>
          <w:b/>
          <w:sz w:val="24"/>
          <w:szCs w:val="24"/>
          <w:lang w:val="kk-KZ" w:eastAsia="ru-RU"/>
        </w:rPr>
      </w:pPr>
      <w:r w:rsidRPr="008D7C0C">
        <w:rPr>
          <w:rFonts w:ascii="Times New Roman" w:hAnsi="Times New Roman"/>
          <w:b/>
          <w:sz w:val="24"/>
          <w:szCs w:val="24"/>
          <w:lang w:val="kk-KZ" w:eastAsia="ru-RU"/>
        </w:rPr>
        <w:t xml:space="preserve">6.5 </w:t>
      </w:r>
      <w:r w:rsidRPr="008D7C0C">
        <w:rPr>
          <w:rFonts w:ascii="Times New Roman" w:eastAsia="TimesNewRomanPSMT" w:hAnsi="Times New Roman"/>
          <w:b/>
          <w:sz w:val="24"/>
          <w:szCs w:val="24"/>
          <w:lang w:val="kk-KZ" w:eastAsia="ru-RU"/>
        </w:rPr>
        <w:t>Шығарылу түрі және қаптамасы</w:t>
      </w:r>
      <w:r w:rsidR="00B90A1E" w:rsidRPr="008D7C0C">
        <w:rPr>
          <w:rFonts w:ascii="Times New Roman" w:eastAsia="TimesNewRomanPSMT" w:hAnsi="Times New Roman"/>
          <w:b/>
          <w:sz w:val="24"/>
          <w:szCs w:val="24"/>
          <w:lang w:val="kk-KZ" w:eastAsia="ru-RU"/>
        </w:rPr>
        <w:t xml:space="preserve"> </w:t>
      </w:r>
    </w:p>
    <w:p w:rsidR="00BA5FB7" w:rsidRPr="00753802" w:rsidRDefault="00BA5FB7" w:rsidP="00753802">
      <w:pPr>
        <w:autoSpaceDE w:val="0"/>
        <w:autoSpaceDN w:val="0"/>
        <w:adjustRightInd w:val="0"/>
        <w:spacing w:after="0" w:line="240" w:lineRule="auto"/>
        <w:jc w:val="both"/>
        <w:rPr>
          <w:rFonts w:ascii="Times New Roman" w:eastAsia="Times New Roman" w:hAnsi="Times New Roman"/>
          <w:sz w:val="24"/>
          <w:szCs w:val="24"/>
          <w:lang w:val="kk-KZ" w:eastAsia="ru-RU"/>
        </w:rPr>
      </w:pPr>
      <w:r w:rsidRPr="00BA5FB7">
        <w:rPr>
          <w:rFonts w:ascii="Times New Roman" w:eastAsia="Times New Roman" w:hAnsi="Times New Roman"/>
          <w:sz w:val="24"/>
          <w:szCs w:val="24"/>
          <w:lang w:val="kk-KZ" w:eastAsia="ru-RU"/>
        </w:rPr>
        <w:t xml:space="preserve"> [ҚР НҚ СӘЙКЕС]  </w:t>
      </w:r>
    </w:p>
    <w:p w:rsidR="00CD1586" w:rsidRPr="008D7C0C" w:rsidRDefault="00CD1586" w:rsidP="008D7C0C">
      <w:pPr>
        <w:autoSpaceDE w:val="0"/>
        <w:autoSpaceDN w:val="0"/>
        <w:adjustRightInd w:val="0"/>
        <w:spacing w:after="0" w:line="240" w:lineRule="auto"/>
        <w:jc w:val="both"/>
        <w:rPr>
          <w:rFonts w:ascii="Times New Roman" w:eastAsia="Times New Roman" w:hAnsi="Times New Roman"/>
          <w:sz w:val="24"/>
          <w:szCs w:val="24"/>
          <w:lang w:val="kk-KZ" w:eastAsia="ru-RU"/>
        </w:rPr>
      </w:pPr>
    </w:p>
    <w:p w:rsidR="00DB55A8" w:rsidRPr="008D7C0C" w:rsidRDefault="00DB55A8" w:rsidP="008D7C0C">
      <w:pPr>
        <w:spacing w:after="0" w:line="240" w:lineRule="auto"/>
        <w:jc w:val="both"/>
        <w:rPr>
          <w:rFonts w:ascii="Times New Roman" w:hAnsi="Times New Roman"/>
          <w:b/>
          <w:bCs/>
          <w:sz w:val="24"/>
          <w:szCs w:val="24"/>
          <w:lang w:val="kk-KZ"/>
        </w:rPr>
      </w:pPr>
      <w:r w:rsidRPr="008D7C0C">
        <w:rPr>
          <w:rFonts w:ascii="Times New Roman" w:hAnsi="Times New Roman"/>
          <w:b/>
          <w:sz w:val="24"/>
          <w:szCs w:val="24"/>
          <w:lang w:val="kk-KZ" w:eastAsia="ru-RU"/>
        </w:rPr>
        <w:t xml:space="preserve">6.6 </w:t>
      </w:r>
      <w:r w:rsidR="008D7C0C" w:rsidRPr="008D7C0C">
        <w:rPr>
          <w:rFonts w:ascii="Times New Roman" w:eastAsia="TimesNewRomanPSMT" w:hAnsi="Times New Roman"/>
          <w:b/>
          <w:sz w:val="24"/>
          <w:szCs w:val="24"/>
          <w:lang w:val="kk-KZ" w:eastAsia="ru-RU"/>
        </w:rPr>
        <w:t>Пайдаланылған  дәрілік препаратты немесе дәрі</w:t>
      </w:r>
      <w:r w:rsidR="00FF25F0">
        <w:rPr>
          <w:rFonts w:ascii="Times New Roman" w:eastAsia="TimesNewRomanPSMT" w:hAnsi="Times New Roman"/>
          <w:b/>
          <w:sz w:val="24"/>
          <w:szCs w:val="24"/>
          <w:lang w:val="kk-KZ" w:eastAsia="ru-RU"/>
        </w:rPr>
        <w:t xml:space="preserve">лік препаратты қолданудан </w:t>
      </w:r>
      <w:r w:rsidR="008D7C0C" w:rsidRPr="008D7C0C">
        <w:rPr>
          <w:rFonts w:ascii="Times New Roman" w:eastAsia="TimesNewRomanPSMT" w:hAnsi="Times New Roman"/>
          <w:b/>
          <w:sz w:val="24"/>
          <w:szCs w:val="24"/>
          <w:lang w:val="kk-KZ" w:eastAsia="ru-RU"/>
        </w:rPr>
        <w:t>немесе онымен жұмыс істеуден кейін алынған қалдықтарды жою кезіндегі ерекше сақт</w:t>
      </w:r>
      <w:r w:rsidR="00753802">
        <w:rPr>
          <w:rFonts w:ascii="Times New Roman" w:eastAsia="TimesNewRomanPSMT" w:hAnsi="Times New Roman"/>
          <w:b/>
          <w:sz w:val="24"/>
          <w:szCs w:val="24"/>
          <w:lang w:val="kk-KZ" w:eastAsia="ru-RU"/>
        </w:rPr>
        <w:t>ану</w:t>
      </w:r>
      <w:r w:rsidR="008D7C0C" w:rsidRPr="008D7C0C">
        <w:rPr>
          <w:rFonts w:ascii="Times New Roman" w:eastAsia="TimesNewRomanPSMT" w:hAnsi="Times New Roman"/>
          <w:b/>
          <w:sz w:val="24"/>
          <w:szCs w:val="24"/>
          <w:lang w:val="kk-KZ" w:eastAsia="ru-RU"/>
        </w:rPr>
        <w:t xml:space="preserve"> шаралары</w:t>
      </w:r>
    </w:p>
    <w:p w:rsidR="00EF0C2B" w:rsidRPr="008D7C0C" w:rsidRDefault="00EF0C2B" w:rsidP="008D7C0C">
      <w:pPr>
        <w:autoSpaceDE w:val="0"/>
        <w:autoSpaceDN w:val="0"/>
        <w:adjustRightInd w:val="0"/>
        <w:spacing w:after="0" w:line="240" w:lineRule="auto"/>
        <w:jc w:val="both"/>
        <w:rPr>
          <w:rFonts w:ascii="Times New Roman" w:eastAsia="TimesNewRomanPSMT" w:hAnsi="Times New Roman"/>
          <w:sz w:val="24"/>
          <w:szCs w:val="24"/>
          <w:lang w:val="kk-KZ" w:eastAsia="ru-RU"/>
        </w:rPr>
      </w:pPr>
      <w:r w:rsidRPr="008D7C0C">
        <w:rPr>
          <w:rFonts w:ascii="Times New Roman" w:eastAsia="TimesNewRomanPSMT" w:hAnsi="Times New Roman"/>
          <w:sz w:val="24"/>
          <w:szCs w:val="24"/>
          <w:lang w:val="kk-KZ" w:eastAsia="ru-RU"/>
        </w:rPr>
        <w:t xml:space="preserve">Тек бір рет қолдану үшін. Пайдаланылмаған препаратты немесе материалды </w:t>
      </w:r>
      <w:r w:rsidR="00FF25F0">
        <w:rPr>
          <w:rFonts w:ascii="Times New Roman" w:eastAsia="TimesNewRomanPSMT" w:hAnsi="Times New Roman"/>
          <w:sz w:val="24"/>
          <w:szCs w:val="24"/>
          <w:lang w:val="kk-KZ" w:eastAsia="ru-RU"/>
        </w:rPr>
        <w:t>жою</w:t>
      </w:r>
      <w:r w:rsidRPr="008D7C0C">
        <w:rPr>
          <w:rFonts w:ascii="Times New Roman" w:eastAsia="TimesNewRomanPSMT" w:hAnsi="Times New Roman"/>
          <w:sz w:val="24"/>
          <w:szCs w:val="24"/>
          <w:lang w:val="kk-KZ" w:eastAsia="ru-RU"/>
        </w:rPr>
        <w:t xml:space="preserve"> керек.</w:t>
      </w:r>
    </w:p>
    <w:p w:rsidR="00C719BB" w:rsidRPr="008D7C0C" w:rsidRDefault="00C719BB" w:rsidP="008D7C0C">
      <w:pPr>
        <w:autoSpaceDE w:val="0"/>
        <w:autoSpaceDN w:val="0"/>
        <w:adjustRightInd w:val="0"/>
        <w:spacing w:after="0" w:line="240" w:lineRule="auto"/>
        <w:jc w:val="both"/>
        <w:rPr>
          <w:rFonts w:ascii="Times New Roman" w:eastAsia="TimesNewRomanPSMT" w:hAnsi="Times New Roman"/>
          <w:sz w:val="24"/>
          <w:szCs w:val="24"/>
          <w:lang w:val="kk-KZ" w:eastAsia="ru-RU"/>
        </w:rPr>
      </w:pPr>
    </w:p>
    <w:p w:rsidR="00DB55A8" w:rsidRPr="008D7C0C" w:rsidRDefault="00DB55A8" w:rsidP="008D7C0C">
      <w:pPr>
        <w:spacing w:after="0" w:line="240" w:lineRule="auto"/>
        <w:jc w:val="both"/>
        <w:rPr>
          <w:rFonts w:ascii="Times New Roman" w:hAnsi="Times New Roman"/>
          <w:b/>
          <w:bCs/>
          <w:sz w:val="24"/>
          <w:szCs w:val="24"/>
          <w:lang w:val="kk-KZ"/>
        </w:rPr>
      </w:pPr>
      <w:r w:rsidRPr="008D7C0C">
        <w:rPr>
          <w:rFonts w:ascii="Times New Roman" w:hAnsi="Times New Roman"/>
          <w:b/>
          <w:bCs/>
          <w:sz w:val="24"/>
          <w:szCs w:val="24"/>
          <w:lang w:val="kk-KZ"/>
        </w:rPr>
        <w:t>6.7 Дәріханалардан босатылу шарттары</w:t>
      </w:r>
    </w:p>
    <w:p w:rsidR="00DB55A8" w:rsidRPr="008D7C0C" w:rsidRDefault="00DB55A8" w:rsidP="008D7C0C">
      <w:pPr>
        <w:spacing w:after="0" w:line="240" w:lineRule="auto"/>
        <w:jc w:val="both"/>
        <w:rPr>
          <w:rFonts w:ascii="Times New Roman" w:hAnsi="Times New Roman"/>
          <w:bCs/>
          <w:sz w:val="24"/>
          <w:szCs w:val="24"/>
          <w:lang w:val="kk-KZ"/>
        </w:rPr>
      </w:pPr>
      <w:r w:rsidRPr="008D7C0C">
        <w:rPr>
          <w:rFonts w:ascii="Times New Roman" w:hAnsi="Times New Roman"/>
          <w:bCs/>
          <w:sz w:val="24"/>
          <w:szCs w:val="24"/>
          <w:lang w:val="kk-KZ"/>
        </w:rPr>
        <w:t>Рецепт арқылы</w:t>
      </w:r>
    </w:p>
    <w:p w:rsidR="00C719BB" w:rsidRPr="008D7C0C" w:rsidRDefault="00C719BB" w:rsidP="008D7C0C">
      <w:pPr>
        <w:autoSpaceDE w:val="0"/>
        <w:autoSpaceDN w:val="0"/>
        <w:adjustRightInd w:val="0"/>
        <w:spacing w:after="0" w:line="240" w:lineRule="auto"/>
        <w:jc w:val="both"/>
        <w:rPr>
          <w:rFonts w:ascii="Times New Roman" w:hAnsi="Times New Roman"/>
          <w:bCs/>
          <w:sz w:val="24"/>
          <w:szCs w:val="24"/>
          <w:lang w:val="kk-KZ"/>
        </w:rPr>
      </w:pPr>
    </w:p>
    <w:p w:rsidR="00120934" w:rsidRPr="008D7C0C" w:rsidRDefault="00694136" w:rsidP="008D7C0C">
      <w:pPr>
        <w:pStyle w:val="ab"/>
        <w:tabs>
          <w:tab w:val="left" w:pos="426"/>
        </w:tabs>
        <w:spacing w:after="0" w:line="240" w:lineRule="auto"/>
        <w:ind w:left="0"/>
        <w:jc w:val="both"/>
        <w:rPr>
          <w:rFonts w:ascii="Times New Roman" w:hAnsi="Times New Roman"/>
          <w:b/>
          <w:sz w:val="24"/>
          <w:szCs w:val="24"/>
          <w:lang w:val="kk-KZ"/>
        </w:rPr>
      </w:pPr>
      <w:r w:rsidRPr="008D7C0C">
        <w:rPr>
          <w:rFonts w:ascii="Times New Roman" w:eastAsia="Times New Roman" w:hAnsi="Times New Roman"/>
          <w:b/>
          <w:sz w:val="24"/>
          <w:szCs w:val="24"/>
          <w:lang w:val="kk-KZ" w:eastAsia="ru-RU"/>
        </w:rPr>
        <w:t xml:space="preserve">7. </w:t>
      </w:r>
      <w:r w:rsidRPr="008D7C0C">
        <w:rPr>
          <w:rFonts w:ascii="Times New Roman" w:hAnsi="Times New Roman"/>
          <w:b/>
          <w:sz w:val="24"/>
          <w:szCs w:val="24"/>
          <w:lang w:val="kk-KZ"/>
        </w:rPr>
        <w:t>ТІРКЕУ КУӘЛІГІНІҢ ҰСТАУШЫСЫ</w:t>
      </w:r>
    </w:p>
    <w:p w:rsidR="00BA5FB7" w:rsidRDefault="00BA5FB7" w:rsidP="008D7C0C">
      <w:pPr>
        <w:spacing w:after="0" w:line="240" w:lineRule="auto"/>
        <w:jc w:val="both"/>
        <w:rPr>
          <w:rFonts w:ascii="Times New Roman" w:eastAsia="Times New Roman" w:hAnsi="Times New Roman"/>
          <w:color w:val="000000"/>
          <w:sz w:val="24"/>
          <w:szCs w:val="24"/>
          <w:lang w:val="kk-KZ" w:eastAsia="ru-RU"/>
        </w:rPr>
      </w:pPr>
      <w:r w:rsidRPr="00BA5FB7">
        <w:rPr>
          <w:rFonts w:ascii="Times New Roman" w:eastAsia="Times New Roman" w:hAnsi="Times New Roman"/>
          <w:color w:val="000000"/>
          <w:sz w:val="24"/>
          <w:szCs w:val="24"/>
          <w:lang w:val="kk-KZ" w:eastAsia="ru-RU"/>
        </w:rPr>
        <w:t xml:space="preserve"> [ҰЛТТЫҚ ДЕҢГЕЙДЕ ТОЛТЫРЫЛАДЫ]</w:t>
      </w:r>
    </w:p>
    <w:p w:rsidR="00BA5FB7" w:rsidRDefault="00BA5FB7" w:rsidP="008D7C0C">
      <w:pPr>
        <w:spacing w:after="0" w:line="240" w:lineRule="auto"/>
        <w:jc w:val="both"/>
        <w:rPr>
          <w:rFonts w:ascii="Times New Roman" w:eastAsia="Times New Roman" w:hAnsi="Times New Roman"/>
          <w:color w:val="000000"/>
          <w:sz w:val="24"/>
          <w:szCs w:val="24"/>
          <w:lang w:val="kk-KZ" w:eastAsia="ru-RU"/>
        </w:rPr>
      </w:pPr>
    </w:p>
    <w:p w:rsidR="00694136" w:rsidRPr="008D7C0C" w:rsidRDefault="00694136" w:rsidP="008D7C0C">
      <w:pPr>
        <w:spacing w:after="0" w:line="240" w:lineRule="auto"/>
        <w:jc w:val="both"/>
        <w:rPr>
          <w:rFonts w:ascii="Times New Roman" w:hAnsi="Times New Roman"/>
          <w:b/>
          <w:sz w:val="24"/>
          <w:szCs w:val="24"/>
          <w:lang w:val="kk-KZ"/>
        </w:rPr>
      </w:pPr>
      <w:r w:rsidRPr="008D7C0C">
        <w:rPr>
          <w:rFonts w:ascii="Times New Roman" w:eastAsia="Times New Roman" w:hAnsi="Times New Roman"/>
          <w:b/>
          <w:sz w:val="24"/>
          <w:szCs w:val="24"/>
          <w:lang w:val="kk-KZ" w:eastAsia="ru-RU"/>
        </w:rPr>
        <w:t xml:space="preserve">7.1. </w:t>
      </w:r>
      <w:r w:rsidR="008D7C0C" w:rsidRPr="008D7C0C">
        <w:rPr>
          <w:rFonts w:ascii="Times New Roman" w:hAnsi="Times New Roman"/>
          <w:b/>
          <w:sz w:val="24"/>
          <w:szCs w:val="24"/>
          <w:lang w:val="kk-KZ"/>
        </w:rPr>
        <w:t>ТІРКЕУ КУӘЛІГІ ҰСТАУШЫСЫНЫҢ ӨКІЛІ</w:t>
      </w:r>
    </w:p>
    <w:p w:rsidR="00215CBB" w:rsidRPr="008D7C0C" w:rsidRDefault="00BA5FB7" w:rsidP="00BA5FB7">
      <w:pPr>
        <w:spacing w:after="0" w:line="240" w:lineRule="auto"/>
        <w:jc w:val="both"/>
        <w:rPr>
          <w:rFonts w:ascii="Times New Roman" w:hAnsi="Times New Roman"/>
          <w:color w:val="000000"/>
          <w:sz w:val="24"/>
          <w:szCs w:val="24"/>
          <w:lang w:val="kk-KZ"/>
        </w:rPr>
      </w:pPr>
      <w:r w:rsidRPr="00BA5FB7">
        <w:rPr>
          <w:rFonts w:ascii="Times New Roman" w:hAnsi="Times New Roman"/>
          <w:color w:val="000000"/>
          <w:sz w:val="24"/>
          <w:szCs w:val="24"/>
          <w:lang w:val="kk-KZ"/>
        </w:rPr>
        <w:t xml:space="preserve"> [ҰЛТТЫҚ ДЕҢГЕЙДЕ ТОЛТЫРЫЛАДЫ]</w:t>
      </w:r>
    </w:p>
    <w:p w:rsidR="00384602" w:rsidRPr="008D7C0C" w:rsidRDefault="00384602" w:rsidP="008D7C0C">
      <w:pPr>
        <w:autoSpaceDE w:val="0"/>
        <w:autoSpaceDN w:val="0"/>
        <w:spacing w:after="0" w:line="240" w:lineRule="auto"/>
        <w:jc w:val="both"/>
        <w:rPr>
          <w:rFonts w:ascii="Times New Roman" w:eastAsia="Times New Roman" w:hAnsi="Times New Roman"/>
          <w:b/>
          <w:sz w:val="24"/>
          <w:szCs w:val="24"/>
          <w:lang w:val="kk-KZ" w:eastAsia="ru-RU"/>
        </w:rPr>
      </w:pPr>
    </w:p>
    <w:p w:rsidR="002511DF" w:rsidRPr="008D7C0C" w:rsidRDefault="004B0FD5" w:rsidP="00FF25F0">
      <w:pPr>
        <w:autoSpaceDE w:val="0"/>
        <w:autoSpaceDN w:val="0"/>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 xml:space="preserve">8. </w:t>
      </w:r>
      <w:r w:rsidRPr="008D7C0C">
        <w:rPr>
          <w:rFonts w:ascii="Times New Roman" w:hAnsi="Times New Roman"/>
          <w:b/>
          <w:bCs/>
          <w:sz w:val="24"/>
          <w:szCs w:val="24"/>
          <w:lang w:val="kk-KZ"/>
        </w:rPr>
        <w:t>ТІРКЕУ КУӘЛІГІНІҢ НӨМІРІ</w:t>
      </w:r>
    </w:p>
    <w:p w:rsidR="007B4A90" w:rsidRPr="00934279" w:rsidRDefault="00BA5FB7" w:rsidP="00FF25F0">
      <w:pPr>
        <w:pStyle w:val="3"/>
        <w:shd w:val="clear" w:color="auto" w:fill="FFFFFF"/>
        <w:spacing w:before="0" w:after="0" w:line="240" w:lineRule="auto"/>
        <w:rPr>
          <w:rFonts w:ascii="Times New Roman" w:eastAsia="Microsoft Sans Serif" w:hAnsi="Times New Roman" w:cs="Times New Roman"/>
          <w:b w:val="0"/>
          <w:bCs w:val="0"/>
          <w:sz w:val="24"/>
          <w:szCs w:val="24"/>
          <w:lang w:val="kk-KZ" w:bidi="ru-RU"/>
        </w:rPr>
      </w:pPr>
      <w:r w:rsidRPr="00BA5FB7">
        <w:rPr>
          <w:rFonts w:ascii="Times New Roman" w:hAnsi="Times New Roman"/>
          <w:b w:val="0"/>
          <w:color w:val="000000"/>
          <w:sz w:val="24"/>
          <w:szCs w:val="24"/>
          <w:lang w:val="fr-FR"/>
        </w:rPr>
        <w:t xml:space="preserve"> [ҰЛТТЫҚ ДЕҢГЕЙДЕ ТОЛТЫРЫЛАДЫ]</w:t>
      </w:r>
    </w:p>
    <w:p w:rsidR="00215CBB" w:rsidRPr="008D7C0C" w:rsidRDefault="00215CBB" w:rsidP="008D7C0C">
      <w:pPr>
        <w:autoSpaceDE w:val="0"/>
        <w:autoSpaceDN w:val="0"/>
        <w:spacing w:after="0" w:line="240" w:lineRule="auto"/>
        <w:jc w:val="both"/>
        <w:rPr>
          <w:rFonts w:ascii="Times New Roman" w:eastAsia="Times New Roman" w:hAnsi="Times New Roman"/>
          <w:b/>
          <w:sz w:val="24"/>
          <w:szCs w:val="24"/>
          <w:lang w:val="kk-KZ" w:eastAsia="ru-RU"/>
        </w:rPr>
      </w:pPr>
    </w:p>
    <w:p w:rsidR="004B0FD5" w:rsidRPr="008D7C0C" w:rsidRDefault="004B0FD5" w:rsidP="008D7C0C">
      <w:pPr>
        <w:autoSpaceDE w:val="0"/>
        <w:autoSpaceDN w:val="0"/>
        <w:spacing w:after="0" w:line="240" w:lineRule="auto"/>
        <w:jc w:val="both"/>
        <w:rPr>
          <w:rFonts w:ascii="Times New Roman" w:eastAsia="Times New Roman" w:hAnsi="Times New Roman"/>
          <w:b/>
          <w:sz w:val="24"/>
          <w:szCs w:val="24"/>
          <w:lang w:val="kk-KZ" w:eastAsia="ru-RU"/>
        </w:rPr>
      </w:pPr>
      <w:r w:rsidRPr="008D7C0C">
        <w:rPr>
          <w:rFonts w:ascii="Times New Roman" w:eastAsia="Times New Roman" w:hAnsi="Times New Roman"/>
          <w:b/>
          <w:sz w:val="24"/>
          <w:szCs w:val="24"/>
          <w:lang w:val="kk-KZ" w:eastAsia="ru-RU"/>
        </w:rPr>
        <w:t xml:space="preserve">9. </w:t>
      </w:r>
      <w:r w:rsidR="00FF25F0">
        <w:rPr>
          <w:rFonts w:ascii="Times New Roman" w:eastAsia="Times New Roman" w:hAnsi="Times New Roman"/>
          <w:b/>
          <w:sz w:val="24"/>
          <w:szCs w:val="24"/>
          <w:lang w:val="kk-KZ" w:eastAsia="ru-RU"/>
        </w:rPr>
        <w:t>Б</w:t>
      </w:r>
      <w:r w:rsidR="008D7C0C" w:rsidRPr="008D7C0C">
        <w:rPr>
          <w:rFonts w:ascii="Times New Roman" w:eastAsia="Times New Roman" w:hAnsi="Times New Roman"/>
          <w:b/>
          <w:sz w:val="24"/>
          <w:szCs w:val="24"/>
          <w:lang w:val="kk-KZ" w:eastAsia="ru-RU"/>
        </w:rPr>
        <w:t>А</w:t>
      </w:r>
      <w:r w:rsidR="00FF25F0">
        <w:rPr>
          <w:rFonts w:ascii="Times New Roman" w:eastAsia="Times New Roman" w:hAnsi="Times New Roman"/>
          <w:b/>
          <w:sz w:val="24"/>
          <w:szCs w:val="24"/>
          <w:lang w:val="kk-KZ" w:eastAsia="ru-RU"/>
        </w:rPr>
        <w:t>СТ</w:t>
      </w:r>
      <w:r w:rsidR="008D7C0C" w:rsidRPr="008D7C0C">
        <w:rPr>
          <w:rFonts w:ascii="Times New Roman" w:eastAsia="Times New Roman" w:hAnsi="Times New Roman"/>
          <w:b/>
          <w:sz w:val="24"/>
          <w:szCs w:val="24"/>
          <w:lang w:val="kk-KZ" w:eastAsia="ru-RU"/>
        </w:rPr>
        <w:t>А</w:t>
      </w:r>
      <w:r w:rsidR="00FF25F0">
        <w:rPr>
          <w:rFonts w:ascii="Times New Roman" w:eastAsia="Times New Roman" w:hAnsi="Times New Roman"/>
          <w:b/>
          <w:sz w:val="24"/>
          <w:szCs w:val="24"/>
          <w:lang w:val="kk-KZ" w:eastAsia="ru-RU"/>
        </w:rPr>
        <w:t>П</w:t>
      </w:r>
      <w:r w:rsidR="008D7C0C" w:rsidRPr="008D7C0C">
        <w:rPr>
          <w:rFonts w:ascii="Times New Roman" w:eastAsia="Times New Roman" w:hAnsi="Times New Roman"/>
          <w:b/>
          <w:sz w:val="24"/>
          <w:szCs w:val="24"/>
          <w:lang w:val="kk-KZ" w:eastAsia="ru-RU"/>
        </w:rPr>
        <w:t xml:space="preserve">ҚЫ ТІРКЕЛГЕН </w:t>
      </w:r>
      <w:r w:rsidRPr="008D7C0C">
        <w:rPr>
          <w:rFonts w:ascii="Times New Roman" w:hAnsi="Times New Roman"/>
          <w:b/>
          <w:bCs/>
          <w:sz w:val="24"/>
          <w:szCs w:val="24"/>
          <w:lang w:val="kk-KZ"/>
        </w:rPr>
        <w:t>(ТІРКЕУ, ҚАЙТА ТІРКЕУ РАСТА</w:t>
      </w:r>
      <w:r w:rsidR="00FF25F0">
        <w:rPr>
          <w:rFonts w:ascii="Times New Roman" w:hAnsi="Times New Roman"/>
          <w:b/>
          <w:bCs/>
          <w:sz w:val="24"/>
          <w:szCs w:val="24"/>
          <w:lang w:val="kk-KZ"/>
        </w:rPr>
        <w:t>ЛҒАН</w:t>
      </w:r>
      <w:r w:rsidRPr="008D7C0C">
        <w:rPr>
          <w:rFonts w:ascii="Times New Roman" w:hAnsi="Times New Roman"/>
          <w:b/>
          <w:bCs/>
          <w:sz w:val="24"/>
          <w:szCs w:val="24"/>
          <w:lang w:val="kk-KZ"/>
        </w:rPr>
        <w:t xml:space="preserve">) </w:t>
      </w:r>
      <w:r w:rsidR="00FF25F0" w:rsidRPr="008D7C0C">
        <w:rPr>
          <w:rFonts w:ascii="Times New Roman" w:eastAsia="Times New Roman" w:hAnsi="Times New Roman"/>
          <w:b/>
          <w:sz w:val="24"/>
          <w:szCs w:val="24"/>
          <w:lang w:val="kk-KZ" w:eastAsia="ru-RU"/>
        </w:rPr>
        <w:t>КҮН</w:t>
      </w:r>
    </w:p>
    <w:p w:rsidR="00B91443" w:rsidRDefault="00BA5FB7" w:rsidP="008D7C0C">
      <w:pPr>
        <w:pStyle w:val="Style5"/>
        <w:widowControl/>
        <w:tabs>
          <w:tab w:val="left" w:pos="7371"/>
        </w:tabs>
        <w:spacing w:line="240" w:lineRule="auto"/>
        <w:rPr>
          <w:rFonts w:eastAsia="Microsoft Sans Serif"/>
          <w:lang w:val="kk-KZ" w:bidi="ru-RU"/>
        </w:rPr>
      </w:pPr>
      <w:r w:rsidRPr="00BA5FB7">
        <w:rPr>
          <w:rFonts w:eastAsia="Microsoft Sans Serif"/>
          <w:lang w:val="kk-KZ" w:bidi="ru-RU"/>
        </w:rPr>
        <w:t xml:space="preserve"> [ҰЛТТЫҚ ДЕҢГЕЙДЕ ТОЛТЫРЫЛАДЫ]</w:t>
      </w:r>
    </w:p>
    <w:p w:rsidR="00C06F7B" w:rsidRPr="008D7C0C" w:rsidRDefault="00C06F7B" w:rsidP="008D7C0C">
      <w:pPr>
        <w:pStyle w:val="Style5"/>
        <w:widowControl/>
        <w:tabs>
          <w:tab w:val="left" w:pos="7371"/>
        </w:tabs>
        <w:spacing w:line="240" w:lineRule="auto"/>
        <w:rPr>
          <w:rFonts w:eastAsia="Microsoft Sans Serif"/>
          <w:lang w:val="kk-KZ" w:bidi="ru-RU"/>
        </w:rPr>
      </w:pPr>
    </w:p>
    <w:p w:rsidR="004B0FD5" w:rsidRPr="008D7C0C" w:rsidRDefault="004B0FD5" w:rsidP="008D7C0C">
      <w:pPr>
        <w:spacing w:after="0" w:line="240" w:lineRule="auto"/>
        <w:jc w:val="both"/>
        <w:rPr>
          <w:rFonts w:ascii="Times New Roman" w:hAnsi="Times New Roman"/>
          <w:b/>
          <w:caps/>
          <w:sz w:val="24"/>
          <w:szCs w:val="24"/>
          <w:lang w:val="kk-KZ"/>
        </w:rPr>
      </w:pPr>
      <w:r w:rsidRPr="008D7C0C">
        <w:rPr>
          <w:rFonts w:ascii="Times New Roman" w:hAnsi="Times New Roman"/>
          <w:b/>
          <w:sz w:val="24"/>
          <w:szCs w:val="24"/>
          <w:lang w:val="kk-KZ"/>
        </w:rPr>
        <w:t xml:space="preserve">10. </w:t>
      </w:r>
      <w:r w:rsidR="008D7C0C" w:rsidRPr="008D7C0C">
        <w:rPr>
          <w:rFonts w:ascii="Times New Roman" w:hAnsi="Times New Roman"/>
          <w:b/>
          <w:sz w:val="24"/>
          <w:szCs w:val="24"/>
          <w:lang w:val="kk-KZ"/>
        </w:rPr>
        <w:t>МӘТІН ҚАЙТА ҚАРАЛҒАН КҮН</w:t>
      </w:r>
    </w:p>
    <w:p w:rsidR="00EF0C2B" w:rsidRPr="00FF25F0" w:rsidRDefault="00EF0C2B" w:rsidP="008D7C0C">
      <w:pPr>
        <w:spacing w:after="0" w:line="240" w:lineRule="auto"/>
        <w:jc w:val="both"/>
        <w:rPr>
          <w:rFonts w:ascii="Times New Roman" w:eastAsia="Microsoft Sans Serif" w:hAnsi="Times New Roman"/>
          <w:sz w:val="24"/>
          <w:szCs w:val="24"/>
          <w:lang w:val="kk-KZ" w:bidi="ru-RU"/>
        </w:rPr>
      </w:pPr>
      <w:r w:rsidRPr="008D7C0C">
        <w:rPr>
          <w:rFonts w:ascii="Times New Roman" w:eastAsia="TimesNewRomanPSMT" w:hAnsi="Times New Roman"/>
          <w:sz w:val="24"/>
          <w:szCs w:val="24"/>
          <w:lang w:val="kk-KZ" w:eastAsia="ru-RU"/>
        </w:rPr>
        <w:t>Дәрілік препараттың жалпы сипаттамасын ресми сайт</w:t>
      </w:r>
      <w:r w:rsidR="00FF25F0">
        <w:rPr>
          <w:rFonts w:ascii="Times New Roman" w:eastAsia="TimesNewRomanPSMT" w:hAnsi="Times New Roman"/>
          <w:sz w:val="24"/>
          <w:szCs w:val="24"/>
          <w:lang w:val="kk-KZ" w:eastAsia="ru-RU"/>
        </w:rPr>
        <w:t>т</w:t>
      </w:r>
      <w:r w:rsidRPr="008D7C0C">
        <w:rPr>
          <w:rFonts w:ascii="Times New Roman" w:eastAsia="TimesNewRomanPSMT" w:hAnsi="Times New Roman"/>
          <w:sz w:val="24"/>
          <w:szCs w:val="24"/>
          <w:lang w:val="kk-KZ" w:eastAsia="ru-RU"/>
        </w:rPr>
        <w:t xml:space="preserve">ан </w:t>
      </w:r>
      <w:r w:rsidR="00FF25F0">
        <w:rPr>
          <w:rFonts w:ascii="Times New Roman" w:eastAsia="TimesNewRomanPSMT" w:hAnsi="Times New Roman"/>
          <w:sz w:val="24"/>
          <w:szCs w:val="24"/>
          <w:lang w:val="kk-KZ" w:eastAsia="ru-RU"/>
        </w:rPr>
        <w:t>қа</w:t>
      </w:r>
      <w:r w:rsidRPr="008D7C0C">
        <w:rPr>
          <w:rFonts w:ascii="Times New Roman" w:eastAsia="TimesNewRomanPSMT" w:hAnsi="Times New Roman"/>
          <w:sz w:val="24"/>
          <w:szCs w:val="24"/>
          <w:lang w:val="kk-KZ" w:eastAsia="ru-RU"/>
        </w:rPr>
        <w:t>р</w:t>
      </w:r>
      <w:r w:rsidR="00FF25F0">
        <w:rPr>
          <w:rFonts w:ascii="Times New Roman" w:eastAsia="TimesNewRomanPSMT" w:hAnsi="Times New Roman"/>
          <w:sz w:val="24"/>
          <w:szCs w:val="24"/>
          <w:lang w:val="kk-KZ" w:eastAsia="ru-RU"/>
        </w:rPr>
        <w:t>а</w:t>
      </w:r>
      <w:r w:rsidRPr="008D7C0C">
        <w:rPr>
          <w:rFonts w:ascii="Times New Roman" w:eastAsia="TimesNewRomanPSMT" w:hAnsi="Times New Roman"/>
          <w:sz w:val="24"/>
          <w:szCs w:val="24"/>
          <w:lang w:val="kk-KZ" w:eastAsia="ru-RU"/>
        </w:rPr>
        <w:t>у</w:t>
      </w:r>
      <w:r w:rsidR="00FF25F0">
        <w:rPr>
          <w:rFonts w:ascii="Times New Roman" w:eastAsia="TimesNewRomanPSMT" w:hAnsi="Times New Roman"/>
          <w:sz w:val="24"/>
          <w:szCs w:val="24"/>
          <w:lang w:val="kk-KZ" w:eastAsia="ru-RU"/>
        </w:rPr>
        <w:t>ға</w:t>
      </w:r>
      <w:r w:rsidRPr="008D7C0C">
        <w:rPr>
          <w:rFonts w:ascii="Times New Roman" w:eastAsia="TimesNewRomanPSMT" w:hAnsi="Times New Roman"/>
          <w:sz w:val="24"/>
          <w:szCs w:val="24"/>
          <w:lang w:val="kk-KZ" w:eastAsia="ru-RU"/>
        </w:rPr>
        <w:t xml:space="preserve"> болады</w:t>
      </w:r>
      <w:r w:rsidR="00FF25F0">
        <w:rPr>
          <w:rFonts w:ascii="Times New Roman" w:eastAsia="TimesNewRomanPSMT" w:hAnsi="Times New Roman"/>
          <w:sz w:val="24"/>
          <w:szCs w:val="24"/>
          <w:lang w:val="kk-KZ" w:eastAsia="ru-RU"/>
        </w:rPr>
        <w:t xml:space="preserve">: </w:t>
      </w:r>
      <w:hyperlink r:id="rId13" w:history="1">
        <w:r w:rsidR="00FF25F0" w:rsidRPr="00FF25F0">
          <w:rPr>
            <w:rStyle w:val="af"/>
            <w:rFonts w:ascii="Times New Roman" w:hAnsi="Times New Roman"/>
            <w:color w:val="auto"/>
            <w:sz w:val="24"/>
            <w:szCs w:val="24"/>
            <w:lang w:val="kk-KZ"/>
          </w:rPr>
          <w:t>http://www.ndda.kz</w:t>
        </w:r>
      </w:hyperlink>
    </w:p>
    <w:p w:rsidR="00B91443" w:rsidRPr="008D7C0C" w:rsidRDefault="00EF0C2B" w:rsidP="008D7C0C">
      <w:pPr>
        <w:spacing w:after="0" w:line="240" w:lineRule="auto"/>
        <w:jc w:val="both"/>
        <w:rPr>
          <w:rFonts w:ascii="Times New Roman" w:eastAsia="Microsoft Sans Serif" w:hAnsi="Times New Roman"/>
          <w:sz w:val="24"/>
          <w:szCs w:val="24"/>
          <w:lang w:val="kk-KZ" w:bidi="ru-RU"/>
        </w:rPr>
      </w:pPr>
      <w:r w:rsidRPr="008D7C0C">
        <w:rPr>
          <w:rFonts w:ascii="Times New Roman" w:eastAsia="Microsoft Sans Serif" w:hAnsi="Times New Roman"/>
          <w:sz w:val="24"/>
          <w:szCs w:val="24"/>
          <w:lang w:val="kk-KZ" w:bidi="ru-RU"/>
        </w:rPr>
        <w:t xml:space="preserve"> </w:t>
      </w:r>
    </w:p>
    <w:sectPr w:rsidR="00B91443" w:rsidRPr="008D7C0C" w:rsidSect="00C211C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46" w:rsidRDefault="003F6C46" w:rsidP="00D275FC">
      <w:pPr>
        <w:spacing w:after="0" w:line="240" w:lineRule="auto"/>
      </w:pPr>
      <w:r>
        <w:separator/>
      </w:r>
    </w:p>
  </w:endnote>
  <w:endnote w:type="continuationSeparator" w:id="0">
    <w:p w:rsidR="003F6C46" w:rsidRDefault="003F6C46"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1" w:usb1="09060000" w:usb2="00000010" w:usb3="00000000" w:csb0="00080000" w:csb1="00000000"/>
  </w:font>
  <w:font w:name="TimesNewRomanPSMT">
    <w:altName w:val="MS Gothic"/>
    <w:panose1 w:val="020B0604020202020204"/>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D2" w:rsidRDefault="005D47D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D2" w:rsidRDefault="005D47D2">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D2" w:rsidRDefault="005D47D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46" w:rsidRDefault="003F6C46" w:rsidP="00D275FC">
      <w:pPr>
        <w:spacing w:after="0" w:line="240" w:lineRule="auto"/>
      </w:pPr>
      <w:r>
        <w:separator/>
      </w:r>
    </w:p>
  </w:footnote>
  <w:footnote w:type="continuationSeparator" w:id="0">
    <w:p w:rsidR="003F6C46" w:rsidRDefault="003F6C46"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D2" w:rsidRDefault="005D47D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D2" w:rsidRPr="0026073C" w:rsidRDefault="005D47D2" w:rsidP="005D47D2">
    <w:pPr>
      <w:pStyle w:val="af1"/>
      <w:jc w:val="right"/>
      <w:rPr>
        <w:b/>
      </w:rPr>
    </w:pPr>
    <w:r w:rsidRPr="0026073C">
      <w:rPr>
        <w:b/>
        <w:noProof/>
        <w:lang w:eastAsia="ru-RU"/>
      </w:rPr>
      <mc:AlternateContent>
        <mc:Choice Requires="wps">
          <w:drawing>
            <wp:anchor distT="0" distB="0" distL="114300" distR="114300" simplePos="0" relativeHeight="251659776" behindDoc="0" locked="0" layoutInCell="1" allowOverlap="1" wp14:anchorId="61CB9DEF" wp14:editId="5B76BC47">
              <wp:simplePos x="0" y="0"/>
              <wp:positionH relativeFrom="column">
                <wp:posOffset>6278880</wp:posOffset>
              </wp:positionH>
              <wp:positionV relativeFrom="paragraph">
                <wp:posOffset>619125</wp:posOffset>
              </wp:positionV>
              <wp:extent cx="381000" cy="374205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5D47D2" w:rsidRPr="00D275FC" w:rsidRDefault="005D47D2" w:rsidP="005D47D2">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94.4pt;margin-top:48.75pt;width:30pt;height:29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" filled="f" stroked="f" strokeweight=".5pt">
              <v:path arrowok="t"/>
              <v:textbox style="layout-flow:vertical;mso-layout-flow-alt:bottom-to-top">
                <w:txbxContent>
                  <w:p w:rsidR="005D47D2" w:rsidRPr="00D275FC" w:rsidRDefault="005D47D2" w:rsidP="005D47D2">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b/>
        <w:lang w:val="kk-KZ"/>
      </w:rPr>
      <w:t>Версия</w:t>
    </w:r>
    <w:r w:rsidRPr="0026073C">
      <w:rPr>
        <w:b/>
      </w:rPr>
      <w:t xml:space="preserve"> 1  </w:t>
    </w:r>
    <w:r>
      <w:rPr>
        <w:b/>
        <w:lang w:val="kk-KZ"/>
      </w:rPr>
      <w:t xml:space="preserve">Дата обновления </w:t>
    </w:r>
    <w:r w:rsidRPr="0026073C">
      <w:rPr>
        <w:b/>
      </w:rPr>
      <w:t xml:space="preserve"> 26.10.2022</w:t>
    </w:r>
  </w:p>
  <w:p w:rsidR="00D275FC" w:rsidRDefault="004E377F">
    <w:pPr>
      <w:pStyle w:val="af1"/>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D2" w:rsidRDefault="005D47D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Описание: Description: BT_1000x858px" style="width:15.65pt;height:13.75pt;visibility:visible" o:bullet="t">
        <v:imagedata r:id="rId1" o:title=" BT_1000x858px"/>
      </v:shape>
    </w:pict>
  </w:numPicBullet>
  <w:abstractNum w:abstractNumId="0">
    <w:nsid w:val="02DB4B73"/>
    <w:multiLevelType w:val="hybridMultilevel"/>
    <w:tmpl w:val="6C2AFAB6"/>
    <w:lvl w:ilvl="0" w:tplc="E04C4366">
      <w:start w:val="1"/>
      <w:numFmt w:val="bullet"/>
      <w:lvlText w:val=""/>
      <w:lvlPicBulletId w:val="0"/>
      <w:lvlJc w:val="left"/>
      <w:pPr>
        <w:tabs>
          <w:tab w:val="num" w:pos="360"/>
        </w:tabs>
        <w:ind w:left="360" w:hanging="360"/>
      </w:pPr>
      <w:rPr>
        <w:rFonts w:ascii="Symbol" w:hAnsi="Symbol" w:hint="default"/>
      </w:rPr>
    </w:lvl>
    <w:lvl w:ilvl="1" w:tplc="ECCA8570" w:tentative="1">
      <w:start w:val="1"/>
      <w:numFmt w:val="bullet"/>
      <w:lvlText w:val=""/>
      <w:lvlJc w:val="left"/>
      <w:pPr>
        <w:tabs>
          <w:tab w:val="num" w:pos="1080"/>
        </w:tabs>
        <w:ind w:left="1080" w:hanging="360"/>
      </w:pPr>
      <w:rPr>
        <w:rFonts w:ascii="Symbol" w:hAnsi="Symbol" w:hint="default"/>
      </w:rPr>
    </w:lvl>
    <w:lvl w:ilvl="2" w:tplc="81B6B02C" w:tentative="1">
      <w:start w:val="1"/>
      <w:numFmt w:val="bullet"/>
      <w:lvlText w:val=""/>
      <w:lvlJc w:val="left"/>
      <w:pPr>
        <w:tabs>
          <w:tab w:val="num" w:pos="1800"/>
        </w:tabs>
        <w:ind w:left="1800" w:hanging="360"/>
      </w:pPr>
      <w:rPr>
        <w:rFonts w:ascii="Symbol" w:hAnsi="Symbol" w:hint="default"/>
      </w:rPr>
    </w:lvl>
    <w:lvl w:ilvl="3" w:tplc="2190E7CC" w:tentative="1">
      <w:start w:val="1"/>
      <w:numFmt w:val="bullet"/>
      <w:lvlText w:val=""/>
      <w:lvlJc w:val="left"/>
      <w:pPr>
        <w:tabs>
          <w:tab w:val="num" w:pos="2520"/>
        </w:tabs>
        <w:ind w:left="2520" w:hanging="360"/>
      </w:pPr>
      <w:rPr>
        <w:rFonts w:ascii="Symbol" w:hAnsi="Symbol" w:hint="default"/>
      </w:rPr>
    </w:lvl>
    <w:lvl w:ilvl="4" w:tplc="15DE304E" w:tentative="1">
      <w:start w:val="1"/>
      <w:numFmt w:val="bullet"/>
      <w:lvlText w:val=""/>
      <w:lvlJc w:val="left"/>
      <w:pPr>
        <w:tabs>
          <w:tab w:val="num" w:pos="3240"/>
        </w:tabs>
        <w:ind w:left="3240" w:hanging="360"/>
      </w:pPr>
      <w:rPr>
        <w:rFonts w:ascii="Symbol" w:hAnsi="Symbol" w:hint="default"/>
      </w:rPr>
    </w:lvl>
    <w:lvl w:ilvl="5" w:tplc="7F3CBE90" w:tentative="1">
      <w:start w:val="1"/>
      <w:numFmt w:val="bullet"/>
      <w:lvlText w:val=""/>
      <w:lvlJc w:val="left"/>
      <w:pPr>
        <w:tabs>
          <w:tab w:val="num" w:pos="3960"/>
        </w:tabs>
        <w:ind w:left="3960" w:hanging="360"/>
      </w:pPr>
      <w:rPr>
        <w:rFonts w:ascii="Symbol" w:hAnsi="Symbol" w:hint="default"/>
      </w:rPr>
    </w:lvl>
    <w:lvl w:ilvl="6" w:tplc="4420CB0C" w:tentative="1">
      <w:start w:val="1"/>
      <w:numFmt w:val="bullet"/>
      <w:lvlText w:val=""/>
      <w:lvlJc w:val="left"/>
      <w:pPr>
        <w:tabs>
          <w:tab w:val="num" w:pos="4680"/>
        </w:tabs>
        <w:ind w:left="4680" w:hanging="360"/>
      </w:pPr>
      <w:rPr>
        <w:rFonts w:ascii="Symbol" w:hAnsi="Symbol" w:hint="default"/>
      </w:rPr>
    </w:lvl>
    <w:lvl w:ilvl="7" w:tplc="37B80DB2" w:tentative="1">
      <w:start w:val="1"/>
      <w:numFmt w:val="bullet"/>
      <w:lvlText w:val=""/>
      <w:lvlJc w:val="left"/>
      <w:pPr>
        <w:tabs>
          <w:tab w:val="num" w:pos="5400"/>
        </w:tabs>
        <w:ind w:left="5400" w:hanging="360"/>
      </w:pPr>
      <w:rPr>
        <w:rFonts w:ascii="Symbol" w:hAnsi="Symbol" w:hint="default"/>
      </w:rPr>
    </w:lvl>
    <w:lvl w:ilvl="8" w:tplc="BD56327C" w:tentative="1">
      <w:start w:val="1"/>
      <w:numFmt w:val="bullet"/>
      <w:lvlText w:val=""/>
      <w:lvlJc w:val="left"/>
      <w:pPr>
        <w:tabs>
          <w:tab w:val="num" w:pos="6120"/>
        </w:tabs>
        <w:ind w:left="6120"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9FE2FA3"/>
    <w:multiLevelType w:val="hybridMultilevel"/>
    <w:tmpl w:val="908491F4"/>
    <w:lvl w:ilvl="0" w:tplc="88189FA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0C5501"/>
    <w:multiLevelType w:val="hybridMultilevel"/>
    <w:tmpl w:val="8548852A"/>
    <w:lvl w:ilvl="0" w:tplc="7270BAF6">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1DC2AB6"/>
    <w:multiLevelType w:val="hybridMultilevel"/>
    <w:tmpl w:val="79D8D7D4"/>
    <w:lvl w:ilvl="0" w:tplc="D9843C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FA60B84"/>
    <w:multiLevelType w:val="multilevel"/>
    <w:tmpl w:val="DBCEF402"/>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6">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3"/>
  </w:num>
  <w:num w:numId="4">
    <w:abstractNumId w:val="22"/>
  </w:num>
  <w:num w:numId="5">
    <w:abstractNumId w:val="28"/>
  </w:num>
  <w:num w:numId="6">
    <w:abstractNumId w:val="6"/>
  </w:num>
  <w:num w:numId="7">
    <w:abstractNumId w:val="26"/>
  </w:num>
  <w:num w:numId="8">
    <w:abstractNumId w:val="10"/>
  </w:num>
  <w:num w:numId="9">
    <w:abstractNumId w:val="19"/>
  </w:num>
  <w:num w:numId="10">
    <w:abstractNumId w:val="11"/>
  </w:num>
  <w:num w:numId="11">
    <w:abstractNumId w:val="18"/>
  </w:num>
  <w:num w:numId="12">
    <w:abstractNumId w:val="21"/>
  </w:num>
  <w:num w:numId="13">
    <w:abstractNumId w:val="23"/>
  </w:num>
  <w:num w:numId="14">
    <w:abstractNumId w:val="14"/>
  </w:num>
  <w:num w:numId="15">
    <w:abstractNumId w:val="1"/>
  </w:num>
  <w:num w:numId="16">
    <w:abstractNumId w:val="27"/>
  </w:num>
  <w:num w:numId="17">
    <w:abstractNumId w:val="17"/>
  </w:num>
  <w:num w:numId="18">
    <w:abstractNumId w:val="16"/>
  </w:num>
  <w:num w:numId="19">
    <w:abstractNumId w:val="7"/>
  </w:num>
  <w:num w:numId="20">
    <w:abstractNumId w:val="2"/>
  </w:num>
  <w:num w:numId="21">
    <w:abstractNumId w:val="12"/>
  </w:num>
  <w:num w:numId="22">
    <w:abstractNumId w:val="5"/>
  </w:num>
  <w:num w:numId="23">
    <w:abstractNumId w:val="25"/>
  </w:num>
  <w:num w:numId="24">
    <w:abstractNumId w:val="13"/>
  </w:num>
  <w:num w:numId="25">
    <w:abstractNumId w:val="0"/>
  </w:num>
  <w:num w:numId="26">
    <w:abstractNumId w:val="9"/>
  </w:num>
  <w:num w:numId="27">
    <w:abstractNumId w:val="8"/>
  </w:num>
  <w:num w:numId="28">
    <w:abstractNumId w:val="24"/>
  </w:num>
  <w:num w:numId="29">
    <w:abstractNumId w:val="9"/>
    <w:lvlOverride w:ilvl="0"/>
    <w:lvlOverride w:ilvl="1">
      <w:startOverride w:val="1"/>
    </w:lvlOverride>
    <w:lvlOverride w:ilvl="2"/>
    <w:lvlOverride w:ilvl="3"/>
    <w:lvlOverride w:ilvl="4"/>
    <w:lvlOverride w:ilvl="5"/>
    <w:lvlOverride w:ilvl="6"/>
    <w:lvlOverride w:ilvl="7"/>
    <w:lvlOverride w:ilvl="8"/>
  </w:num>
  <w:num w:numId="3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0351"/>
    <w:rsid w:val="000046F2"/>
    <w:rsid w:val="00004C99"/>
    <w:rsid w:val="000069D7"/>
    <w:rsid w:val="0001011F"/>
    <w:rsid w:val="00010371"/>
    <w:rsid w:val="0002049D"/>
    <w:rsid w:val="000264BB"/>
    <w:rsid w:val="00026A9C"/>
    <w:rsid w:val="00027F20"/>
    <w:rsid w:val="00033FC1"/>
    <w:rsid w:val="00041595"/>
    <w:rsid w:val="00042999"/>
    <w:rsid w:val="00047CD6"/>
    <w:rsid w:val="0005238D"/>
    <w:rsid w:val="000579BD"/>
    <w:rsid w:val="00064722"/>
    <w:rsid w:val="0006661A"/>
    <w:rsid w:val="0007442E"/>
    <w:rsid w:val="00081C2E"/>
    <w:rsid w:val="000852A1"/>
    <w:rsid w:val="000948A3"/>
    <w:rsid w:val="000972E6"/>
    <w:rsid w:val="000A0D71"/>
    <w:rsid w:val="000A15B0"/>
    <w:rsid w:val="000A272B"/>
    <w:rsid w:val="000A5E72"/>
    <w:rsid w:val="000A7AB7"/>
    <w:rsid w:val="000C0AC2"/>
    <w:rsid w:val="000C2C4B"/>
    <w:rsid w:val="000C3EBE"/>
    <w:rsid w:val="000C4C48"/>
    <w:rsid w:val="000D184E"/>
    <w:rsid w:val="000D457D"/>
    <w:rsid w:val="000D6697"/>
    <w:rsid w:val="000E01AB"/>
    <w:rsid w:val="000E153C"/>
    <w:rsid w:val="000E3634"/>
    <w:rsid w:val="000E49F0"/>
    <w:rsid w:val="000E6126"/>
    <w:rsid w:val="000F3976"/>
    <w:rsid w:val="000F44E8"/>
    <w:rsid w:val="000F67D4"/>
    <w:rsid w:val="00100406"/>
    <w:rsid w:val="0010369F"/>
    <w:rsid w:val="00107A8A"/>
    <w:rsid w:val="00111788"/>
    <w:rsid w:val="00111AC4"/>
    <w:rsid w:val="00120934"/>
    <w:rsid w:val="00123DB5"/>
    <w:rsid w:val="00125232"/>
    <w:rsid w:val="00132B9A"/>
    <w:rsid w:val="001368AE"/>
    <w:rsid w:val="00144CCD"/>
    <w:rsid w:val="0014699B"/>
    <w:rsid w:val="0014739A"/>
    <w:rsid w:val="0015490C"/>
    <w:rsid w:val="00155362"/>
    <w:rsid w:val="00156029"/>
    <w:rsid w:val="001573E2"/>
    <w:rsid w:val="00160D26"/>
    <w:rsid w:val="0016278D"/>
    <w:rsid w:val="00164E5D"/>
    <w:rsid w:val="00165AB1"/>
    <w:rsid w:val="001818D8"/>
    <w:rsid w:val="001872CE"/>
    <w:rsid w:val="00191F75"/>
    <w:rsid w:val="001937AD"/>
    <w:rsid w:val="001A2CB2"/>
    <w:rsid w:val="001A344A"/>
    <w:rsid w:val="001A3A84"/>
    <w:rsid w:val="001B6A5E"/>
    <w:rsid w:val="001B6AEC"/>
    <w:rsid w:val="001B7D17"/>
    <w:rsid w:val="001C0E3C"/>
    <w:rsid w:val="001D0B84"/>
    <w:rsid w:val="001D63DA"/>
    <w:rsid w:val="001E2D21"/>
    <w:rsid w:val="001E5E2A"/>
    <w:rsid w:val="001E6F4C"/>
    <w:rsid w:val="001F16AA"/>
    <w:rsid w:val="001F1F55"/>
    <w:rsid w:val="001F7836"/>
    <w:rsid w:val="00200F3B"/>
    <w:rsid w:val="00203355"/>
    <w:rsid w:val="0020414E"/>
    <w:rsid w:val="00211005"/>
    <w:rsid w:val="00211CC4"/>
    <w:rsid w:val="0021309A"/>
    <w:rsid w:val="00215CBB"/>
    <w:rsid w:val="0021612B"/>
    <w:rsid w:val="00217D41"/>
    <w:rsid w:val="002222A9"/>
    <w:rsid w:val="00222CA6"/>
    <w:rsid w:val="00227D11"/>
    <w:rsid w:val="00231511"/>
    <w:rsid w:val="00232642"/>
    <w:rsid w:val="002351C2"/>
    <w:rsid w:val="00237697"/>
    <w:rsid w:val="002410EA"/>
    <w:rsid w:val="00250EDB"/>
    <w:rsid w:val="002511DF"/>
    <w:rsid w:val="00253209"/>
    <w:rsid w:val="00253E3E"/>
    <w:rsid w:val="00256E10"/>
    <w:rsid w:val="00260413"/>
    <w:rsid w:val="00260EBC"/>
    <w:rsid w:val="00262095"/>
    <w:rsid w:val="00264710"/>
    <w:rsid w:val="00264A6E"/>
    <w:rsid w:val="00267567"/>
    <w:rsid w:val="00270B0A"/>
    <w:rsid w:val="00271CD9"/>
    <w:rsid w:val="00275D3D"/>
    <w:rsid w:val="002779F7"/>
    <w:rsid w:val="00280121"/>
    <w:rsid w:val="00281FBE"/>
    <w:rsid w:val="00290D2E"/>
    <w:rsid w:val="00292715"/>
    <w:rsid w:val="002941E7"/>
    <w:rsid w:val="00294BD1"/>
    <w:rsid w:val="00294E92"/>
    <w:rsid w:val="002A00C5"/>
    <w:rsid w:val="002A1840"/>
    <w:rsid w:val="002A2042"/>
    <w:rsid w:val="002A2A81"/>
    <w:rsid w:val="002A591C"/>
    <w:rsid w:val="002A5FEC"/>
    <w:rsid w:val="002B32CA"/>
    <w:rsid w:val="002C10E1"/>
    <w:rsid w:val="002C15EB"/>
    <w:rsid w:val="002C1660"/>
    <w:rsid w:val="002C35A2"/>
    <w:rsid w:val="002C5345"/>
    <w:rsid w:val="002C6B6C"/>
    <w:rsid w:val="002D16BF"/>
    <w:rsid w:val="002D56B7"/>
    <w:rsid w:val="002E04B7"/>
    <w:rsid w:val="002E0BAD"/>
    <w:rsid w:val="002F4A14"/>
    <w:rsid w:val="003043BF"/>
    <w:rsid w:val="00314192"/>
    <w:rsid w:val="00320073"/>
    <w:rsid w:val="00322FC3"/>
    <w:rsid w:val="003262DF"/>
    <w:rsid w:val="00332951"/>
    <w:rsid w:val="00342A6C"/>
    <w:rsid w:val="00344F25"/>
    <w:rsid w:val="0034682B"/>
    <w:rsid w:val="00356237"/>
    <w:rsid w:val="0036095E"/>
    <w:rsid w:val="0036288F"/>
    <w:rsid w:val="00365B10"/>
    <w:rsid w:val="00367BA7"/>
    <w:rsid w:val="00372082"/>
    <w:rsid w:val="003761C0"/>
    <w:rsid w:val="00380F1C"/>
    <w:rsid w:val="00381140"/>
    <w:rsid w:val="003812B2"/>
    <w:rsid w:val="00383CDB"/>
    <w:rsid w:val="00384602"/>
    <w:rsid w:val="00384EFD"/>
    <w:rsid w:val="0038595A"/>
    <w:rsid w:val="003879F9"/>
    <w:rsid w:val="003976C7"/>
    <w:rsid w:val="003A035E"/>
    <w:rsid w:val="003A577F"/>
    <w:rsid w:val="003B0285"/>
    <w:rsid w:val="003C07E3"/>
    <w:rsid w:val="003C659E"/>
    <w:rsid w:val="003D7780"/>
    <w:rsid w:val="003E13CF"/>
    <w:rsid w:val="003E1F8F"/>
    <w:rsid w:val="003E4F5E"/>
    <w:rsid w:val="003F5344"/>
    <w:rsid w:val="003F6C46"/>
    <w:rsid w:val="003F7EDC"/>
    <w:rsid w:val="00404548"/>
    <w:rsid w:val="00404877"/>
    <w:rsid w:val="0041162E"/>
    <w:rsid w:val="004125D8"/>
    <w:rsid w:val="00416507"/>
    <w:rsid w:val="004200EA"/>
    <w:rsid w:val="004207A6"/>
    <w:rsid w:val="0042786D"/>
    <w:rsid w:val="004333A4"/>
    <w:rsid w:val="00433C62"/>
    <w:rsid w:val="004420DE"/>
    <w:rsid w:val="00444340"/>
    <w:rsid w:val="004528E1"/>
    <w:rsid w:val="00456F01"/>
    <w:rsid w:val="00472364"/>
    <w:rsid w:val="0047266A"/>
    <w:rsid w:val="00472EF5"/>
    <w:rsid w:val="0048687C"/>
    <w:rsid w:val="00490404"/>
    <w:rsid w:val="00492679"/>
    <w:rsid w:val="0049318D"/>
    <w:rsid w:val="00494EC7"/>
    <w:rsid w:val="004A1D8C"/>
    <w:rsid w:val="004A31B4"/>
    <w:rsid w:val="004A7038"/>
    <w:rsid w:val="004B0FD5"/>
    <w:rsid w:val="004C0B2F"/>
    <w:rsid w:val="004C1922"/>
    <w:rsid w:val="004C3034"/>
    <w:rsid w:val="004C462F"/>
    <w:rsid w:val="004C6613"/>
    <w:rsid w:val="004D49E9"/>
    <w:rsid w:val="004D71AA"/>
    <w:rsid w:val="004E0F3B"/>
    <w:rsid w:val="004E377F"/>
    <w:rsid w:val="004E6FFC"/>
    <w:rsid w:val="004F45AC"/>
    <w:rsid w:val="00501657"/>
    <w:rsid w:val="00501CCB"/>
    <w:rsid w:val="00506C9D"/>
    <w:rsid w:val="005071DA"/>
    <w:rsid w:val="00521E34"/>
    <w:rsid w:val="00521E42"/>
    <w:rsid w:val="00523D82"/>
    <w:rsid w:val="00531757"/>
    <w:rsid w:val="0053654C"/>
    <w:rsid w:val="00541A00"/>
    <w:rsid w:val="00542A5E"/>
    <w:rsid w:val="005441A1"/>
    <w:rsid w:val="005444B2"/>
    <w:rsid w:val="00552F31"/>
    <w:rsid w:val="00552F8B"/>
    <w:rsid w:val="00554F25"/>
    <w:rsid w:val="00561FE7"/>
    <w:rsid w:val="00566737"/>
    <w:rsid w:val="00567153"/>
    <w:rsid w:val="00571B41"/>
    <w:rsid w:val="00575348"/>
    <w:rsid w:val="00583D66"/>
    <w:rsid w:val="005869C5"/>
    <w:rsid w:val="005921EA"/>
    <w:rsid w:val="005924F5"/>
    <w:rsid w:val="00593F7B"/>
    <w:rsid w:val="00597B12"/>
    <w:rsid w:val="005A3C81"/>
    <w:rsid w:val="005A5680"/>
    <w:rsid w:val="005A6639"/>
    <w:rsid w:val="005A6914"/>
    <w:rsid w:val="005B3FFE"/>
    <w:rsid w:val="005B6593"/>
    <w:rsid w:val="005C1519"/>
    <w:rsid w:val="005C1A55"/>
    <w:rsid w:val="005C1C4E"/>
    <w:rsid w:val="005C3F2A"/>
    <w:rsid w:val="005C4994"/>
    <w:rsid w:val="005C4A16"/>
    <w:rsid w:val="005C7D84"/>
    <w:rsid w:val="005D47D2"/>
    <w:rsid w:val="005D66F3"/>
    <w:rsid w:val="005D68C6"/>
    <w:rsid w:val="005D7EE3"/>
    <w:rsid w:val="005E2994"/>
    <w:rsid w:val="005E50DE"/>
    <w:rsid w:val="005E7569"/>
    <w:rsid w:val="005E76DA"/>
    <w:rsid w:val="005F7097"/>
    <w:rsid w:val="0060364A"/>
    <w:rsid w:val="00604FC8"/>
    <w:rsid w:val="00617843"/>
    <w:rsid w:val="00620F34"/>
    <w:rsid w:val="00624C1B"/>
    <w:rsid w:val="00625471"/>
    <w:rsid w:val="0062661D"/>
    <w:rsid w:val="00627853"/>
    <w:rsid w:val="00632571"/>
    <w:rsid w:val="00632CF1"/>
    <w:rsid w:val="00634D0C"/>
    <w:rsid w:val="00646BB3"/>
    <w:rsid w:val="0065148D"/>
    <w:rsid w:val="00652BCE"/>
    <w:rsid w:val="00652E29"/>
    <w:rsid w:val="00653617"/>
    <w:rsid w:val="0067136B"/>
    <w:rsid w:val="00672D83"/>
    <w:rsid w:val="006740BA"/>
    <w:rsid w:val="00684106"/>
    <w:rsid w:val="00684E6E"/>
    <w:rsid w:val="0068620E"/>
    <w:rsid w:val="00691208"/>
    <w:rsid w:val="00694136"/>
    <w:rsid w:val="006A23C4"/>
    <w:rsid w:val="006A702E"/>
    <w:rsid w:val="006B1751"/>
    <w:rsid w:val="006B1972"/>
    <w:rsid w:val="006B7A90"/>
    <w:rsid w:val="006C5F38"/>
    <w:rsid w:val="006D5986"/>
    <w:rsid w:val="006D7D5A"/>
    <w:rsid w:val="006E4305"/>
    <w:rsid w:val="006E58DB"/>
    <w:rsid w:val="006F5763"/>
    <w:rsid w:val="00704BAB"/>
    <w:rsid w:val="007104D1"/>
    <w:rsid w:val="007135A6"/>
    <w:rsid w:val="00724DB0"/>
    <w:rsid w:val="00725BD2"/>
    <w:rsid w:val="00726BD3"/>
    <w:rsid w:val="00727046"/>
    <w:rsid w:val="00730461"/>
    <w:rsid w:val="007329FC"/>
    <w:rsid w:val="00733A73"/>
    <w:rsid w:val="00735331"/>
    <w:rsid w:val="00746FF2"/>
    <w:rsid w:val="007479AE"/>
    <w:rsid w:val="00747CD8"/>
    <w:rsid w:val="00751DE2"/>
    <w:rsid w:val="00753802"/>
    <w:rsid w:val="007544F0"/>
    <w:rsid w:val="00760077"/>
    <w:rsid w:val="00761133"/>
    <w:rsid w:val="00763A81"/>
    <w:rsid w:val="00764E84"/>
    <w:rsid w:val="007762F8"/>
    <w:rsid w:val="007820C5"/>
    <w:rsid w:val="00783520"/>
    <w:rsid w:val="0078568D"/>
    <w:rsid w:val="00787FF9"/>
    <w:rsid w:val="00794DC2"/>
    <w:rsid w:val="007A02D3"/>
    <w:rsid w:val="007A18B1"/>
    <w:rsid w:val="007B011E"/>
    <w:rsid w:val="007B4A90"/>
    <w:rsid w:val="007B6BCE"/>
    <w:rsid w:val="007C055A"/>
    <w:rsid w:val="007C1693"/>
    <w:rsid w:val="007C2E72"/>
    <w:rsid w:val="007C3460"/>
    <w:rsid w:val="007D0A0D"/>
    <w:rsid w:val="007D0E84"/>
    <w:rsid w:val="007D681B"/>
    <w:rsid w:val="007E1D85"/>
    <w:rsid w:val="007F4C2D"/>
    <w:rsid w:val="007F5A92"/>
    <w:rsid w:val="00800F8C"/>
    <w:rsid w:val="00803517"/>
    <w:rsid w:val="00803949"/>
    <w:rsid w:val="00804A48"/>
    <w:rsid w:val="008074B6"/>
    <w:rsid w:val="00807919"/>
    <w:rsid w:val="008106A7"/>
    <w:rsid w:val="0081154A"/>
    <w:rsid w:val="00814DFC"/>
    <w:rsid w:val="00816627"/>
    <w:rsid w:val="00820769"/>
    <w:rsid w:val="00820B36"/>
    <w:rsid w:val="00823114"/>
    <w:rsid w:val="00824C59"/>
    <w:rsid w:val="00827BB2"/>
    <w:rsid w:val="008329DA"/>
    <w:rsid w:val="00832A7E"/>
    <w:rsid w:val="008330E7"/>
    <w:rsid w:val="008353A4"/>
    <w:rsid w:val="008407EF"/>
    <w:rsid w:val="008418F5"/>
    <w:rsid w:val="008451C8"/>
    <w:rsid w:val="00847154"/>
    <w:rsid w:val="0085467B"/>
    <w:rsid w:val="00862FA8"/>
    <w:rsid w:val="008648E8"/>
    <w:rsid w:val="00865D5D"/>
    <w:rsid w:val="0086657B"/>
    <w:rsid w:val="0087104B"/>
    <w:rsid w:val="008832E5"/>
    <w:rsid w:val="00884A7B"/>
    <w:rsid w:val="00886B36"/>
    <w:rsid w:val="008872AB"/>
    <w:rsid w:val="00891EB8"/>
    <w:rsid w:val="00893C11"/>
    <w:rsid w:val="0089401D"/>
    <w:rsid w:val="00895628"/>
    <w:rsid w:val="00897669"/>
    <w:rsid w:val="008A526A"/>
    <w:rsid w:val="008C0181"/>
    <w:rsid w:val="008C07B8"/>
    <w:rsid w:val="008C6434"/>
    <w:rsid w:val="008D0B8D"/>
    <w:rsid w:val="008D4451"/>
    <w:rsid w:val="008D62B7"/>
    <w:rsid w:val="008D7C0C"/>
    <w:rsid w:val="008E19AE"/>
    <w:rsid w:val="008E2C5A"/>
    <w:rsid w:val="008E6895"/>
    <w:rsid w:val="008F0721"/>
    <w:rsid w:val="00900B3C"/>
    <w:rsid w:val="00904494"/>
    <w:rsid w:val="00904FB5"/>
    <w:rsid w:val="0091136C"/>
    <w:rsid w:val="009128A3"/>
    <w:rsid w:val="00916CAF"/>
    <w:rsid w:val="00930D7D"/>
    <w:rsid w:val="00934279"/>
    <w:rsid w:val="00943827"/>
    <w:rsid w:val="009459B7"/>
    <w:rsid w:val="0095047E"/>
    <w:rsid w:val="00955478"/>
    <w:rsid w:val="00956101"/>
    <w:rsid w:val="00957BAF"/>
    <w:rsid w:val="00962CD6"/>
    <w:rsid w:val="0096545A"/>
    <w:rsid w:val="00974EE1"/>
    <w:rsid w:val="00977F3F"/>
    <w:rsid w:val="009803BC"/>
    <w:rsid w:val="00980ED0"/>
    <w:rsid w:val="00985916"/>
    <w:rsid w:val="00986783"/>
    <w:rsid w:val="00993A60"/>
    <w:rsid w:val="00996C58"/>
    <w:rsid w:val="009B014E"/>
    <w:rsid w:val="009B09E7"/>
    <w:rsid w:val="009D67EC"/>
    <w:rsid w:val="009D71D5"/>
    <w:rsid w:val="009E1590"/>
    <w:rsid w:val="009E174F"/>
    <w:rsid w:val="009E2696"/>
    <w:rsid w:val="009E2887"/>
    <w:rsid w:val="009E56D6"/>
    <w:rsid w:val="009E5CB9"/>
    <w:rsid w:val="009F07F5"/>
    <w:rsid w:val="009F22EA"/>
    <w:rsid w:val="009F31F2"/>
    <w:rsid w:val="009F45A5"/>
    <w:rsid w:val="009F5A85"/>
    <w:rsid w:val="009F72B0"/>
    <w:rsid w:val="00A012EC"/>
    <w:rsid w:val="00A01C2E"/>
    <w:rsid w:val="00A02BB2"/>
    <w:rsid w:val="00A04052"/>
    <w:rsid w:val="00A0709E"/>
    <w:rsid w:val="00A074C5"/>
    <w:rsid w:val="00A07B7D"/>
    <w:rsid w:val="00A12563"/>
    <w:rsid w:val="00A2498C"/>
    <w:rsid w:val="00A26BB4"/>
    <w:rsid w:val="00A300B9"/>
    <w:rsid w:val="00A31019"/>
    <w:rsid w:val="00A32AA3"/>
    <w:rsid w:val="00A33638"/>
    <w:rsid w:val="00A4243E"/>
    <w:rsid w:val="00A449F3"/>
    <w:rsid w:val="00A46216"/>
    <w:rsid w:val="00A52A46"/>
    <w:rsid w:val="00A63549"/>
    <w:rsid w:val="00A64748"/>
    <w:rsid w:val="00A6581F"/>
    <w:rsid w:val="00A65B7C"/>
    <w:rsid w:val="00A718E5"/>
    <w:rsid w:val="00A8360A"/>
    <w:rsid w:val="00A84EA1"/>
    <w:rsid w:val="00A962E1"/>
    <w:rsid w:val="00AA4618"/>
    <w:rsid w:val="00AA5E2F"/>
    <w:rsid w:val="00AA7317"/>
    <w:rsid w:val="00AB1FCB"/>
    <w:rsid w:val="00AB6C29"/>
    <w:rsid w:val="00AC0226"/>
    <w:rsid w:val="00AC2C0B"/>
    <w:rsid w:val="00AC4905"/>
    <w:rsid w:val="00AC4B5E"/>
    <w:rsid w:val="00AC55CF"/>
    <w:rsid w:val="00AE2E6D"/>
    <w:rsid w:val="00AE56F0"/>
    <w:rsid w:val="00AE6900"/>
    <w:rsid w:val="00AE6FE5"/>
    <w:rsid w:val="00AE7922"/>
    <w:rsid w:val="00AF056B"/>
    <w:rsid w:val="00AF1D56"/>
    <w:rsid w:val="00AF2B5C"/>
    <w:rsid w:val="00B01011"/>
    <w:rsid w:val="00B01EF4"/>
    <w:rsid w:val="00B05BD1"/>
    <w:rsid w:val="00B10089"/>
    <w:rsid w:val="00B147F4"/>
    <w:rsid w:val="00B21CF0"/>
    <w:rsid w:val="00B22E50"/>
    <w:rsid w:val="00B366DD"/>
    <w:rsid w:val="00B4112C"/>
    <w:rsid w:val="00B46F30"/>
    <w:rsid w:val="00B50B22"/>
    <w:rsid w:val="00B608C1"/>
    <w:rsid w:val="00B60D3D"/>
    <w:rsid w:val="00B61D95"/>
    <w:rsid w:val="00B7231F"/>
    <w:rsid w:val="00B87FBB"/>
    <w:rsid w:val="00B90A1E"/>
    <w:rsid w:val="00B91443"/>
    <w:rsid w:val="00B9187F"/>
    <w:rsid w:val="00B95CB9"/>
    <w:rsid w:val="00BA2BF3"/>
    <w:rsid w:val="00BA58F1"/>
    <w:rsid w:val="00BA5FB7"/>
    <w:rsid w:val="00BB111F"/>
    <w:rsid w:val="00BB3050"/>
    <w:rsid w:val="00BB615A"/>
    <w:rsid w:val="00BB7831"/>
    <w:rsid w:val="00BC31BC"/>
    <w:rsid w:val="00BC6167"/>
    <w:rsid w:val="00BC6A01"/>
    <w:rsid w:val="00BC7BAB"/>
    <w:rsid w:val="00BD514C"/>
    <w:rsid w:val="00BE17DE"/>
    <w:rsid w:val="00BE198F"/>
    <w:rsid w:val="00BE4435"/>
    <w:rsid w:val="00BE6B71"/>
    <w:rsid w:val="00C03C1A"/>
    <w:rsid w:val="00C04DE9"/>
    <w:rsid w:val="00C06F7B"/>
    <w:rsid w:val="00C075D0"/>
    <w:rsid w:val="00C07BB3"/>
    <w:rsid w:val="00C153F2"/>
    <w:rsid w:val="00C2000E"/>
    <w:rsid w:val="00C211CC"/>
    <w:rsid w:val="00C23119"/>
    <w:rsid w:val="00C379C9"/>
    <w:rsid w:val="00C422B8"/>
    <w:rsid w:val="00C566D6"/>
    <w:rsid w:val="00C70DFA"/>
    <w:rsid w:val="00C719BB"/>
    <w:rsid w:val="00C71C70"/>
    <w:rsid w:val="00C71E57"/>
    <w:rsid w:val="00C7212C"/>
    <w:rsid w:val="00C764D9"/>
    <w:rsid w:val="00C77910"/>
    <w:rsid w:val="00C839ED"/>
    <w:rsid w:val="00C83FB2"/>
    <w:rsid w:val="00C84299"/>
    <w:rsid w:val="00C913DF"/>
    <w:rsid w:val="00C92F14"/>
    <w:rsid w:val="00C94B98"/>
    <w:rsid w:val="00C97365"/>
    <w:rsid w:val="00CA4C1A"/>
    <w:rsid w:val="00CA6E16"/>
    <w:rsid w:val="00CA7DCB"/>
    <w:rsid w:val="00CB1F89"/>
    <w:rsid w:val="00CC08BA"/>
    <w:rsid w:val="00CC167F"/>
    <w:rsid w:val="00CC330A"/>
    <w:rsid w:val="00CC4C62"/>
    <w:rsid w:val="00CC4E89"/>
    <w:rsid w:val="00CC5727"/>
    <w:rsid w:val="00CC7DBD"/>
    <w:rsid w:val="00CD1586"/>
    <w:rsid w:val="00CD1AFD"/>
    <w:rsid w:val="00CD3A14"/>
    <w:rsid w:val="00CD6935"/>
    <w:rsid w:val="00CE03ED"/>
    <w:rsid w:val="00CE7F7F"/>
    <w:rsid w:val="00CF3849"/>
    <w:rsid w:val="00D0233C"/>
    <w:rsid w:val="00D041C3"/>
    <w:rsid w:val="00D11462"/>
    <w:rsid w:val="00D12DD0"/>
    <w:rsid w:val="00D14D61"/>
    <w:rsid w:val="00D22A47"/>
    <w:rsid w:val="00D25CB4"/>
    <w:rsid w:val="00D275FC"/>
    <w:rsid w:val="00D3279D"/>
    <w:rsid w:val="00D3576E"/>
    <w:rsid w:val="00D43297"/>
    <w:rsid w:val="00D46B0B"/>
    <w:rsid w:val="00D55ED8"/>
    <w:rsid w:val="00D60C5A"/>
    <w:rsid w:val="00D62E02"/>
    <w:rsid w:val="00D66D69"/>
    <w:rsid w:val="00D70DB6"/>
    <w:rsid w:val="00D71B6D"/>
    <w:rsid w:val="00D723BC"/>
    <w:rsid w:val="00D75AC4"/>
    <w:rsid w:val="00D76048"/>
    <w:rsid w:val="00D8224A"/>
    <w:rsid w:val="00D8344C"/>
    <w:rsid w:val="00D84786"/>
    <w:rsid w:val="00D93C80"/>
    <w:rsid w:val="00D9686A"/>
    <w:rsid w:val="00D96A8F"/>
    <w:rsid w:val="00DA0687"/>
    <w:rsid w:val="00DA16F7"/>
    <w:rsid w:val="00DA41D1"/>
    <w:rsid w:val="00DB406A"/>
    <w:rsid w:val="00DB55A8"/>
    <w:rsid w:val="00DB7FB0"/>
    <w:rsid w:val="00DC21DE"/>
    <w:rsid w:val="00DD5E3A"/>
    <w:rsid w:val="00DD5FD0"/>
    <w:rsid w:val="00DE4FC7"/>
    <w:rsid w:val="00DF11A7"/>
    <w:rsid w:val="00DF188C"/>
    <w:rsid w:val="00DF3381"/>
    <w:rsid w:val="00DF47EB"/>
    <w:rsid w:val="00E15D5A"/>
    <w:rsid w:val="00E1721E"/>
    <w:rsid w:val="00E17EE8"/>
    <w:rsid w:val="00E211ED"/>
    <w:rsid w:val="00E212E2"/>
    <w:rsid w:val="00E25B58"/>
    <w:rsid w:val="00E26B4D"/>
    <w:rsid w:val="00E271CB"/>
    <w:rsid w:val="00E301D0"/>
    <w:rsid w:val="00E317B2"/>
    <w:rsid w:val="00E33FE3"/>
    <w:rsid w:val="00E34FE3"/>
    <w:rsid w:val="00E36683"/>
    <w:rsid w:val="00E3680B"/>
    <w:rsid w:val="00E45CCD"/>
    <w:rsid w:val="00E47F5C"/>
    <w:rsid w:val="00E53B2B"/>
    <w:rsid w:val="00E55D6C"/>
    <w:rsid w:val="00E57396"/>
    <w:rsid w:val="00E65EBD"/>
    <w:rsid w:val="00E75FFF"/>
    <w:rsid w:val="00E81A1B"/>
    <w:rsid w:val="00E81A86"/>
    <w:rsid w:val="00E846B9"/>
    <w:rsid w:val="00E85A7A"/>
    <w:rsid w:val="00E8607B"/>
    <w:rsid w:val="00E87CF0"/>
    <w:rsid w:val="00E90732"/>
    <w:rsid w:val="00E91073"/>
    <w:rsid w:val="00E93583"/>
    <w:rsid w:val="00EA2F86"/>
    <w:rsid w:val="00EA303C"/>
    <w:rsid w:val="00EA4AC4"/>
    <w:rsid w:val="00EA6D39"/>
    <w:rsid w:val="00EB1D97"/>
    <w:rsid w:val="00EB32A3"/>
    <w:rsid w:val="00EB41C1"/>
    <w:rsid w:val="00EB6437"/>
    <w:rsid w:val="00EB6EB9"/>
    <w:rsid w:val="00EC0278"/>
    <w:rsid w:val="00EC1223"/>
    <w:rsid w:val="00EC2DAF"/>
    <w:rsid w:val="00EC480E"/>
    <w:rsid w:val="00EC4E42"/>
    <w:rsid w:val="00ED1131"/>
    <w:rsid w:val="00ED5599"/>
    <w:rsid w:val="00EE04FB"/>
    <w:rsid w:val="00EE271E"/>
    <w:rsid w:val="00EF0C2B"/>
    <w:rsid w:val="00EF4C53"/>
    <w:rsid w:val="00F006F1"/>
    <w:rsid w:val="00F05540"/>
    <w:rsid w:val="00F07B7B"/>
    <w:rsid w:val="00F23B95"/>
    <w:rsid w:val="00F34699"/>
    <w:rsid w:val="00F40388"/>
    <w:rsid w:val="00F42D3C"/>
    <w:rsid w:val="00F46F70"/>
    <w:rsid w:val="00F56F75"/>
    <w:rsid w:val="00F6012B"/>
    <w:rsid w:val="00F63389"/>
    <w:rsid w:val="00F665E0"/>
    <w:rsid w:val="00F72C7F"/>
    <w:rsid w:val="00F72E8F"/>
    <w:rsid w:val="00F75DAE"/>
    <w:rsid w:val="00F91977"/>
    <w:rsid w:val="00F97B57"/>
    <w:rsid w:val="00FA4F7C"/>
    <w:rsid w:val="00FB0456"/>
    <w:rsid w:val="00FB47F4"/>
    <w:rsid w:val="00FB5684"/>
    <w:rsid w:val="00FC17F4"/>
    <w:rsid w:val="00FD2B12"/>
    <w:rsid w:val="00FD2B9F"/>
    <w:rsid w:val="00FD684B"/>
    <w:rsid w:val="00FD6FA9"/>
    <w:rsid w:val="00FF2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styleId="afa">
    <w:name w:val="List"/>
    <w:basedOn w:val="a"/>
    <w:rsid w:val="00C913DF"/>
    <w:pPr>
      <w:spacing w:after="0" w:line="240" w:lineRule="auto"/>
      <w:ind w:left="283" w:hanging="283"/>
    </w:pPr>
    <w:rPr>
      <w:rFonts w:ascii="Times New Roman" w:eastAsia="Times New Roman" w:hAnsi="Times New Roman"/>
      <w:sz w:val="20"/>
      <w:szCs w:val="20"/>
      <w:lang w:eastAsia="ru-RU"/>
    </w:rPr>
  </w:style>
  <w:style w:type="paragraph" w:styleId="23">
    <w:name w:val="Body Text 2"/>
    <w:basedOn w:val="a"/>
    <w:link w:val="24"/>
    <w:rsid w:val="00AE56F0"/>
    <w:pPr>
      <w:spacing w:after="120" w:line="480" w:lineRule="auto"/>
    </w:pPr>
    <w:rPr>
      <w:rFonts w:ascii="Times New Roman" w:eastAsia="Times New Roman" w:hAnsi="Times New Roman"/>
      <w:sz w:val="24"/>
      <w:szCs w:val="20"/>
      <w:lang w:eastAsia="ru-RU"/>
    </w:rPr>
  </w:style>
  <w:style w:type="character" w:customStyle="1" w:styleId="24">
    <w:name w:val="Основной текст 2 Знак"/>
    <w:link w:val="23"/>
    <w:rsid w:val="00AE56F0"/>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paragraph" w:styleId="afa">
    <w:name w:val="List"/>
    <w:basedOn w:val="a"/>
    <w:rsid w:val="00C913DF"/>
    <w:pPr>
      <w:spacing w:after="0" w:line="240" w:lineRule="auto"/>
      <w:ind w:left="283" w:hanging="283"/>
    </w:pPr>
    <w:rPr>
      <w:rFonts w:ascii="Times New Roman" w:eastAsia="Times New Roman" w:hAnsi="Times New Roman"/>
      <w:sz w:val="20"/>
      <w:szCs w:val="20"/>
      <w:lang w:eastAsia="ru-RU"/>
    </w:rPr>
  </w:style>
  <w:style w:type="paragraph" w:styleId="23">
    <w:name w:val="Body Text 2"/>
    <w:basedOn w:val="a"/>
    <w:link w:val="24"/>
    <w:rsid w:val="00AE56F0"/>
    <w:pPr>
      <w:spacing w:after="120" w:line="480" w:lineRule="auto"/>
    </w:pPr>
    <w:rPr>
      <w:rFonts w:ascii="Times New Roman" w:eastAsia="Times New Roman" w:hAnsi="Times New Roman"/>
      <w:sz w:val="24"/>
      <w:szCs w:val="20"/>
      <w:lang w:eastAsia="ru-RU"/>
    </w:rPr>
  </w:style>
  <w:style w:type="character" w:customStyle="1" w:styleId="24">
    <w:name w:val="Основной текст 2 Знак"/>
    <w:link w:val="23"/>
    <w:rsid w:val="00AE56F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339">
      <w:bodyDiv w:val="1"/>
      <w:marLeft w:val="0"/>
      <w:marRight w:val="0"/>
      <w:marTop w:val="0"/>
      <w:marBottom w:val="0"/>
      <w:divBdr>
        <w:top w:val="none" w:sz="0" w:space="0" w:color="auto"/>
        <w:left w:val="none" w:sz="0" w:space="0" w:color="auto"/>
        <w:bottom w:val="none" w:sz="0" w:space="0" w:color="auto"/>
        <w:right w:val="none" w:sz="0" w:space="0" w:color="auto"/>
      </w:divBdr>
    </w:div>
    <w:div w:id="205988575">
      <w:bodyDiv w:val="1"/>
      <w:marLeft w:val="0"/>
      <w:marRight w:val="0"/>
      <w:marTop w:val="0"/>
      <w:marBottom w:val="0"/>
      <w:divBdr>
        <w:top w:val="none" w:sz="0" w:space="0" w:color="auto"/>
        <w:left w:val="none" w:sz="0" w:space="0" w:color="auto"/>
        <w:bottom w:val="none" w:sz="0" w:space="0" w:color="auto"/>
        <w:right w:val="none" w:sz="0" w:space="0" w:color="auto"/>
      </w:divBdr>
    </w:div>
    <w:div w:id="347175549">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854804903">
      <w:bodyDiv w:val="1"/>
      <w:marLeft w:val="0"/>
      <w:marRight w:val="0"/>
      <w:marTop w:val="0"/>
      <w:marBottom w:val="0"/>
      <w:divBdr>
        <w:top w:val="none" w:sz="0" w:space="0" w:color="auto"/>
        <w:left w:val="none" w:sz="0" w:space="0" w:color="auto"/>
        <w:bottom w:val="none" w:sz="0" w:space="0" w:color="auto"/>
        <w:right w:val="none" w:sz="0" w:space="0" w:color="auto"/>
      </w:divBdr>
    </w:div>
    <w:div w:id="965896056">
      <w:bodyDiv w:val="1"/>
      <w:marLeft w:val="0"/>
      <w:marRight w:val="0"/>
      <w:marTop w:val="0"/>
      <w:marBottom w:val="0"/>
      <w:divBdr>
        <w:top w:val="none" w:sz="0" w:space="0" w:color="auto"/>
        <w:left w:val="none" w:sz="0" w:space="0" w:color="auto"/>
        <w:bottom w:val="none" w:sz="0" w:space="0" w:color="auto"/>
        <w:right w:val="none" w:sz="0" w:space="0" w:color="auto"/>
      </w:divBdr>
    </w:div>
    <w:div w:id="1022243411">
      <w:bodyDiv w:val="1"/>
      <w:marLeft w:val="0"/>
      <w:marRight w:val="0"/>
      <w:marTop w:val="0"/>
      <w:marBottom w:val="0"/>
      <w:divBdr>
        <w:top w:val="none" w:sz="0" w:space="0" w:color="auto"/>
        <w:left w:val="none" w:sz="0" w:space="0" w:color="auto"/>
        <w:bottom w:val="none" w:sz="0" w:space="0" w:color="auto"/>
        <w:right w:val="none" w:sz="0" w:space="0" w:color="auto"/>
      </w:divBdr>
    </w:div>
    <w:div w:id="1135565807">
      <w:bodyDiv w:val="1"/>
      <w:marLeft w:val="0"/>
      <w:marRight w:val="0"/>
      <w:marTop w:val="0"/>
      <w:marBottom w:val="0"/>
      <w:divBdr>
        <w:top w:val="none" w:sz="0" w:space="0" w:color="auto"/>
        <w:left w:val="none" w:sz="0" w:space="0" w:color="auto"/>
        <w:bottom w:val="none" w:sz="0" w:space="0" w:color="auto"/>
        <w:right w:val="none" w:sz="0" w:space="0" w:color="auto"/>
      </w:divBdr>
    </w:div>
    <w:div w:id="1183666770">
      <w:bodyDiv w:val="1"/>
      <w:marLeft w:val="0"/>
      <w:marRight w:val="0"/>
      <w:marTop w:val="0"/>
      <w:marBottom w:val="0"/>
      <w:divBdr>
        <w:top w:val="none" w:sz="0" w:space="0" w:color="auto"/>
        <w:left w:val="none" w:sz="0" w:space="0" w:color="auto"/>
        <w:bottom w:val="none" w:sz="0" w:space="0" w:color="auto"/>
        <w:right w:val="none" w:sz="0" w:space="0" w:color="auto"/>
      </w:divBdr>
    </w:div>
    <w:div w:id="1242594912">
      <w:bodyDiv w:val="1"/>
      <w:marLeft w:val="0"/>
      <w:marRight w:val="0"/>
      <w:marTop w:val="0"/>
      <w:marBottom w:val="0"/>
      <w:divBdr>
        <w:top w:val="none" w:sz="0" w:space="0" w:color="auto"/>
        <w:left w:val="none" w:sz="0" w:space="0" w:color="auto"/>
        <w:bottom w:val="none" w:sz="0" w:space="0" w:color="auto"/>
        <w:right w:val="none" w:sz="0" w:space="0" w:color="auto"/>
      </w:divBdr>
    </w:div>
    <w:div w:id="1654137819">
      <w:bodyDiv w:val="1"/>
      <w:marLeft w:val="0"/>
      <w:marRight w:val="0"/>
      <w:marTop w:val="0"/>
      <w:marBottom w:val="0"/>
      <w:divBdr>
        <w:top w:val="none" w:sz="0" w:space="0" w:color="auto"/>
        <w:left w:val="none" w:sz="0" w:space="0" w:color="auto"/>
        <w:bottom w:val="none" w:sz="0" w:space="0" w:color="auto"/>
        <w:right w:val="none" w:sz="0" w:space="0" w:color="auto"/>
      </w:divBdr>
    </w:div>
    <w:div w:id="1689747392">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da.k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dda.k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37D3-F55E-4817-8A1A-55B8FB2D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3279</Words>
  <Characters>18695</Characters>
  <Application>Microsoft Office Word</Application>
  <DocSecurity>0</DocSecurity>
  <Lines>155</Lines>
  <Paragraphs>43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21931</CharactersWithSpaces>
  <SharedDoc>false</SharedDoc>
  <HLinks>
    <vt:vector size="24" baseType="variant">
      <vt:variant>
        <vt:i4>7667774</vt:i4>
      </vt:variant>
      <vt:variant>
        <vt:i4>9</vt:i4>
      </vt:variant>
      <vt:variant>
        <vt:i4>0</vt:i4>
      </vt:variant>
      <vt:variant>
        <vt:i4>5</vt:i4>
      </vt:variant>
      <vt:variant>
        <vt:lpwstr>http://www.ndda.kz/</vt:lpwstr>
      </vt:variant>
      <vt:variant>
        <vt:lpwstr/>
      </vt:variant>
      <vt:variant>
        <vt:i4>1507355</vt:i4>
      </vt:variant>
      <vt:variant>
        <vt:i4>6</vt:i4>
      </vt:variant>
      <vt:variant>
        <vt:i4>0</vt:i4>
      </vt:variant>
      <vt:variant>
        <vt:i4>5</vt:i4>
      </vt:variant>
      <vt:variant>
        <vt:lpwstr>http://www.kaz.teva/</vt:lpwstr>
      </vt:variant>
      <vt:variant>
        <vt:lpwstr/>
      </vt:variant>
      <vt:variant>
        <vt:i4>7471190</vt:i4>
      </vt:variant>
      <vt:variant>
        <vt:i4>3</vt:i4>
      </vt:variant>
      <vt:variant>
        <vt:i4>0</vt:i4>
      </vt:variant>
      <vt:variant>
        <vt:i4>5</vt:i4>
      </vt:variant>
      <vt:variant>
        <vt:lpwstr>mailto:info@tevapharm.com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Сауле Б. Сламжанова</cp:lastModifiedBy>
  <cp:revision>2</cp:revision>
  <cp:lastPrinted>2019-11-18T06:17:00Z</cp:lastPrinted>
  <dcterms:created xsi:type="dcterms:W3CDTF">2022-10-26T06:10:00Z</dcterms:created>
  <dcterms:modified xsi:type="dcterms:W3CDTF">2022-10-26T06:10:00Z</dcterms:modified>
</cp:coreProperties>
</file>