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80" w:rsidRDefault="00807080" w:rsidP="00807080">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w:t>
      </w:r>
      <w:r w:rsidR="00201473">
        <w:rPr>
          <w:rFonts w:ascii="Times New Roman" w:eastAsia="Times New Roman" w:hAnsi="Times New Roman" w:cs="Times New Roman"/>
          <w:color w:val="000000"/>
          <w:sz w:val="23"/>
          <w:szCs w:val="23"/>
        </w:rPr>
        <w:t>01.07.2019</w:t>
      </w:r>
      <w:bookmarkStart w:id="0" w:name="_GoBack"/>
      <w:bookmarkEnd w:id="0"/>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 орны</w:t>
      </w:r>
    </w:p>
    <w:p w:rsidR="00104EAB" w:rsidRDefault="00104EAB">
      <w:pPr>
        <w:spacing w:line="240" w:lineRule="exact"/>
        <w:rPr>
          <w:rFonts w:ascii="Times New Roman" w:eastAsia="Times New Roman" w:hAnsi="Times New Roman" w:cs="Times New Roman"/>
          <w:sz w:val="24"/>
          <w:szCs w:val="24"/>
        </w:rPr>
      </w:pPr>
    </w:p>
    <w:p w:rsidR="00104EAB" w:rsidRDefault="00104EAB">
      <w:pPr>
        <w:spacing w:after="11" w:line="240" w:lineRule="exact"/>
        <w:rPr>
          <w:rFonts w:ascii="Times New Roman" w:eastAsia="Times New Roman" w:hAnsi="Times New Roman" w:cs="Times New Roman"/>
          <w:sz w:val="24"/>
          <w:szCs w:val="24"/>
        </w:rPr>
      </w:pPr>
    </w:p>
    <w:p w:rsidR="00104EAB" w:rsidRDefault="00104EAB">
      <w:pPr>
        <w:sectPr w:rsidR="00104EAB">
          <w:type w:val="continuous"/>
          <w:pgSz w:w="11905" w:h="16837"/>
          <w:pgMar w:top="563" w:right="850" w:bottom="1134" w:left="1133" w:header="0" w:footer="0" w:gutter="0"/>
          <w:cols w:space="708"/>
        </w:sectPr>
      </w:pPr>
    </w:p>
    <w:p w:rsidR="00104EAB" w:rsidRDefault="005E3780">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104EAB" w:rsidRDefault="005E3780">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104EAB" w:rsidRDefault="00104EAB">
      <w:pPr>
        <w:sectPr w:rsidR="00104EAB">
          <w:type w:val="continuous"/>
          <w:pgSz w:w="11905" w:h="16837"/>
          <w:pgMar w:top="563" w:right="850" w:bottom="1134" w:left="1133" w:header="0" w:footer="0" w:gutter="0"/>
          <w:cols w:num="2" w:space="708" w:equalWidth="0">
            <w:col w:w="3804" w:space="1943"/>
            <w:col w:w="4175" w:space="0"/>
          </w:cols>
        </w:sectPr>
      </w:pPr>
    </w:p>
    <w:p w:rsidR="00104EAB" w:rsidRDefault="00104EAB">
      <w:pPr>
        <w:spacing w:after="16" w:line="140" w:lineRule="exact"/>
        <w:rPr>
          <w:sz w:val="14"/>
          <w:szCs w:val="14"/>
        </w:rPr>
      </w:pPr>
    </w:p>
    <w:p w:rsidR="00807080" w:rsidRDefault="00807080" w:rsidP="00807080">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104EAB" w:rsidRDefault="00104EAB">
      <w:pPr>
        <w:spacing w:line="240" w:lineRule="exact"/>
        <w:rPr>
          <w:rFonts w:ascii="Times New Roman" w:eastAsia="Times New Roman" w:hAnsi="Times New Roman" w:cs="Times New Roman"/>
          <w:w w:val="103"/>
          <w:sz w:val="24"/>
          <w:szCs w:val="24"/>
        </w:rPr>
      </w:pPr>
    </w:p>
    <w:p w:rsidR="00104EAB" w:rsidRDefault="00104EAB">
      <w:pPr>
        <w:spacing w:line="240" w:lineRule="exact"/>
        <w:rPr>
          <w:rFonts w:ascii="Times New Roman" w:eastAsia="Times New Roman" w:hAnsi="Times New Roman" w:cs="Times New Roman"/>
          <w:w w:val="103"/>
          <w:sz w:val="24"/>
          <w:szCs w:val="24"/>
        </w:rPr>
      </w:pPr>
    </w:p>
    <w:p w:rsidR="00104EAB" w:rsidRDefault="00104EAB">
      <w:pPr>
        <w:spacing w:line="240" w:lineRule="exact"/>
        <w:rPr>
          <w:rFonts w:ascii="Times New Roman" w:eastAsia="Times New Roman" w:hAnsi="Times New Roman" w:cs="Times New Roman"/>
          <w:w w:val="103"/>
          <w:sz w:val="24"/>
          <w:szCs w:val="24"/>
        </w:rPr>
      </w:pPr>
    </w:p>
    <w:p w:rsidR="00104EAB" w:rsidRDefault="00104EAB">
      <w:pPr>
        <w:spacing w:line="240" w:lineRule="exact"/>
        <w:rPr>
          <w:rFonts w:ascii="Times New Roman" w:eastAsia="Times New Roman" w:hAnsi="Times New Roman" w:cs="Times New Roman"/>
          <w:w w:val="103"/>
          <w:sz w:val="24"/>
          <w:szCs w:val="24"/>
        </w:rPr>
      </w:pPr>
    </w:p>
    <w:p w:rsidR="00104EAB" w:rsidRDefault="00104EAB">
      <w:pPr>
        <w:spacing w:line="240" w:lineRule="exact"/>
        <w:rPr>
          <w:rFonts w:ascii="Times New Roman" w:eastAsia="Times New Roman" w:hAnsi="Times New Roman" w:cs="Times New Roman"/>
          <w:w w:val="103"/>
          <w:sz w:val="24"/>
          <w:szCs w:val="24"/>
        </w:rPr>
      </w:pPr>
    </w:p>
    <w:p w:rsidR="00104EAB" w:rsidRDefault="00104EAB">
      <w:pPr>
        <w:spacing w:line="240" w:lineRule="exact"/>
        <w:rPr>
          <w:rFonts w:ascii="Times New Roman" w:eastAsia="Times New Roman" w:hAnsi="Times New Roman" w:cs="Times New Roman"/>
          <w:w w:val="103"/>
          <w:sz w:val="24"/>
          <w:szCs w:val="24"/>
        </w:rPr>
      </w:pPr>
    </w:p>
    <w:p w:rsidR="00104EAB" w:rsidRDefault="00104EAB">
      <w:pPr>
        <w:spacing w:after="7" w:line="120" w:lineRule="exact"/>
        <w:rPr>
          <w:rFonts w:ascii="Times New Roman" w:eastAsia="Times New Roman" w:hAnsi="Times New Roman" w:cs="Times New Roman"/>
          <w:w w:val="103"/>
          <w:sz w:val="12"/>
          <w:szCs w:val="12"/>
        </w:rPr>
      </w:pPr>
    </w:p>
    <w:p w:rsidR="00104EAB" w:rsidRDefault="005E3780">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36"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64FB4">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spacing w:after="9" w:line="140" w:lineRule="exact"/>
                                    <w:rPr>
                                      <w:sz w:val="14"/>
                                      <w:szCs w:val="14"/>
                                    </w:rPr>
                                  </w:pPr>
                                </w:p>
                                <w:p w:rsidR="00864FB4" w:rsidRDefault="00864FB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Ин</w:t>
                                  </w:r>
                                  <w:r>
                                    <w:rPr>
                                      <w:rFonts w:ascii="Times New Roman" w:eastAsia="Times New Roman" w:hAnsi="Times New Roman" w:cs="Times New Roman"/>
                                      <w:color w:val="000000"/>
                                      <w:spacing w:val="2"/>
                                      <w:sz w:val="23"/>
                                      <w:szCs w:val="23"/>
                                    </w:rPr>
                                    <w:t>те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бет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н</w:t>
                                  </w:r>
                                  <w:proofErr w:type="spellEnd"/>
                                </w:p>
                              </w:tc>
                            </w:tr>
                            <w:tr w:rsidR="00864FB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rsidP="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Қарағанды фармацевтикалық кешені ЖШС</w:t>
                                  </w:r>
                                </w:p>
                              </w:tc>
                            </w:tr>
                            <w:tr w:rsidR="00864FB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Pr>
                                      <w:rFonts w:ascii="Times New Roman" w:eastAsia="Times New Roman" w:hAnsi="Times New Roman" w:cs="Times New Roman"/>
                                      <w:color w:val="000000"/>
                                      <w:spacing w:val="5"/>
                                      <w:sz w:val="23"/>
                                      <w:szCs w:val="23"/>
                                    </w:rPr>
                                    <w:t>СТ</w:t>
                                  </w:r>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z w:val="23"/>
                                      <w:szCs w:val="23"/>
                                    </w:rPr>
                                    <w:t>Н</w:t>
                                  </w:r>
                                </w:p>
                              </w:tc>
                            </w:tr>
                          </w:tbl>
                          <w:p w:rsidR="00864FB4" w:rsidRDefault="00864FB4"/>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64FB4">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spacing w:after="9" w:line="140" w:lineRule="exact"/>
                              <w:rPr>
                                <w:sz w:val="14"/>
                                <w:szCs w:val="14"/>
                              </w:rPr>
                            </w:pPr>
                          </w:p>
                          <w:p w:rsidR="00864FB4" w:rsidRDefault="00864FB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Ин</w:t>
                            </w:r>
                            <w:r>
                              <w:rPr>
                                <w:rFonts w:ascii="Times New Roman" w:eastAsia="Times New Roman" w:hAnsi="Times New Roman" w:cs="Times New Roman"/>
                                <w:color w:val="000000"/>
                                <w:spacing w:val="2"/>
                                <w:sz w:val="23"/>
                                <w:szCs w:val="23"/>
                              </w:rPr>
                              <w:t>те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бет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н</w:t>
                            </w:r>
                            <w:proofErr w:type="spellEnd"/>
                          </w:p>
                        </w:tc>
                      </w:tr>
                      <w:tr w:rsidR="00864FB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rsidP="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Қарағанды фармацевтикалық кешені ЖШС</w:t>
                            </w:r>
                          </w:p>
                        </w:tc>
                      </w:tr>
                      <w:tr w:rsidR="00864FB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4FB4" w:rsidRDefault="00864FB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Pr>
                                <w:rFonts w:ascii="Times New Roman" w:eastAsia="Times New Roman" w:hAnsi="Times New Roman" w:cs="Times New Roman"/>
                                <w:color w:val="000000"/>
                                <w:spacing w:val="5"/>
                                <w:sz w:val="23"/>
                                <w:szCs w:val="23"/>
                              </w:rPr>
                              <w:t>СТ</w:t>
                            </w:r>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z w:val="23"/>
                                <w:szCs w:val="23"/>
                              </w:rPr>
                              <w:t>Н</w:t>
                            </w:r>
                          </w:p>
                        </w:tc>
                      </w:tr>
                    </w:tbl>
                    <w:p w:rsidR="00864FB4" w:rsidRDefault="00864FB4"/>
                  </w:txbxContent>
                </v:textbox>
                <w10:wrap anchorx="page"/>
              </v:shape>
            </w:pict>
          </mc:Fallback>
        </mc:AlternateContent>
      </w:r>
      <w:r w:rsidR="00807080" w:rsidRPr="00807080">
        <w:rPr>
          <w:rFonts w:ascii="Times New Roman" w:eastAsia="Times New Roman" w:hAnsi="Times New Roman" w:cs="Times New Roman"/>
          <w:color w:val="000000"/>
          <w:spacing w:val="4"/>
          <w:w w:val="103"/>
          <w:sz w:val="26"/>
          <w:szCs w:val="26"/>
          <w:lang w:val="kk-KZ"/>
        </w:rPr>
        <w:t xml:space="preserve"> </w:t>
      </w:r>
      <w:r w:rsidR="00807080">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104EAB" w:rsidRDefault="00104EAB">
      <w:pPr>
        <w:spacing w:line="240" w:lineRule="exact"/>
        <w:rPr>
          <w:rFonts w:ascii="Times New Roman" w:eastAsia="Times New Roman" w:hAnsi="Times New Roman" w:cs="Times New Roman"/>
          <w:w w:val="103"/>
          <w:sz w:val="24"/>
          <w:szCs w:val="24"/>
        </w:rPr>
      </w:pPr>
    </w:p>
    <w:p w:rsidR="00104EAB" w:rsidRDefault="00104EAB">
      <w:pPr>
        <w:spacing w:after="2" w:line="140" w:lineRule="exact"/>
        <w:rPr>
          <w:rFonts w:ascii="Times New Roman" w:eastAsia="Times New Roman" w:hAnsi="Times New Roman" w:cs="Times New Roman"/>
          <w:w w:val="103"/>
          <w:sz w:val="14"/>
          <w:szCs w:val="14"/>
        </w:rPr>
      </w:pPr>
    </w:p>
    <w:p w:rsidR="00104EAB" w:rsidRDefault="005E3780">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07080">
        <w:rPr>
          <w:rFonts w:ascii="Times New Roman" w:eastAsia="Times New Roman" w:hAnsi="Times New Roman" w:cs="Times New Roman"/>
          <w:color w:val="000000"/>
          <w:spacing w:val="11"/>
          <w:sz w:val="26"/>
          <w:szCs w:val="26"/>
          <w:lang w:val="kk-KZ"/>
        </w:rPr>
        <w:t>Рәсім туралы анықтамалық ақпарат</w:t>
      </w:r>
    </w:p>
    <w:p w:rsidR="00104EAB" w:rsidRDefault="00104EAB">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104EAB">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5E37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104EAB" w:rsidRDefault="00104EAB">
      <w:pPr>
        <w:spacing w:after="3" w:line="220" w:lineRule="exact"/>
      </w:pPr>
    </w:p>
    <w:p w:rsidR="00104EAB" w:rsidRDefault="005E3780">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07080">
        <w:rPr>
          <w:rFonts w:ascii="Times New Roman" w:eastAsia="Times New Roman" w:hAnsi="Times New Roman" w:cs="Times New Roman"/>
          <w:color w:val="000000"/>
          <w:spacing w:val="6"/>
          <w:w w:val="103"/>
          <w:sz w:val="26"/>
          <w:szCs w:val="26"/>
          <w:lang w:val="kk-KZ"/>
        </w:rPr>
        <w:t>Ғылыми талқылау</w:t>
      </w:r>
    </w:p>
    <w:p w:rsidR="00104EAB" w:rsidRDefault="00104EAB">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104EAB">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5E37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bl>
    <w:p w:rsidR="00104EAB" w:rsidRDefault="00104EAB">
      <w:pPr>
        <w:sectPr w:rsidR="00104EAB">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RPr="00201473">
        <w:trPr>
          <w:cantSplit/>
          <w:trHeight w:hRule="exact" w:val="138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after="48" w:line="240" w:lineRule="exact"/>
              <w:rPr>
                <w:sz w:val="24"/>
                <w:szCs w:val="24"/>
              </w:rPr>
            </w:pPr>
          </w:p>
          <w:p w:rsidR="00104EAB" w:rsidRDefault="005E37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6676BE" w:rsidRDefault="00807080" w:rsidP="008A52C2">
            <w:pPr>
              <w:widowControl w:val="0"/>
              <w:spacing w:before="3" w:line="240" w:lineRule="auto"/>
              <w:ind w:left="60" w:right="-1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Белсенді</w:t>
            </w:r>
            <w:r w:rsidR="005E3780">
              <w:rPr>
                <w:rFonts w:ascii="Times New Roman" w:eastAsia="Times New Roman" w:hAnsi="Times New Roman" w:cs="Times New Roman"/>
                <w:color w:val="000000"/>
                <w:spacing w:val="4"/>
                <w:sz w:val="23"/>
                <w:szCs w:val="23"/>
              </w:rPr>
              <w:t xml:space="preserve"> </w:t>
            </w:r>
            <w:r w:rsidR="005E3780">
              <w:rPr>
                <w:rFonts w:ascii="Times New Roman" w:eastAsia="Times New Roman" w:hAnsi="Times New Roman" w:cs="Times New Roman"/>
                <w:color w:val="000000"/>
                <w:spacing w:val="3"/>
                <w:sz w:val="23"/>
                <w:szCs w:val="23"/>
              </w:rPr>
              <w:t>су</w:t>
            </w:r>
            <w:r w:rsidR="005E3780">
              <w:rPr>
                <w:rFonts w:ascii="Times New Roman" w:eastAsia="Times New Roman" w:hAnsi="Times New Roman" w:cs="Times New Roman"/>
                <w:color w:val="000000"/>
                <w:spacing w:val="2"/>
                <w:sz w:val="23"/>
                <w:szCs w:val="23"/>
              </w:rPr>
              <w:t>б</w:t>
            </w:r>
            <w:r w:rsidR="005E3780">
              <w:rPr>
                <w:rFonts w:ascii="Times New Roman" w:eastAsia="Times New Roman" w:hAnsi="Times New Roman" w:cs="Times New Roman"/>
                <w:color w:val="000000"/>
                <w:spacing w:val="3"/>
                <w:sz w:val="23"/>
                <w:szCs w:val="23"/>
              </w:rPr>
              <w:t>с</w:t>
            </w:r>
            <w:r w:rsidR="005E3780">
              <w:rPr>
                <w:rFonts w:ascii="Times New Roman" w:eastAsia="Times New Roman" w:hAnsi="Times New Roman" w:cs="Times New Roman"/>
                <w:color w:val="000000"/>
                <w:spacing w:val="2"/>
                <w:sz w:val="23"/>
                <w:szCs w:val="23"/>
              </w:rPr>
              <w:t>т</w:t>
            </w:r>
            <w:r w:rsidR="005E3780">
              <w:rPr>
                <w:rFonts w:ascii="Times New Roman" w:eastAsia="Times New Roman" w:hAnsi="Times New Roman" w:cs="Times New Roman"/>
                <w:color w:val="000000"/>
                <w:spacing w:val="3"/>
                <w:sz w:val="23"/>
                <w:szCs w:val="23"/>
              </w:rPr>
              <w:t>анц</w:t>
            </w:r>
            <w:r w:rsidR="005E3780">
              <w:rPr>
                <w:rFonts w:ascii="Times New Roman" w:eastAsia="Times New Roman" w:hAnsi="Times New Roman" w:cs="Times New Roman"/>
                <w:color w:val="000000"/>
                <w:spacing w:val="2"/>
                <w:sz w:val="23"/>
                <w:szCs w:val="23"/>
              </w:rPr>
              <w:t>и</w:t>
            </w:r>
            <w:r w:rsidR="005E3780">
              <w:rPr>
                <w:rFonts w:ascii="Times New Roman" w:eastAsia="Times New Roman" w:hAnsi="Times New Roman" w:cs="Times New Roman"/>
                <w:color w:val="000000"/>
                <w:spacing w:val="1"/>
                <w:sz w:val="23"/>
                <w:szCs w:val="23"/>
              </w:rPr>
              <w:t>я</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r w:rsidR="005E3780">
              <w:rPr>
                <w:rFonts w:ascii="Times New Roman" w:eastAsia="Times New Roman" w:hAnsi="Times New Roman" w:cs="Times New Roman"/>
                <w:color w:val="000000"/>
                <w:spacing w:val="3"/>
                <w:sz w:val="23"/>
                <w:szCs w:val="23"/>
              </w:rPr>
              <w:t>И</w:t>
            </w:r>
            <w:r w:rsidR="005E3780">
              <w:rPr>
                <w:rFonts w:ascii="Times New Roman" w:eastAsia="Times New Roman" w:hAnsi="Times New Roman" w:cs="Times New Roman"/>
                <w:color w:val="000000"/>
                <w:spacing w:val="2"/>
                <w:sz w:val="23"/>
                <w:szCs w:val="23"/>
              </w:rPr>
              <w:t>н</w:t>
            </w:r>
            <w:r w:rsidR="005E3780">
              <w:rPr>
                <w:rFonts w:ascii="Times New Roman" w:eastAsia="Times New Roman" w:hAnsi="Times New Roman" w:cs="Times New Roman"/>
                <w:color w:val="000000"/>
                <w:spacing w:val="1"/>
                <w:sz w:val="23"/>
                <w:szCs w:val="23"/>
              </w:rPr>
              <w:t>т</w:t>
            </w:r>
            <w:r w:rsidR="005E3780">
              <w:rPr>
                <w:rFonts w:ascii="Times New Roman" w:eastAsia="Times New Roman" w:hAnsi="Times New Roman" w:cs="Times New Roman"/>
                <w:color w:val="000000"/>
                <w:spacing w:val="2"/>
                <w:sz w:val="23"/>
                <w:szCs w:val="23"/>
              </w:rPr>
              <w:t>ерферо</w:t>
            </w:r>
            <w:r w:rsidR="005E3780">
              <w:rPr>
                <w:rFonts w:ascii="Times New Roman" w:eastAsia="Times New Roman" w:hAnsi="Times New Roman" w:cs="Times New Roman"/>
                <w:color w:val="000000"/>
                <w:sz w:val="23"/>
                <w:szCs w:val="23"/>
              </w:rPr>
              <w:t>н</w:t>
            </w:r>
            <w:r w:rsidR="005E3780">
              <w:rPr>
                <w:rFonts w:ascii="Times New Roman" w:eastAsia="Times New Roman" w:hAnsi="Times New Roman" w:cs="Times New Roman"/>
                <w:color w:val="000000"/>
                <w:spacing w:val="2"/>
                <w:sz w:val="23"/>
                <w:szCs w:val="23"/>
              </w:rPr>
              <w:t xml:space="preserve"> бе</w:t>
            </w:r>
            <w:r w:rsidR="005E3780">
              <w:rPr>
                <w:rFonts w:ascii="Times New Roman" w:eastAsia="Times New Roman" w:hAnsi="Times New Roman" w:cs="Times New Roman"/>
                <w:color w:val="000000"/>
                <w:spacing w:val="1"/>
                <w:sz w:val="23"/>
                <w:szCs w:val="23"/>
              </w:rPr>
              <w:t>т</w:t>
            </w:r>
            <w:r w:rsidR="005E3780">
              <w:rPr>
                <w:rFonts w:ascii="Times New Roman" w:eastAsia="Times New Roman" w:hAnsi="Times New Roman" w:cs="Times New Roman"/>
                <w:color w:val="000000"/>
                <w:sz w:val="23"/>
                <w:szCs w:val="23"/>
              </w:rPr>
              <w:t>а</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pacing w:val="1"/>
                <w:sz w:val="23"/>
                <w:szCs w:val="23"/>
              </w:rPr>
              <w:t>1</w:t>
            </w:r>
            <w:r w:rsidR="005E3780">
              <w:rPr>
                <w:rFonts w:ascii="Times New Roman" w:eastAsia="Times New Roman" w:hAnsi="Times New Roman" w:cs="Times New Roman"/>
                <w:color w:val="000000"/>
                <w:sz w:val="23"/>
                <w:szCs w:val="23"/>
              </w:rPr>
              <w:t xml:space="preserve">b </w:t>
            </w:r>
            <w:r>
              <w:rPr>
                <w:rFonts w:ascii="Times New Roman" w:eastAsia="Times New Roman" w:hAnsi="Times New Roman" w:cs="Times New Roman"/>
                <w:color w:val="000000"/>
                <w:sz w:val="23"/>
                <w:szCs w:val="23"/>
                <w:lang w:val="kk-KZ"/>
              </w:rPr>
              <w:t>эмпериялық ф</w:t>
            </w:r>
            <w:proofErr w:type="spellStart"/>
            <w:r w:rsidR="005E3780">
              <w:rPr>
                <w:rFonts w:ascii="Times New Roman" w:eastAsia="Times New Roman" w:hAnsi="Times New Roman" w:cs="Times New Roman"/>
                <w:color w:val="000000"/>
                <w:spacing w:val="4"/>
                <w:sz w:val="23"/>
                <w:szCs w:val="23"/>
              </w:rPr>
              <w:t>ормул</w:t>
            </w:r>
            <w:proofErr w:type="spellEnd"/>
            <w:r>
              <w:rPr>
                <w:rFonts w:ascii="Times New Roman" w:eastAsia="Times New Roman" w:hAnsi="Times New Roman" w:cs="Times New Roman"/>
                <w:color w:val="000000"/>
                <w:spacing w:val="4"/>
                <w:sz w:val="23"/>
                <w:szCs w:val="23"/>
                <w:lang w:val="kk-KZ"/>
              </w:rPr>
              <w:t>асы</w:t>
            </w:r>
            <w:r w:rsidR="005E3780">
              <w:rPr>
                <w:rFonts w:ascii="Times New Roman" w:eastAsia="Times New Roman" w:hAnsi="Times New Roman" w:cs="Times New Roman"/>
                <w:color w:val="000000"/>
                <w:spacing w:val="2"/>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6"/>
                <w:sz w:val="23"/>
                <w:szCs w:val="23"/>
              </w:rPr>
              <w:t>С</w:t>
            </w:r>
            <w:r w:rsidR="005E3780">
              <w:rPr>
                <w:rFonts w:ascii="Times New Roman" w:eastAsia="Times New Roman" w:hAnsi="Times New Roman" w:cs="Times New Roman"/>
                <w:color w:val="000000"/>
                <w:sz w:val="23"/>
                <w:szCs w:val="23"/>
              </w:rPr>
              <w:t>90</w:t>
            </w:r>
            <w:r w:rsidR="005E3780">
              <w:rPr>
                <w:rFonts w:ascii="Times New Roman" w:eastAsia="Times New Roman" w:hAnsi="Times New Roman" w:cs="Times New Roman"/>
                <w:color w:val="000000"/>
                <w:spacing w:val="1"/>
                <w:sz w:val="23"/>
                <w:szCs w:val="23"/>
              </w:rPr>
              <w:t>3</w:t>
            </w:r>
            <w:r w:rsidR="005E3780">
              <w:rPr>
                <w:rFonts w:ascii="Times New Roman" w:eastAsia="Times New Roman" w:hAnsi="Times New Roman" w:cs="Times New Roman"/>
                <w:color w:val="000000"/>
                <w:spacing w:val="6"/>
                <w:sz w:val="23"/>
                <w:szCs w:val="23"/>
              </w:rPr>
              <w:t>H</w:t>
            </w:r>
            <w:r w:rsidR="005E3780">
              <w:rPr>
                <w:rFonts w:ascii="Times New Roman" w:eastAsia="Times New Roman" w:hAnsi="Times New Roman" w:cs="Times New Roman"/>
                <w:color w:val="000000"/>
                <w:sz w:val="23"/>
                <w:szCs w:val="23"/>
              </w:rPr>
              <w:t>1</w:t>
            </w:r>
            <w:r w:rsidR="005E3780">
              <w:rPr>
                <w:rFonts w:ascii="Times New Roman" w:eastAsia="Times New Roman" w:hAnsi="Times New Roman" w:cs="Times New Roman"/>
                <w:color w:val="000000"/>
                <w:spacing w:val="1"/>
                <w:sz w:val="23"/>
                <w:szCs w:val="23"/>
              </w:rPr>
              <w:t>3</w:t>
            </w:r>
            <w:r w:rsidR="005E3780">
              <w:rPr>
                <w:rFonts w:ascii="Times New Roman" w:eastAsia="Times New Roman" w:hAnsi="Times New Roman" w:cs="Times New Roman"/>
                <w:color w:val="000000"/>
                <w:sz w:val="23"/>
                <w:szCs w:val="23"/>
              </w:rPr>
              <w:t>99</w:t>
            </w:r>
            <w:r w:rsidR="005E3780">
              <w:rPr>
                <w:rFonts w:ascii="Times New Roman" w:eastAsia="Times New Roman" w:hAnsi="Times New Roman" w:cs="Times New Roman"/>
                <w:color w:val="000000"/>
                <w:spacing w:val="7"/>
                <w:sz w:val="23"/>
                <w:szCs w:val="23"/>
              </w:rPr>
              <w:t>N</w:t>
            </w:r>
            <w:r w:rsidR="005E3780">
              <w:rPr>
                <w:rFonts w:ascii="Times New Roman" w:eastAsia="Times New Roman" w:hAnsi="Times New Roman" w:cs="Times New Roman"/>
                <w:color w:val="000000"/>
                <w:sz w:val="23"/>
                <w:szCs w:val="23"/>
              </w:rPr>
              <w:t>245</w:t>
            </w:r>
            <w:r w:rsidR="005E3780">
              <w:rPr>
                <w:rFonts w:ascii="Times New Roman" w:eastAsia="Times New Roman" w:hAnsi="Times New Roman" w:cs="Times New Roman"/>
                <w:color w:val="000000"/>
                <w:spacing w:val="7"/>
                <w:sz w:val="23"/>
                <w:szCs w:val="23"/>
              </w:rPr>
              <w:t>O</w:t>
            </w:r>
            <w:r w:rsidR="005E3780">
              <w:rPr>
                <w:rFonts w:ascii="Times New Roman" w:eastAsia="Times New Roman" w:hAnsi="Times New Roman" w:cs="Times New Roman"/>
                <w:color w:val="000000"/>
                <w:sz w:val="23"/>
                <w:szCs w:val="23"/>
              </w:rPr>
              <w:t>2</w:t>
            </w:r>
            <w:r w:rsidR="005E3780">
              <w:rPr>
                <w:rFonts w:ascii="Times New Roman" w:eastAsia="Times New Roman" w:hAnsi="Times New Roman" w:cs="Times New Roman"/>
                <w:color w:val="000000"/>
                <w:spacing w:val="1"/>
                <w:sz w:val="23"/>
                <w:szCs w:val="23"/>
              </w:rPr>
              <w:t>5</w:t>
            </w:r>
            <w:r w:rsidR="005E3780">
              <w:rPr>
                <w:rFonts w:ascii="Times New Roman" w:eastAsia="Times New Roman" w:hAnsi="Times New Roman" w:cs="Times New Roman"/>
                <w:color w:val="000000"/>
                <w:sz w:val="23"/>
                <w:szCs w:val="23"/>
              </w:rPr>
              <w:t>2</w:t>
            </w:r>
            <w:r w:rsidR="005E3780">
              <w:rPr>
                <w:rFonts w:ascii="Times New Roman" w:eastAsia="Times New Roman" w:hAnsi="Times New Roman" w:cs="Times New Roman"/>
                <w:color w:val="000000"/>
                <w:spacing w:val="1"/>
                <w:sz w:val="23"/>
                <w:szCs w:val="23"/>
              </w:rPr>
              <w:t>S5</w:t>
            </w:r>
            <w:r w:rsidR="005E3780">
              <w:rPr>
                <w:rFonts w:ascii="Times New Roman" w:eastAsia="Times New Roman" w:hAnsi="Times New Roman" w:cs="Times New Roman"/>
                <w:color w:val="000000"/>
                <w:sz w:val="23"/>
                <w:szCs w:val="23"/>
              </w:rPr>
              <w:t xml:space="preserve">, </w:t>
            </w:r>
            <w:proofErr w:type="spellStart"/>
            <w:r w:rsidR="005E3780">
              <w:rPr>
                <w:rFonts w:ascii="Times New Roman" w:eastAsia="Times New Roman" w:hAnsi="Times New Roman" w:cs="Times New Roman"/>
                <w:color w:val="000000"/>
                <w:spacing w:val="3"/>
                <w:sz w:val="23"/>
                <w:szCs w:val="23"/>
              </w:rPr>
              <w:t>м</w:t>
            </w:r>
            <w:r w:rsidR="005E3780">
              <w:rPr>
                <w:rFonts w:ascii="Times New Roman" w:eastAsia="Times New Roman" w:hAnsi="Times New Roman" w:cs="Times New Roman"/>
                <w:color w:val="000000"/>
                <w:spacing w:val="2"/>
                <w:sz w:val="23"/>
                <w:szCs w:val="23"/>
              </w:rPr>
              <w:t>о</w:t>
            </w:r>
            <w:r w:rsidR="005E3780">
              <w:rPr>
                <w:rFonts w:ascii="Times New Roman" w:eastAsia="Times New Roman" w:hAnsi="Times New Roman" w:cs="Times New Roman"/>
                <w:color w:val="000000"/>
                <w:spacing w:val="3"/>
                <w:sz w:val="23"/>
                <w:szCs w:val="23"/>
              </w:rPr>
              <w:t>л</w:t>
            </w:r>
            <w:r w:rsidR="005E3780">
              <w:rPr>
                <w:rFonts w:ascii="Times New Roman" w:eastAsia="Times New Roman" w:hAnsi="Times New Roman" w:cs="Times New Roman"/>
                <w:color w:val="000000"/>
                <w:spacing w:val="2"/>
                <w:sz w:val="23"/>
                <w:szCs w:val="23"/>
              </w:rPr>
              <w:t>е</w:t>
            </w:r>
            <w:r w:rsidR="005E3780">
              <w:rPr>
                <w:rFonts w:ascii="Times New Roman" w:eastAsia="Times New Roman" w:hAnsi="Times New Roman" w:cs="Times New Roman"/>
                <w:color w:val="000000"/>
                <w:spacing w:val="3"/>
                <w:sz w:val="23"/>
                <w:szCs w:val="23"/>
              </w:rPr>
              <w:t>к</w:t>
            </w:r>
            <w:r w:rsidR="005E3780">
              <w:rPr>
                <w:rFonts w:ascii="Times New Roman" w:eastAsia="Times New Roman" w:hAnsi="Times New Roman" w:cs="Times New Roman"/>
                <w:color w:val="000000"/>
                <w:spacing w:val="2"/>
                <w:sz w:val="23"/>
                <w:szCs w:val="23"/>
              </w:rPr>
              <w:t>у</w:t>
            </w:r>
            <w:r w:rsidR="005E3780">
              <w:rPr>
                <w:rFonts w:ascii="Times New Roman" w:eastAsia="Times New Roman" w:hAnsi="Times New Roman" w:cs="Times New Roman"/>
                <w:color w:val="000000"/>
                <w:spacing w:val="3"/>
                <w:sz w:val="23"/>
                <w:szCs w:val="23"/>
              </w:rPr>
              <w:t>л</w:t>
            </w:r>
            <w:r w:rsidR="005E3780">
              <w:rPr>
                <w:rFonts w:ascii="Times New Roman" w:eastAsia="Times New Roman" w:hAnsi="Times New Roman" w:cs="Times New Roman"/>
                <w:color w:val="000000"/>
                <w:spacing w:val="2"/>
                <w:sz w:val="23"/>
                <w:szCs w:val="23"/>
              </w:rPr>
              <w:t>я</w:t>
            </w:r>
            <w:proofErr w:type="spellEnd"/>
            <w:r>
              <w:rPr>
                <w:rFonts w:ascii="Times New Roman" w:eastAsia="Times New Roman" w:hAnsi="Times New Roman" w:cs="Times New Roman"/>
                <w:color w:val="000000"/>
                <w:spacing w:val="2"/>
                <w:sz w:val="23"/>
                <w:szCs w:val="23"/>
                <w:lang w:val="kk-KZ"/>
              </w:rPr>
              <w:t>лық массасы</w:t>
            </w:r>
            <w:r w:rsidR="005E3780">
              <w:rPr>
                <w:rFonts w:ascii="Times New Roman" w:eastAsia="Times New Roman" w:hAnsi="Times New Roman" w:cs="Times New Roman"/>
                <w:color w:val="000000"/>
                <w:spacing w:val="1"/>
                <w:sz w:val="23"/>
                <w:szCs w:val="23"/>
              </w:rPr>
              <w:t xml:space="preserve"> 1</w:t>
            </w:r>
            <w:r w:rsidR="005E3780">
              <w:rPr>
                <w:rFonts w:ascii="Times New Roman" w:eastAsia="Times New Roman" w:hAnsi="Times New Roman" w:cs="Times New Roman"/>
                <w:color w:val="000000"/>
                <w:sz w:val="23"/>
                <w:szCs w:val="23"/>
              </w:rPr>
              <w:t>9.8</w:t>
            </w:r>
            <w:r w:rsidR="005E3780">
              <w:rPr>
                <w:rFonts w:ascii="Times New Roman" w:eastAsia="Times New Roman" w:hAnsi="Times New Roman" w:cs="Times New Roman"/>
                <w:color w:val="000000"/>
                <w:spacing w:val="1"/>
                <w:sz w:val="23"/>
                <w:szCs w:val="23"/>
              </w:rPr>
              <w:t>7</w:t>
            </w:r>
            <w:r w:rsidR="005E3780">
              <w:rPr>
                <w:rFonts w:ascii="Times New Roman" w:eastAsia="Times New Roman" w:hAnsi="Times New Roman" w:cs="Times New Roman"/>
                <w:color w:val="000000"/>
                <w:sz w:val="23"/>
                <w:szCs w:val="23"/>
              </w:rPr>
              <w:t xml:space="preserve">98 </w:t>
            </w:r>
            <w:proofErr w:type="spellStart"/>
            <w:r w:rsidR="005E3780">
              <w:rPr>
                <w:rFonts w:ascii="Times New Roman" w:eastAsia="Times New Roman" w:hAnsi="Times New Roman" w:cs="Times New Roman"/>
                <w:color w:val="000000"/>
                <w:sz w:val="23"/>
                <w:szCs w:val="23"/>
              </w:rPr>
              <w:t>kДа</w:t>
            </w:r>
            <w:proofErr w:type="spellEnd"/>
            <w:r>
              <w:rPr>
                <w:rFonts w:ascii="Times New Roman" w:eastAsia="Times New Roman" w:hAnsi="Times New Roman" w:cs="Times New Roman"/>
                <w:color w:val="000000"/>
                <w:sz w:val="23"/>
                <w:szCs w:val="23"/>
                <w:lang w:val="kk-KZ"/>
              </w:rPr>
              <w:t xml:space="preserve"> бар</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2"/>
                <w:sz w:val="23"/>
                <w:szCs w:val="23"/>
              </w:rPr>
              <w:t>бе</w:t>
            </w:r>
            <w:r w:rsidR="005E3780">
              <w:rPr>
                <w:rFonts w:ascii="Times New Roman" w:eastAsia="Times New Roman" w:hAnsi="Times New Roman" w:cs="Times New Roman"/>
                <w:color w:val="000000"/>
                <w:spacing w:val="1"/>
                <w:sz w:val="23"/>
                <w:szCs w:val="23"/>
              </w:rPr>
              <w:t>т</w:t>
            </w:r>
            <w:r w:rsidR="005E3780">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 xml:space="preserve"> 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фер</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2"/>
                <w:sz w:val="23"/>
                <w:szCs w:val="23"/>
                <w:lang w:val="kk-KZ"/>
              </w:rPr>
              <w:t>ы</w:t>
            </w:r>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ко</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бинант</w:t>
            </w:r>
            <w:proofErr w:type="spellEnd"/>
            <w:r>
              <w:rPr>
                <w:rFonts w:ascii="Times New Roman" w:eastAsia="Times New Roman" w:hAnsi="Times New Roman" w:cs="Times New Roman"/>
                <w:color w:val="000000"/>
                <w:spacing w:val="2"/>
                <w:sz w:val="23"/>
                <w:szCs w:val="23"/>
                <w:lang w:val="kk-KZ"/>
              </w:rPr>
              <w:t>ты ақуызы</w:t>
            </w:r>
            <w:r>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z w:val="23"/>
                <w:szCs w:val="23"/>
              </w:rPr>
              <w:t xml:space="preserve">1b </w:t>
            </w:r>
            <w:r w:rsidR="005E3780">
              <w:rPr>
                <w:rFonts w:ascii="Times New Roman" w:eastAsia="Times New Roman" w:hAnsi="Times New Roman" w:cs="Times New Roman"/>
                <w:color w:val="000000"/>
                <w:spacing w:val="-3"/>
                <w:sz w:val="23"/>
                <w:szCs w:val="23"/>
              </w:rPr>
              <w:t>(</w:t>
            </w:r>
            <w:proofErr w:type="spellStart"/>
            <w:r w:rsidR="005E3780">
              <w:rPr>
                <w:rFonts w:ascii="Times New Roman" w:eastAsia="Times New Roman" w:hAnsi="Times New Roman" w:cs="Times New Roman"/>
                <w:color w:val="000000"/>
                <w:sz w:val="23"/>
                <w:szCs w:val="23"/>
              </w:rPr>
              <w:t>rIFN</w:t>
            </w:r>
            <w:proofErr w:type="spellEnd"/>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9"/>
                <w:sz w:val="23"/>
                <w:szCs w:val="23"/>
              </w:rPr>
              <w:t>-</w:t>
            </w:r>
            <w:r w:rsidR="005E3780">
              <w:rPr>
                <w:rFonts w:ascii="Times New Roman" w:eastAsia="Times New Roman" w:hAnsi="Times New Roman" w:cs="Times New Roman"/>
                <w:color w:val="000000"/>
                <w:sz w:val="23"/>
                <w:szCs w:val="23"/>
              </w:rPr>
              <w:t>1b</w:t>
            </w:r>
            <w:r w:rsidR="005E3780">
              <w:rPr>
                <w:rFonts w:ascii="Times New Roman" w:eastAsia="Times New Roman" w:hAnsi="Times New Roman" w:cs="Times New Roman"/>
                <w:color w:val="000000"/>
                <w:spacing w:val="-3"/>
                <w:sz w:val="23"/>
                <w:szCs w:val="23"/>
              </w:rPr>
              <w:t>)</w:t>
            </w:r>
            <w:r w:rsidR="005E3780">
              <w:rPr>
                <w:rFonts w:ascii="Times New Roman" w:eastAsia="Times New Roman" w:hAnsi="Times New Roman" w:cs="Times New Roman"/>
                <w:color w:val="000000"/>
                <w:sz w:val="23"/>
                <w:szCs w:val="23"/>
              </w:rPr>
              <w:t xml:space="preserve">, </w:t>
            </w:r>
            <w:proofErr w:type="spellStart"/>
            <w:r w:rsidR="005E3780">
              <w:rPr>
                <w:rFonts w:ascii="Times New Roman" w:eastAsia="Times New Roman" w:hAnsi="Times New Roman" w:cs="Times New Roman"/>
                <w:color w:val="000000"/>
                <w:spacing w:val="3"/>
                <w:sz w:val="23"/>
                <w:szCs w:val="23"/>
              </w:rPr>
              <w:t>E</w:t>
            </w:r>
            <w:r w:rsidR="005E3780">
              <w:rPr>
                <w:rFonts w:ascii="Times New Roman" w:eastAsia="Times New Roman" w:hAnsi="Times New Roman" w:cs="Times New Roman"/>
                <w:color w:val="000000"/>
                <w:sz w:val="23"/>
                <w:szCs w:val="23"/>
              </w:rPr>
              <w:t>.с</w:t>
            </w:r>
            <w:r w:rsidR="005E3780">
              <w:rPr>
                <w:rFonts w:ascii="Times New Roman" w:eastAsia="Times New Roman" w:hAnsi="Times New Roman" w:cs="Times New Roman"/>
                <w:color w:val="000000"/>
                <w:spacing w:val="4"/>
                <w:sz w:val="23"/>
                <w:szCs w:val="23"/>
              </w:rPr>
              <w:t>o</w:t>
            </w:r>
            <w:r w:rsidR="005E3780">
              <w:rPr>
                <w:rFonts w:ascii="Times New Roman" w:eastAsia="Times New Roman" w:hAnsi="Times New Roman" w:cs="Times New Roman"/>
                <w:color w:val="000000"/>
                <w:spacing w:val="3"/>
                <w:sz w:val="23"/>
                <w:szCs w:val="23"/>
              </w:rPr>
              <w:t>l</w:t>
            </w:r>
            <w:r w:rsidR="005E3780">
              <w:rPr>
                <w:rFonts w:ascii="Times New Roman" w:eastAsia="Times New Roman" w:hAnsi="Times New Roman" w:cs="Times New Roman"/>
                <w:color w:val="000000"/>
                <w:sz w:val="23"/>
                <w:szCs w:val="23"/>
              </w:rPr>
              <w:t>i</w:t>
            </w:r>
            <w:proofErr w:type="spellEnd"/>
            <w:r w:rsidR="005E3780">
              <w:rPr>
                <w:rFonts w:ascii="Times New Roman" w:eastAsia="Times New Roman" w:hAnsi="Times New Roman" w:cs="Times New Roman"/>
                <w:color w:val="000000"/>
                <w:spacing w:val="5"/>
                <w:sz w:val="23"/>
                <w:szCs w:val="23"/>
              </w:rPr>
              <w:t xml:space="preserve"> </w:t>
            </w:r>
            <w:r w:rsidR="005E3780">
              <w:rPr>
                <w:rFonts w:ascii="Times New Roman" w:eastAsia="Times New Roman" w:hAnsi="Times New Roman" w:cs="Times New Roman"/>
                <w:color w:val="000000"/>
                <w:spacing w:val="8"/>
                <w:sz w:val="23"/>
                <w:szCs w:val="23"/>
              </w:rPr>
              <w:t>B</w:t>
            </w:r>
            <w:r w:rsidR="005E3780">
              <w:rPr>
                <w:rFonts w:ascii="Times New Roman" w:eastAsia="Times New Roman" w:hAnsi="Times New Roman" w:cs="Times New Roman"/>
                <w:color w:val="000000"/>
                <w:sz w:val="23"/>
                <w:szCs w:val="23"/>
              </w:rPr>
              <w:t>L</w:t>
            </w:r>
            <w:r w:rsidR="005E3780">
              <w:rPr>
                <w:rFonts w:ascii="Times New Roman" w:eastAsia="Times New Roman" w:hAnsi="Times New Roman" w:cs="Times New Roman"/>
                <w:color w:val="000000"/>
                <w:spacing w:val="22"/>
                <w:sz w:val="23"/>
                <w:szCs w:val="23"/>
              </w:rPr>
              <w:t xml:space="preserve"> </w:t>
            </w:r>
            <w:r w:rsidR="005E3780">
              <w:rPr>
                <w:rFonts w:ascii="Times New Roman" w:eastAsia="Times New Roman" w:hAnsi="Times New Roman" w:cs="Times New Roman"/>
                <w:color w:val="000000"/>
                <w:sz w:val="23"/>
                <w:szCs w:val="23"/>
              </w:rPr>
              <w:t xml:space="preserve">21 </w:t>
            </w:r>
            <w:r w:rsidR="005E3780">
              <w:rPr>
                <w:rFonts w:ascii="Times New Roman" w:eastAsia="Times New Roman" w:hAnsi="Times New Roman" w:cs="Times New Roman"/>
                <w:color w:val="000000"/>
                <w:spacing w:val="-3"/>
                <w:sz w:val="23"/>
                <w:szCs w:val="23"/>
              </w:rPr>
              <w:t>(</w:t>
            </w:r>
            <w:r w:rsidR="005E3780">
              <w:rPr>
                <w:rFonts w:ascii="Times New Roman" w:eastAsia="Times New Roman" w:hAnsi="Times New Roman" w:cs="Times New Roman"/>
                <w:color w:val="000000"/>
                <w:spacing w:val="5"/>
                <w:sz w:val="23"/>
                <w:szCs w:val="23"/>
              </w:rPr>
              <w:t>D</w:t>
            </w:r>
            <w:r w:rsidR="005E3780">
              <w:rPr>
                <w:rFonts w:ascii="Times New Roman" w:eastAsia="Times New Roman" w:hAnsi="Times New Roman" w:cs="Times New Roman"/>
                <w:color w:val="000000"/>
                <w:spacing w:val="4"/>
                <w:sz w:val="23"/>
                <w:szCs w:val="23"/>
              </w:rPr>
              <w:t>E</w:t>
            </w:r>
            <w:r w:rsidR="005E3780">
              <w:rPr>
                <w:rFonts w:ascii="Times New Roman" w:eastAsia="Times New Roman" w:hAnsi="Times New Roman" w:cs="Times New Roman"/>
                <w:color w:val="000000"/>
                <w:sz w:val="23"/>
                <w:szCs w:val="23"/>
              </w:rPr>
              <w:t>3</w:t>
            </w:r>
            <w:r w:rsidR="005E3780">
              <w:rPr>
                <w:rFonts w:ascii="Times New Roman" w:eastAsia="Times New Roman" w:hAnsi="Times New Roman" w:cs="Times New Roman"/>
                <w:color w:val="000000"/>
                <w:spacing w:val="2"/>
                <w:sz w:val="23"/>
                <w:szCs w:val="23"/>
              </w:rPr>
              <w:t>)/pES</w:t>
            </w:r>
            <w:r w:rsidR="005E3780">
              <w:rPr>
                <w:rFonts w:ascii="Times New Roman" w:eastAsia="Times New Roman" w:hAnsi="Times New Roman" w:cs="Times New Roman"/>
                <w:color w:val="000000"/>
                <w:sz w:val="23"/>
                <w:szCs w:val="23"/>
              </w:rPr>
              <w:t>6</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lang w:val="kk-KZ"/>
              </w:rPr>
              <w:t xml:space="preserve"> мақсатты ақуыздың өңделуін кодтайтын геннің бақыланатын экспрессиясы арқылы жасушасы модификацияланған қорытылатын линия өнді</w:t>
            </w:r>
            <w:proofErr w:type="gramStart"/>
            <w:r>
              <w:rPr>
                <w:rFonts w:ascii="Times New Roman" w:eastAsia="Times New Roman" w:hAnsi="Times New Roman" w:cs="Times New Roman"/>
                <w:color w:val="000000"/>
                <w:sz w:val="23"/>
                <w:szCs w:val="23"/>
                <w:lang w:val="kk-KZ"/>
              </w:rPr>
              <w:t>р</w:t>
            </w:r>
            <w:proofErr w:type="gramEnd"/>
            <w:r>
              <w:rPr>
                <w:rFonts w:ascii="Times New Roman" w:eastAsia="Times New Roman" w:hAnsi="Times New Roman" w:cs="Times New Roman"/>
                <w:color w:val="000000"/>
                <w:sz w:val="23"/>
                <w:szCs w:val="23"/>
                <w:lang w:val="kk-KZ"/>
              </w:rPr>
              <w:t>іледі</w:t>
            </w:r>
            <w:r w:rsidR="005E3780">
              <w:rPr>
                <w:rFonts w:ascii="Times New Roman" w:eastAsia="Times New Roman" w:hAnsi="Times New Roman" w:cs="Times New Roman"/>
                <w:color w:val="000000"/>
                <w:sz w:val="23"/>
                <w:szCs w:val="23"/>
              </w:rPr>
              <w:t xml:space="preserve">. </w:t>
            </w:r>
            <w:r w:rsidR="00D1747E">
              <w:rPr>
                <w:rFonts w:ascii="Times New Roman" w:eastAsia="Times New Roman" w:hAnsi="Times New Roman" w:cs="Times New Roman"/>
                <w:color w:val="000000"/>
                <w:spacing w:val="2"/>
                <w:sz w:val="23"/>
                <w:szCs w:val="23"/>
              </w:rPr>
              <w:t>бе</w:t>
            </w:r>
            <w:r w:rsidR="00D1747E">
              <w:rPr>
                <w:rFonts w:ascii="Times New Roman" w:eastAsia="Times New Roman" w:hAnsi="Times New Roman" w:cs="Times New Roman"/>
                <w:color w:val="000000"/>
                <w:spacing w:val="1"/>
                <w:sz w:val="23"/>
                <w:szCs w:val="23"/>
              </w:rPr>
              <w:t>т</w:t>
            </w:r>
            <w:r w:rsidR="00D1747E">
              <w:rPr>
                <w:rFonts w:ascii="Times New Roman" w:eastAsia="Times New Roman" w:hAnsi="Times New Roman" w:cs="Times New Roman"/>
                <w:color w:val="000000"/>
                <w:sz w:val="23"/>
                <w:szCs w:val="23"/>
              </w:rPr>
              <w:t>а</w:t>
            </w:r>
            <w:r w:rsidR="00D1747E">
              <w:rPr>
                <w:rFonts w:ascii="Times New Roman" w:eastAsia="Times New Roman" w:hAnsi="Times New Roman" w:cs="Times New Roman"/>
                <w:color w:val="000000"/>
                <w:spacing w:val="10"/>
                <w:sz w:val="23"/>
                <w:szCs w:val="23"/>
              </w:rPr>
              <w:t>-</w:t>
            </w:r>
            <w:r w:rsidR="00D1747E">
              <w:rPr>
                <w:rFonts w:ascii="Times New Roman" w:eastAsia="Times New Roman" w:hAnsi="Times New Roman" w:cs="Times New Roman"/>
                <w:color w:val="000000"/>
                <w:sz w:val="23"/>
                <w:szCs w:val="23"/>
              </w:rPr>
              <w:t>1b</w:t>
            </w:r>
            <w:r w:rsidR="00D1747E">
              <w:rPr>
                <w:rFonts w:ascii="Times New Roman" w:eastAsia="Times New Roman" w:hAnsi="Times New Roman" w:cs="Times New Roman"/>
                <w:color w:val="000000"/>
                <w:sz w:val="23"/>
                <w:szCs w:val="23"/>
                <w:lang w:val="kk-KZ"/>
              </w:rPr>
              <w:t xml:space="preserve"> </w:t>
            </w:r>
            <w:r w:rsidR="00D1747E">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культуралық-морфологиялық және генетикалық қасиеттерінің сипаттамасымен</w:t>
            </w:r>
            <w:r w:rsidR="00D1747E">
              <w:rPr>
                <w:rFonts w:ascii="Times New Roman" w:eastAsia="Times New Roman" w:hAnsi="Times New Roman" w:cs="Times New Roman"/>
                <w:color w:val="000000"/>
                <w:spacing w:val="2"/>
                <w:sz w:val="23"/>
                <w:szCs w:val="23"/>
                <w:lang w:val="kk-KZ"/>
              </w:rPr>
              <w:t xml:space="preserve"> </w:t>
            </w:r>
            <w:proofErr w:type="spellStart"/>
            <w:r w:rsidR="00D1747E">
              <w:rPr>
                <w:rFonts w:ascii="Times New Roman" w:eastAsia="Times New Roman" w:hAnsi="Times New Roman" w:cs="Times New Roman"/>
                <w:color w:val="000000"/>
                <w:spacing w:val="4"/>
                <w:sz w:val="23"/>
                <w:szCs w:val="23"/>
              </w:rPr>
              <w:t>E</w:t>
            </w:r>
            <w:r w:rsidR="00D1747E">
              <w:rPr>
                <w:rFonts w:ascii="Times New Roman" w:eastAsia="Times New Roman" w:hAnsi="Times New Roman" w:cs="Times New Roman"/>
                <w:color w:val="000000"/>
                <w:sz w:val="23"/>
                <w:szCs w:val="23"/>
              </w:rPr>
              <w:t>.c</w:t>
            </w:r>
            <w:proofErr w:type="spellEnd"/>
            <w:r w:rsidR="00D1747E">
              <w:rPr>
                <w:rFonts w:ascii="Times New Roman" w:eastAsia="Times New Roman" w:hAnsi="Times New Roman" w:cs="Times New Roman"/>
                <w:color w:val="000000"/>
                <w:spacing w:val="5"/>
                <w:sz w:val="23"/>
                <w:szCs w:val="23"/>
              </w:rPr>
              <w:t xml:space="preserve"> </w:t>
            </w:r>
            <w:proofErr w:type="spellStart"/>
            <w:r w:rsidR="00D1747E">
              <w:rPr>
                <w:rFonts w:ascii="Times New Roman" w:eastAsia="Times New Roman" w:hAnsi="Times New Roman" w:cs="Times New Roman"/>
                <w:color w:val="000000"/>
                <w:spacing w:val="4"/>
                <w:sz w:val="23"/>
                <w:szCs w:val="23"/>
              </w:rPr>
              <w:t>o</w:t>
            </w:r>
            <w:r w:rsidR="00D1747E">
              <w:rPr>
                <w:rFonts w:ascii="Times New Roman" w:eastAsia="Times New Roman" w:hAnsi="Times New Roman" w:cs="Times New Roman"/>
                <w:color w:val="000000"/>
                <w:spacing w:val="2"/>
                <w:sz w:val="23"/>
                <w:szCs w:val="23"/>
              </w:rPr>
              <w:t>l</w:t>
            </w:r>
            <w:r w:rsidR="00D1747E">
              <w:rPr>
                <w:rFonts w:ascii="Times New Roman" w:eastAsia="Times New Roman" w:hAnsi="Times New Roman" w:cs="Times New Roman"/>
                <w:color w:val="000000"/>
                <w:sz w:val="23"/>
                <w:szCs w:val="23"/>
              </w:rPr>
              <w:t>i</w:t>
            </w:r>
            <w:proofErr w:type="spellEnd"/>
            <w:r w:rsidR="00D1747E">
              <w:rPr>
                <w:rFonts w:ascii="Times New Roman" w:eastAsia="Times New Roman" w:hAnsi="Times New Roman" w:cs="Times New Roman"/>
                <w:color w:val="000000"/>
                <w:spacing w:val="4"/>
                <w:sz w:val="23"/>
                <w:szCs w:val="23"/>
              </w:rPr>
              <w:t xml:space="preserve"> </w:t>
            </w:r>
            <w:r w:rsidR="00D1747E">
              <w:rPr>
                <w:rFonts w:ascii="Times New Roman" w:eastAsia="Times New Roman" w:hAnsi="Times New Roman" w:cs="Times New Roman"/>
                <w:color w:val="000000"/>
                <w:spacing w:val="6"/>
                <w:sz w:val="23"/>
                <w:szCs w:val="23"/>
              </w:rPr>
              <w:t>B</w:t>
            </w:r>
            <w:r w:rsidR="00D1747E">
              <w:rPr>
                <w:rFonts w:ascii="Times New Roman" w:eastAsia="Times New Roman" w:hAnsi="Times New Roman" w:cs="Times New Roman"/>
                <w:color w:val="000000"/>
                <w:spacing w:val="4"/>
                <w:sz w:val="23"/>
                <w:szCs w:val="23"/>
              </w:rPr>
              <w:t>L</w:t>
            </w:r>
            <w:r w:rsidR="00D1747E">
              <w:rPr>
                <w:rFonts w:ascii="Times New Roman" w:eastAsia="Times New Roman" w:hAnsi="Times New Roman" w:cs="Times New Roman"/>
                <w:color w:val="000000"/>
                <w:sz w:val="23"/>
                <w:szCs w:val="23"/>
              </w:rPr>
              <w:t>21</w:t>
            </w:r>
            <w:r w:rsidR="00D1747E">
              <w:rPr>
                <w:rFonts w:ascii="Times New Roman" w:eastAsia="Times New Roman" w:hAnsi="Times New Roman" w:cs="Times New Roman"/>
                <w:color w:val="000000"/>
                <w:spacing w:val="-4"/>
                <w:sz w:val="23"/>
                <w:szCs w:val="23"/>
              </w:rPr>
              <w:t>(</w:t>
            </w:r>
            <w:r w:rsidR="00D1747E">
              <w:rPr>
                <w:rFonts w:ascii="Times New Roman" w:eastAsia="Times New Roman" w:hAnsi="Times New Roman" w:cs="Times New Roman"/>
                <w:color w:val="000000"/>
                <w:spacing w:val="5"/>
                <w:sz w:val="23"/>
                <w:szCs w:val="23"/>
              </w:rPr>
              <w:t>DE</w:t>
            </w:r>
            <w:r w:rsidR="00D1747E">
              <w:rPr>
                <w:rFonts w:ascii="Times New Roman" w:eastAsia="Times New Roman" w:hAnsi="Times New Roman" w:cs="Times New Roman"/>
                <w:color w:val="000000"/>
                <w:sz w:val="23"/>
                <w:szCs w:val="23"/>
              </w:rPr>
              <w:t>3</w:t>
            </w:r>
            <w:r w:rsidR="00D1747E">
              <w:rPr>
                <w:rFonts w:ascii="Times New Roman" w:eastAsia="Times New Roman" w:hAnsi="Times New Roman" w:cs="Times New Roman"/>
                <w:color w:val="000000"/>
                <w:spacing w:val="2"/>
                <w:sz w:val="23"/>
                <w:szCs w:val="23"/>
              </w:rPr>
              <w:t>)</w:t>
            </w:r>
            <w:r w:rsidR="00D1747E">
              <w:rPr>
                <w:rFonts w:ascii="Times New Roman" w:eastAsia="Times New Roman" w:hAnsi="Times New Roman" w:cs="Times New Roman"/>
                <w:color w:val="000000"/>
                <w:spacing w:val="1"/>
                <w:sz w:val="23"/>
                <w:szCs w:val="23"/>
              </w:rPr>
              <w:t>/</w:t>
            </w:r>
            <w:r w:rsidR="00D1747E">
              <w:rPr>
                <w:rFonts w:ascii="Times New Roman" w:eastAsia="Times New Roman" w:hAnsi="Times New Roman" w:cs="Times New Roman"/>
                <w:color w:val="000000"/>
                <w:spacing w:val="3"/>
                <w:sz w:val="23"/>
                <w:szCs w:val="23"/>
              </w:rPr>
              <w:t>p</w:t>
            </w:r>
            <w:r w:rsidR="00D1747E">
              <w:rPr>
                <w:rFonts w:ascii="Times New Roman" w:eastAsia="Times New Roman" w:hAnsi="Times New Roman" w:cs="Times New Roman"/>
                <w:color w:val="000000"/>
                <w:spacing w:val="2"/>
                <w:sz w:val="23"/>
                <w:szCs w:val="23"/>
              </w:rPr>
              <w:t>ES</w:t>
            </w:r>
            <w:r w:rsidR="00D1747E">
              <w:rPr>
                <w:rFonts w:ascii="Times New Roman" w:eastAsia="Times New Roman" w:hAnsi="Times New Roman" w:cs="Times New Roman"/>
                <w:color w:val="000000"/>
                <w:sz w:val="23"/>
                <w:szCs w:val="23"/>
              </w:rPr>
              <w:t>6</w:t>
            </w:r>
            <w:r w:rsidR="00D1747E">
              <w:rPr>
                <w:rFonts w:ascii="Times New Roman" w:eastAsia="Times New Roman" w:hAnsi="Times New Roman" w:cs="Times New Roman"/>
                <w:color w:val="000000"/>
                <w:spacing w:val="9"/>
                <w:sz w:val="23"/>
                <w:szCs w:val="23"/>
              </w:rPr>
              <w:t>-</w:t>
            </w:r>
            <w:r w:rsidR="00D1747E">
              <w:rPr>
                <w:rFonts w:ascii="Times New Roman" w:eastAsia="Times New Roman" w:hAnsi="Times New Roman" w:cs="Times New Roman"/>
                <w:color w:val="000000"/>
                <w:sz w:val="23"/>
                <w:szCs w:val="23"/>
              </w:rPr>
              <w:t xml:space="preserve">1 </w:t>
            </w:r>
            <w:r w:rsidR="00D1747E">
              <w:rPr>
                <w:rFonts w:ascii="Times New Roman" w:eastAsia="Times New Roman" w:hAnsi="Times New Roman" w:cs="Times New Roman"/>
                <w:color w:val="000000"/>
                <w:sz w:val="23"/>
                <w:szCs w:val="23"/>
                <w:lang w:val="kk-KZ"/>
              </w:rPr>
              <w:t xml:space="preserve"> рекомбинантты интерферонының штаммдық-продуцентінің төлқұжаты</w:t>
            </w:r>
            <w:r w:rsidR="005E3780">
              <w:rPr>
                <w:rFonts w:ascii="Times New Roman" w:eastAsia="Times New Roman" w:hAnsi="Times New Roman" w:cs="Times New Roman"/>
                <w:color w:val="000000"/>
                <w:sz w:val="23"/>
                <w:szCs w:val="23"/>
              </w:rPr>
              <w:t>.</w:t>
            </w:r>
            <w:r w:rsidR="00D1747E">
              <w:rPr>
                <w:rFonts w:ascii="Times New Roman" w:eastAsia="Times New Roman" w:hAnsi="Times New Roman" w:cs="Times New Roman"/>
                <w:color w:val="000000"/>
                <w:sz w:val="23"/>
                <w:szCs w:val="23"/>
                <w:lang w:val="kk-KZ"/>
              </w:rPr>
              <w:t xml:space="preserve"> Мақсаттық ақуыз хроматографиялық әдіспен шығарылады және тазаланады. Рекомбинатты </w:t>
            </w:r>
            <w:r w:rsidR="00D1747E" w:rsidRPr="00201473">
              <w:rPr>
                <w:rFonts w:ascii="Times New Roman" w:eastAsia="Times New Roman" w:hAnsi="Times New Roman" w:cs="Times New Roman"/>
                <w:color w:val="000000"/>
                <w:spacing w:val="2"/>
                <w:sz w:val="23"/>
                <w:szCs w:val="23"/>
                <w:lang w:val="kk-KZ"/>
              </w:rPr>
              <w:t>бе</w:t>
            </w:r>
            <w:r w:rsidR="00D1747E" w:rsidRPr="00201473">
              <w:rPr>
                <w:rFonts w:ascii="Times New Roman" w:eastAsia="Times New Roman" w:hAnsi="Times New Roman" w:cs="Times New Roman"/>
                <w:color w:val="000000"/>
                <w:spacing w:val="1"/>
                <w:sz w:val="23"/>
                <w:szCs w:val="23"/>
                <w:lang w:val="kk-KZ"/>
              </w:rPr>
              <w:t>т</w:t>
            </w:r>
            <w:r w:rsidR="00D1747E" w:rsidRPr="00201473">
              <w:rPr>
                <w:rFonts w:ascii="Times New Roman" w:eastAsia="Times New Roman" w:hAnsi="Times New Roman" w:cs="Times New Roman"/>
                <w:color w:val="000000"/>
                <w:sz w:val="23"/>
                <w:szCs w:val="23"/>
                <w:lang w:val="kk-KZ"/>
              </w:rPr>
              <w:t>а</w:t>
            </w:r>
            <w:r w:rsidR="00D1747E" w:rsidRPr="00201473">
              <w:rPr>
                <w:rFonts w:ascii="Times New Roman" w:eastAsia="Times New Roman" w:hAnsi="Times New Roman" w:cs="Times New Roman"/>
                <w:color w:val="000000"/>
                <w:spacing w:val="10"/>
                <w:sz w:val="23"/>
                <w:szCs w:val="23"/>
                <w:lang w:val="kk-KZ"/>
              </w:rPr>
              <w:t>-</w:t>
            </w:r>
            <w:r w:rsidR="00D1747E" w:rsidRPr="00201473">
              <w:rPr>
                <w:rFonts w:ascii="Times New Roman" w:eastAsia="Times New Roman" w:hAnsi="Times New Roman" w:cs="Times New Roman"/>
                <w:color w:val="000000"/>
                <w:spacing w:val="1"/>
                <w:sz w:val="23"/>
                <w:szCs w:val="23"/>
                <w:lang w:val="kk-KZ"/>
              </w:rPr>
              <w:t>1</w:t>
            </w:r>
            <w:r w:rsidR="00D1747E" w:rsidRPr="00201473">
              <w:rPr>
                <w:rFonts w:ascii="Times New Roman" w:eastAsia="Times New Roman" w:hAnsi="Times New Roman" w:cs="Times New Roman"/>
                <w:color w:val="000000"/>
                <w:sz w:val="23"/>
                <w:szCs w:val="23"/>
                <w:lang w:val="kk-KZ"/>
              </w:rPr>
              <w:t xml:space="preserve">b </w:t>
            </w:r>
            <w:r w:rsidR="00D1747E">
              <w:rPr>
                <w:rFonts w:ascii="Times New Roman" w:eastAsia="Times New Roman" w:hAnsi="Times New Roman" w:cs="Times New Roman"/>
                <w:color w:val="000000"/>
                <w:sz w:val="23"/>
                <w:szCs w:val="23"/>
                <w:lang w:val="kk-KZ"/>
              </w:rPr>
              <w:t xml:space="preserve"> интерфероны серинге және және жойылған </w:t>
            </w:r>
            <w:r w:rsidR="00D1747E" w:rsidRPr="00201473">
              <w:rPr>
                <w:rFonts w:ascii="Times New Roman" w:eastAsia="Times New Roman" w:hAnsi="Times New Roman" w:cs="Times New Roman"/>
                <w:color w:val="000000"/>
                <w:spacing w:val="8"/>
                <w:sz w:val="23"/>
                <w:szCs w:val="23"/>
                <w:lang w:val="kk-KZ"/>
              </w:rPr>
              <w:t>N</w:t>
            </w:r>
            <w:r w:rsidR="00D1747E" w:rsidRPr="00201473">
              <w:rPr>
                <w:rFonts w:ascii="Times New Roman" w:eastAsia="Times New Roman" w:hAnsi="Times New Roman" w:cs="Times New Roman"/>
                <w:color w:val="000000"/>
                <w:spacing w:val="9"/>
                <w:sz w:val="23"/>
                <w:szCs w:val="23"/>
                <w:lang w:val="kk-KZ"/>
              </w:rPr>
              <w:t>-</w:t>
            </w:r>
            <w:r w:rsidR="00D1747E">
              <w:rPr>
                <w:rFonts w:ascii="Times New Roman" w:eastAsia="Times New Roman" w:hAnsi="Times New Roman" w:cs="Times New Roman"/>
                <w:color w:val="000000"/>
                <w:spacing w:val="3"/>
                <w:sz w:val="23"/>
                <w:szCs w:val="23"/>
                <w:lang w:val="kk-KZ"/>
              </w:rPr>
              <w:t>ұшты</w:t>
            </w:r>
            <w:r w:rsidR="00D1747E" w:rsidRPr="00201473">
              <w:rPr>
                <w:rFonts w:ascii="Times New Roman" w:eastAsia="Times New Roman" w:hAnsi="Times New Roman" w:cs="Times New Roman"/>
                <w:color w:val="000000"/>
                <w:spacing w:val="4"/>
                <w:sz w:val="23"/>
                <w:szCs w:val="23"/>
                <w:lang w:val="kk-KZ"/>
              </w:rPr>
              <w:t xml:space="preserve"> м</w:t>
            </w:r>
            <w:r w:rsidR="00D1747E" w:rsidRPr="00201473">
              <w:rPr>
                <w:rFonts w:ascii="Times New Roman" w:eastAsia="Times New Roman" w:hAnsi="Times New Roman" w:cs="Times New Roman"/>
                <w:color w:val="000000"/>
                <w:spacing w:val="2"/>
                <w:sz w:val="23"/>
                <w:szCs w:val="23"/>
                <w:lang w:val="kk-KZ"/>
              </w:rPr>
              <w:t>е</w:t>
            </w:r>
            <w:r w:rsidR="00D1747E" w:rsidRPr="00201473">
              <w:rPr>
                <w:rFonts w:ascii="Times New Roman" w:eastAsia="Times New Roman" w:hAnsi="Times New Roman" w:cs="Times New Roman"/>
                <w:color w:val="000000"/>
                <w:spacing w:val="3"/>
                <w:sz w:val="23"/>
                <w:szCs w:val="23"/>
                <w:lang w:val="kk-KZ"/>
              </w:rPr>
              <w:t>т</w:t>
            </w:r>
            <w:r w:rsidR="00D1747E" w:rsidRPr="00201473">
              <w:rPr>
                <w:rFonts w:ascii="Times New Roman" w:eastAsia="Times New Roman" w:hAnsi="Times New Roman" w:cs="Times New Roman"/>
                <w:color w:val="000000"/>
                <w:spacing w:val="2"/>
                <w:sz w:val="23"/>
                <w:szCs w:val="23"/>
                <w:lang w:val="kk-KZ"/>
              </w:rPr>
              <w:t>и</w:t>
            </w:r>
            <w:r w:rsidR="00D1747E" w:rsidRPr="00201473">
              <w:rPr>
                <w:rFonts w:ascii="Times New Roman" w:eastAsia="Times New Roman" w:hAnsi="Times New Roman" w:cs="Times New Roman"/>
                <w:color w:val="000000"/>
                <w:spacing w:val="3"/>
                <w:sz w:val="23"/>
                <w:szCs w:val="23"/>
                <w:lang w:val="kk-KZ"/>
              </w:rPr>
              <w:t>он</w:t>
            </w:r>
            <w:r w:rsidR="00D1747E" w:rsidRPr="00201473">
              <w:rPr>
                <w:rFonts w:ascii="Times New Roman" w:eastAsia="Times New Roman" w:hAnsi="Times New Roman" w:cs="Times New Roman"/>
                <w:color w:val="000000"/>
                <w:spacing w:val="2"/>
                <w:sz w:val="23"/>
                <w:szCs w:val="23"/>
                <w:lang w:val="kk-KZ"/>
              </w:rPr>
              <w:t>и</w:t>
            </w:r>
            <w:r w:rsidR="00D1747E" w:rsidRPr="00201473">
              <w:rPr>
                <w:rFonts w:ascii="Times New Roman" w:eastAsia="Times New Roman" w:hAnsi="Times New Roman" w:cs="Times New Roman"/>
                <w:color w:val="000000"/>
                <w:spacing w:val="3"/>
                <w:sz w:val="23"/>
                <w:szCs w:val="23"/>
                <w:lang w:val="kk-KZ"/>
              </w:rPr>
              <w:t>н</w:t>
            </w:r>
            <w:r w:rsidR="00D1747E">
              <w:rPr>
                <w:rFonts w:ascii="Times New Roman" w:eastAsia="Times New Roman" w:hAnsi="Times New Roman" w:cs="Times New Roman"/>
                <w:color w:val="000000"/>
                <w:spacing w:val="3"/>
                <w:sz w:val="23"/>
                <w:szCs w:val="23"/>
                <w:lang w:val="kk-KZ"/>
              </w:rPr>
              <w:t>ге 17 позицияда ауыстырумен адами бета интерферонының гликолизденбеген формасы (себебі колийлік ақуыздар гликолиздеу жүйесі жоқ) болып табылады</w:t>
            </w:r>
            <w:r w:rsidR="005E3780" w:rsidRPr="00201473">
              <w:rPr>
                <w:rFonts w:ascii="Times New Roman" w:eastAsia="Times New Roman" w:hAnsi="Times New Roman" w:cs="Times New Roman"/>
                <w:color w:val="000000"/>
                <w:sz w:val="23"/>
                <w:szCs w:val="23"/>
                <w:lang w:val="kk-KZ"/>
              </w:rPr>
              <w:t>.</w:t>
            </w:r>
            <w:r w:rsidR="00D1747E">
              <w:rPr>
                <w:rFonts w:ascii="Times New Roman" w:eastAsia="Times New Roman" w:hAnsi="Times New Roman" w:cs="Times New Roman"/>
                <w:color w:val="000000"/>
                <w:spacing w:val="2"/>
                <w:sz w:val="23"/>
                <w:szCs w:val="23"/>
                <w:lang w:val="kk-KZ"/>
              </w:rPr>
              <w:t xml:space="preserve"> Спецификациясы сапаның мынадай көрсеткіштерін қамтиды: сипаттамасы – мөлдір немесе опалесцирлейтін, түссіз немесе аздап сарғыш түсті сұйықтық; түпнұсқалылығы қатта фазалық ИФТ</w:t>
            </w:r>
            <w:r w:rsidR="005E3780" w:rsidRPr="00201473">
              <w:rPr>
                <w:rFonts w:ascii="Times New Roman" w:eastAsia="Times New Roman" w:hAnsi="Times New Roman" w:cs="Times New Roman"/>
                <w:color w:val="000000"/>
                <w:sz w:val="23"/>
                <w:szCs w:val="23"/>
                <w:lang w:val="kk-KZ"/>
              </w:rPr>
              <w:t>:</w:t>
            </w:r>
            <w:r w:rsidR="00D1747E">
              <w:rPr>
                <w:rFonts w:ascii="Times New Roman" w:eastAsia="Times New Roman" w:hAnsi="Times New Roman" w:cs="Times New Roman"/>
                <w:color w:val="000000"/>
                <w:sz w:val="23"/>
                <w:szCs w:val="23"/>
                <w:lang w:val="kk-KZ"/>
              </w:rPr>
              <w:t xml:space="preserve"> субстанцияның оптикалық тығыздығының қатынасы – толқынның ұзындығы 450 нм кезінде арнайы антиденелермен өзара әрекеттесуі кезінде алынған бета интерферонының бірдей құрамымен адами бета интерферонмен ерітінді және стандарт ерітіндісі</w:t>
            </w:r>
            <w:r w:rsidR="005E3780" w:rsidRPr="00201473">
              <w:rPr>
                <w:rFonts w:ascii="Times New Roman" w:eastAsia="Times New Roman" w:hAnsi="Times New Roman" w:cs="Times New Roman"/>
                <w:color w:val="000000"/>
                <w:sz w:val="23"/>
                <w:szCs w:val="23"/>
                <w:lang w:val="kk-KZ"/>
              </w:rPr>
              <w:t>,</w:t>
            </w:r>
            <w:r w:rsidR="00D1747E">
              <w:rPr>
                <w:rFonts w:ascii="Times New Roman" w:eastAsia="Times New Roman" w:hAnsi="Times New Roman" w:cs="Times New Roman"/>
                <w:color w:val="000000"/>
                <w:sz w:val="23"/>
                <w:szCs w:val="23"/>
                <w:lang w:val="kk-KZ"/>
              </w:rPr>
              <w:t xml:space="preserve"> 0,5 кем болмауы тиіс, белгіленген норманың шеңберінде арнайы биологиялық белсенділігін білдіруі тиіс</w:t>
            </w:r>
            <w:r w:rsidR="005E3780" w:rsidRPr="00201473">
              <w:rPr>
                <w:rFonts w:ascii="Times New Roman" w:eastAsia="Times New Roman" w:hAnsi="Times New Roman" w:cs="Times New Roman"/>
                <w:color w:val="000000"/>
                <w:sz w:val="23"/>
                <w:szCs w:val="23"/>
                <w:lang w:val="kk-KZ"/>
              </w:rPr>
              <w:t>;</w:t>
            </w:r>
            <w:r w:rsidR="00D1747E">
              <w:rPr>
                <w:rFonts w:ascii="Times New Roman" w:eastAsia="Times New Roman" w:hAnsi="Times New Roman" w:cs="Times New Roman"/>
                <w:color w:val="000000"/>
                <w:sz w:val="23"/>
                <w:szCs w:val="23"/>
                <w:lang w:val="kk-KZ"/>
              </w:rPr>
              <w:t xml:space="preserve"> мөлдірлігі – мөлдір болуы немесе ІІІ салыстыру эталонынан аспауы тиіс</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D1747E">
              <w:rPr>
                <w:rFonts w:ascii="Times New Roman" w:eastAsia="Times New Roman" w:hAnsi="Times New Roman" w:cs="Times New Roman"/>
                <w:color w:val="000000"/>
                <w:spacing w:val="2"/>
                <w:sz w:val="23"/>
                <w:szCs w:val="23"/>
                <w:lang w:val="kk-KZ"/>
              </w:rPr>
              <w:t>түстілігі</w:t>
            </w:r>
            <w:r w:rsidR="005E3780" w:rsidRPr="00201473">
              <w:rPr>
                <w:rFonts w:ascii="Times New Roman" w:eastAsia="Times New Roman" w:hAnsi="Times New Roman" w:cs="Times New Roman"/>
                <w:color w:val="000000"/>
                <w:spacing w:val="10"/>
                <w:sz w:val="23"/>
                <w:szCs w:val="23"/>
                <w:lang w:val="kk-KZ"/>
              </w:rPr>
              <w:t>-</w:t>
            </w:r>
            <w:r w:rsidR="00D1747E">
              <w:rPr>
                <w:rFonts w:ascii="Times New Roman" w:eastAsia="Times New Roman" w:hAnsi="Times New Roman" w:cs="Times New Roman"/>
                <w:color w:val="000000"/>
                <w:spacing w:val="10"/>
                <w:sz w:val="23"/>
                <w:szCs w:val="23"/>
                <w:lang w:val="kk-KZ"/>
              </w:rPr>
              <w:t>түссіз болуы немесе В6 эталонынан аспауы тиіс</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5E3780" w:rsidRPr="00201473">
              <w:rPr>
                <w:rFonts w:ascii="Times New Roman" w:eastAsia="Times New Roman" w:hAnsi="Times New Roman" w:cs="Times New Roman"/>
                <w:color w:val="000000"/>
                <w:spacing w:val="1"/>
                <w:sz w:val="23"/>
                <w:szCs w:val="23"/>
                <w:lang w:val="kk-KZ"/>
              </w:rPr>
              <w:t>р</w:t>
            </w:r>
            <w:r w:rsidR="005E3780" w:rsidRPr="00201473">
              <w:rPr>
                <w:rFonts w:ascii="Times New Roman" w:eastAsia="Times New Roman" w:hAnsi="Times New Roman" w:cs="Times New Roman"/>
                <w:color w:val="000000"/>
                <w:sz w:val="23"/>
                <w:szCs w:val="23"/>
                <w:lang w:val="kk-KZ"/>
              </w:rPr>
              <w:t>Н</w:t>
            </w:r>
            <w:r w:rsidR="005E3780" w:rsidRPr="00201473">
              <w:rPr>
                <w:rFonts w:ascii="Times New Roman" w:eastAsia="Times New Roman" w:hAnsi="Times New Roman" w:cs="Times New Roman"/>
                <w:color w:val="000000"/>
                <w:spacing w:val="3"/>
                <w:sz w:val="23"/>
                <w:szCs w:val="23"/>
                <w:lang w:val="kk-KZ"/>
              </w:rPr>
              <w:t xml:space="preserve"> </w:t>
            </w:r>
            <w:r w:rsidR="005E3780" w:rsidRPr="00201473">
              <w:rPr>
                <w:rFonts w:ascii="Times New Roman" w:eastAsia="Times New Roman" w:hAnsi="Times New Roman" w:cs="Times New Roman"/>
                <w:color w:val="000000"/>
                <w:spacing w:val="1"/>
                <w:sz w:val="23"/>
                <w:szCs w:val="23"/>
                <w:lang w:val="kk-KZ"/>
              </w:rPr>
              <w:t>7</w:t>
            </w:r>
            <w:r w:rsidR="005E3780" w:rsidRPr="00201473">
              <w:rPr>
                <w:rFonts w:ascii="Times New Roman" w:eastAsia="Times New Roman" w:hAnsi="Times New Roman" w:cs="Times New Roman"/>
                <w:color w:val="000000"/>
                <w:sz w:val="23"/>
                <w:szCs w:val="23"/>
                <w:lang w:val="kk-KZ"/>
              </w:rPr>
              <w:t>.1</w:t>
            </w:r>
            <w:r w:rsidR="00D1747E">
              <w:rPr>
                <w:rFonts w:ascii="Times New Roman" w:eastAsia="Times New Roman" w:hAnsi="Times New Roman" w:cs="Times New Roman"/>
                <w:color w:val="000000"/>
                <w:sz w:val="23"/>
                <w:szCs w:val="23"/>
                <w:lang w:val="kk-KZ"/>
              </w:rPr>
              <w:t>-ден</w:t>
            </w:r>
            <w:r w:rsidR="005E3780" w:rsidRPr="00201473">
              <w:rPr>
                <w:rFonts w:ascii="Times New Roman" w:eastAsia="Times New Roman" w:hAnsi="Times New Roman" w:cs="Times New Roman"/>
                <w:color w:val="000000"/>
                <w:sz w:val="23"/>
                <w:szCs w:val="23"/>
                <w:lang w:val="kk-KZ"/>
              </w:rPr>
              <w:t xml:space="preserve"> 7.8</w:t>
            </w:r>
            <w:r w:rsidR="00D1747E">
              <w:rPr>
                <w:rFonts w:ascii="Times New Roman" w:eastAsia="Times New Roman" w:hAnsi="Times New Roman" w:cs="Times New Roman"/>
                <w:color w:val="000000"/>
                <w:sz w:val="23"/>
                <w:szCs w:val="23"/>
                <w:lang w:val="kk-KZ"/>
              </w:rPr>
              <w:t>-ге дейін</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5E3780" w:rsidRPr="00201473">
              <w:rPr>
                <w:rFonts w:ascii="Times New Roman" w:eastAsia="Times New Roman" w:hAnsi="Times New Roman" w:cs="Times New Roman"/>
                <w:color w:val="000000"/>
                <w:spacing w:val="2"/>
                <w:sz w:val="23"/>
                <w:szCs w:val="23"/>
                <w:lang w:val="kk-KZ"/>
              </w:rPr>
              <w:t>б</w:t>
            </w:r>
            <w:r w:rsidR="005E3780" w:rsidRPr="00201473">
              <w:rPr>
                <w:rFonts w:ascii="Times New Roman" w:eastAsia="Times New Roman" w:hAnsi="Times New Roman" w:cs="Times New Roman"/>
                <w:color w:val="000000"/>
                <w:spacing w:val="1"/>
                <w:sz w:val="23"/>
                <w:szCs w:val="23"/>
                <w:lang w:val="kk-KZ"/>
              </w:rPr>
              <w:t>актериал</w:t>
            </w:r>
            <w:r w:rsidR="00D1747E">
              <w:rPr>
                <w:rFonts w:ascii="Times New Roman" w:eastAsia="Times New Roman" w:hAnsi="Times New Roman" w:cs="Times New Roman"/>
                <w:color w:val="000000"/>
                <w:spacing w:val="1"/>
                <w:sz w:val="23"/>
                <w:szCs w:val="23"/>
                <w:lang w:val="kk-KZ"/>
              </w:rPr>
              <w:t>ық э</w:t>
            </w:r>
            <w:r w:rsidR="005E3780" w:rsidRPr="00201473">
              <w:rPr>
                <w:rFonts w:ascii="Times New Roman" w:eastAsia="Times New Roman" w:hAnsi="Times New Roman" w:cs="Times New Roman"/>
                <w:color w:val="000000"/>
                <w:spacing w:val="3"/>
                <w:sz w:val="23"/>
                <w:szCs w:val="23"/>
                <w:lang w:val="kk-KZ"/>
              </w:rPr>
              <w:t>н</w:t>
            </w:r>
            <w:r w:rsidR="005E3780" w:rsidRPr="00201473">
              <w:rPr>
                <w:rFonts w:ascii="Times New Roman" w:eastAsia="Times New Roman" w:hAnsi="Times New Roman" w:cs="Times New Roman"/>
                <w:color w:val="000000"/>
                <w:spacing w:val="2"/>
                <w:sz w:val="23"/>
                <w:szCs w:val="23"/>
                <w:lang w:val="kk-KZ"/>
              </w:rPr>
              <w:t>д</w:t>
            </w:r>
            <w:r w:rsidR="005E3780" w:rsidRPr="00201473">
              <w:rPr>
                <w:rFonts w:ascii="Times New Roman" w:eastAsia="Times New Roman" w:hAnsi="Times New Roman" w:cs="Times New Roman"/>
                <w:color w:val="000000"/>
                <w:spacing w:val="3"/>
                <w:sz w:val="23"/>
                <w:szCs w:val="23"/>
                <w:lang w:val="kk-KZ"/>
              </w:rPr>
              <w:t>о</w:t>
            </w:r>
            <w:r w:rsidR="005E3780" w:rsidRPr="00201473">
              <w:rPr>
                <w:rFonts w:ascii="Times New Roman" w:eastAsia="Times New Roman" w:hAnsi="Times New Roman" w:cs="Times New Roman"/>
                <w:color w:val="000000"/>
                <w:spacing w:val="2"/>
                <w:sz w:val="23"/>
                <w:szCs w:val="23"/>
                <w:lang w:val="kk-KZ"/>
              </w:rPr>
              <w:t>т</w:t>
            </w:r>
            <w:r w:rsidR="005E3780" w:rsidRPr="00201473">
              <w:rPr>
                <w:rFonts w:ascii="Times New Roman" w:eastAsia="Times New Roman" w:hAnsi="Times New Roman" w:cs="Times New Roman"/>
                <w:color w:val="000000"/>
                <w:spacing w:val="3"/>
                <w:sz w:val="23"/>
                <w:szCs w:val="23"/>
                <w:lang w:val="kk-KZ"/>
              </w:rPr>
              <w:t>о</w:t>
            </w:r>
            <w:r w:rsidR="005E3780" w:rsidRPr="00201473">
              <w:rPr>
                <w:rFonts w:ascii="Times New Roman" w:eastAsia="Times New Roman" w:hAnsi="Times New Roman" w:cs="Times New Roman"/>
                <w:color w:val="000000"/>
                <w:spacing w:val="2"/>
                <w:sz w:val="23"/>
                <w:szCs w:val="23"/>
                <w:lang w:val="kk-KZ"/>
              </w:rPr>
              <w:t>кс</w:t>
            </w:r>
            <w:r w:rsidR="005E3780" w:rsidRPr="00201473">
              <w:rPr>
                <w:rFonts w:ascii="Times New Roman" w:eastAsia="Times New Roman" w:hAnsi="Times New Roman" w:cs="Times New Roman"/>
                <w:color w:val="000000"/>
                <w:spacing w:val="3"/>
                <w:sz w:val="23"/>
                <w:szCs w:val="23"/>
                <w:lang w:val="kk-KZ"/>
              </w:rPr>
              <w:t>ин</w:t>
            </w:r>
            <w:r w:rsidR="00D1747E">
              <w:rPr>
                <w:rFonts w:ascii="Times New Roman" w:eastAsia="Times New Roman" w:hAnsi="Times New Roman" w:cs="Times New Roman"/>
                <w:color w:val="000000"/>
                <w:spacing w:val="3"/>
                <w:sz w:val="23"/>
                <w:szCs w:val="23"/>
                <w:lang w:val="kk-KZ"/>
              </w:rPr>
              <w:t xml:space="preserve">дер - </w:t>
            </w:r>
            <w:r w:rsidR="005E3780" w:rsidRPr="00201473">
              <w:rPr>
                <w:rFonts w:ascii="Times New Roman" w:eastAsia="Times New Roman" w:hAnsi="Times New Roman" w:cs="Times New Roman"/>
                <w:color w:val="000000"/>
                <w:spacing w:val="1"/>
                <w:sz w:val="23"/>
                <w:szCs w:val="23"/>
                <w:lang w:val="kk-KZ"/>
              </w:rPr>
              <w:t>2</w:t>
            </w:r>
            <w:r w:rsidR="005E3780" w:rsidRPr="00201473">
              <w:rPr>
                <w:rFonts w:ascii="Times New Roman" w:eastAsia="Times New Roman" w:hAnsi="Times New Roman" w:cs="Times New Roman"/>
                <w:color w:val="000000"/>
                <w:sz w:val="23"/>
                <w:szCs w:val="23"/>
                <w:lang w:val="kk-KZ"/>
              </w:rPr>
              <w:t xml:space="preserve">8.0 </w:t>
            </w:r>
            <w:r w:rsidR="005E3780" w:rsidRPr="00201473">
              <w:rPr>
                <w:rFonts w:ascii="Times New Roman" w:eastAsia="Times New Roman" w:hAnsi="Times New Roman" w:cs="Times New Roman"/>
                <w:color w:val="000000"/>
                <w:spacing w:val="5"/>
                <w:sz w:val="23"/>
                <w:szCs w:val="23"/>
                <w:lang w:val="kk-KZ"/>
              </w:rPr>
              <w:t>Е</w:t>
            </w:r>
            <w:r w:rsidR="005E3780" w:rsidRPr="00201473">
              <w:rPr>
                <w:rFonts w:ascii="Times New Roman" w:eastAsia="Times New Roman" w:hAnsi="Times New Roman" w:cs="Times New Roman"/>
                <w:color w:val="000000"/>
                <w:spacing w:val="6"/>
                <w:sz w:val="23"/>
                <w:szCs w:val="23"/>
                <w:lang w:val="kk-KZ"/>
              </w:rPr>
              <w:t>Э</w:t>
            </w:r>
            <w:r w:rsidR="005E3780" w:rsidRPr="00201473">
              <w:rPr>
                <w:rFonts w:ascii="Times New Roman" w:eastAsia="Times New Roman" w:hAnsi="Times New Roman" w:cs="Times New Roman"/>
                <w:color w:val="000000"/>
                <w:spacing w:val="8"/>
                <w:sz w:val="23"/>
                <w:szCs w:val="23"/>
                <w:lang w:val="kk-KZ"/>
              </w:rPr>
              <w:t>/</w:t>
            </w:r>
            <w:r w:rsidR="005E3780" w:rsidRPr="00201473">
              <w:rPr>
                <w:rFonts w:ascii="Times New Roman" w:eastAsia="Times New Roman" w:hAnsi="Times New Roman" w:cs="Times New Roman"/>
                <w:color w:val="000000"/>
                <w:spacing w:val="3"/>
                <w:sz w:val="23"/>
                <w:szCs w:val="23"/>
                <w:lang w:val="kk-KZ"/>
              </w:rPr>
              <w:t>м</w:t>
            </w:r>
            <w:r w:rsidR="005E3780" w:rsidRPr="00201473">
              <w:rPr>
                <w:rFonts w:ascii="Times New Roman" w:eastAsia="Times New Roman" w:hAnsi="Times New Roman" w:cs="Times New Roman"/>
                <w:color w:val="000000"/>
                <w:sz w:val="23"/>
                <w:szCs w:val="23"/>
                <w:lang w:val="kk-KZ"/>
              </w:rPr>
              <w:t>г</w:t>
            </w:r>
            <w:r w:rsidR="005E3780" w:rsidRPr="00201473">
              <w:rPr>
                <w:rFonts w:ascii="Times New Roman" w:eastAsia="Times New Roman" w:hAnsi="Times New Roman" w:cs="Times New Roman"/>
                <w:color w:val="000000"/>
                <w:spacing w:val="2"/>
                <w:sz w:val="23"/>
                <w:szCs w:val="23"/>
                <w:lang w:val="kk-KZ"/>
              </w:rPr>
              <w:t xml:space="preserve"> </w:t>
            </w:r>
            <w:r w:rsidR="005E3780" w:rsidRPr="00201473">
              <w:rPr>
                <w:rFonts w:ascii="Times New Roman" w:eastAsia="Times New Roman" w:hAnsi="Times New Roman" w:cs="Times New Roman"/>
                <w:color w:val="000000"/>
                <w:sz w:val="23"/>
                <w:szCs w:val="23"/>
                <w:lang w:val="kk-KZ"/>
              </w:rPr>
              <w:t>rIFN</w:t>
            </w:r>
            <w:r w:rsidR="005E3780" w:rsidRPr="00201473">
              <w:rPr>
                <w:rFonts w:ascii="Times New Roman" w:eastAsia="Times New Roman" w:hAnsi="Times New Roman" w:cs="Times New Roman"/>
                <w:color w:val="000000"/>
                <w:spacing w:val="9"/>
                <w:sz w:val="23"/>
                <w:szCs w:val="23"/>
                <w:lang w:val="kk-KZ"/>
              </w:rPr>
              <w:t>-</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9"/>
                <w:sz w:val="23"/>
                <w:szCs w:val="23"/>
                <w:lang w:val="kk-KZ"/>
              </w:rPr>
              <w:t>-</w:t>
            </w:r>
            <w:r w:rsidR="005E3780" w:rsidRPr="00201473">
              <w:rPr>
                <w:rFonts w:ascii="Times New Roman" w:eastAsia="Times New Roman" w:hAnsi="Times New Roman" w:cs="Times New Roman"/>
                <w:color w:val="000000"/>
                <w:sz w:val="23"/>
                <w:szCs w:val="23"/>
                <w:lang w:val="kk-KZ"/>
              </w:rPr>
              <w:t>1b</w:t>
            </w:r>
            <w:r w:rsidR="00D1747E">
              <w:rPr>
                <w:rFonts w:ascii="Times New Roman" w:eastAsia="Times New Roman" w:hAnsi="Times New Roman" w:cs="Times New Roman"/>
                <w:color w:val="000000"/>
                <w:sz w:val="23"/>
                <w:szCs w:val="23"/>
                <w:lang w:val="kk-KZ"/>
              </w:rPr>
              <w:t xml:space="preserve"> аспауы тиіс</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D1747E">
              <w:rPr>
                <w:rFonts w:ascii="Times New Roman" w:eastAsia="Times New Roman" w:hAnsi="Times New Roman" w:cs="Times New Roman"/>
                <w:color w:val="000000"/>
                <w:spacing w:val="8"/>
                <w:sz w:val="23"/>
                <w:szCs w:val="23"/>
                <w:lang w:val="kk-KZ"/>
              </w:rPr>
              <w:t xml:space="preserve">аномалиялық уыттылығы </w:t>
            </w:r>
            <w:r w:rsidR="00D1747E" w:rsidRPr="00201473">
              <w:rPr>
                <w:rFonts w:ascii="Times New Roman" w:eastAsia="Times New Roman" w:hAnsi="Times New Roman" w:cs="Times New Roman"/>
                <w:color w:val="000000"/>
                <w:spacing w:val="10"/>
                <w:sz w:val="23"/>
                <w:szCs w:val="23"/>
                <w:lang w:val="kk-KZ"/>
              </w:rPr>
              <w:t>–</w:t>
            </w:r>
            <w:r w:rsidR="00D1747E">
              <w:rPr>
                <w:rFonts w:ascii="Times New Roman" w:eastAsia="Times New Roman" w:hAnsi="Times New Roman" w:cs="Times New Roman"/>
                <w:color w:val="000000"/>
                <w:spacing w:val="10"/>
                <w:sz w:val="23"/>
                <w:szCs w:val="23"/>
                <w:lang w:val="kk-KZ"/>
              </w:rPr>
              <w:t xml:space="preserve"> уытты болмауы тиіс</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7"/>
                <w:sz w:val="23"/>
                <w:szCs w:val="23"/>
                <w:lang w:val="kk-KZ"/>
              </w:rPr>
              <w:t xml:space="preserve"> </w:t>
            </w:r>
            <w:r w:rsidR="005E3780" w:rsidRPr="00201473">
              <w:rPr>
                <w:rFonts w:ascii="Times New Roman" w:eastAsia="Times New Roman" w:hAnsi="Times New Roman" w:cs="Times New Roman"/>
                <w:color w:val="000000"/>
                <w:spacing w:val="1"/>
                <w:sz w:val="23"/>
                <w:szCs w:val="23"/>
                <w:lang w:val="kk-KZ"/>
              </w:rPr>
              <w:t>с</w:t>
            </w:r>
            <w:r w:rsidR="005E3780" w:rsidRPr="00201473">
              <w:rPr>
                <w:rFonts w:ascii="Times New Roman" w:eastAsia="Times New Roman" w:hAnsi="Times New Roman" w:cs="Times New Roman"/>
                <w:color w:val="000000"/>
                <w:sz w:val="23"/>
                <w:szCs w:val="23"/>
                <w:lang w:val="kk-KZ"/>
              </w:rPr>
              <w:t>те</w:t>
            </w:r>
            <w:r w:rsidR="005E3780" w:rsidRPr="00201473">
              <w:rPr>
                <w:rFonts w:ascii="Times New Roman" w:eastAsia="Times New Roman" w:hAnsi="Times New Roman" w:cs="Times New Roman"/>
                <w:color w:val="000000"/>
                <w:spacing w:val="1"/>
                <w:sz w:val="23"/>
                <w:szCs w:val="23"/>
                <w:lang w:val="kk-KZ"/>
              </w:rPr>
              <w:t>р</w:t>
            </w:r>
            <w:r w:rsidR="005E3780" w:rsidRPr="00201473">
              <w:rPr>
                <w:rFonts w:ascii="Times New Roman" w:eastAsia="Times New Roman" w:hAnsi="Times New Roman" w:cs="Times New Roman"/>
                <w:color w:val="000000"/>
                <w:sz w:val="23"/>
                <w:szCs w:val="23"/>
                <w:lang w:val="kk-KZ"/>
              </w:rPr>
              <w:t>и</w:t>
            </w:r>
            <w:r w:rsidR="005E3780" w:rsidRPr="00201473">
              <w:rPr>
                <w:rFonts w:ascii="Times New Roman" w:eastAsia="Times New Roman" w:hAnsi="Times New Roman" w:cs="Times New Roman"/>
                <w:color w:val="000000"/>
                <w:spacing w:val="1"/>
                <w:sz w:val="23"/>
                <w:szCs w:val="23"/>
                <w:lang w:val="kk-KZ"/>
              </w:rPr>
              <w:t>л</w:t>
            </w:r>
            <w:r w:rsidR="005E3780" w:rsidRPr="00201473">
              <w:rPr>
                <w:rFonts w:ascii="Times New Roman" w:eastAsia="Times New Roman" w:hAnsi="Times New Roman" w:cs="Times New Roman"/>
                <w:color w:val="000000"/>
                <w:sz w:val="23"/>
                <w:szCs w:val="23"/>
                <w:lang w:val="kk-KZ"/>
              </w:rPr>
              <w:t>ь</w:t>
            </w:r>
            <w:r w:rsidR="00D1747E">
              <w:rPr>
                <w:rFonts w:ascii="Times New Roman" w:eastAsia="Times New Roman" w:hAnsi="Times New Roman" w:cs="Times New Roman"/>
                <w:color w:val="000000"/>
                <w:sz w:val="23"/>
                <w:szCs w:val="23"/>
                <w:lang w:val="kk-KZ"/>
              </w:rPr>
              <w:t xml:space="preserve">ділігі </w:t>
            </w:r>
            <w:r w:rsidR="00D1747E" w:rsidRPr="00201473">
              <w:rPr>
                <w:rFonts w:ascii="Times New Roman" w:eastAsia="Times New Roman" w:hAnsi="Times New Roman" w:cs="Times New Roman"/>
                <w:color w:val="000000"/>
                <w:sz w:val="23"/>
                <w:szCs w:val="23"/>
                <w:lang w:val="kk-KZ"/>
              </w:rPr>
              <w:t>–</w:t>
            </w:r>
            <w:r w:rsidR="00D1747E">
              <w:rPr>
                <w:rFonts w:ascii="Times New Roman" w:eastAsia="Times New Roman" w:hAnsi="Times New Roman" w:cs="Times New Roman"/>
                <w:color w:val="000000"/>
                <w:sz w:val="23"/>
                <w:szCs w:val="23"/>
                <w:lang w:val="kk-KZ"/>
              </w:rPr>
              <w:t xml:space="preserve"> стерильді болуы тиіс</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7"/>
                <w:sz w:val="23"/>
                <w:szCs w:val="23"/>
                <w:lang w:val="kk-KZ"/>
              </w:rPr>
              <w:t xml:space="preserve"> </w:t>
            </w:r>
            <w:r w:rsidR="00D1747E">
              <w:rPr>
                <w:rFonts w:ascii="Times New Roman" w:eastAsia="Times New Roman" w:hAnsi="Times New Roman" w:cs="Times New Roman"/>
                <w:color w:val="000000"/>
                <w:spacing w:val="7"/>
                <w:sz w:val="23"/>
                <w:szCs w:val="23"/>
                <w:lang w:val="kk-KZ"/>
              </w:rPr>
              <w:t xml:space="preserve">қоспалар </w:t>
            </w:r>
            <w:r w:rsidR="00E47696" w:rsidRPr="00201473">
              <w:rPr>
                <w:rFonts w:ascii="Times New Roman" w:eastAsia="Times New Roman" w:hAnsi="Times New Roman" w:cs="Times New Roman"/>
                <w:color w:val="000000"/>
                <w:spacing w:val="10"/>
                <w:sz w:val="23"/>
                <w:szCs w:val="23"/>
                <w:lang w:val="kk-KZ"/>
              </w:rPr>
              <w:t>–</w:t>
            </w:r>
            <w:r w:rsidR="00D1747E">
              <w:rPr>
                <w:rFonts w:ascii="Times New Roman" w:eastAsia="Times New Roman" w:hAnsi="Times New Roman" w:cs="Times New Roman"/>
                <w:color w:val="000000"/>
                <w:spacing w:val="10"/>
                <w:sz w:val="23"/>
                <w:szCs w:val="23"/>
                <w:lang w:val="kk-KZ"/>
              </w:rPr>
              <w:t xml:space="preserve"> </w:t>
            </w:r>
            <w:r w:rsidR="005E3780" w:rsidRPr="00201473">
              <w:rPr>
                <w:rFonts w:ascii="Times New Roman" w:eastAsia="Times New Roman" w:hAnsi="Times New Roman" w:cs="Times New Roman"/>
                <w:color w:val="000000"/>
                <w:spacing w:val="1"/>
                <w:sz w:val="23"/>
                <w:szCs w:val="23"/>
                <w:lang w:val="kk-KZ"/>
              </w:rPr>
              <w:t>д</w:t>
            </w:r>
            <w:r w:rsidR="005E3780" w:rsidRPr="00201473">
              <w:rPr>
                <w:rFonts w:ascii="Times New Roman" w:eastAsia="Times New Roman" w:hAnsi="Times New Roman" w:cs="Times New Roman"/>
                <w:color w:val="000000"/>
                <w:spacing w:val="2"/>
                <w:sz w:val="23"/>
                <w:szCs w:val="23"/>
                <w:lang w:val="kk-KZ"/>
              </w:rPr>
              <w:t>е</w:t>
            </w:r>
            <w:r w:rsidR="005E3780" w:rsidRPr="00201473">
              <w:rPr>
                <w:rFonts w:ascii="Times New Roman" w:eastAsia="Times New Roman" w:hAnsi="Times New Roman" w:cs="Times New Roman"/>
                <w:color w:val="000000"/>
                <w:spacing w:val="1"/>
                <w:sz w:val="23"/>
                <w:szCs w:val="23"/>
                <w:lang w:val="kk-KZ"/>
              </w:rPr>
              <w:t>з</w:t>
            </w:r>
            <w:r w:rsidR="005E3780" w:rsidRPr="00201473">
              <w:rPr>
                <w:rFonts w:ascii="Times New Roman" w:eastAsia="Times New Roman" w:hAnsi="Times New Roman" w:cs="Times New Roman"/>
                <w:color w:val="000000"/>
                <w:spacing w:val="2"/>
                <w:sz w:val="23"/>
                <w:szCs w:val="23"/>
                <w:lang w:val="kk-KZ"/>
              </w:rPr>
              <w:t>ами</w:t>
            </w:r>
            <w:r w:rsidR="005E3780" w:rsidRPr="00201473">
              <w:rPr>
                <w:rFonts w:ascii="Times New Roman" w:eastAsia="Times New Roman" w:hAnsi="Times New Roman" w:cs="Times New Roman"/>
                <w:color w:val="000000"/>
                <w:spacing w:val="1"/>
                <w:sz w:val="23"/>
                <w:szCs w:val="23"/>
                <w:lang w:val="kk-KZ"/>
              </w:rPr>
              <w:t>д</w:t>
            </w:r>
            <w:r w:rsidR="005E3780" w:rsidRPr="00201473">
              <w:rPr>
                <w:rFonts w:ascii="Times New Roman" w:eastAsia="Times New Roman" w:hAnsi="Times New Roman" w:cs="Times New Roman"/>
                <w:color w:val="000000"/>
                <w:spacing w:val="2"/>
                <w:sz w:val="23"/>
                <w:szCs w:val="23"/>
                <w:lang w:val="kk-KZ"/>
              </w:rPr>
              <w:t>ир</w:t>
            </w:r>
            <w:r w:rsidR="00E47696">
              <w:rPr>
                <w:rFonts w:ascii="Times New Roman" w:eastAsia="Times New Roman" w:hAnsi="Times New Roman" w:cs="Times New Roman"/>
                <w:color w:val="000000"/>
                <w:spacing w:val="2"/>
                <w:sz w:val="23"/>
                <w:szCs w:val="23"/>
                <w:lang w:val="kk-KZ"/>
              </w:rPr>
              <w:t>ленген формалар - жалпы</w:t>
            </w:r>
            <w:r w:rsidR="005E3780" w:rsidRPr="00201473">
              <w:rPr>
                <w:rFonts w:ascii="Times New Roman" w:eastAsia="Times New Roman" w:hAnsi="Times New Roman" w:cs="Times New Roman"/>
                <w:color w:val="000000"/>
                <w:sz w:val="23"/>
                <w:szCs w:val="23"/>
                <w:lang w:val="kk-KZ"/>
              </w:rPr>
              <w:t xml:space="preserve"> 6%</w:t>
            </w:r>
            <w:r w:rsidR="005E3780" w:rsidRPr="00201473">
              <w:rPr>
                <w:rFonts w:ascii="Times New Roman" w:eastAsia="Times New Roman" w:hAnsi="Times New Roman" w:cs="Times New Roman"/>
                <w:color w:val="000000"/>
                <w:spacing w:val="-4"/>
                <w:sz w:val="23"/>
                <w:szCs w:val="23"/>
                <w:lang w:val="kk-KZ"/>
              </w:rPr>
              <w:t xml:space="preserve"> </w:t>
            </w:r>
            <w:r w:rsidR="00E47696">
              <w:rPr>
                <w:rFonts w:ascii="Times New Roman" w:eastAsia="Times New Roman" w:hAnsi="Times New Roman" w:cs="Times New Roman"/>
                <w:color w:val="000000"/>
                <w:spacing w:val="-4"/>
                <w:sz w:val="23"/>
                <w:szCs w:val="23"/>
                <w:lang w:val="kk-KZ"/>
              </w:rPr>
              <w:t>аспайды</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E47696">
              <w:rPr>
                <w:rFonts w:ascii="Times New Roman" w:eastAsia="Times New Roman" w:hAnsi="Times New Roman" w:cs="Times New Roman"/>
                <w:color w:val="000000"/>
                <w:spacing w:val="8"/>
                <w:sz w:val="23"/>
                <w:szCs w:val="23"/>
                <w:lang w:val="kk-KZ"/>
              </w:rPr>
              <w:t xml:space="preserve">жалпы ақуыз </w:t>
            </w:r>
            <w:r w:rsidR="00E47696" w:rsidRPr="00201473">
              <w:rPr>
                <w:rFonts w:ascii="Times New Roman" w:eastAsia="Times New Roman" w:hAnsi="Times New Roman" w:cs="Times New Roman"/>
                <w:color w:val="000000"/>
                <w:spacing w:val="10"/>
                <w:sz w:val="23"/>
                <w:szCs w:val="23"/>
                <w:lang w:val="kk-KZ"/>
              </w:rPr>
              <w:t>–</w:t>
            </w:r>
            <w:r w:rsidR="00E47696">
              <w:rPr>
                <w:rFonts w:ascii="Times New Roman" w:eastAsia="Times New Roman" w:hAnsi="Times New Roman" w:cs="Times New Roman"/>
                <w:color w:val="000000"/>
                <w:spacing w:val="10"/>
                <w:sz w:val="23"/>
                <w:szCs w:val="23"/>
                <w:lang w:val="kk-KZ"/>
              </w:rPr>
              <w:t xml:space="preserve"> </w:t>
            </w:r>
            <w:r w:rsidR="005E3780" w:rsidRPr="00201473">
              <w:rPr>
                <w:rFonts w:ascii="Times New Roman" w:eastAsia="Times New Roman" w:hAnsi="Times New Roman" w:cs="Times New Roman"/>
                <w:color w:val="000000"/>
                <w:spacing w:val="7"/>
                <w:sz w:val="23"/>
                <w:szCs w:val="23"/>
                <w:lang w:val="kk-KZ"/>
              </w:rPr>
              <w:t>1</w:t>
            </w:r>
            <w:r w:rsidR="005E3780" w:rsidRPr="00201473">
              <w:rPr>
                <w:rFonts w:ascii="Times New Roman" w:eastAsia="Times New Roman" w:hAnsi="Times New Roman" w:cs="Times New Roman"/>
                <w:color w:val="000000"/>
                <w:sz w:val="23"/>
                <w:szCs w:val="23"/>
                <w:lang w:val="kk-KZ"/>
              </w:rPr>
              <w:t>1</w:t>
            </w:r>
            <w:r w:rsidR="00E47696">
              <w:rPr>
                <w:rFonts w:ascii="Times New Roman" w:eastAsia="Times New Roman" w:hAnsi="Times New Roman" w:cs="Times New Roman"/>
                <w:color w:val="000000"/>
                <w:sz w:val="23"/>
                <w:szCs w:val="23"/>
                <w:lang w:val="kk-KZ"/>
              </w:rPr>
              <w:t>-ден</w:t>
            </w:r>
            <w:r w:rsidR="005E3780" w:rsidRPr="00201473">
              <w:rPr>
                <w:rFonts w:ascii="Times New Roman" w:eastAsia="Times New Roman" w:hAnsi="Times New Roman" w:cs="Times New Roman"/>
                <w:color w:val="000000"/>
                <w:sz w:val="23"/>
                <w:szCs w:val="23"/>
                <w:lang w:val="kk-KZ"/>
              </w:rPr>
              <w:t xml:space="preserve"> 14 </w:t>
            </w:r>
            <w:r w:rsidR="005E3780" w:rsidRPr="00201473">
              <w:rPr>
                <w:rFonts w:ascii="Times New Roman" w:eastAsia="Times New Roman" w:hAnsi="Times New Roman" w:cs="Times New Roman"/>
                <w:color w:val="000000"/>
                <w:spacing w:val="3"/>
                <w:sz w:val="23"/>
                <w:szCs w:val="23"/>
                <w:lang w:val="kk-KZ"/>
              </w:rPr>
              <w:t>м</w:t>
            </w:r>
            <w:r w:rsidR="005E3780" w:rsidRPr="00201473">
              <w:rPr>
                <w:rFonts w:ascii="Times New Roman" w:eastAsia="Times New Roman" w:hAnsi="Times New Roman" w:cs="Times New Roman"/>
                <w:color w:val="000000"/>
                <w:spacing w:val="2"/>
                <w:sz w:val="23"/>
                <w:szCs w:val="23"/>
                <w:lang w:val="kk-KZ"/>
              </w:rPr>
              <w:t>г</w:t>
            </w:r>
            <w:r w:rsidR="005E3780" w:rsidRPr="00201473">
              <w:rPr>
                <w:rFonts w:ascii="Times New Roman" w:eastAsia="Times New Roman" w:hAnsi="Times New Roman" w:cs="Times New Roman"/>
                <w:color w:val="000000"/>
                <w:spacing w:val="8"/>
                <w:sz w:val="23"/>
                <w:szCs w:val="23"/>
                <w:lang w:val="kk-KZ"/>
              </w:rPr>
              <w:t>/</w:t>
            </w:r>
            <w:r w:rsidR="005E3780" w:rsidRPr="00201473">
              <w:rPr>
                <w:rFonts w:ascii="Times New Roman" w:eastAsia="Times New Roman" w:hAnsi="Times New Roman" w:cs="Times New Roman"/>
                <w:color w:val="000000"/>
                <w:sz w:val="23"/>
                <w:szCs w:val="23"/>
                <w:lang w:val="kk-KZ"/>
              </w:rPr>
              <w:t>мл</w:t>
            </w:r>
            <w:r w:rsidR="00E47696">
              <w:rPr>
                <w:rFonts w:ascii="Times New Roman" w:eastAsia="Times New Roman" w:hAnsi="Times New Roman" w:cs="Times New Roman"/>
                <w:color w:val="000000"/>
                <w:sz w:val="23"/>
                <w:szCs w:val="23"/>
                <w:lang w:val="kk-KZ"/>
              </w:rPr>
              <w:t xml:space="preserve"> дейін</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7"/>
                <w:sz w:val="23"/>
                <w:szCs w:val="23"/>
                <w:lang w:val="kk-KZ"/>
              </w:rPr>
              <w:t xml:space="preserve"> </w:t>
            </w:r>
            <w:r w:rsidR="005E3780" w:rsidRPr="00201473">
              <w:rPr>
                <w:rFonts w:ascii="Times New Roman" w:eastAsia="Times New Roman" w:hAnsi="Times New Roman" w:cs="Times New Roman"/>
                <w:color w:val="000000"/>
                <w:spacing w:val="2"/>
                <w:sz w:val="23"/>
                <w:szCs w:val="23"/>
                <w:lang w:val="kk-KZ"/>
              </w:rPr>
              <w:t>бет</w:t>
            </w:r>
            <w:r w:rsidR="005E3780" w:rsidRPr="00201473">
              <w:rPr>
                <w:rFonts w:ascii="Times New Roman" w:eastAsia="Times New Roman" w:hAnsi="Times New Roman" w:cs="Times New Roman"/>
                <w:color w:val="000000"/>
                <w:sz w:val="23"/>
                <w:szCs w:val="23"/>
                <w:lang w:val="kk-KZ"/>
              </w:rPr>
              <w:t>а</w:t>
            </w:r>
            <w:r w:rsidR="005E3780" w:rsidRPr="00201473">
              <w:rPr>
                <w:rFonts w:ascii="Times New Roman" w:eastAsia="Times New Roman" w:hAnsi="Times New Roman" w:cs="Times New Roman"/>
                <w:color w:val="000000"/>
                <w:spacing w:val="10"/>
                <w:sz w:val="23"/>
                <w:szCs w:val="23"/>
                <w:lang w:val="kk-KZ"/>
              </w:rPr>
              <w:t>-</w:t>
            </w:r>
            <w:r w:rsidR="005E3780" w:rsidRPr="00201473">
              <w:rPr>
                <w:rFonts w:ascii="Times New Roman" w:eastAsia="Times New Roman" w:hAnsi="Times New Roman" w:cs="Times New Roman"/>
                <w:color w:val="000000"/>
                <w:sz w:val="23"/>
                <w:szCs w:val="23"/>
                <w:lang w:val="kk-KZ"/>
              </w:rPr>
              <w:t>1b</w:t>
            </w:r>
            <w:r w:rsidR="00E47696">
              <w:rPr>
                <w:rFonts w:ascii="Times New Roman" w:eastAsia="Times New Roman" w:hAnsi="Times New Roman" w:cs="Times New Roman"/>
                <w:color w:val="000000"/>
                <w:sz w:val="23"/>
                <w:szCs w:val="23"/>
                <w:lang w:val="kk-KZ"/>
              </w:rPr>
              <w:t xml:space="preserve"> интерферонын сандық анықтау </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10"/>
                <w:sz w:val="23"/>
                <w:szCs w:val="23"/>
                <w:lang w:val="kk-KZ"/>
              </w:rPr>
              <w:t xml:space="preserve"> </w:t>
            </w:r>
            <w:r w:rsidR="005E3780" w:rsidRPr="00201473">
              <w:rPr>
                <w:rFonts w:ascii="Times New Roman" w:eastAsia="Times New Roman" w:hAnsi="Times New Roman" w:cs="Times New Roman"/>
                <w:color w:val="000000"/>
                <w:sz w:val="23"/>
                <w:szCs w:val="23"/>
                <w:lang w:val="kk-KZ"/>
              </w:rPr>
              <w:t>0.22</w:t>
            </w:r>
            <w:r w:rsidR="00E47696">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z w:val="23"/>
                <w:szCs w:val="23"/>
                <w:lang w:val="kk-KZ"/>
              </w:rPr>
              <w:t>д</w:t>
            </w:r>
            <w:r w:rsidR="00E47696">
              <w:rPr>
                <w:rFonts w:ascii="Times New Roman" w:eastAsia="Times New Roman" w:hAnsi="Times New Roman" w:cs="Times New Roman"/>
                <w:color w:val="000000"/>
                <w:sz w:val="23"/>
                <w:szCs w:val="23"/>
                <w:lang w:val="kk-KZ"/>
              </w:rPr>
              <w:t>ен</w:t>
            </w:r>
            <w:r w:rsidR="005E3780" w:rsidRPr="00201473">
              <w:rPr>
                <w:rFonts w:ascii="Times New Roman" w:eastAsia="Times New Roman" w:hAnsi="Times New Roman" w:cs="Times New Roman"/>
                <w:color w:val="000000"/>
                <w:sz w:val="23"/>
                <w:szCs w:val="23"/>
                <w:lang w:val="kk-KZ"/>
              </w:rPr>
              <w:t xml:space="preserve"> 0.28 </w:t>
            </w:r>
            <w:r w:rsidR="005E3780" w:rsidRPr="00201473">
              <w:rPr>
                <w:rFonts w:ascii="Times New Roman" w:eastAsia="Times New Roman" w:hAnsi="Times New Roman" w:cs="Times New Roman"/>
                <w:color w:val="000000"/>
                <w:spacing w:val="3"/>
                <w:sz w:val="23"/>
                <w:szCs w:val="23"/>
                <w:lang w:val="kk-KZ"/>
              </w:rPr>
              <w:t>м</w:t>
            </w:r>
            <w:r w:rsidR="005E3780" w:rsidRPr="00201473">
              <w:rPr>
                <w:rFonts w:ascii="Times New Roman" w:eastAsia="Times New Roman" w:hAnsi="Times New Roman" w:cs="Times New Roman"/>
                <w:color w:val="000000"/>
                <w:spacing w:val="2"/>
                <w:sz w:val="23"/>
                <w:szCs w:val="23"/>
                <w:lang w:val="kk-KZ"/>
              </w:rPr>
              <w:t>г</w:t>
            </w:r>
            <w:r w:rsidR="005E3780" w:rsidRPr="00201473">
              <w:rPr>
                <w:rFonts w:ascii="Times New Roman" w:eastAsia="Times New Roman" w:hAnsi="Times New Roman" w:cs="Times New Roman"/>
                <w:color w:val="000000"/>
                <w:spacing w:val="8"/>
                <w:sz w:val="23"/>
                <w:szCs w:val="23"/>
                <w:lang w:val="kk-KZ"/>
              </w:rPr>
              <w:t>/</w:t>
            </w:r>
            <w:r w:rsidR="005E3780" w:rsidRPr="00201473">
              <w:rPr>
                <w:rFonts w:ascii="Times New Roman" w:eastAsia="Times New Roman" w:hAnsi="Times New Roman" w:cs="Times New Roman"/>
                <w:color w:val="000000"/>
                <w:sz w:val="23"/>
                <w:szCs w:val="23"/>
                <w:lang w:val="kk-KZ"/>
              </w:rPr>
              <w:t>мл</w:t>
            </w:r>
            <w:r w:rsidR="00E47696">
              <w:rPr>
                <w:rFonts w:ascii="Times New Roman" w:eastAsia="Times New Roman" w:hAnsi="Times New Roman" w:cs="Times New Roman"/>
                <w:color w:val="000000"/>
                <w:sz w:val="23"/>
                <w:szCs w:val="23"/>
                <w:lang w:val="kk-KZ"/>
              </w:rPr>
              <w:t xml:space="preserve"> дейін</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5E3780" w:rsidRPr="00201473">
              <w:rPr>
                <w:rFonts w:ascii="Times New Roman" w:eastAsia="Times New Roman" w:hAnsi="Times New Roman" w:cs="Times New Roman"/>
                <w:color w:val="000000"/>
                <w:spacing w:val="2"/>
                <w:sz w:val="23"/>
                <w:szCs w:val="23"/>
                <w:lang w:val="kk-KZ"/>
              </w:rPr>
              <w:t>спе</w:t>
            </w:r>
            <w:r w:rsidR="005E3780" w:rsidRPr="00201473">
              <w:rPr>
                <w:rFonts w:ascii="Times New Roman" w:eastAsia="Times New Roman" w:hAnsi="Times New Roman" w:cs="Times New Roman"/>
                <w:color w:val="000000"/>
                <w:spacing w:val="3"/>
                <w:sz w:val="23"/>
                <w:szCs w:val="23"/>
                <w:lang w:val="kk-KZ"/>
              </w:rPr>
              <w:t>ц</w:t>
            </w:r>
            <w:r w:rsidR="005E3780" w:rsidRPr="00201473">
              <w:rPr>
                <w:rFonts w:ascii="Times New Roman" w:eastAsia="Times New Roman" w:hAnsi="Times New Roman" w:cs="Times New Roman"/>
                <w:color w:val="000000"/>
                <w:spacing w:val="2"/>
                <w:sz w:val="23"/>
                <w:szCs w:val="23"/>
                <w:lang w:val="kk-KZ"/>
              </w:rPr>
              <w:t>и</w:t>
            </w:r>
            <w:r w:rsidR="005E3780" w:rsidRPr="00201473">
              <w:rPr>
                <w:rFonts w:ascii="Times New Roman" w:eastAsia="Times New Roman" w:hAnsi="Times New Roman" w:cs="Times New Roman"/>
                <w:color w:val="000000"/>
                <w:spacing w:val="3"/>
                <w:sz w:val="23"/>
                <w:szCs w:val="23"/>
                <w:lang w:val="kk-KZ"/>
              </w:rPr>
              <w:t>ф</w:t>
            </w:r>
            <w:r w:rsidR="005E3780" w:rsidRPr="00201473">
              <w:rPr>
                <w:rFonts w:ascii="Times New Roman" w:eastAsia="Times New Roman" w:hAnsi="Times New Roman" w:cs="Times New Roman"/>
                <w:color w:val="000000"/>
                <w:spacing w:val="2"/>
                <w:sz w:val="23"/>
                <w:szCs w:val="23"/>
                <w:lang w:val="kk-KZ"/>
              </w:rPr>
              <w:t>и</w:t>
            </w:r>
            <w:r w:rsidR="006676BE">
              <w:rPr>
                <w:rFonts w:ascii="Times New Roman" w:eastAsia="Times New Roman" w:hAnsi="Times New Roman" w:cs="Times New Roman"/>
                <w:color w:val="000000"/>
                <w:spacing w:val="2"/>
                <w:sz w:val="23"/>
                <w:szCs w:val="23"/>
                <w:lang w:val="kk-KZ"/>
              </w:rPr>
              <w:t>калық белсенділігі</w:t>
            </w:r>
            <w:r w:rsidR="005E3780" w:rsidRPr="00201473">
              <w:rPr>
                <w:rFonts w:ascii="Times New Roman" w:eastAsia="Times New Roman" w:hAnsi="Times New Roman" w:cs="Times New Roman"/>
                <w:color w:val="000000"/>
                <w:spacing w:val="9"/>
                <w:sz w:val="23"/>
                <w:szCs w:val="23"/>
                <w:lang w:val="kk-KZ"/>
              </w:rPr>
              <w:t>-</w:t>
            </w:r>
            <w:r w:rsidR="005E3780" w:rsidRPr="00201473">
              <w:rPr>
                <w:rFonts w:ascii="Times New Roman" w:eastAsia="Times New Roman" w:hAnsi="Times New Roman" w:cs="Times New Roman"/>
                <w:color w:val="000000"/>
                <w:sz w:val="23"/>
                <w:szCs w:val="23"/>
                <w:lang w:val="kk-KZ"/>
              </w:rPr>
              <w:t>4</w:t>
            </w:r>
            <w:r w:rsidR="005E3780" w:rsidRPr="00201473">
              <w:rPr>
                <w:rFonts w:ascii="Times New Roman" w:eastAsia="Times New Roman" w:hAnsi="Times New Roman" w:cs="Times New Roman"/>
                <w:color w:val="000000"/>
                <w:spacing w:val="93"/>
                <w:sz w:val="23"/>
                <w:szCs w:val="23"/>
                <w:lang w:val="kk-KZ"/>
              </w:rPr>
              <w:t xml:space="preserve"> </w:t>
            </w:r>
            <w:r w:rsidR="005E3780" w:rsidRPr="00201473">
              <w:rPr>
                <w:rFonts w:ascii="Times New Roman" w:eastAsia="Times New Roman" w:hAnsi="Times New Roman" w:cs="Times New Roman"/>
                <w:color w:val="000000"/>
                <w:spacing w:val="1"/>
                <w:sz w:val="23"/>
                <w:szCs w:val="23"/>
                <w:lang w:val="kk-KZ"/>
              </w:rPr>
              <w:t>мл</w:t>
            </w:r>
            <w:r w:rsidR="005E3780" w:rsidRPr="00201473">
              <w:rPr>
                <w:rFonts w:ascii="Times New Roman" w:eastAsia="Times New Roman" w:hAnsi="Times New Roman" w:cs="Times New Roman"/>
                <w:color w:val="000000"/>
                <w:sz w:val="23"/>
                <w:szCs w:val="23"/>
                <w:lang w:val="kk-KZ"/>
              </w:rPr>
              <w:t>н</w:t>
            </w:r>
            <w:r w:rsidR="005E3780" w:rsidRPr="00201473">
              <w:rPr>
                <w:rFonts w:ascii="Times New Roman" w:eastAsia="Times New Roman" w:hAnsi="Times New Roman" w:cs="Times New Roman"/>
                <w:color w:val="000000"/>
                <w:spacing w:val="2"/>
                <w:sz w:val="23"/>
                <w:szCs w:val="23"/>
                <w:lang w:val="kk-KZ"/>
              </w:rPr>
              <w:t xml:space="preserve"> М</w:t>
            </w:r>
            <w:r w:rsidR="005E3780" w:rsidRPr="00201473">
              <w:rPr>
                <w:rFonts w:ascii="Times New Roman" w:eastAsia="Times New Roman" w:hAnsi="Times New Roman" w:cs="Times New Roman"/>
                <w:color w:val="000000"/>
                <w:spacing w:val="1"/>
                <w:sz w:val="23"/>
                <w:szCs w:val="23"/>
                <w:lang w:val="kk-KZ"/>
              </w:rPr>
              <w:t>Е</w:t>
            </w:r>
            <w:r w:rsidR="005E3780" w:rsidRPr="00201473">
              <w:rPr>
                <w:rFonts w:ascii="Times New Roman" w:eastAsia="Times New Roman" w:hAnsi="Times New Roman" w:cs="Times New Roman"/>
                <w:color w:val="000000"/>
                <w:spacing w:val="7"/>
                <w:sz w:val="23"/>
                <w:szCs w:val="23"/>
                <w:lang w:val="kk-KZ"/>
              </w:rPr>
              <w:t>/</w:t>
            </w:r>
            <w:r w:rsidR="005E3780" w:rsidRPr="00201473">
              <w:rPr>
                <w:rFonts w:ascii="Times New Roman" w:eastAsia="Times New Roman" w:hAnsi="Times New Roman" w:cs="Times New Roman"/>
                <w:color w:val="000000"/>
                <w:sz w:val="23"/>
                <w:szCs w:val="23"/>
                <w:lang w:val="kk-KZ"/>
              </w:rPr>
              <w:t>мл</w:t>
            </w:r>
            <w:r w:rsidR="006676BE">
              <w:rPr>
                <w:rFonts w:ascii="Times New Roman" w:eastAsia="Times New Roman" w:hAnsi="Times New Roman" w:cs="Times New Roman"/>
                <w:color w:val="000000"/>
                <w:sz w:val="23"/>
                <w:szCs w:val="23"/>
                <w:lang w:val="kk-KZ"/>
              </w:rPr>
              <w:t xml:space="preserve"> кем емес</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6676BE">
              <w:rPr>
                <w:rFonts w:ascii="Times New Roman" w:eastAsia="Times New Roman" w:hAnsi="Times New Roman" w:cs="Times New Roman"/>
                <w:color w:val="000000"/>
                <w:spacing w:val="2"/>
                <w:sz w:val="23"/>
                <w:szCs w:val="23"/>
                <w:lang w:val="kk-KZ"/>
              </w:rPr>
              <w:t>салыстырмалы белсенділігі</w:t>
            </w:r>
            <w:r w:rsidR="005E3780" w:rsidRPr="00201473">
              <w:rPr>
                <w:rFonts w:ascii="Times New Roman" w:eastAsia="Times New Roman" w:hAnsi="Times New Roman" w:cs="Times New Roman"/>
                <w:color w:val="000000"/>
                <w:spacing w:val="10"/>
                <w:sz w:val="23"/>
                <w:szCs w:val="23"/>
                <w:lang w:val="kk-KZ"/>
              </w:rPr>
              <w:t>-</w:t>
            </w:r>
            <w:r w:rsidR="005E3780" w:rsidRPr="00201473">
              <w:rPr>
                <w:rFonts w:ascii="Times New Roman" w:eastAsia="Times New Roman" w:hAnsi="Times New Roman" w:cs="Times New Roman"/>
                <w:color w:val="000000"/>
                <w:spacing w:val="1"/>
                <w:sz w:val="23"/>
                <w:szCs w:val="23"/>
                <w:lang w:val="kk-KZ"/>
              </w:rPr>
              <w:t>1</w:t>
            </w:r>
            <w:r w:rsidR="005E3780" w:rsidRPr="00201473">
              <w:rPr>
                <w:rFonts w:ascii="Times New Roman" w:eastAsia="Times New Roman" w:hAnsi="Times New Roman" w:cs="Times New Roman"/>
                <w:color w:val="000000"/>
                <w:sz w:val="23"/>
                <w:szCs w:val="23"/>
                <w:lang w:val="kk-KZ"/>
              </w:rPr>
              <w:t xml:space="preserve">3 </w:t>
            </w:r>
            <w:r w:rsidR="005E3780" w:rsidRPr="00201473">
              <w:rPr>
                <w:rFonts w:ascii="Times New Roman" w:eastAsia="Times New Roman" w:hAnsi="Times New Roman" w:cs="Times New Roman"/>
                <w:color w:val="000000"/>
                <w:spacing w:val="1"/>
                <w:sz w:val="23"/>
                <w:szCs w:val="23"/>
                <w:lang w:val="kk-KZ"/>
              </w:rPr>
              <w:t>мл</w:t>
            </w:r>
            <w:r w:rsidR="005E3780" w:rsidRPr="00201473">
              <w:rPr>
                <w:rFonts w:ascii="Times New Roman" w:eastAsia="Times New Roman" w:hAnsi="Times New Roman" w:cs="Times New Roman"/>
                <w:color w:val="000000"/>
                <w:sz w:val="23"/>
                <w:szCs w:val="23"/>
                <w:lang w:val="kk-KZ"/>
              </w:rPr>
              <w:t>н</w:t>
            </w:r>
            <w:r w:rsidR="005E3780" w:rsidRPr="00201473">
              <w:rPr>
                <w:rFonts w:ascii="Times New Roman" w:eastAsia="Times New Roman" w:hAnsi="Times New Roman" w:cs="Times New Roman"/>
                <w:color w:val="000000"/>
                <w:spacing w:val="2"/>
                <w:sz w:val="23"/>
                <w:szCs w:val="23"/>
                <w:lang w:val="kk-KZ"/>
              </w:rPr>
              <w:t xml:space="preserve"> М</w:t>
            </w:r>
            <w:r w:rsidR="005E3780" w:rsidRPr="00201473">
              <w:rPr>
                <w:rFonts w:ascii="Times New Roman" w:eastAsia="Times New Roman" w:hAnsi="Times New Roman" w:cs="Times New Roman"/>
                <w:color w:val="000000"/>
                <w:spacing w:val="1"/>
                <w:sz w:val="23"/>
                <w:szCs w:val="23"/>
                <w:lang w:val="kk-KZ"/>
              </w:rPr>
              <w:t>Е</w:t>
            </w:r>
            <w:r w:rsidR="005E3780" w:rsidRPr="00201473">
              <w:rPr>
                <w:rFonts w:ascii="Times New Roman" w:eastAsia="Times New Roman" w:hAnsi="Times New Roman" w:cs="Times New Roman"/>
                <w:color w:val="000000"/>
                <w:spacing w:val="7"/>
                <w:sz w:val="23"/>
                <w:szCs w:val="23"/>
                <w:lang w:val="kk-KZ"/>
              </w:rPr>
              <w:t>/</w:t>
            </w:r>
            <w:r w:rsidR="005E3780" w:rsidRPr="00201473">
              <w:rPr>
                <w:rFonts w:ascii="Times New Roman" w:eastAsia="Times New Roman" w:hAnsi="Times New Roman" w:cs="Times New Roman"/>
                <w:color w:val="000000"/>
                <w:spacing w:val="4"/>
                <w:sz w:val="23"/>
                <w:szCs w:val="23"/>
                <w:lang w:val="kk-KZ"/>
              </w:rPr>
              <w:t>м</w:t>
            </w:r>
            <w:r w:rsidR="005E3780" w:rsidRPr="00201473">
              <w:rPr>
                <w:rFonts w:ascii="Times New Roman" w:eastAsia="Times New Roman" w:hAnsi="Times New Roman" w:cs="Times New Roman"/>
                <w:color w:val="000000"/>
                <w:sz w:val="23"/>
                <w:szCs w:val="23"/>
                <w:lang w:val="kk-KZ"/>
              </w:rPr>
              <w:t>г</w:t>
            </w:r>
            <w:r w:rsidR="005E3780" w:rsidRPr="00201473">
              <w:rPr>
                <w:rFonts w:ascii="Times New Roman" w:eastAsia="Times New Roman" w:hAnsi="Times New Roman" w:cs="Times New Roman"/>
                <w:color w:val="000000"/>
                <w:spacing w:val="33"/>
                <w:sz w:val="23"/>
                <w:szCs w:val="23"/>
                <w:lang w:val="kk-KZ"/>
              </w:rPr>
              <w:t xml:space="preserve"> </w:t>
            </w:r>
            <w:r w:rsidR="005E3780" w:rsidRPr="00201473">
              <w:rPr>
                <w:rFonts w:ascii="Times New Roman" w:eastAsia="Times New Roman" w:hAnsi="Times New Roman" w:cs="Times New Roman"/>
                <w:color w:val="000000"/>
                <w:sz w:val="23"/>
                <w:szCs w:val="23"/>
                <w:lang w:val="kk-KZ"/>
              </w:rPr>
              <w:t>rIFN</w:t>
            </w:r>
            <w:r w:rsidR="005E3780" w:rsidRPr="00201473">
              <w:rPr>
                <w:rFonts w:ascii="Times New Roman" w:eastAsia="Times New Roman" w:hAnsi="Times New Roman" w:cs="Times New Roman"/>
                <w:color w:val="000000"/>
                <w:spacing w:val="8"/>
                <w:sz w:val="23"/>
                <w:szCs w:val="23"/>
                <w:lang w:val="kk-KZ"/>
              </w:rPr>
              <w:t>-</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10"/>
                <w:sz w:val="23"/>
                <w:szCs w:val="23"/>
                <w:lang w:val="kk-KZ"/>
              </w:rPr>
              <w:t>-</w:t>
            </w:r>
            <w:r w:rsidR="005E3780" w:rsidRPr="00201473">
              <w:rPr>
                <w:rFonts w:ascii="Times New Roman" w:eastAsia="Times New Roman" w:hAnsi="Times New Roman" w:cs="Times New Roman"/>
                <w:color w:val="000000"/>
                <w:sz w:val="23"/>
                <w:szCs w:val="23"/>
                <w:lang w:val="kk-KZ"/>
              </w:rPr>
              <w:t>1b</w:t>
            </w:r>
            <w:r w:rsidR="006676BE">
              <w:rPr>
                <w:rFonts w:ascii="Times New Roman" w:eastAsia="Times New Roman" w:hAnsi="Times New Roman" w:cs="Times New Roman"/>
                <w:color w:val="000000"/>
                <w:sz w:val="23"/>
                <w:szCs w:val="23"/>
                <w:lang w:val="kk-KZ"/>
              </w:rPr>
              <w:t xml:space="preserve"> кем емес</w:t>
            </w:r>
            <w:r w:rsidR="005E3780" w:rsidRPr="00201473">
              <w:rPr>
                <w:rFonts w:ascii="Times New Roman" w:eastAsia="Times New Roman" w:hAnsi="Times New Roman" w:cs="Times New Roman"/>
                <w:color w:val="000000"/>
                <w:sz w:val="23"/>
                <w:szCs w:val="23"/>
                <w:lang w:val="kk-KZ"/>
              </w:rPr>
              <w:t>;</w:t>
            </w:r>
            <w:r w:rsidR="008A52C2">
              <w:rPr>
                <w:rFonts w:ascii="Times New Roman" w:eastAsia="Times New Roman" w:hAnsi="Times New Roman" w:cs="Times New Roman"/>
                <w:color w:val="000000"/>
                <w:sz w:val="23"/>
                <w:szCs w:val="23"/>
                <w:lang w:val="kk-KZ"/>
              </w:rPr>
              <w:t xml:space="preserve"> </w:t>
            </w:r>
            <w:r w:rsidR="008A52C2" w:rsidRPr="00201473">
              <w:rPr>
                <w:rFonts w:ascii="Times New Roman" w:eastAsia="Times New Roman" w:hAnsi="Times New Roman" w:cs="Times New Roman"/>
                <w:color w:val="000000"/>
                <w:spacing w:val="3"/>
                <w:sz w:val="23"/>
                <w:szCs w:val="23"/>
                <w:lang w:val="kk-KZ"/>
              </w:rPr>
              <w:t>пр</w:t>
            </w:r>
            <w:r w:rsidR="008A52C2" w:rsidRPr="00201473">
              <w:rPr>
                <w:rFonts w:ascii="Times New Roman" w:eastAsia="Times New Roman" w:hAnsi="Times New Roman" w:cs="Times New Roman"/>
                <w:color w:val="000000"/>
                <w:spacing w:val="4"/>
                <w:sz w:val="23"/>
                <w:szCs w:val="23"/>
                <w:lang w:val="kk-KZ"/>
              </w:rPr>
              <w:t>о</w:t>
            </w:r>
            <w:r w:rsidR="008A52C2" w:rsidRPr="00201473">
              <w:rPr>
                <w:rFonts w:ascii="Times New Roman" w:eastAsia="Times New Roman" w:hAnsi="Times New Roman" w:cs="Times New Roman"/>
                <w:color w:val="000000"/>
                <w:spacing w:val="3"/>
                <w:sz w:val="23"/>
                <w:szCs w:val="23"/>
                <w:lang w:val="kk-KZ"/>
              </w:rPr>
              <w:t>ду</w:t>
            </w:r>
            <w:r w:rsidR="008A52C2" w:rsidRPr="00201473">
              <w:rPr>
                <w:rFonts w:ascii="Times New Roman" w:eastAsia="Times New Roman" w:hAnsi="Times New Roman" w:cs="Times New Roman"/>
                <w:color w:val="000000"/>
                <w:spacing w:val="4"/>
                <w:sz w:val="23"/>
                <w:szCs w:val="23"/>
                <w:lang w:val="kk-KZ"/>
              </w:rPr>
              <w:t>ц</w:t>
            </w:r>
            <w:r w:rsidR="008A52C2" w:rsidRPr="00201473">
              <w:rPr>
                <w:rFonts w:ascii="Times New Roman" w:eastAsia="Times New Roman" w:hAnsi="Times New Roman" w:cs="Times New Roman"/>
                <w:color w:val="000000"/>
                <w:spacing w:val="2"/>
                <w:sz w:val="23"/>
                <w:szCs w:val="23"/>
                <w:lang w:val="kk-KZ"/>
              </w:rPr>
              <w:t>е</w:t>
            </w:r>
            <w:r w:rsidR="008A52C2" w:rsidRPr="00201473">
              <w:rPr>
                <w:rFonts w:ascii="Times New Roman" w:eastAsia="Times New Roman" w:hAnsi="Times New Roman" w:cs="Times New Roman"/>
                <w:color w:val="000000"/>
                <w:spacing w:val="4"/>
                <w:sz w:val="23"/>
                <w:szCs w:val="23"/>
                <w:lang w:val="kk-KZ"/>
              </w:rPr>
              <w:t>н</w:t>
            </w:r>
            <w:r w:rsidR="008A52C2" w:rsidRPr="00201473">
              <w:rPr>
                <w:rFonts w:ascii="Times New Roman" w:eastAsia="Times New Roman" w:hAnsi="Times New Roman" w:cs="Times New Roman"/>
                <w:color w:val="000000"/>
                <w:spacing w:val="3"/>
                <w:sz w:val="23"/>
                <w:szCs w:val="23"/>
                <w:lang w:val="kk-KZ"/>
              </w:rPr>
              <w:t>т</w:t>
            </w:r>
            <w:r w:rsidR="008A52C2">
              <w:rPr>
                <w:rFonts w:ascii="Times New Roman" w:eastAsia="Times New Roman" w:hAnsi="Times New Roman" w:cs="Times New Roman"/>
                <w:color w:val="000000"/>
                <w:spacing w:val="3"/>
                <w:sz w:val="23"/>
                <w:szCs w:val="23"/>
                <w:lang w:val="kk-KZ"/>
              </w:rPr>
              <w:t xml:space="preserve"> </w:t>
            </w:r>
            <w:r w:rsidR="008A52C2">
              <w:rPr>
                <w:rFonts w:ascii="Times New Roman" w:eastAsia="Times New Roman" w:hAnsi="Times New Roman" w:cs="Times New Roman"/>
                <w:color w:val="000000"/>
                <w:sz w:val="23"/>
                <w:szCs w:val="23"/>
                <w:lang w:val="kk-KZ"/>
              </w:rPr>
              <w:t xml:space="preserve">штаммының қалдық ауыздары </w:t>
            </w:r>
            <w:r w:rsidR="005E3780" w:rsidRPr="00201473">
              <w:rPr>
                <w:rFonts w:ascii="Times New Roman" w:eastAsia="Times New Roman" w:hAnsi="Times New Roman" w:cs="Times New Roman"/>
                <w:color w:val="000000"/>
                <w:spacing w:val="10"/>
                <w:sz w:val="23"/>
                <w:szCs w:val="23"/>
                <w:lang w:val="kk-KZ"/>
              </w:rPr>
              <w:t>-</w:t>
            </w:r>
            <w:r w:rsidR="008A52C2">
              <w:rPr>
                <w:rFonts w:ascii="Times New Roman" w:eastAsia="Times New Roman" w:hAnsi="Times New Roman" w:cs="Times New Roman"/>
                <w:color w:val="000000"/>
                <w:spacing w:val="10"/>
                <w:sz w:val="23"/>
                <w:szCs w:val="23"/>
                <w:lang w:val="kk-KZ"/>
              </w:rPr>
              <w:t xml:space="preserve"> </w:t>
            </w:r>
            <w:r w:rsidR="005E3780" w:rsidRPr="00201473">
              <w:rPr>
                <w:rFonts w:ascii="Times New Roman" w:eastAsia="Times New Roman" w:hAnsi="Times New Roman" w:cs="Times New Roman"/>
                <w:color w:val="000000"/>
                <w:sz w:val="23"/>
                <w:szCs w:val="23"/>
                <w:lang w:val="kk-KZ"/>
              </w:rPr>
              <w:t xml:space="preserve">200 </w:t>
            </w:r>
            <w:r w:rsidR="005E3780" w:rsidRPr="00201473">
              <w:rPr>
                <w:rFonts w:ascii="Times New Roman" w:eastAsia="Times New Roman" w:hAnsi="Times New Roman" w:cs="Times New Roman"/>
                <w:color w:val="000000"/>
                <w:spacing w:val="8"/>
                <w:sz w:val="23"/>
                <w:szCs w:val="23"/>
                <w:lang w:val="kk-KZ"/>
              </w:rPr>
              <w:t>н</w:t>
            </w:r>
            <w:r w:rsidR="005E3780" w:rsidRPr="00201473">
              <w:rPr>
                <w:rFonts w:ascii="Times New Roman" w:eastAsia="Times New Roman" w:hAnsi="Times New Roman" w:cs="Times New Roman"/>
                <w:color w:val="000000"/>
                <w:spacing w:val="6"/>
                <w:sz w:val="23"/>
                <w:szCs w:val="23"/>
                <w:lang w:val="kk-KZ"/>
              </w:rPr>
              <w:t>г</w:t>
            </w:r>
            <w:r w:rsidR="005E3780" w:rsidRPr="00201473">
              <w:rPr>
                <w:rFonts w:ascii="Times New Roman" w:eastAsia="Times New Roman" w:hAnsi="Times New Roman" w:cs="Times New Roman"/>
                <w:color w:val="000000"/>
                <w:spacing w:val="8"/>
                <w:sz w:val="23"/>
                <w:szCs w:val="23"/>
                <w:lang w:val="kk-KZ"/>
              </w:rPr>
              <w:t>/</w:t>
            </w:r>
            <w:r w:rsidR="005E3780" w:rsidRPr="00201473">
              <w:rPr>
                <w:rFonts w:ascii="Times New Roman" w:eastAsia="Times New Roman" w:hAnsi="Times New Roman" w:cs="Times New Roman"/>
                <w:color w:val="000000"/>
                <w:spacing w:val="3"/>
                <w:sz w:val="23"/>
                <w:szCs w:val="23"/>
                <w:lang w:val="kk-KZ"/>
              </w:rPr>
              <w:t>м</w:t>
            </w:r>
            <w:r w:rsidR="005E3780" w:rsidRPr="00201473">
              <w:rPr>
                <w:rFonts w:ascii="Times New Roman" w:eastAsia="Times New Roman" w:hAnsi="Times New Roman" w:cs="Times New Roman"/>
                <w:color w:val="000000"/>
                <w:sz w:val="23"/>
                <w:szCs w:val="23"/>
                <w:lang w:val="kk-KZ"/>
              </w:rPr>
              <w:t>г</w:t>
            </w:r>
            <w:r w:rsidR="005E3780" w:rsidRPr="00201473">
              <w:rPr>
                <w:rFonts w:ascii="Times New Roman" w:eastAsia="Times New Roman" w:hAnsi="Times New Roman" w:cs="Times New Roman"/>
                <w:color w:val="000000"/>
                <w:spacing w:val="2"/>
                <w:sz w:val="23"/>
                <w:szCs w:val="23"/>
                <w:lang w:val="kk-KZ"/>
              </w:rPr>
              <w:t xml:space="preserve"> </w:t>
            </w:r>
            <w:r w:rsidR="005E3780" w:rsidRPr="00201473">
              <w:rPr>
                <w:rFonts w:ascii="Times New Roman" w:eastAsia="Times New Roman" w:hAnsi="Times New Roman" w:cs="Times New Roman"/>
                <w:color w:val="000000"/>
                <w:sz w:val="23"/>
                <w:szCs w:val="23"/>
                <w:lang w:val="kk-KZ"/>
              </w:rPr>
              <w:t>rIFN</w:t>
            </w:r>
            <w:r w:rsidR="005E3780" w:rsidRPr="00201473">
              <w:rPr>
                <w:rFonts w:ascii="Times New Roman" w:eastAsia="Times New Roman" w:hAnsi="Times New Roman" w:cs="Times New Roman"/>
                <w:color w:val="000000"/>
                <w:spacing w:val="9"/>
                <w:sz w:val="23"/>
                <w:szCs w:val="23"/>
                <w:lang w:val="kk-KZ"/>
              </w:rPr>
              <w:t>-</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9"/>
                <w:sz w:val="23"/>
                <w:szCs w:val="23"/>
                <w:lang w:val="kk-KZ"/>
              </w:rPr>
              <w:t>-</w:t>
            </w:r>
            <w:r w:rsidR="005E3780" w:rsidRPr="00201473">
              <w:rPr>
                <w:rFonts w:ascii="Times New Roman" w:eastAsia="Times New Roman" w:hAnsi="Times New Roman" w:cs="Times New Roman"/>
                <w:color w:val="000000"/>
                <w:sz w:val="23"/>
                <w:szCs w:val="23"/>
                <w:lang w:val="kk-KZ"/>
              </w:rPr>
              <w:t>1b</w:t>
            </w:r>
            <w:r w:rsidR="008A52C2">
              <w:rPr>
                <w:rFonts w:ascii="Times New Roman" w:eastAsia="Times New Roman" w:hAnsi="Times New Roman" w:cs="Times New Roman"/>
                <w:color w:val="000000"/>
                <w:sz w:val="23"/>
                <w:szCs w:val="23"/>
                <w:lang w:val="kk-KZ"/>
              </w:rPr>
              <w:t xml:space="preserve"> аспайды</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8A52C2" w:rsidRPr="00201473">
              <w:rPr>
                <w:rFonts w:ascii="Times New Roman" w:eastAsia="Times New Roman" w:hAnsi="Times New Roman" w:cs="Times New Roman"/>
                <w:color w:val="000000"/>
                <w:spacing w:val="3"/>
                <w:sz w:val="23"/>
                <w:szCs w:val="23"/>
                <w:lang w:val="kk-KZ"/>
              </w:rPr>
              <w:t>пр</w:t>
            </w:r>
            <w:r w:rsidR="008A52C2" w:rsidRPr="00201473">
              <w:rPr>
                <w:rFonts w:ascii="Times New Roman" w:eastAsia="Times New Roman" w:hAnsi="Times New Roman" w:cs="Times New Roman"/>
                <w:color w:val="000000"/>
                <w:spacing w:val="4"/>
                <w:sz w:val="23"/>
                <w:szCs w:val="23"/>
                <w:lang w:val="kk-KZ"/>
              </w:rPr>
              <w:t>о</w:t>
            </w:r>
            <w:r w:rsidR="008A52C2" w:rsidRPr="00201473">
              <w:rPr>
                <w:rFonts w:ascii="Times New Roman" w:eastAsia="Times New Roman" w:hAnsi="Times New Roman" w:cs="Times New Roman"/>
                <w:color w:val="000000"/>
                <w:spacing w:val="3"/>
                <w:sz w:val="23"/>
                <w:szCs w:val="23"/>
                <w:lang w:val="kk-KZ"/>
              </w:rPr>
              <w:t>ду</w:t>
            </w:r>
            <w:r w:rsidR="008A52C2" w:rsidRPr="00201473">
              <w:rPr>
                <w:rFonts w:ascii="Times New Roman" w:eastAsia="Times New Roman" w:hAnsi="Times New Roman" w:cs="Times New Roman"/>
                <w:color w:val="000000"/>
                <w:spacing w:val="4"/>
                <w:sz w:val="23"/>
                <w:szCs w:val="23"/>
                <w:lang w:val="kk-KZ"/>
              </w:rPr>
              <w:t>ц</w:t>
            </w:r>
            <w:r w:rsidR="008A52C2" w:rsidRPr="00201473">
              <w:rPr>
                <w:rFonts w:ascii="Times New Roman" w:eastAsia="Times New Roman" w:hAnsi="Times New Roman" w:cs="Times New Roman"/>
                <w:color w:val="000000"/>
                <w:spacing w:val="2"/>
                <w:sz w:val="23"/>
                <w:szCs w:val="23"/>
                <w:lang w:val="kk-KZ"/>
              </w:rPr>
              <w:t>е</w:t>
            </w:r>
            <w:r w:rsidR="008A52C2" w:rsidRPr="00201473">
              <w:rPr>
                <w:rFonts w:ascii="Times New Roman" w:eastAsia="Times New Roman" w:hAnsi="Times New Roman" w:cs="Times New Roman"/>
                <w:color w:val="000000"/>
                <w:spacing w:val="4"/>
                <w:sz w:val="23"/>
                <w:szCs w:val="23"/>
                <w:lang w:val="kk-KZ"/>
              </w:rPr>
              <w:t>н</w:t>
            </w:r>
            <w:r w:rsidR="008A52C2" w:rsidRPr="00201473">
              <w:rPr>
                <w:rFonts w:ascii="Times New Roman" w:eastAsia="Times New Roman" w:hAnsi="Times New Roman" w:cs="Times New Roman"/>
                <w:color w:val="000000"/>
                <w:spacing w:val="3"/>
                <w:sz w:val="23"/>
                <w:szCs w:val="23"/>
                <w:lang w:val="kk-KZ"/>
              </w:rPr>
              <w:t>т</w:t>
            </w:r>
            <w:r w:rsidR="008A52C2">
              <w:rPr>
                <w:rFonts w:ascii="Times New Roman" w:eastAsia="Times New Roman" w:hAnsi="Times New Roman" w:cs="Times New Roman"/>
                <w:color w:val="000000"/>
                <w:spacing w:val="3"/>
                <w:sz w:val="23"/>
                <w:szCs w:val="23"/>
                <w:lang w:val="kk-KZ"/>
              </w:rPr>
              <w:t xml:space="preserve"> </w:t>
            </w:r>
            <w:r w:rsidR="008A52C2">
              <w:rPr>
                <w:rFonts w:ascii="Times New Roman" w:eastAsia="Times New Roman" w:hAnsi="Times New Roman" w:cs="Times New Roman"/>
                <w:color w:val="000000"/>
                <w:sz w:val="23"/>
                <w:szCs w:val="23"/>
                <w:lang w:val="kk-KZ"/>
              </w:rPr>
              <w:t>штаммының</w:t>
            </w:r>
            <w:r w:rsidR="008A52C2">
              <w:rPr>
                <w:rFonts w:ascii="Times New Roman" w:eastAsia="Times New Roman" w:hAnsi="Times New Roman" w:cs="Times New Roman"/>
                <w:color w:val="000000"/>
                <w:spacing w:val="8"/>
                <w:sz w:val="23"/>
                <w:szCs w:val="23"/>
                <w:lang w:val="kk-KZ"/>
              </w:rPr>
              <w:t xml:space="preserve"> қалдық ДНҚ </w:t>
            </w:r>
            <w:r w:rsidR="005E3780" w:rsidRPr="00201473">
              <w:rPr>
                <w:rFonts w:ascii="Times New Roman" w:eastAsia="Times New Roman" w:hAnsi="Times New Roman" w:cs="Times New Roman"/>
                <w:color w:val="000000"/>
                <w:spacing w:val="10"/>
                <w:sz w:val="23"/>
                <w:szCs w:val="23"/>
                <w:lang w:val="kk-KZ"/>
              </w:rPr>
              <w:t>-</w:t>
            </w:r>
            <w:r w:rsidR="008A52C2">
              <w:rPr>
                <w:rFonts w:ascii="Times New Roman" w:eastAsia="Times New Roman" w:hAnsi="Times New Roman" w:cs="Times New Roman"/>
                <w:color w:val="000000"/>
                <w:spacing w:val="10"/>
                <w:sz w:val="23"/>
                <w:szCs w:val="23"/>
                <w:lang w:val="kk-KZ"/>
              </w:rPr>
              <w:t xml:space="preserve"> </w:t>
            </w:r>
            <w:r w:rsidR="005E3780" w:rsidRPr="00201473">
              <w:rPr>
                <w:rFonts w:ascii="Times New Roman" w:eastAsia="Times New Roman" w:hAnsi="Times New Roman" w:cs="Times New Roman"/>
                <w:color w:val="000000"/>
                <w:sz w:val="23"/>
                <w:szCs w:val="23"/>
                <w:lang w:val="kk-KZ"/>
              </w:rPr>
              <w:t xml:space="preserve">40 </w:t>
            </w:r>
            <w:r w:rsidR="005E3780" w:rsidRPr="00201473">
              <w:rPr>
                <w:rFonts w:ascii="Times New Roman" w:eastAsia="Times New Roman" w:hAnsi="Times New Roman" w:cs="Times New Roman"/>
                <w:color w:val="000000"/>
                <w:spacing w:val="8"/>
                <w:sz w:val="23"/>
                <w:szCs w:val="23"/>
                <w:lang w:val="kk-KZ"/>
              </w:rPr>
              <w:t>п</w:t>
            </w:r>
            <w:r w:rsidR="005E3780" w:rsidRPr="00201473">
              <w:rPr>
                <w:rFonts w:ascii="Times New Roman" w:eastAsia="Times New Roman" w:hAnsi="Times New Roman" w:cs="Times New Roman"/>
                <w:color w:val="000000"/>
                <w:spacing w:val="5"/>
                <w:sz w:val="23"/>
                <w:szCs w:val="23"/>
                <w:lang w:val="kk-KZ"/>
              </w:rPr>
              <w:t>г</w:t>
            </w:r>
            <w:r w:rsidR="005E3780" w:rsidRPr="00201473">
              <w:rPr>
                <w:rFonts w:ascii="Times New Roman" w:eastAsia="Times New Roman" w:hAnsi="Times New Roman" w:cs="Times New Roman"/>
                <w:color w:val="000000"/>
                <w:spacing w:val="8"/>
                <w:sz w:val="23"/>
                <w:szCs w:val="23"/>
                <w:lang w:val="kk-KZ"/>
              </w:rPr>
              <w:t>/</w:t>
            </w:r>
            <w:r w:rsidR="005E3780" w:rsidRPr="00201473">
              <w:rPr>
                <w:rFonts w:ascii="Times New Roman" w:eastAsia="Times New Roman" w:hAnsi="Times New Roman" w:cs="Times New Roman"/>
                <w:color w:val="000000"/>
                <w:spacing w:val="3"/>
                <w:sz w:val="23"/>
                <w:szCs w:val="23"/>
                <w:lang w:val="kk-KZ"/>
              </w:rPr>
              <w:t>м</w:t>
            </w:r>
            <w:r w:rsidR="005E3780" w:rsidRPr="00201473">
              <w:rPr>
                <w:rFonts w:ascii="Times New Roman" w:eastAsia="Times New Roman" w:hAnsi="Times New Roman" w:cs="Times New Roman"/>
                <w:color w:val="000000"/>
                <w:sz w:val="23"/>
                <w:szCs w:val="23"/>
                <w:lang w:val="kk-KZ"/>
              </w:rPr>
              <w:t>г</w:t>
            </w:r>
            <w:r w:rsidR="005E3780" w:rsidRPr="00201473">
              <w:rPr>
                <w:rFonts w:ascii="Times New Roman" w:eastAsia="Times New Roman" w:hAnsi="Times New Roman" w:cs="Times New Roman"/>
                <w:color w:val="000000"/>
                <w:spacing w:val="2"/>
                <w:sz w:val="23"/>
                <w:szCs w:val="23"/>
                <w:lang w:val="kk-KZ"/>
              </w:rPr>
              <w:t xml:space="preserve"> </w:t>
            </w:r>
            <w:r w:rsidR="005E3780" w:rsidRPr="00201473">
              <w:rPr>
                <w:rFonts w:ascii="Times New Roman" w:eastAsia="Times New Roman" w:hAnsi="Times New Roman" w:cs="Times New Roman"/>
                <w:color w:val="000000"/>
                <w:sz w:val="23"/>
                <w:szCs w:val="23"/>
                <w:lang w:val="kk-KZ"/>
              </w:rPr>
              <w:t>rIFN</w:t>
            </w:r>
            <w:r w:rsidR="005E3780" w:rsidRPr="00201473">
              <w:rPr>
                <w:rFonts w:ascii="Times New Roman" w:eastAsia="Times New Roman" w:hAnsi="Times New Roman" w:cs="Times New Roman"/>
                <w:color w:val="000000"/>
                <w:spacing w:val="9"/>
                <w:sz w:val="23"/>
                <w:szCs w:val="23"/>
                <w:lang w:val="kk-KZ"/>
              </w:rPr>
              <w:t>-</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10"/>
                <w:sz w:val="23"/>
                <w:szCs w:val="23"/>
                <w:lang w:val="kk-KZ"/>
              </w:rPr>
              <w:t>-</w:t>
            </w:r>
            <w:r w:rsidR="005E3780" w:rsidRPr="00201473">
              <w:rPr>
                <w:rFonts w:ascii="Times New Roman" w:eastAsia="Times New Roman" w:hAnsi="Times New Roman" w:cs="Times New Roman"/>
                <w:color w:val="000000"/>
                <w:sz w:val="23"/>
                <w:szCs w:val="23"/>
                <w:lang w:val="kk-KZ"/>
              </w:rPr>
              <w:t>1b</w:t>
            </w:r>
            <w:r w:rsidR="008A52C2">
              <w:rPr>
                <w:rFonts w:ascii="Times New Roman" w:eastAsia="Times New Roman" w:hAnsi="Times New Roman" w:cs="Times New Roman"/>
                <w:color w:val="000000"/>
                <w:sz w:val="23"/>
                <w:szCs w:val="23"/>
                <w:lang w:val="kk-KZ"/>
              </w:rPr>
              <w:t xml:space="preserve"> аспайды</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8"/>
                <w:sz w:val="23"/>
                <w:szCs w:val="23"/>
                <w:lang w:val="kk-KZ"/>
              </w:rPr>
              <w:t xml:space="preserve"> </w:t>
            </w:r>
            <w:r w:rsidR="008A52C2">
              <w:rPr>
                <w:rFonts w:ascii="Times New Roman" w:eastAsia="Times New Roman" w:hAnsi="Times New Roman" w:cs="Times New Roman"/>
                <w:color w:val="000000"/>
                <w:spacing w:val="8"/>
                <w:sz w:val="23"/>
                <w:szCs w:val="23"/>
                <w:lang w:val="kk-KZ"/>
              </w:rPr>
              <w:t xml:space="preserve">В гепатиті вирусының беткейлі антигені </w:t>
            </w:r>
            <w:r w:rsidR="008A52C2" w:rsidRPr="00201473">
              <w:rPr>
                <w:rFonts w:ascii="Times New Roman" w:eastAsia="Times New Roman" w:hAnsi="Times New Roman" w:cs="Times New Roman"/>
                <w:color w:val="000000"/>
                <w:spacing w:val="10"/>
                <w:sz w:val="23"/>
                <w:szCs w:val="23"/>
                <w:lang w:val="kk-KZ"/>
              </w:rPr>
              <w:t>–</w:t>
            </w:r>
            <w:r w:rsidR="008A52C2">
              <w:rPr>
                <w:rFonts w:ascii="Times New Roman" w:eastAsia="Times New Roman" w:hAnsi="Times New Roman" w:cs="Times New Roman"/>
                <w:color w:val="000000"/>
                <w:spacing w:val="10"/>
                <w:sz w:val="23"/>
                <w:szCs w:val="23"/>
                <w:lang w:val="kk-KZ"/>
              </w:rPr>
              <w:t xml:space="preserve"> жоқ болуы тиіс</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7"/>
                <w:sz w:val="23"/>
                <w:szCs w:val="23"/>
                <w:lang w:val="kk-KZ"/>
              </w:rPr>
              <w:t xml:space="preserve"> </w:t>
            </w:r>
            <w:r w:rsidR="008A52C2">
              <w:rPr>
                <w:rFonts w:ascii="Times New Roman" w:eastAsia="Times New Roman" w:hAnsi="Times New Roman" w:cs="Times New Roman"/>
                <w:color w:val="000000"/>
                <w:spacing w:val="7"/>
                <w:sz w:val="23"/>
                <w:szCs w:val="23"/>
                <w:lang w:val="kk-KZ"/>
              </w:rPr>
              <w:t>С гепатиті вирусына антиденелер</w:t>
            </w:r>
            <w:r w:rsidR="005E3780" w:rsidRPr="00201473">
              <w:rPr>
                <w:rFonts w:ascii="Times New Roman" w:eastAsia="Times New Roman" w:hAnsi="Times New Roman" w:cs="Times New Roman"/>
                <w:color w:val="000000"/>
                <w:spacing w:val="10"/>
                <w:sz w:val="23"/>
                <w:szCs w:val="23"/>
                <w:lang w:val="kk-KZ"/>
              </w:rPr>
              <w:t>-</w:t>
            </w:r>
            <w:r w:rsidR="008A52C2">
              <w:rPr>
                <w:rFonts w:ascii="Times New Roman" w:eastAsia="Times New Roman" w:hAnsi="Times New Roman" w:cs="Times New Roman"/>
                <w:color w:val="000000"/>
                <w:spacing w:val="10"/>
                <w:sz w:val="23"/>
                <w:szCs w:val="23"/>
                <w:lang w:val="kk-KZ"/>
              </w:rPr>
              <w:t xml:space="preserve"> жоқ болуы тиіс</w:t>
            </w:r>
            <w:r w:rsidR="005E3780" w:rsidRPr="00201473">
              <w:rPr>
                <w:rFonts w:ascii="Times New Roman" w:eastAsia="Times New Roman" w:hAnsi="Times New Roman" w:cs="Times New Roman"/>
                <w:color w:val="000000"/>
                <w:sz w:val="23"/>
                <w:szCs w:val="23"/>
                <w:lang w:val="kk-KZ"/>
              </w:rPr>
              <w:t>;</w:t>
            </w:r>
            <w:r w:rsidR="008A52C2">
              <w:rPr>
                <w:rFonts w:ascii="Times New Roman" w:eastAsia="Times New Roman" w:hAnsi="Times New Roman" w:cs="Times New Roman"/>
                <w:color w:val="000000"/>
                <w:sz w:val="23"/>
                <w:szCs w:val="23"/>
                <w:lang w:val="kk-KZ"/>
              </w:rPr>
              <w:t xml:space="preserve"> адамның иммунитет тапшылығының вирусына антиденелер </w:t>
            </w:r>
            <w:r w:rsidR="005E3780" w:rsidRPr="00201473">
              <w:rPr>
                <w:rFonts w:ascii="Times New Roman" w:eastAsia="Times New Roman" w:hAnsi="Times New Roman" w:cs="Times New Roman"/>
                <w:color w:val="000000"/>
                <w:spacing w:val="10"/>
                <w:sz w:val="23"/>
                <w:szCs w:val="23"/>
                <w:lang w:val="kk-KZ"/>
              </w:rPr>
              <w:t>-</w:t>
            </w:r>
            <w:r w:rsidR="008A52C2">
              <w:rPr>
                <w:rFonts w:ascii="Times New Roman" w:eastAsia="Times New Roman" w:hAnsi="Times New Roman" w:cs="Times New Roman"/>
                <w:color w:val="000000"/>
                <w:spacing w:val="10"/>
                <w:sz w:val="23"/>
                <w:szCs w:val="23"/>
                <w:lang w:val="kk-KZ"/>
              </w:rPr>
              <w:t xml:space="preserve"> жоқ болуы тиіс</w:t>
            </w:r>
            <w:r w:rsidR="005E3780" w:rsidRPr="00201473">
              <w:rPr>
                <w:rFonts w:ascii="Times New Roman" w:eastAsia="Times New Roman" w:hAnsi="Times New Roman" w:cs="Times New Roman"/>
                <w:color w:val="000000"/>
                <w:sz w:val="23"/>
                <w:szCs w:val="23"/>
                <w:lang w:val="kk-KZ"/>
              </w:rPr>
              <w:t>.</w:t>
            </w:r>
            <w:r w:rsidR="008A52C2">
              <w:rPr>
                <w:rFonts w:ascii="Times New Roman" w:eastAsia="Times New Roman" w:hAnsi="Times New Roman" w:cs="Times New Roman"/>
                <w:color w:val="000000"/>
                <w:sz w:val="23"/>
                <w:szCs w:val="23"/>
                <w:lang w:val="kk-KZ"/>
              </w:rPr>
              <w:t xml:space="preserve"> Үш өнеркәсіптік серияның тұрақтылығын зерттеу нәтижелері </w:t>
            </w:r>
            <w:r w:rsidR="005E3780" w:rsidRPr="00201473">
              <w:rPr>
                <w:rFonts w:ascii="Times New Roman" w:eastAsia="Times New Roman" w:hAnsi="Times New Roman" w:cs="Times New Roman"/>
                <w:color w:val="000000"/>
                <w:spacing w:val="-5"/>
                <w:sz w:val="23"/>
                <w:szCs w:val="23"/>
                <w:lang w:val="kk-KZ"/>
              </w:rPr>
              <w:t>(</w:t>
            </w:r>
            <w:r w:rsidR="005E3780" w:rsidRPr="00201473">
              <w:rPr>
                <w:rFonts w:ascii="Times New Roman" w:eastAsia="Times New Roman" w:hAnsi="Times New Roman" w:cs="Times New Roman"/>
                <w:color w:val="000000"/>
                <w:sz w:val="23"/>
                <w:szCs w:val="23"/>
                <w:lang w:val="kk-KZ"/>
              </w:rPr>
              <w:t>010</w:t>
            </w:r>
            <w:r w:rsidR="005E3780" w:rsidRPr="00201473">
              <w:rPr>
                <w:rFonts w:ascii="Times New Roman" w:eastAsia="Times New Roman" w:hAnsi="Times New Roman" w:cs="Times New Roman"/>
                <w:color w:val="000000"/>
                <w:spacing w:val="1"/>
                <w:sz w:val="23"/>
                <w:szCs w:val="23"/>
                <w:lang w:val="kk-KZ"/>
              </w:rPr>
              <w:t>3</w:t>
            </w:r>
            <w:r w:rsidR="005E3780" w:rsidRPr="00201473">
              <w:rPr>
                <w:rFonts w:ascii="Times New Roman" w:eastAsia="Times New Roman" w:hAnsi="Times New Roman" w:cs="Times New Roman"/>
                <w:color w:val="000000"/>
                <w:sz w:val="23"/>
                <w:szCs w:val="23"/>
                <w:lang w:val="kk-KZ"/>
              </w:rPr>
              <w:t xml:space="preserve">16 </w:t>
            </w:r>
            <w:r w:rsidR="008A52C2"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9"/>
                <w:sz w:val="23"/>
                <w:szCs w:val="23"/>
                <w:lang w:val="kk-KZ"/>
              </w:rPr>
              <w:t xml:space="preserve"> </w:t>
            </w:r>
            <w:r w:rsidR="008A52C2">
              <w:rPr>
                <w:rFonts w:ascii="Times New Roman" w:eastAsia="Times New Roman" w:hAnsi="Times New Roman" w:cs="Times New Roman"/>
                <w:color w:val="000000"/>
                <w:spacing w:val="1"/>
                <w:sz w:val="23"/>
                <w:szCs w:val="23"/>
                <w:lang w:val="kk-KZ"/>
              </w:rPr>
              <w:t>бақылау мерзімі</w:t>
            </w:r>
            <w:r w:rsidR="005E3780" w:rsidRPr="00201473">
              <w:rPr>
                <w:rFonts w:ascii="Times New Roman" w:eastAsia="Times New Roman" w:hAnsi="Times New Roman" w:cs="Times New Roman"/>
                <w:color w:val="000000"/>
                <w:sz w:val="23"/>
                <w:szCs w:val="23"/>
                <w:lang w:val="kk-KZ"/>
              </w:rPr>
              <w:t xml:space="preserve"> </w:t>
            </w:r>
            <w:r w:rsidR="005E3780" w:rsidRPr="00201473">
              <w:rPr>
                <w:rFonts w:ascii="Times New Roman" w:eastAsia="Times New Roman" w:hAnsi="Times New Roman" w:cs="Times New Roman"/>
                <w:color w:val="000000"/>
                <w:spacing w:val="1"/>
                <w:sz w:val="23"/>
                <w:szCs w:val="23"/>
                <w:lang w:val="kk-KZ"/>
              </w:rPr>
              <w:t>1</w:t>
            </w:r>
            <w:r w:rsidR="005E3780" w:rsidRPr="00201473">
              <w:rPr>
                <w:rFonts w:ascii="Times New Roman" w:eastAsia="Times New Roman" w:hAnsi="Times New Roman" w:cs="Times New Roman"/>
                <w:color w:val="000000"/>
                <w:sz w:val="23"/>
                <w:szCs w:val="23"/>
                <w:lang w:val="kk-KZ"/>
              </w:rPr>
              <w:t xml:space="preserve">3 </w:t>
            </w:r>
            <w:r w:rsidR="008A52C2">
              <w:rPr>
                <w:rFonts w:ascii="Times New Roman" w:eastAsia="Times New Roman" w:hAnsi="Times New Roman" w:cs="Times New Roman"/>
                <w:color w:val="000000"/>
                <w:sz w:val="23"/>
                <w:szCs w:val="23"/>
                <w:lang w:val="kk-KZ"/>
              </w:rPr>
              <w:t>ай</w:t>
            </w:r>
            <w:r w:rsidR="005E3780" w:rsidRPr="00201473">
              <w:rPr>
                <w:rFonts w:ascii="Times New Roman" w:eastAsia="Times New Roman" w:hAnsi="Times New Roman" w:cs="Times New Roman"/>
                <w:color w:val="000000"/>
                <w:spacing w:val="-1"/>
                <w:sz w:val="23"/>
                <w:szCs w:val="23"/>
                <w:lang w:val="kk-KZ"/>
              </w:rPr>
              <w:t>,</w:t>
            </w:r>
            <w:r w:rsidR="005E3780" w:rsidRPr="00201473">
              <w:rPr>
                <w:rFonts w:ascii="Times New Roman" w:eastAsia="Times New Roman" w:hAnsi="Times New Roman" w:cs="Times New Roman"/>
                <w:color w:val="000000"/>
                <w:sz w:val="23"/>
                <w:szCs w:val="23"/>
                <w:lang w:val="kk-KZ"/>
              </w:rPr>
              <w:t xml:space="preserve"> 0</w:t>
            </w:r>
            <w:r w:rsidR="005E3780" w:rsidRPr="00201473">
              <w:rPr>
                <w:rFonts w:ascii="Times New Roman" w:eastAsia="Times New Roman" w:hAnsi="Times New Roman" w:cs="Times New Roman"/>
                <w:color w:val="000000"/>
                <w:spacing w:val="1"/>
                <w:sz w:val="23"/>
                <w:szCs w:val="23"/>
                <w:lang w:val="kk-KZ"/>
              </w:rPr>
              <w:t>2</w:t>
            </w:r>
            <w:r w:rsidR="005E3780" w:rsidRPr="00201473">
              <w:rPr>
                <w:rFonts w:ascii="Times New Roman" w:eastAsia="Times New Roman" w:hAnsi="Times New Roman" w:cs="Times New Roman"/>
                <w:color w:val="000000"/>
                <w:sz w:val="23"/>
                <w:szCs w:val="23"/>
                <w:lang w:val="kk-KZ"/>
              </w:rPr>
              <w:t>04</w:t>
            </w:r>
            <w:r w:rsidR="005E3780" w:rsidRPr="00201473">
              <w:rPr>
                <w:rFonts w:ascii="Times New Roman" w:eastAsia="Times New Roman" w:hAnsi="Times New Roman" w:cs="Times New Roman"/>
                <w:color w:val="000000"/>
                <w:spacing w:val="1"/>
                <w:sz w:val="23"/>
                <w:szCs w:val="23"/>
                <w:lang w:val="kk-KZ"/>
              </w:rPr>
              <w:t>1</w:t>
            </w:r>
            <w:r w:rsidR="005E3780" w:rsidRPr="00201473">
              <w:rPr>
                <w:rFonts w:ascii="Times New Roman" w:eastAsia="Times New Roman" w:hAnsi="Times New Roman" w:cs="Times New Roman"/>
                <w:color w:val="000000"/>
                <w:sz w:val="23"/>
                <w:szCs w:val="23"/>
                <w:lang w:val="kk-KZ"/>
              </w:rPr>
              <w:t>6 -</w:t>
            </w:r>
            <w:r w:rsidR="005E3780" w:rsidRPr="00201473">
              <w:rPr>
                <w:rFonts w:ascii="Times New Roman" w:eastAsia="Times New Roman" w:hAnsi="Times New Roman" w:cs="Times New Roman"/>
                <w:color w:val="000000"/>
                <w:spacing w:val="9"/>
                <w:sz w:val="23"/>
                <w:szCs w:val="23"/>
                <w:lang w:val="kk-KZ"/>
              </w:rPr>
              <w:t xml:space="preserve"> </w:t>
            </w:r>
            <w:r w:rsidR="008A52C2">
              <w:rPr>
                <w:rFonts w:ascii="Times New Roman" w:eastAsia="Times New Roman" w:hAnsi="Times New Roman" w:cs="Times New Roman"/>
                <w:color w:val="000000"/>
                <w:spacing w:val="1"/>
                <w:sz w:val="23"/>
                <w:szCs w:val="23"/>
                <w:lang w:val="kk-KZ"/>
              </w:rPr>
              <w:t>бақылау мерзімі</w:t>
            </w:r>
            <w:r w:rsidR="008A52C2" w:rsidRPr="00201473">
              <w:rPr>
                <w:rFonts w:ascii="Times New Roman" w:eastAsia="Times New Roman" w:hAnsi="Times New Roman" w:cs="Times New Roman"/>
                <w:color w:val="000000"/>
                <w:sz w:val="23"/>
                <w:szCs w:val="23"/>
                <w:lang w:val="kk-KZ"/>
              </w:rPr>
              <w:t xml:space="preserve"> </w:t>
            </w:r>
            <w:r w:rsidR="008A52C2" w:rsidRPr="00201473">
              <w:rPr>
                <w:rFonts w:ascii="Times New Roman" w:eastAsia="Times New Roman" w:hAnsi="Times New Roman" w:cs="Times New Roman"/>
                <w:color w:val="000000"/>
                <w:spacing w:val="1"/>
                <w:sz w:val="23"/>
                <w:szCs w:val="23"/>
                <w:lang w:val="kk-KZ"/>
              </w:rPr>
              <w:t>1</w:t>
            </w:r>
            <w:r w:rsidR="008A52C2" w:rsidRPr="00201473">
              <w:rPr>
                <w:rFonts w:ascii="Times New Roman" w:eastAsia="Times New Roman" w:hAnsi="Times New Roman" w:cs="Times New Roman"/>
                <w:color w:val="000000"/>
                <w:sz w:val="23"/>
                <w:szCs w:val="23"/>
                <w:lang w:val="kk-KZ"/>
              </w:rPr>
              <w:t xml:space="preserve">3 </w:t>
            </w:r>
            <w:r w:rsidR="008A52C2">
              <w:rPr>
                <w:rFonts w:ascii="Times New Roman" w:eastAsia="Times New Roman" w:hAnsi="Times New Roman" w:cs="Times New Roman"/>
                <w:color w:val="000000"/>
                <w:sz w:val="23"/>
                <w:szCs w:val="23"/>
                <w:lang w:val="kk-KZ"/>
              </w:rPr>
              <w:t>ай</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16"/>
                <w:sz w:val="23"/>
                <w:szCs w:val="23"/>
                <w:lang w:val="kk-KZ"/>
              </w:rPr>
              <w:t xml:space="preserve"> </w:t>
            </w:r>
            <w:r w:rsidR="005E3780" w:rsidRPr="00201473">
              <w:rPr>
                <w:rFonts w:ascii="Times New Roman" w:eastAsia="Times New Roman" w:hAnsi="Times New Roman" w:cs="Times New Roman"/>
                <w:color w:val="000000"/>
                <w:sz w:val="23"/>
                <w:szCs w:val="23"/>
                <w:lang w:val="kk-KZ"/>
              </w:rPr>
              <w:t>03</w:t>
            </w:r>
            <w:r w:rsidR="005E3780" w:rsidRPr="00201473">
              <w:rPr>
                <w:rFonts w:ascii="Times New Roman" w:eastAsia="Times New Roman" w:hAnsi="Times New Roman" w:cs="Times New Roman"/>
                <w:color w:val="000000"/>
                <w:spacing w:val="1"/>
                <w:sz w:val="23"/>
                <w:szCs w:val="23"/>
                <w:lang w:val="kk-KZ"/>
              </w:rPr>
              <w:t>0</w:t>
            </w:r>
            <w:r w:rsidR="005E3780" w:rsidRPr="00201473">
              <w:rPr>
                <w:rFonts w:ascii="Times New Roman" w:eastAsia="Times New Roman" w:hAnsi="Times New Roman" w:cs="Times New Roman"/>
                <w:color w:val="000000"/>
                <w:sz w:val="23"/>
                <w:szCs w:val="23"/>
                <w:lang w:val="kk-KZ"/>
              </w:rPr>
              <w:t>616 -</w:t>
            </w:r>
            <w:r w:rsidR="005E3780" w:rsidRPr="00201473">
              <w:rPr>
                <w:rFonts w:ascii="Times New Roman" w:eastAsia="Times New Roman" w:hAnsi="Times New Roman" w:cs="Times New Roman"/>
                <w:color w:val="000000"/>
                <w:spacing w:val="10"/>
                <w:sz w:val="23"/>
                <w:szCs w:val="23"/>
                <w:lang w:val="kk-KZ"/>
              </w:rPr>
              <w:t xml:space="preserve"> </w:t>
            </w:r>
            <w:r w:rsidR="008A52C2">
              <w:rPr>
                <w:rFonts w:ascii="Times New Roman" w:eastAsia="Times New Roman" w:hAnsi="Times New Roman" w:cs="Times New Roman"/>
                <w:color w:val="000000"/>
                <w:spacing w:val="1"/>
                <w:sz w:val="23"/>
                <w:szCs w:val="23"/>
                <w:lang w:val="kk-KZ"/>
              </w:rPr>
              <w:t>бақылау мерзімі</w:t>
            </w:r>
            <w:r w:rsidR="008A52C2" w:rsidRPr="00201473">
              <w:rPr>
                <w:rFonts w:ascii="Times New Roman" w:eastAsia="Times New Roman" w:hAnsi="Times New Roman" w:cs="Times New Roman"/>
                <w:color w:val="000000"/>
                <w:sz w:val="23"/>
                <w:szCs w:val="23"/>
                <w:lang w:val="kk-KZ"/>
              </w:rPr>
              <w:t xml:space="preserve"> </w:t>
            </w:r>
            <w:r w:rsidR="008A52C2" w:rsidRPr="00201473">
              <w:rPr>
                <w:rFonts w:ascii="Times New Roman" w:eastAsia="Times New Roman" w:hAnsi="Times New Roman" w:cs="Times New Roman"/>
                <w:color w:val="000000"/>
                <w:spacing w:val="1"/>
                <w:sz w:val="23"/>
                <w:szCs w:val="23"/>
                <w:lang w:val="kk-KZ"/>
              </w:rPr>
              <w:t>1</w:t>
            </w:r>
            <w:r w:rsidR="008A52C2">
              <w:rPr>
                <w:rFonts w:ascii="Times New Roman" w:eastAsia="Times New Roman" w:hAnsi="Times New Roman" w:cs="Times New Roman"/>
                <w:color w:val="000000"/>
                <w:sz w:val="23"/>
                <w:szCs w:val="23"/>
                <w:lang w:val="kk-KZ"/>
              </w:rPr>
              <w:t>0 ай</w:t>
            </w:r>
            <w:r w:rsidR="005E3780" w:rsidRPr="00201473">
              <w:rPr>
                <w:rFonts w:ascii="Times New Roman" w:eastAsia="Times New Roman" w:hAnsi="Times New Roman" w:cs="Times New Roman"/>
                <w:color w:val="000000"/>
                <w:sz w:val="23"/>
                <w:szCs w:val="23"/>
                <w:lang w:val="kk-KZ"/>
              </w:rPr>
              <w:t>)</w:t>
            </w:r>
            <w:r w:rsidR="008A52C2">
              <w:rPr>
                <w:rFonts w:ascii="Times New Roman" w:eastAsia="Times New Roman" w:hAnsi="Times New Roman" w:cs="Times New Roman"/>
                <w:color w:val="000000"/>
                <w:sz w:val="23"/>
                <w:szCs w:val="23"/>
                <w:lang w:val="kk-KZ"/>
              </w:rPr>
              <w:t xml:space="preserve"> субстанция сапасының көрсеткіштері спецификация шектерінен шықпайтынын және өнім 6 айдың ішінде </w:t>
            </w:r>
            <w:r w:rsidR="008A52C2" w:rsidRPr="00201473">
              <w:rPr>
                <w:rFonts w:ascii="Times New Roman" w:eastAsia="Times New Roman" w:hAnsi="Times New Roman" w:cs="Times New Roman"/>
                <w:color w:val="000000"/>
                <w:spacing w:val="4"/>
                <w:sz w:val="23"/>
                <w:szCs w:val="23"/>
                <w:lang w:val="kk-KZ"/>
              </w:rPr>
              <w:t>м</w:t>
            </w:r>
            <w:r w:rsidR="008A52C2" w:rsidRPr="00201473">
              <w:rPr>
                <w:rFonts w:ascii="Times New Roman" w:eastAsia="Times New Roman" w:hAnsi="Times New Roman" w:cs="Times New Roman"/>
                <w:color w:val="000000"/>
                <w:spacing w:val="3"/>
                <w:sz w:val="23"/>
                <w:szCs w:val="23"/>
                <w:lang w:val="kk-KZ"/>
              </w:rPr>
              <w:t>ин</w:t>
            </w:r>
            <w:r w:rsidR="008A52C2" w:rsidRPr="00201473">
              <w:rPr>
                <w:rFonts w:ascii="Times New Roman" w:eastAsia="Times New Roman" w:hAnsi="Times New Roman" w:cs="Times New Roman"/>
                <w:color w:val="000000"/>
                <w:spacing w:val="2"/>
                <w:sz w:val="23"/>
                <w:szCs w:val="23"/>
                <w:lang w:val="kk-KZ"/>
              </w:rPr>
              <w:t>у</w:t>
            </w:r>
            <w:r w:rsidR="008A52C2" w:rsidRPr="00201473">
              <w:rPr>
                <w:rFonts w:ascii="Times New Roman" w:eastAsia="Times New Roman" w:hAnsi="Times New Roman" w:cs="Times New Roman"/>
                <w:color w:val="000000"/>
                <w:sz w:val="23"/>
                <w:szCs w:val="23"/>
                <w:lang w:val="kk-KZ"/>
              </w:rPr>
              <w:t>с</w:t>
            </w:r>
            <w:r w:rsidR="008A52C2" w:rsidRPr="00201473">
              <w:rPr>
                <w:rFonts w:ascii="Times New Roman" w:eastAsia="Times New Roman" w:hAnsi="Times New Roman" w:cs="Times New Roman"/>
                <w:color w:val="000000"/>
                <w:spacing w:val="1"/>
                <w:sz w:val="23"/>
                <w:szCs w:val="23"/>
                <w:lang w:val="kk-KZ"/>
              </w:rPr>
              <w:t xml:space="preserve"> </w:t>
            </w:r>
            <w:r w:rsidR="008A52C2" w:rsidRPr="00201473">
              <w:rPr>
                <w:rFonts w:ascii="Times New Roman" w:eastAsia="Times New Roman" w:hAnsi="Times New Roman" w:cs="Times New Roman"/>
                <w:color w:val="000000"/>
                <w:sz w:val="23"/>
                <w:szCs w:val="23"/>
                <w:lang w:val="kk-KZ"/>
              </w:rPr>
              <w:t>2</w:t>
            </w:r>
            <w:r w:rsidR="008A52C2" w:rsidRPr="00201473">
              <w:rPr>
                <w:rFonts w:ascii="Times New Roman" w:eastAsia="Times New Roman" w:hAnsi="Times New Roman" w:cs="Times New Roman"/>
                <w:color w:val="000000"/>
                <w:spacing w:val="1"/>
                <w:sz w:val="23"/>
                <w:szCs w:val="23"/>
                <w:lang w:val="kk-KZ"/>
              </w:rPr>
              <w:t>0</w:t>
            </w:r>
            <w:r w:rsidR="008A52C2" w:rsidRPr="00201473">
              <w:rPr>
                <w:rFonts w:ascii="Times New Roman" w:eastAsia="Times New Roman" w:hAnsi="Times New Roman" w:cs="Times New Roman"/>
                <w:color w:val="000000"/>
                <w:sz w:val="23"/>
                <w:szCs w:val="23"/>
                <w:lang w:val="kk-KZ"/>
              </w:rPr>
              <w:t>° C</w:t>
            </w:r>
            <w:r w:rsidR="008A52C2">
              <w:rPr>
                <w:rFonts w:ascii="Times New Roman" w:eastAsia="Times New Roman" w:hAnsi="Times New Roman" w:cs="Times New Roman"/>
                <w:color w:val="000000"/>
                <w:sz w:val="23"/>
                <w:szCs w:val="23"/>
                <w:lang w:val="kk-KZ"/>
              </w:rPr>
              <w:t xml:space="preserve"> аспайтын температурада тұрақты болатынын көрсетеді. Субстанцияны 5 немесе 10 л бутыльдерге құйылады, шыныдан жасалған </w:t>
            </w:r>
            <w:r w:rsidR="005E3780" w:rsidRPr="00201473">
              <w:rPr>
                <w:rFonts w:ascii="Times New Roman" w:eastAsia="Times New Roman" w:hAnsi="Times New Roman" w:cs="Times New Roman"/>
                <w:color w:val="000000"/>
                <w:sz w:val="23"/>
                <w:szCs w:val="23"/>
                <w:lang w:val="kk-KZ"/>
              </w:rPr>
              <w:t>2</w:t>
            </w:r>
            <w:r w:rsidR="005E3780" w:rsidRPr="00201473">
              <w:rPr>
                <w:rFonts w:ascii="Times New Roman" w:eastAsia="Times New Roman" w:hAnsi="Times New Roman" w:cs="Times New Roman"/>
                <w:color w:val="000000"/>
                <w:spacing w:val="1"/>
                <w:sz w:val="23"/>
                <w:szCs w:val="23"/>
                <w:lang w:val="kk-KZ"/>
              </w:rPr>
              <w:t>5</w:t>
            </w:r>
            <w:r w:rsidR="005E3780" w:rsidRPr="00201473">
              <w:rPr>
                <w:rFonts w:ascii="Times New Roman" w:eastAsia="Times New Roman" w:hAnsi="Times New Roman" w:cs="Times New Roman"/>
                <w:color w:val="000000"/>
                <w:sz w:val="23"/>
                <w:szCs w:val="23"/>
                <w:lang w:val="kk-KZ"/>
              </w:rPr>
              <w:t>0 мл, 5</w:t>
            </w:r>
            <w:r w:rsidR="005E3780" w:rsidRPr="00201473">
              <w:rPr>
                <w:rFonts w:ascii="Times New Roman" w:eastAsia="Times New Roman" w:hAnsi="Times New Roman" w:cs="Times New Roman"/>
                <w:color w:val="000000"/>
                <w:spacing w:val="1"/>
                <w:sz w:val="23"/>
                <w:szCs w:val="23"/>
                <w:lang w:val="kk-KZ"/>
              </w:rPr>
              <w:t>0</w:t>
            </w:r>
            <w:r w:rsidR="005E3780" w:rsidRPr="00201473">
              <w:rPr>
                <w:rFonts w:ascii="Times New Roman" w:eastAsia="Times New Roman" w:hAnsi="Times New Roman" w:cs="Times New Roman"/>
                <w:color w:val="000000"/>
                <w:sz w:val="23"/>
                <w:szCs w:val="23"/>
                <w:lang w:val="kk-KZ"/>
              </w:rPr>
              <w:t>0 мл, 1л</w:t>
            </w:r>
            <w:r w:rsidR="008A52C2">
              <w:rPr>
                <w:rFonts w:ascii="Times New Roman" w:eastAsia="Times New Roman" w:hAnsi="Times New Roman" w:cs="Times New Roman"/>
                <w:color w:val="000000"/>
                <w:sz w:val="23"/>
                <w:szCs w:val="23"/>
                <w:lang w:val="kk-KZ"/>
              </w:rPr>
              <w:t xml:space="preserve"> бутыльдер полимерлі бұралатын полимерлі қақпақтары бар. 020416 серияға субстанция сапасының төлқұжаты спецификацияға сәйкестігін растайды. </w:t>
            </w:r>
          </w:p>
        </w:tc>
      </w:tr>
    </w:tbl>
    <w:p w:rsidR="00104EAB" w:rsidRPr="00201473" w:rsidRDefault="00104EAB">
      <w:pPr>
        <w:rPr>
          <w:lang w:val="kk-KZ"/>
        </w:rPr>
        <w:sectPr w:rsidR="00104EAB" w:rsidRPr="00201473">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104EAB" w:rsidRPr="00201473" w:rsidTr="008A52C2">
        <w:trPr>
          <w:cantSplit/>
          <w:trHeight w:hRule="exact" w:val="256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after="12" w:line="240" w:lineRule="exact"/>
              <w:rPr>
                <w:sz w:val="24"/>
                <w:szCs w:val="24"/>
                <w:lang w:val="kk-KZ"/>
              </w:rPr>
            </w:pPr>
          </w:p>
          <w:p w:rsidR="00104EAB" w:rsidRDefault="005E37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8A52C2" w:rsidP="008A52C2">
            <w:pPr>
              <w:widowControl w:val="0"/>
              <w:spacing w:before="3" w:line="240" w:lineRule="auto"/>
              <w:ind w:left="60" w:right="12"/>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Қосымша заттардың ретінде препараттың құрамына адами альбумин және маннитол кіреді. Олардың барлығы талаптарға жауап береді және Еуропалық фармакопеяның  қолданыстағы басылымының тиісті монографияларында сипатталған</w:t>
            </w:r>
            <w:r w:rsidR="005E3780" w:rsidRPr="00201473">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Адам а</w:t>
            </w:r>
            <w:r w:rsidR="005E3780" w:rsidRPr="00201473">
              <w:rPr>
                <w:rFonts w:ascii="Times New Roman" w:eastAsia="Times New Roman" w:hAnsi="Times New Roman" w:cs="Times New Roman"/>
                <w:color w:val="000000"/>
                <w:spacing w:val="3"/>
                <w:sz w:val="23"/>
                <w:szCs w:val="23"/>
                <w:lang w:val="kk-KZ"/>
              </w:rPr>
              <w:t>льбу</w:t>
            </w:r>
            <w:r w:rsidR="005E3780" w:rsidRPr="00201473">
              <w:rPr>
                <w:rFonts w:ascii="Times New Roman" w:eastAsia="Times New Roman" w:hAnsi="Times New Roman" w:cs="Times New Roman"/>
                <w:color w:val="000000"/>
                <w:spacing w:val="4"/>
                <w:sz w:val="23"/>
                <w:szCs w:val="23"/>
                <w:lang w:val="kk-KZ"/>
              </w:rPr>
              <w:t>м</w:t>
            </w:r>
            <w:r w:rsidR="005E3780" w:rsidRPr="00201473">
              <w:rPr>
                <w:rFonts w:ascii="Times New Roman" w:eastAsia="Times New Roman" w:hAnsi="Times New Roman" w:cs="Times New Roman"/>
                <w:color w:val="000000"/>
                <w:spacing w:val="3"/>
                <w:sz w:val="23"/>
                <w:szCs w:val="23"/>
                <w:lang w:val="kk-KZ"/>
              </w:rPr>
              <w:t>и</w:t>
            </w:r>
            <w:r w:rsidR="005E3780" w:rsidRPr="00201473">
              <w:rPr>
                <w:rFonts w:ascii="Times New Roman" w:eastAsia="Times New Roman" w:hAnsi="Times New Roman" w:cs="Times New Roman"/>
                <w:color w:val="000000"/>
                <w:sz w:val="23"/>
                <w:szCs w:val="23"/>
                <w:lang w:val="kk-KZ"/>
              </w:rPr>
              <w:t>н</w:t>
            </w:r>
            <w:r>
              <w:rPr>
                <w:rFonts w:ascii="Times New Roman" w:eastAsia="Times New Roman" w:hAnsi="Times New Roman" w:cs="Times New Roman"/>
                <w:color w:val="000000"/>
                <w:sz w:val="23"/>
                <w:szCs w:val="23"/>
                <w:lang w:val="kk-KZ"/>
              </w:rPr>
              <w:t>ы</w:t>
            </w:r>
            <w:r w:rsidR="005E3780" w:rsidRPr="00201473">
              <w:rPr>
                <w:rFonts w:ascii="Times New Roman" w:eastAsia="Times New Roman" w:hAnsi="Times New Roman" w:cs="Times New Roman"/>
                <w:color w:val="000000"/>
                <w:spacing w:val="2"/>
                <w:sz w:val="23"/>
                <w:szCs w:val="23"/>
                <w:lang w:val="kk-KZ"/>
              </w:rPr>
              <w:t xml:space="preserve"> </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10"/>
                <w:sz w:val="23"/>
                <w:szCs w:val="23"/>
                <w:lang w:val="kk-KZ"/>
              </w:rPr>
              <w:t xml:space="preserve"> </w:t>
            </w:r>
            <w:r w:rsidR="005E3780" w:rsidRPr="00201473">
              <w:rPr>
                <w:rFonts w:ascii="Times New Roman" w:eastAsia="Times New Roman" w:hAnsi="Times New Roman" w:cs="Times New Roman"/>
                <w:color w:val="000000"/>
                <w:spacing w:val="1"/>
                <w:sz w:val="23"/>
                <w:szCs w:val="23"/>
                <w:lang w:val="kk-KZ"/>
              </w:rPr>
              <w:t>r</w:t>
            </w:r>
            <w:r w:rsidR="005E3780" w:rsidRPr="00201473">
              <w:rPr>
                <w:rFonts w:ascii="Times New Roman" w:eastAsia="Times New Roman" w:hAnsi="Times New Roman" w:cs="Times New Roman"/>
                <w:color w:val="000000"/>
                <w:sz w:val="23"/>
                <w:szCs w:val="23"/>
                <w:lang w:val="kk-KZ"/>
              </w:rPr>
              <w:t>I</w:t>
            </w:r>
            <w:r w:rsidR="005E3780" w:rsidRPr="00201473">
              <w:rPr>
                <w:rFonts w:ascii="Times New Roman" w:eastAsia="Times New Roman" w:hAnsi="Times New Roman" w:cs="Times New Roman"/>
                <w:color w:val="000000"/>
                <w:spacing w:val="1"/>
                <w:sz w:val="23"/>
                <w:szCs w:val="23"/>
                <w:lang w:val="kk-KZ"/>
              </w:rPr>
              <w:t>F</w:t>
            </w:r>
            <w:r w:rsidR="005E3780" w:rsidRPr="00201473">
              <w:rPr>
                <w:rFonts w:ascii="Times New Roman" w:eastAsia="Times New Roman" w:hAnsi="Times New Roman" w:cs="Times New Roman"/>
                <w:color w:val="000000"/>
                <w:sz w:val="23"/>
                <w:szCs w:val="23"/>
                <w:lang w:val="kk-KZ"/>
              </w:rPr>
              <w:t>N</w:t>
            </w:r>
            <w:r w:rsidR="005E3780" w:rsidRPr="00201473">
              <w:rPr>
                <w:rFonts w:ascii="Times New Roman" w:eastAsia="Times New Roman" w:hAnsi="Times New Roman" w:cs="Times New Roman"/>
                <w:color w:val="000000"/>
                <w:spacing w:val="1"/>
                <w:sz w:val="23"/>
                <w:szCs w:val="23"/>
                <w:lang w:val="kk-KZ"/>
              </w:rPr>
              <w:t xml:space="preserve"> bet</w:t>
            </w:r>
            <w:r w:rsidR="005E3780" w:rsidRPr="00201473">
              <w:rPr>
                <w:rFonts w:ascii="Times New Roman" w:eastAsia="Times New Roman" w:hAnsi="Times New Roman" w:cs="Times New Roman"/>
                <w:color w:val="000000"/>
                <w:sz w:val="23"/>
                <w:szCs w:val="23"/>
                <w:lang w:val="kk-KZ"/>
              </w:rPr>
              <w:t>a</w:t>
            </w:r>
            <w:r w:rsidR="005E3780" w:rsidRPr="00201473">
              <w:rPr>
                <w:rFonts w:ascii="Times New Roman" w:eastAsia="Times New Roman" w:hAnsi="Times New Roman" w:cs="Times New Roman"/>
                <w:color w:val="000000"/>
                <w:spacing w:val="10"/>
                <w:sz w:val="23"/>
                <w:szCs w:val="23"/>
                <w:lang w:val="kk-KZ"/>
              </w:rPr>
              <w:t>-</w:t>
            </w:r>
            <w:r w:rsidR="005E3780" w:rsidRPr="00201473">
              <w:rPr>
                <w:rFonts w:ascii="Times New Roman" w:eastAsia="Times New Roman" w:hAnsi="Times New Roman" w:cs="Times New Roman"/>
                <w:color w:val="000000"/>
                <w:sz w:val="23"/>
                <w:szCs w:val="23"/>
                <w:lang w:val="kk-KZ"/>
              </w:rPr>
              <w:t>1b</w:t>
            </w:r>
            <w:r>
              <w:rPr>
                <w:rFonts w:ascii="Times New Roman" w:eastAsia="Times New Roman" w:hAnsi="Times New Roman" w:cs="Times New Roman"/>
                <w:color w:val="000000"/>
                <w:sz w:val="23"/>
                <w:szCs w:val="23"/>
                <w:lang w:val="kk-KZ"/>
              </w:rPr>
              <w:t xml:space="preserve"> ақуызды тұрақтандыруға арналған</w:t>
            </w:r>
            <w:r w:rsidR="005E3780" w:rsidRPr="00201473">
              <w:rPr>
                <w:rFonts w:ascii="Times New Roman" w:eastAsia="Times New Roman" w:hAnsi="Times New Roman" w:cs="Times New Roman"/>
                <w:color w:val="000000"/>
                <w:sz w:val="23"/>
                <w:szCs w:val="23"/>
                <w:lang w:val="kk-KZ"/>
              </w:rPr>
              <w:t xml:space="preserve">. </w:t>
            </w:r>
            <w:r w:rsidR="005E3780" w:rsidRPr="00201473">
              <w:rPr>
                <w:rFonts w:ascii="Times New Roman" w:eastAsia="Times New Roman" w:hAnsi="Times New Roman" w:cs="Times New Roman"/>
                <w:color w:val="000000"/>
                <w:spacing w:val="4"/>
                <w:sz w:val="23"/>
                <w:szCs w:val="23"/>
                <w:lang w:val="kk-KZ"/>
              </w:rPr>
              <w:t>М</w:t>
            </w:r>
            <w:r w:rsidR="005E3780" w:rsidRPr="00201473">
              <w:rPr>
                <w:rFonts w:ascii="Times New Roman" w:eastAsia="Times New Roman" w:hAnsi="Times New Roman" w:cs="Times New Roman"/>
                <w:color w:val="000000"/>
                <w:spacing w:val="1"/>
                <w:sz w:val="23"/>
                <w:szCs w:val="23"/>
                <w:lang w:val="kk-KZ"/>
              </w:rPr>
              <w:t>а</w:t>
            </w:r>
            <w:r w:rsidR="005E3780" w:rsidRPr="00201473">
              <w:rPr>
                <w:rFonts w:ascii="Times New Roman" w:eastAsia="Times New Roman" w:hAnsi="Times New Roman" w:cs="Times New Roman"/>
                <w:color w:val="000000"/>
                <w:spacing w:val="3"/>
                <w:sz w:val="23"/>
                <w:szCs w:val="23"/>
                <w:lang w:val="kk-KZ"/>
              </w:rPr>
              <w:t>н</w:t>
            </w:r>
            <w:r w:rsidR="005E3780" w:rsidRPr="00201473">
              <w:rPr>
                <w:rFonts w:ascii="Times New Roman" w:eastAsia="Times New Roman" w:hAnsi="Times New Roman" w:cs="Times New Roman"/>
                <w:color w:val="000000"/>
                <w:spacing w:val="2"/>
                <w:sz w:val="23"/>
                <w:szCs w:val="23"/>
                <w:lang w:val="kk-KZ"/>
              </w:rPr>
              <w:t>нит</w:t>
            </w:r>
            <w:r w:rsidR="005E3780" w:rsidRPr="00201473">
              <w:rPr>
                <w:rFonts w:ascii="Times New Roman" w:eastAsia="Times New Roman" w:hAnsi="Times New Roman" w:cs="Times New Roman"/>
                <w:color w:val="000000"/>
                <w:spacing w:val="1"/>
                <w:sz w:val="23"/>
                <w:szCs w:val="23"/>
                <w:lang w:val="kk-KZ"/>
              </w:rPr>
              <w:t>о</w:t>
            </w:r>
            <w:r w:rsidR="005E3780" w:rsidRPr="00201473">
              <w:rPr>
                <w:rFonts w:ascii="Times New Roman" w:eastAsia="Times New Roman" w:hAnsi="Times New Roman" w:cs="Times New Roman"/>
                <w:color w:val="000000"/>
                <w:sz w:val="23"/>
                <w:szCs w:val="23"/>
                <w:lang w:val="kk-KZ"/>
              </w:rPr>
              <w:t>л</w:t>
            </w:r>
            <w:r w:rsidR="005E3780" w:rsidRPr="00201473">
              <w:rPr>
                <w:rFonts w:ascii="Times New Roman" w:eastAsia="Times New Roman" w:hAnsi="Times New Roman" w:cs="Times New Roman"/>
                <w:color w:val="000000"/>
                <w:spacing w:val="2"/>
                <w:sz w:val="23"/>
                <w:szCs w:val="23"/>
                <w:lang w:val="kk-KZ"/>
              </w:rPr>
              <w:t xml:space="preserve"> </w:t>
            </w:r>
            <w:r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10"/>
                <w:sz w:val="23"/>
                <w:szCs w:val="23"/>
                <w:lang w:val="kk-KZ"/>
              </w:rPr>
              <w:t xml:space="preserve"> </w:t>
            </w:r>
            <w:r>
              <w:rPr>
                <w:rFonts w:ascii="Times New Roman" w:eastAsia="Times New Roman" w:hAnsi="Times New Roman" w:cs="Times New Roman"/>
                <w:color w:val="000000"/>
                <w:spacing w:val="10"/>
                <w:sz w:val="23"/>
                <w:szCs w:val="23"/>
                <w:lang w:val="kk-KZ"/>
              </w:rPr>
              <w:t xml:space="preserve">лиофильді түрін алу үшін </w:t>
            </w:r>
            <w:r w:rsidR="005E3780" w:rsidRPr="00201473">
              <w:rPr>
                <w:rFonts w:ascii="Times New Roman" w:eastAsia="Times New Roman" w:hAnsi="Times New Roman" w:cs="Times New Roman"/>
                <w:color w:val="000000"/>
                <w:spacing w:val="2"/>
                <w:sz w:val="23"/>
                <w:szCs w:val="23"/>
                <w:lang w:val="kk-KZ"/>
              </w:rPr>
              <w:t>кр</w:t>
            </w:r>
            <w:r w:rsidR="005E3780" w:rsidRPr="00201473">
              <w:rPr>
                <w:rFonts w:ascii="Times New Roman" w:eastAsia="Times New Roman" w:hAnsi="Times New Roman" w:cs="Times New Roman"/>
                <w:color w:val="000000"/>
                <w:spacing w:val="1"/>
                <w:sz w:val="23"/>
                <w:szCs w:val="23"/>
                <w:lang w:val="kk-KZ"/>
              </w:rPr>
              <w:t>и</w:t>
            </w:r>
            <w:r w:rsidR="005E3780" w:rsidRPr="00201473">
              <w:rPr>
                <w:rFonts w:ascii="Times New Roman" w:eastAsia="Times New Roman" w:hAnsi="Times New Roman" w:cs="Times New Roman"/>
                <w:color w:val="000000"/>
                <w:spacing w:val="2"/>
                <w:sz w:val="23"/>
                <w:szCs w:val="23"/>
                <w:lang w:val="kk-KZ"/>
              </w:rPr>
              <w:t>опр</w:t>
            </w:r>
            <w:r w:rsidR="005E3780" w:rsidRPr="00201473">
              <w:rPr>
                <w:rFonts w:ascii="Times New Roman" w:eastAsia="Times New Roman" w:hAnsi="Times New Roman" w:cs="Times New Roman"/>
                <w:color w:val="000000"/>
                <w:spacing w:val="1"/>
                <w:sz w:val="23"/>
                <w:szCs w:val="23"/>
                <w:lang w:val="kk-KZ"/>
              </w:rPr>
              <w:t>о</w:t>
            </w:r>
            <w:r w:rsidR="005E3780" w:rsidRPr="00201473">
              <w:rPr>
                <w:rFonts w:ascii="Times New Roman" w:eastAsia="Times New Roman" w:hAnsi="Times New Roman" w:cs="Times New Roman"/>
                <w:color w:val="000000"/>
                <w:spacing w:val="2"/>
                <w:sz w:val="23"/>
                <w:szCs w:val="23"/>
                <w:lang w:val="kk-KZ"/>
              </w:rPr>
              <w:t>т</w:t>
            </w:r>
            <w:r w:rsidR="005E3780" w:rsidRPr="00201473">
              <w:rPr>
                <w:rFonts w:ascii="Times New Roman" w:eastAsia="Times New Roman" w:hAnsi="Times New Roman" w:cs="Times New Roman"/>
                <w:color w:val="000000"/>
                <w:spacing w:val="1"/>
                <w:sz w:val="23"/>
                <w:szCs w:val="23"/>
                <w:lang w:val="kk-KZ"/>
              </w:rPr>
              <w:t>е</w:t>
            </w:r>
            <w:r w:rsidR="005E3780" w:rsidRPr="00201473">
              <w:rPr>
                <w:rFonts w:ascii="Times New Roman" w:eastAsia="Times New Roman" w:hAnsi="Times New Roman" w:cs="Times New Roman"/>
                <w:color w:val="000000"/>
                <w:spacing w:val="2"/>
                <w:sz w:val="23"/>
                <w:szCs w:val="23"/>
                <w:lang w:val="kk-KZ"/>
              </w:rPr>
              <w:t>кто</w:t>
            </w:r>
            <w:r w:rsidR="005E3780" w:rsidRPr="00201473">
              <w:rPr>
                <w:rFonts w:ascii="Times New Roman" w:eastAsia="Times New Roman" w:hAnsi="Times New Roman" w:cs="Times New Roman"/>
                <w:color w:val="000000"/>
                <w:sz w:val="23"/>
                <w:szCs w:val="23"/>
                <w:lang w:val="kk-KZ"/>
              </w:rPr>
              <w:t>р.</w:t>
            </w:r>
            <w:r>
              <w:rPr>
                <w:rFonts w:ascii="Times New Roman" w:eastAsia="Times New Roman" w:hAnsi="Times New Roman" w:cs="Times New Roman"/>
                <w:color w:val="000000"/>
                <w:sz w:val="23"/>
                <w:szCs w:val="23"/>
                <w:lang w:val="kk-KZ"/>
              </w:rPr>
              <w:t xml:space="preserve"> </w:t>
            </w:r>
            <w:r w:rsidR="005E3780" w:rsidRPr="00201473">
              <w:rPr>
                <w:rFonts w:ascii="Times New Roman" w:eastAsia="Times New Roman" w:hAnsi="Times New Roman" w:cs="Times New Roman"/>
                <w:color w:val="000000"/>
                <w:sz w:val="23"/>
                <w:szCs w:val="23"/>
                <w:lang w:val="kk-KZ"/>
              </w:rPr>
              <w:t xml:space="preserve">rIFN </w:t>
            </w:r>
            <w:r w:rsidR="005E3780" w:rsidRPr="00201473">
              <w:rPr>
                <w:rFonts w:ascii="Times New Roman" w:eastAsia="Times New Roman" w:hAnsi="Times New Roman" w:cs="Times New Roman"/>
                <w:color w:val="000000"/>
                <w:spacing w:val="2"/>
                <w:sz w:val="23"/>
                <w:szCs w:val="23"/>
                <w:lang w:val="kk-KZ"/>
              </w:rPr>
              <w:t>b</w:t>
            </w:r>
            <w:r w:rsidR="005E3780" w:rsidRPr="00201473">
              <w:rPr>
                <w:rFonts w:ascii="Times New Roman" w:eastAsia="Times New Roman" w:hAnsi="Times New Roman" w:cs="Times New Roman"/>
                <w:color w:val="000000"/>
                <w:spacing w:val="1"/>
                <w:sz w:val="23"/>
                <w:szCs w:val="23"/>
                <w:lang w:val="kk-KZ"/>
              </w:rPr>
              <w:t>et</w:t>
            </w:r>
            <w:r w:rsidR="005E3780" w:rsidRPr="00201473">
              <w:rPr>
                <w:rFonts w:ascii="Times New Roman" w:eastAsia="Times New Roman" w:hAnsi="Times New Roman" w:cs="Times New Roman"/>
                <w:color w:val="000000"/>
                <w:spacing w:val="2"/>
                <w:sz w:val="23"/>
                <w:szCs w:val="23"/>
                <w:lang w:val="kk-KZ"/>
              </w:rPr>
              <w:t>a</w:t>
            </w:r>
            <w:r w:rsidR="005E3780" w:rsidRPr="00201473">
              <w:rPr>
                <w:rFonts w:ascii="Times New Roman" w:eastAsia="Times New Roman" w:hAnsi="Times New Roman" w:cs="Times New Roman"/>
                <w:color w:val="000000"/>
                <w:spacing w:val="10"/>
                <w:sz w:val="23"/>
                <w:szCs w:val="23"/>
                <w:lang w:val="kk-KZ"/>
              </w:rPr>
              <w:t>-</w:t>
            </w:r>
            <w:r w:rsidR="005E3780" w:rsidRPr="00201473">
              <w:rPr>
                <w:rFonts w:ascii="Times New Roman" w:eastAsia="Times New Roman" w:hAnsi="Times New Roman" w:cs="Times New Roman"/>
                <w:color w:val="000000"/>
                <w:sz w:val="23"/>
                <w:szCs w:val="23"/>
                <w:lang w:val="kk-KZ"/>
              </w:rPr>
              <w:t>1b</w:t>
            </w:r>
            <w:r>
              <w:rPr>
                <w:rFonts w:ascii="Times New Roman" w:eastAsia="Times New Roman" w:hAnsi="Times New Roman" w:cs="Times New Roman"/>
                <w:color w:val="000000"/>
                <w:sz w:val="23"/>
                <w:szCs w:val="23"/>
                <w:lang w:val="kk-KZ"/>
              </w:rPr>
              <w:t xml:space="preserve"> ақуызбен қосымша заттардың таңдалған құрамының үйлесімділігі ұзақ мерзімді тұрақтылығын зерттеу кезінде расталады.</w:t>
            </w:r>
            <w:r w:rsidR="005E3780" w:rsidRPr="00201473">
              <w:rPr>
                <w:rFonts w:ascii="Times New Roman" w:eastAsia="Times New Roman" w:hAnsi="Times New Roman" w:cs="Times New Roman"/>
                <w:color w:val="000000"/>
                <w:sz w:val="23"/>
                <w:szCs w:val="23"/>
                <w:lang w:val="kk-KZ"/>
              </w:rPr>
              <w:t xml:space="preserve"> </w:t>
            </w:r>
          </w:p>
        </w:tc>
      </w:tr>
      <w:tr w:rsidR="00104EAB">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04EAB" w:rsidRDefault="005E37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104EAB" w:rsidRPr="00201473" w:rsidTr="001D6799">
        <w:trPr>
          <w:cantSplit/>
          <w:trHeight w:hRule="exact" w:val="3212"/>
        </w:trPr>
        <w:tc>
          <w:tcPr>
            <w:tcW w:w="680" w:type="dxa"/>
            <w:vMerge/>
            <w:tcBorders>
              <w:left w:val="single" w:sz="4" w:space="0" w:color="000000"/>
              <w:right w:val="single" w:sz="4" w:space="0" w:color="000000"/>
            </w:tcBorders>
            <w:tcMar>
              <w:top w:w="0" w:type="dxa"/>
              <w:left w:w="0" w:type="dxa"/>
              <w:bottom w:w="0" w:type="dxa"/>
              <w:right w:w="0" w:type="dxa"/>
            </w:tcMar>
          </w:tcPr>
          <w:p w:rsidR="00104EAB" w:rsidRDefault="00104EA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8A52C2" w:rsidP="001D6799">
            <w:pPr>
              <w:widowControl w:val="0"/>
              <w:spacing w:before="3" w:line="240" w:lineRule="auto"/>
              <w:ind w:left="60" w:right="1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Тәжірибелік-өнеркәсіптік серияның көлемі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,9</w:t>
            </w:r>
            <w:r w:rsidR="005E3780">
              <w:rPr>
                <w:rFonts w:ascii="Times New Roman" w:eastAsia="Times New Roman" w:hAnsi="Times New Roman" w:cs="Times New Roman"/>
                <w:color w:val="000000"/>
                <w:spacing w:val="1"/>
                <w:sz w:val="23"/>
                <w:szCs w:val="23"/>
              </w:rPr>
              <w:t>7</w:t>
            </w:r>
            <w:r w:rsidR="005E3780">
              <w:rPr>
                <w:rFonts w:ascii="Times New Roman" w:eastAsia="Times New Roman" w:hAnsi="Times New Roman" w:cs="Times New Roman"/>
                <w:color w:val="000000"/>
                <w:sz w:val="23"/>
                <w:szCs w:val="23"/>
              </w:rPr>
              <w:t xml:space="preserve">5 </w:t>
            </w:r>
            <w:r w:rsidR="005E3780">
              <w:rPr>
                <w:rFonts w:ascii="Times New Roman" w:eastAsia="Times New Roman" w:hAnsi="Times New Roman" w:cs="Times New Roman"/>
                <w:color w:val="000000"/>
                <w:spacing w:val="4"/>
                <w:sz w:val="23"/>
                <w:szCs w:val="23"/>
              </w:rPr>
              <w:t>к</w:t>
            </w:r>
            <w:r w:rsidR="005E3780">
              <w:rPr>
                <w:rFonts w:ascii="Times New Roman" w:eastAsia="Times New Roman" w:hAnsi="Times New Roman" w:cs="Times New Roman"/>
                <w:color w:val="000000"/>
                <w:sz w:val="23"/>
                <w:szCs w:val="23"/>
              </w:rPr>
              <w:t>г</w:t>
            </w:r>
            <w:r w:rsidR="005E3780">
              <w:rPr>
                <w:rFonts w:ascii="Times New Roman" w:eastAsia="Times New Roman" w:hAnsi="Times New Roman" w:cs="Times New Roman"/>
                <w:color w:val="000000"/>
                <w:spacing w:val="6"/>
                <w:sz w:val="23"/>
                <w:szCs w:val="23"/>
              </w:rPr>
              <w:t xml:space="preserve"> </w:t>
            </w:r>
            <w:r w:rsidR="005E3780">
              <w:rPr>
                <w:rFonts w:ascii="Times New Roman" w:eastAsia="Times New Roman" w:hAnsi="Times New Roman" w:cs="Times New Roman"/>
                <w:color w:val="000000"/>
                <w:spacing w:val="-4"/>
                <w:sz w:val="23"/>
                <w:szCs w:val="23"/>
              </w:rPr>
              <w:t>(</w:t>
            </w:r>
            <w:r w:rsidR="005E3780">
              <w:rPr>
                <w:rFonts w:ascii="Times New Roman" w:eastAsia="Times New Roman" w:hAnsi="Times New Roman" w:cs="Times New Roman"/>
                <w:color w:val="000000"/>
                <w:sz w:val="23"/>
                <w:szCs w:val="23"/>
              </w:rPr>
              <w:t>6</w:t>
            </w:r>
            <w:r w:rsidR="005E3780">
              <w:rPr>
                <w:rFonts w:ascii="Times New Roman" w:eastAsia="Times New Roman" w:hAnsi="Times New Roman" w:cs="Times New Roman"/>
                <w:color w:val="000000"/>
                <w:spacing w:val="1"/>
                <w:sz w:val="23"/>
                <w:szCs w:val="23"/>
              </w:rPr>
              <w:t>5</w:t>
            </w:r>
            <w:r w:rsidR="005E3780">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z w:val="23"/>
                <w:szCs w:val="23"/>
                <w:lang w:val="kk-KZ"/>
              </w:rPr>
              <w:t>-ден</w:t>
            </w:r>
            <w:r w:rsidR="005E3780">
              <w:rPr>
                <w:rFonts w:ascii="Times New Roman" w:eastAsia="Times New Roman" w:hAnsi="Times New Roman" w:cs="Times New Roman"/>
                <w:color w:val="000000"/>
                <w:spacing w:val="44"/>
                <w:sz w:val="23"/>
                <w:szCs w:val="23"/>
              </w:rPr>
              <w:t xml:space="preserve"> </w:t>
            </w:r>
            <w:r w:rsidR="005E3780">
              <w:rPr>
                <w:rFonts w:ascii="Times New Roman" w:eastAsia="Times New Roman" w:hAnsi="Times New Roman" w:cs="Times New Roman"/>
                <w:color w:val="000000"/>
                <w:sz w:val="23"/>
                <w:szCs w:val="23"/>
              </w:rPr>
              <w:t xml:space="preserve">812 </w:t>
            </w:r>
            <w:r>
              <w:rPr>
                <w:rFonts w:ascii="Times New Roman" w:eastAsia="Times New Roman" w:hAnsi="Times New Roman" w:cs="Times New Roman"/>
                <w:color w:val="000000"/>
                <w:sz w:val="23"/>
                <w:szCs w:val="23"/>
                <w:lang w:val="kk-KZ"/>
              </w:rPr>
              <w:t>құтыға дейін</w:t>
            </w:r>
            <w:r w:rsidR="005E3780">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Өндірістік үрдіс субстанция-ерітіндісін еріту кезеңінен (</w:t>
            </w:r>
            <w:r w:rsidR="001D6799">
              <w:rPr>
                <w:rFonts w:ascii="Times New Roman" w:eastAsia="Times New Roman" w:hAnsi="Times New Roman" w:cs="Times New Roman"/>
                <w:color w:val="000000"/>
                <w:sz w:val="23"/>
                <w:szCs w:val="23"/>
                <w:lang w:val="kk-KZ"/>
              </w:rPr>
              <w:t>бұл кезеңде «түпнұсқалық» көрсеткіші бақыланады</w:t>
            </w:r>
            <w:r>
              <w:rPr>
                <w:rFonts w:ascii="Times New Roman" w:eastAsia="Times New Roman" w:hAnsi="Times New Roman" w:cs="Times New Roman"/>
                <w:color w:val="000000"/>
                <w:sz w:val="23"/>
                <w:szCs w:val="23"/>
                <w:lang w:val="kk-KZ"/>
              </w:rPr>
              <w:t>)</w:t>
            </w:r>
            <w:r w:rsidR="001D6799">
              <w:rPr>
                <w:rFonts w:ascii="Times New Roman" w:eastAsia="Times New Roman" w:hAnsi="Times New Roman" w:cs="Times New Roman"/>
                <w:color w:val="000000"/>
                <w:sz w:val="23"/>
                <w:szCs w:val="23"/>
                <w:lang w:val="kk-KZ"/>
              </w:rPr>
              <w:t>, біріктіргеннен кейін («</w:t>
            </w:r>
            <w:r w:rsidR="001D6799" w:rsidRPr="00201473">
              <w:rPr>
                <w:rFonts w:ascii="Times New Roman" w:eastAsia="Times New Roman" w:hAnsi="Times New Roman" w:cs="Times New Roman"/>
                <w:color w:val="000000"/>
                <w:spacing w:val="2"/>
                <w:sz w:val="23"/>
                <w:szCs w:val="23"/>
                <w:lang w:val="kk-KZ"/>
              </w:rPr>
              <w:t>б</w:t>
            </w:r>
            <w:r w:rsidR="001D6799" w:rsidRPr="00201473">
              <w:rPr>
                <w:rFonts w:ascii="Times New Roman" w:eastAsia="Times New Roman" w:hAnsi="Times New Roman" w:cs="Times New Roman"/>
                <w:color w:val="000000"/>
                <w:spacing w:val="1"/>
                <w:sz w:val="23"/>
                <w:szCs w:val="23"/>
                <w:lang w:val="kk-KZ"/>
              </w:rPr>
              <w:t>ет</w:t>
            </w:r>
            <w:r w:rsidR="001D6799" w:rsidRPr="00201473">
              <w:rPr>
                <w:rFonts w:ascii="Times New Roman" w:eastAsia="Times New Roman" w:hAnsi="Times New Roman" w:cs="Times New Roman"/>
                <w:color w:val="000000"/>
                <w:spacing w:val="-1"/>
                <w:sz w:val="23"/>
                <w:szCs w:val="23"/>
                <w:lang w:val="kk-KZ"/>
              </w:rPr>
              <w:t>а</w:t>
            </w:r>
            <w:r w:rsidR="001D6799" w:rsidRPr="00201473">
              <w:rPr>
                <w:rFonts w:ascii="Times New Roman" w:eastAsia="Times New Roman" w:hAnsi="Times New Roman" w:cs="Times New Roman"/>
                <w:color w:val="000000"/>
                <w:spacing w:val="9"/>
                <w:sz w:val="23"/>
                <w:szCs w:val="23"/>
                <w:lang w:val="kk-KZ"/>
              </w:rPr>
              <w:t>-</w:t>
            </w:r>
            <w:r w:rsidR="001D6799" w:rsidRPr="00201473">
              <w:rPr>
                <w:rFonts w:ascii="Times New Roman" w:eastAsia="Times New Roman" w:hAnsi="Times New Roman" w:cs="Times New Roman"/>
                <w:color w:val="000000"/>
                <w:spacing w:val="1"/>
                <w:sz w:val="23"/>
                <w:szCs w:val="23"/>
                <w:lang w:val="kk-KZ"/>
              </w:rPr>
              <w:t>1</w:t>
            </w:r>
            <w:r w:rsidR="001D6799" w:rsidRPr="00201473">
              <w:rPr>
                <w:rFonts w:ascii="Times New Roman" w:eastAsia="Times New Roman" w:hAnsi="Times New Roman" w:cs="Times New Roman"/>
                <w:color w:val="000000"/>
                <w:sz w:val="23"/>
                <w:szCs w:val="23"/>
                <w:lang w:val="kk-KZ"/>
              </w:rPr>
              <w:t>b</w:t>
            </w:r>
            <w:r w:rsidR="001D6799">
              <w:rPr>
                <w:rFonts w:ascii="Times New Roman" w:eastAsia="Times New Roman" w:hAnsi="Times New Roman" w:cs="Times New Roman"/>
                <w:color w:val="000000"/>
                <w:sz w:val="23"/>
                <w:szCs w:val="23"/>
                <w:lang w:val="kk-KZ"/>
              </w:rPr>
              <w:t xml:space="preserve"> интерферонының сандық құрамы», «ақуыз», «бактериялық эндотоксиндер», «микробиологиялық тазалығы») ерітінді стерильдейтін сүзгілеуге ұшырайды (тесіктің диаметрі 0,22), құтыларға құю, лиофильді кептіру, таңбалау. Валидациялау нәтижелері өнімділікке, сенімділікке және нақтылыққа ие екенін растайды және өндіріс барысында дайын өнім барлық мәлімделген сапа көрсеткіштерінің спецификациясына сәйкес келеді</w:t>
            </w:r>
            <w:r w:rsidR="005E3780" w:rsidRPr="00201473">
              <w:rPr>
                <w:rFonts w:ascii="Times New Roman" w:eastAsia="Times New Roman" w:hAnsi="Times New Roman" w:cs="Times New Roman"/>
                <w:color w:val="000000"/>
                <w:sz w:val="23"/>
                <w:szCs w:val="23"/>
                <w:lang w:val="kk-KZ"/>
              </w:rPr>
              <w:t>.</w:t>
            </w:r>
          </w:p>
        </w:tc>
      </w:tr>
      <w:tr w:rsidR="00104EAB">
        <w:trPr>
          <w:cantSplit/>
          <w:trHeight w:hRule="exact" w:val="5022"/>
        </w:trPr>
        <w:tc>
          <w:tcPr>
            <w:tcW w:w="680" w:type="dxa"/>
            <w:vMerge/>
            <w:tcBorders>
              <w:left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104EAB">
            <w:pPr>
              <w:spacing w:after="14" w:line="200" w:lineRule="exact"/>
              <w:rPr>
                <w:sz w:val="20"/>
                <w:szCs w:val="20"/>
              </w:rPr>
            </w:pPr>
          </w:p>
          <w:p w:rsidR="00104EAB" w:rsidRDefault="001D6799" w:rsidP="001D6799">
            <w:pPr>
              <w:widowControl w:val="0"/>
              <w:spacing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Сипаттамасы</w:t>
            </w:r>
            <w:r w:rsidR="005E3780">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0"/>
                <w:sz w:val="23"/>
                <w:szCs w:val="23"/>
                <w:lang w:val="kk-KZ"/>
              </w:rPr>
              <w:t>ақ немесе ақшыл-сары немесе аморфты ұнтақ, қалпына келтірілген мөлдір аздап опалесцирлейтін және түссіз ерітінді</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r w:rsidR="005E3780">
              <w:rPr>
                <w:rFonts w:ascii="Times New Roman" w:eastAsia="Times New Roman" w:hAnsi="Times New Roman" w:cs="Times New Roman"/>
                <w:color w:val="000000"/>
                <w:spacing w:val="3"/>
                <w:sz w:val="23"/>
                <w:szCs w:val="23"/>
              </w:rPr>
              <w:t>р</w:t>
            </w:r>
            <w:r w:rsidR="005E3780">
              <w:rPr>
                <w:rFonts w:ascii="Times New Roman" w:eastAsia="Times New Roman" w:hAnsi="Times New Roman" w:cs="Times New Roman"/>
                <w:color w:val="000000"/>
                <w:sz w:val="23"/>
                <w:szCs w:val="23"/>
              </w:rPr>
              <w:t>Н</w:t>
            </w:r>
            <w:r w:rsidR="005E3780">
              <w:rPr>
                <w:rFonts w:ascii="Times New Roman" w:eastAsia="Times New Roman" w:hAnsi="Times New Roman" w:cs="Times New Roman"/>
                <w:color w:val="000000"/>
                <w:spacing w:val="4"/>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z w:val="23"/>
                <w:szCs w:val="23"/>
              </w:rPr>
              <w:t>6.</w:t>
            </w:r>
            <w:r w:rsidR="005E3780">
              <w:rPr>
                <w:rFonts w:ascii="Times New Roman" w:eastAsia="Times New Roman" w:hAnsi="Times New Roman" w:cs="Times New Roman"/>
                <w:color w:val="000000"/>
                <w:spacing w:val="1"/>
                <w:sz w:val="23"/>
                <w:szCs w:val="23"/>
              </w:rPr>
              <w:t>5</w:t>
            </w:r>
            <w:r w:rsidR="005E3780">
              <w:rPr>
                <w:rFonts w:ascii="Times New Roman" w:eastAsia="Times New Roman" w:hAnsi="Times New Roman" w:cs="Times New Roman"/>
                <w:color w:val="000000"/>
                <w:spacing w:val="9"/>
                <w:sz w:val="23"/>
                <w:szCs w:val="23"/>
              </w:rPr>
              <w:t>-</w:t>
            </w:r>
            <w:r w:rsidR="005E3780">
              <w:rPr>
                <w:rFonts w:ascii="Times New Roman" w:eastAsia="Times New Roman" w:hAnsi="Times New Roman" w:cs="Times New Roman"/>
                <w:color w:val="000000"/>
                <w:spacing w:val="1"/>
                <w:sz w:val="23"/>
                <w:szCs w:val="23"/>
              </w:rPr>
              <w:t>7</w:t>
            </w:r>
            <w:r w:rsidR="005E3780">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3"/>
                <w:szCs w:val="23"/>
                <w:lang w:val="kk-KZ"/>
              </w:rPr>
              <w:t>ерітімділігі</w:t>
            </w:r>
            <w:r w:rsidR="005E3780">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10 минуттың ішінде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
                <w:sz w:val="23"/>
                <w:szCs w:val="23"/>
              </w:rPr>
              <w:t>2</w:t>
            </w:r>
            <w:r w:rsidR="005E3780">
              <w:rPr>
                <w:rFonts w:ascii="Times New Roman" w:eastAsia="Times New Roman" w:hAnsi="Times New Roman" w:cs="Times New Roman"/>
                <w:color w:val="000000"/>
                <w:sz w:val="23"/>
                <w:szCs w:val="23"/>
              </w:rPr>
              <w:t>0</w:t>
            </w:r>
            <w:r w:rsidR="005E3780">
              <w:rPr>
                <w:rFonts w:ascii="Times New Roman" w:eastAsia="Times New Roman" w:hAnsi="Times New Roman" w:cs="Times New Roman"/>
                <w:color w:val="000000"/>
                <w:spacing w:val="66"/>
                <w:sz w:val="23"/>
                <w:szCs w:val="23"/>
              </w:rPr>
              <w:t xml:space="preserve"> </w:t>
            </w:r>
            <w:r w:rsidR="005E3780">
              <w:rPr>
                <w:rFonts w:ascii="Times New Roman" w:eastAsia="Times New Roman" w:hAnsi="Times New Roman" w:cs="Times New Roman"/>
                <w:color w:val="000000"/>
                <w:sz w:val="23"/>
                <w:szCs w:val="23"/>
              </w:rPr>
              <w:t>° C</w:t>
            </w:r>
            <w:r>
              <w:rPr>
                <w:rFonts w:ascii="Times New Roman" w:eastAsia="Times New Roman" w:hAnsi="Times New Roman" w:cs="Times New Roman"/>
                <w:color w:val="000000"/>
                <w:sz w:val="23"/>
                <w:szCs w:val="23"/>
                <w:lang w:val="kk-KZ"/>
              </w:rPr>
              <w:t xml:space="preserve"> бастап</w:t>
            </w:r>
            <w:r w:rsidR="005E3780">
              <w:rPr>
                <w:rFonts w:ascii="Times New Roman" w:eastAsia="Times New Roman" w:hAnsi="Times New Roman" w:cs="Times New Roman"/>
                <w:color w:val="000000"/>
                <w:spacing w:val="-1"/>
                <w:sz w:val="23"/>
                <w:szCs w:val="23"/>
              </w:rPr>
              <w:t xml:space="preserve"> </w:t>
            </w:r>
            <w:r w:rsidR="005E3780">
              <w:rPr>
                <w:rFonts w:ascii="Times New Roman" w:eastAsia="Times New Roman" w:hAnsi="Times New Roman" w:cs="Times New Roman"/>
                <w:color w:val="000000"/>
                <w:sz w:val="23"/>
                <w:szCs w:val="23"/>
              </w:rPr>
              <w:t>+25 ° C</w:t>
            </w:r>
            <w:r>
              <w:rPr>
                <w:rFonts w:ascii="Times New Roman" w:eastAsia="Times New Roman" w:hAnsi="Times New Roman" w:cs="Times New Roman"/>
                <w:color w:val="000000"/>
                <w:sz w:val="23"/>
                <w:szCs w:val="23"/>
                <w:lang w:val="kk-KZ"/>
              </w:rPr>
              <w:t xml:space="preserve"> дейінгі температурада</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proofErr w:type="spellStart"/>
            <w:r w:rsidR="005E3780">
              <w:rPr>
                <w:rFonts w:ascii="Times New Roman" w:eastAsia="Times New Roman" w:hAnsi="Times New Roman" w:cs="Times New Roman"/>
                <w:color w:val="000000"/>
                <w:sz w:val="23"/>
                <w:szCs w:val="23"/>
              </w:rPr>
              <w:t>осмол</w:t>
            </w:r>
            <w:r w:rsidR="005E3780">
              <w:rPr>
                <w:rFonts w:ascii="Times New Roman" w:eastAsia="Times New Roman" w:hAnsi="Times New Roman" w:cs="Times New Roman"/>
                <w:color w:val="000000"/>
                <w:spacing w:val="-1"/>
                <w:sz w:val="23"/>
                <w:szCs w:val="23"/>
              </w:rPr>
              <w:t>я</w:t>
            </w:r>
            <w:proofErr w:type="spellEnd"/>
            <w:r>
              <w:rPr>
                <w:rFonts w:ascii="Times New Roman" w:eastAsia="Times New Roman" w:hAnsi="Times New Roman" w:cs="Times New Roman"/>
                <w:color w:val="000000"/>
                <w:spacing w:val="-1"/>
                <w:sz w:val="23"/>
                <w:szCs w:val="23"/>
                <w:lang w:val="kk-KZ"/>
              </w:rPr>
              <w:t>рлығы</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2</w:t>
            </w:r>
            <w:r w:rsidR="005E3780">
              <w:rPr>
                <w:rFonts w:ascii="Times New Roman" w:eastAsia="Times New Roman" w:hAnsi="Times New Roman" w:cs="Times New Roman"/>
                <w:color w:val="000000"/>
                <w:sz w:val="23"/>
                <w:szCs w:val="23"/>
              </w:rPr>
              <w:t xml:space="preserve">40 </w:t>
            </w:r>
            <w:proofErr w:type="spellStart"/>
            <w:r w:rsidR="005E3780">
              <w:rPr>
                <w:rFonts w:ascii="Times New Roman" w:eastAsia="Times New Roman" w:hAnsi="Times New Roman" w:cs="Times New Roman"/>
                <w:color w:val="000000"/>
                <w:spacing w:val="-1"/>
                <w:sz w:val="23"/>
                <w:szCs w:val="23"/>
              </w:rPr>
              <w:t>Мо</w:t>
            </w:r>
            <w:r w:rsidR="005E3780">
              <w:rPr>
                <w:rFonts w:ascii="Times New Roman" w:eastAsia="Times New Roman" w:hAnsi="Times New Roman" w:cs="Times New Roman"/>
                <w:color w:val="000000"/>
                <w:sz w:val="23"/>
                <w:szCs w:val="23"/>
              </w:rPr>
              <w:t>с</w:t>
            </w:r>
            <w:r w:rsidR="005E3780">
              <w:rPr>
                <w:rFonts w:ascii="Times New Roman" w:eastAsia="Times New Roman" w:hAnsi="Times New Roman" w:cs="Times New Roman"/>
                <w:color w:val="000000"/>
                <w:spacing w:val="-2"/>
                <w:sz w:val="23"/>
                <w:szCs w:val="23"/>
              </w:rPr>
              <w:t>м</w:t>
            </w:r>
            <w:r w:rsidR="005E3780">
              <w:rPr>
                <w:rFonts w:ascii="Times New Roman" w:eastAsia="Times New Roman" w:hAnsi="Times New Roman" w:cs="Times New Roman"/>
                <w:color w:val="000000"/>
                <w:spacing w:val="-1"/>
                <w:sz w:val="23"/>
                <w:szCs w:val="23"/>
              </w:rPr>
              <w:t>ол</w:t>
            </w:r>
            <w:r w:rsidR="005E3780">
              <w:rPr>
                <w:rFonts w:ascii="Times New Roman" w:eastAsia="Times New Roman" w:hAnsi="Times New Roman" w:cs="Times New Roman"/>
                <w:color w:val="000000"/>
                <w:sz w:val="23"/>
                <w:szCs w:val="23"/>
              </w:rPr>
              <w:t>ь</w:t>
            </w:r>
            <w:proofErr w:type="spellEnd"/>
            <w:r w:rsidR="005E3780">
              <w:rPr>
                <w:rFonts w:ascii="Times New Roman" w:eastAsia="Times New Roman" w:hAnsi="Times New Roman" w:cs="Times New Roman"/>
                <w:color w:val="000000"/>
                <w:spacing w:val="5"/>
                <w:sz w:val="23"/>
                <w:szCs w:val="23"/>
              </w:rPr>
              <w:t>/</w:t>
            </w:r>
            <w:r w:rsidR="005E3780">
              <w:rPr>
                <w:rFonts w:ascii="Times New Roman" w:eastAsia="Times New Roman" w:hAnsi="Times New Roman" w:cs="Times New Roman"/>
                <w:color w:val="000000"/>
                <w:spacing w:val="6"/>
                <w:sz w:val="23"/>
                <w:szCs w:val="23"/>
              </w:rPr>
              <w:t>к</w:t>
            </w:r>
            <w:r w:rsidR="005E3780">
              <w:rPr>
                <w:rFonts w:ascii="Times New Roman" w:eastAsia="Times New Roman" w:hAnsi="Times New Roman" w:cs="Times New Roman"/>
                <w:color w:val="000000"/>
                <w:spacing w:val="5"/>
                <w:sz w:val="23"/>
                <w:szCs w:val="23"/>
              </w:rPr>
              <w:t>г</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4"/>
                <w:sz w:val="23"/>
                <w:szCs w:val="23"/>
                <w:lang w:val="kk-KZ"/>
              </w:rPr>
              <w:t>жалпы ақуыз</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 xml:space="preserve">,8 </w:t>
            </w:r>
            <w:r w:rsidR="005E3780">
              <w:rPr>
                <w:rFonts w:ascii="Times New Roman" w:eastAsia="Times New Roman" w:hAnsi="Times New Roman" w:cs="Times New Roman"/>
                <w:color w:val="000000"/>
                <w:spacing w:val="3"/>
                <w:sz w:val="23"/>
                <w:szCs w:val="23"/>
              </w:rPr>
              <w:t>м</w:t>
            </w:r>
            <w:r w:rsidR="005E3780">
              <w:rPr>
                <w:rFonts w:ascii="Times New Roman" w:eastAsia="Times New Roman" w:hAnsi="Times New Roman" w:cs="Times New Roman"/>
                <w:color w:val="000000"/>
                <w:spacing w:val="2"/>
                <w:sz w:val="23"/>
                <w:szCs w:val="23"/>
              </w:rPr>
              <w:t>г</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z w:val="23"/>
                <w:szCs w:val="23"/>
              </w:rPr>
              <w:t xml:space="preserve">мл </w:t>
            </w:r>
            <w:r w:rsidR="005E3780">
              <w:rPr>
                <w:rFonts w:ascii="Times New Roman" w:eastAsia="Times New Roman" w:hAnsi="Times New Roman" w:cs="Times New Roman"/>
                <w:color w:val="000000"/>
                <w:spacing w:val="-4"/>
                <w:sz w:val="23"/>
                <w:szCs w:val="23"/>
              </w:rPr>
              <w:t>(</w:t>
            </w:r>
            <w:r w:rsidR="005E3780">
              <w:rPr>
                <w:rFonts w:ascii="Times New Roman" w:eastAsia="Times New Roman" w:hAnsi="Times New Roman" w:cs="Times New Roman"/>
                <w:color w:val="000000"/>
                <w:sz w:val="23"/>
                <w:szCs w:val="23"/>
              </w:rPr>
              <w:t>250 МЕ</w:t>
            </w:r>
            <w:r w:rsidR="005E3780">
              <w:rPr>
                <w:rFonts w:ascii="Times New Roman" w:eastAsia="Times New Roman" w:hAnsi="Times New Roman" w:cs="Times New Roman"/>
                <w:color w:val="000000"/>
                <w:spacing w:val="-3"/>
                <w:sz w:val="23"/>
                <w:szCs w:val="23"/>
              </w:rPr>
              <w:t>)</w:t>
            </w:r>
            <w:r w:rsidR="005E3780">
              <w:rPr>
                <w:rFonts w:ascii="Times New Roman" w:eastAsia="Times New Roman" w:hAnsi="Times New Roman" w:cs="Times New Roman"/>
                <w:color w:val="000000"/>
                <w:spacing w:val="-1"/>
                <w:sz w:val="23"/>
                <w:szCs w:val="23"/>
              </w:rPr>
              <w:t>,</w:t>
            </w:r>
            <w:r w:rsidR="005E3780">
              <w:rPr>
                <w:rFonts w:ascii="Times New Roman" w:eastAsia="Times New Roman" w:hAnsi="Times New Roman" w:cs="Times New Roman"/>
                <w:color w:val="000000"/>
                <w:sz w:val="23"/>
                <w:szCs w:val="23"/>
              </w:rPr>
              <w:t xml:space="preserve"> 1,6 </w:t>
            </w:r>
            <w:r w:rsidR="005E3780">
              <w:rPr>
                <w:rFonts w:ascii="Times New Roman" w:eastAsia="Times New Roman" w:hAnsi="Times New Roman" w:cs="Times New Roman"/>
                <w:color w:val="000000"/>
                <w:spacing w:val="4"/>
                <w:sz w:val="23"/>
                <w:szCs w:val="23"/>
              </w:rPr>
              <w:t>м</w:t>
            </w:r>
            <w:r w:rsidR="005E3780">
              <w:rPr>
                <w:rFonts w:ascii="Times New Roman" w:eastAsia="Times New Roman" w:hAnsi="Times New Roman" w:cs="Times New Roman"/>
                <w:color w:val="000000"/>
                <w:spacing w:val="2"/>
                <w:sz w:val="23"/>
                <w:szCs w:val="23"/>
              </w:rPr>
              <w:t>г</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z w:val="23"/>
                <w:szCs w:val="23"/>
              </w:rPr>
              <w:t xml:space="preserve">мл </w:t>
            </w:r>
            <w:r w:rsidR="005E3780">
              <w:rPr>
                <w:rFonts w:ascii="Times New Roman" w:eastAsia="Times New Roman" w:hAnsi="Times New Roman" w:cs="Times New Roman"/>
                <w:color w:val="000000"/>
                <w:spacing w:val="-4"/>
                <w:sz w:val="23"/>
                <w:szCs w:val="23"/>
              </w:rPr>
              <w:t>(</w:t>
            </w:r>
            <w:r w:rsidR="005E3780">
              <w:rPr>
                <w:rFonts w:ascii="Times New Roman" w:eastAsia="Times New Roman" w:hAnsi="Times New Roman" w:cs="Times New Roman"/>
                <w:color w:val="000000"/>
                <w:sz w:val="23"/>
                <w:szCs w:val="23"/>
              </w:rPr>
              <w:t xml:space="preserve">500, </w:t>
            </w:r>
            <w:r w:rsidR="005E3780">
              <w:rPr>
                <w:rFonts w:ascii="Times New Roman" w:eastAsia="Times New Roman" w:hAnsi="Times New Roman" w:cs="Times New Roman"/>
                <w:color w:val="000000"/>
                <w:spacing w:val="1"/>
                <w:sz w:val="23"/>
                <w:szCs w:val="23"/>
              </w:rPr>
              <w:t>1</w:t>
            </w:r>
            <w:r w:rsidR="005E3780">
              <w:rPr>
                <w:rFonts w:ascii="Times New Roman" w:eastAsia="Times New Roman" w:hAnsi="Times New Roman" w:cs="Times New Roman"/>
                <w:color w:val="000000"/>
                <w:sz w:val="23"/>
                <w:szCs w:val="23"/>
              </w:rPr>
              <w:t>000 МЕ</w:t>
            </w:r>
            <w:r w:rsidR="005E3780">
              <w:rPr>
                <w:rFonts w:ascii="Times New Roman" w:eastAsia="Times New Roman" w:hAnsi="Times New Roman" w:cs="Times New Roman"/>
                <w:color w:val="000000"/>
                <w:spacing w:val="-2"/>
                <w:sz w:val="23"/>
                <w:szCs w:val="23"/>
              </w:rPr>
              <w:t>)</w:t>
            </w:r>
            <w:r w:rsidR="005E3780">
              <w:rPr>
                <w:rFonts w:ascii="Times New Roman" w:eastAsia="Times New Roman" w:hAnsi="Times New Roman" w:cs="Times New Roman"/>
                <w:color w:val="000000"/>
                <w:spacing w:val="-1"/>
                <w:sz w:val="23"/>
                <w:szCs w:val="23"/>
              </w:rPr>
              <w:t>;</w:t>
            </w:r>
            <w:r w:rsidR="005E378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қан ұюының белсендендірілген факторлары</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9"/>
                <w:sz w:val="23"/>
                <w:szCs w:val="23"/>
              </w:rPr>
              <w:t xml:space="preserve"> </w:t>
            </w:r>
            <w:r w:rsidR="005E3780">
              <w:rPr>
                <w:rFonts w:ascii="Times New Roman" w:eastAsia="Times New Roman" w:hAnsi="Times New Roman" w:cs="Times New Roman"/>
                <w:color w:val="000000"/>
                <w:spacing w:val="1"/>
                <w:sz w:val="23"/>
                <w:szCs w:val="23"/>
              </w:rPr>
              <w:t>1</w:t>
            </w:r>
            <w:r w:rsidR="005E3780">
              <w:rPr>
                <w:rFonts w:ascii="Times New Roman" w:eastAsia="Times New Roman" w:hAnsi="Times New Roman" w:cs="Times New Roman"/>
                <w:color w:val="000000"/>
                <w:sz w:val="23"/>
                <w:szCs w:val="23"/>
              </w:rPr>
              <w:t>50 с</w:t>
            </w:r>
            <w:r w:rsidR="005E3780">
              <w:rPr>
                <w:rFonts w:ascii="Times New Roman" w:eastAsia="Times New Roman" w:hAnsi="Times New Roman" w:cs="Times New Roman"/>
                <w:color w:val="000000"/>
                <w:spacing w:val="1"/>
                <w:sz w:val="23"/>
                <w:szCs w:val="23"/>
              </w:rPr>
              <w:t>е</w:t>
            </w:r>
            <w:r w:rsidR="005E3780">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z w:val="23"/>
                <w:szCs w:val="23"/>
                <w:lang w:val="kk-KZ"/>
              </w:rPr>
              <w:t xml:space="preserve"> кем емес</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3"/>
                <w:sz w:val="23"/>
                <w:szCs w:val="23"/>
              </w:rPr>
              <w:t>ге</w:t>
            </w:r>
            <w:r w:rsidR="005E3780">
              <w:rPr>
                <w:rFonts w:ascii="Times New Roman" w:eastAsia="Times New Roman" w:hAnsi="Times New Roman" w:cs="Times New Roman"/>
                <w:color w:val="000000"/>
                <w:spacing w:val="4"/>
                <w:sz w:val="23"/>
                <w:szCs w:val="23"/>
              </w:rPr>
              <w:t>п</w:t>
            </w:r>
            <w:r w:rsidR="005E3780">
              <w:rPr>
                <w:rFonts w:ascii="Times New Roman" w:eastAsia="Times New Roman" w:hAnsi="Times New Roman" w:cs="Times New Roman"/>
                <w:color w:val="000000"/>
                <w:spacing w:val="3"/>
                <w:sz w:val="23"/>
                <w:szCs w:val="23"/>
              </w:rPr>
              <w:t>а</w:t>
            </w:r>
            <w:r w:rsidR="005E3780">
              <w:rPr>
                <w:rFonts w:ascii="Times New Roman" w:eastAsia="Times New Roman" w:hAnsi="Times New Roman" w:cs="Times New Roman"/>
                <w:color w:val="000000"/>
                <w:spacing w:val="4"/>
                <w:sz w:val="23"/>
                <w:szCs w:val="23"/>
              </w:rPr>
              <w:t>р</w:t>
            </w:r>
            <w:r w:rsidR="005E3780">
              <w:rPr>
                <w:rFonts w:ascii="Times New Roman" w:eastAsia="Times New Roman" w:hAnsi="Times New Roman" w:cs="Times New Roman"/>
                <w:color w:val="000000"/>
                <w:spacing w:val="3"/>
                <w:sz w:val="23"/>
                <w:szCs w:val="23"/>
              </w:rPr>
              <w:t>и</w:t>
            </w:r>
            <w:r w:rsidR="005E3780">
              <w:rPr>
                <w:rFonts w:ascii="Times New Roman" w:eastAsia="Times New Roman" w:hAnsi="Times New Roman" w:cs="Times New Roman"/>
                <w:color w:val="000000"/>
                <w:sz w:val="23"/>
                <w:szCs w:val="23"/>
              </w:rPr>
              <w:t>н</w:t>
            </w:r>
            <w:r w:rsidR="005E3780">
              <w:rPr>
                <w:rFonts w:ascii="Times New Roman" w:eastAsia="Times New Roman" w:hAnsi="Times New Roman" w:cs="Times New Roman"/>
                <w:color w:val="000000"/>
                <w:spacing w:val="5"/>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1"/>
                <w:sz w:val="23"/>
                <w:szCs w:val="23"/>
              </w:rPr>
              <w:t xml:space="preserve">IX </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тор</w:t>
            </w:r>
            <w:r>
              <w:rPr>
                <w:rFonts w:ascii="Times New Roman" w:eastAsia="Times New Roman" w:hAnsi="Times New Roman" w:cs="Times New Roman"/>
                <w:color w:val="000000"/>
                <w:sz w:val="23"/>
                <w:szCs w:val="23"/>
                <w:lang w:val="kk-KZ"/>
              </w:rPr>
              <w:t>ы</w:t>
            </w:r>
            <w:r>
              <w:rPr>
                <w:rFonts w:ascii="Times New Roman" w:eastAsia="Times New Roman" w:hAnsi="Times New Roman" w:cs="Times New Roman"/>
                <w:color w:val="000000"/>
                <w:spacing w:val="1"/>
                <w:sz w:val="23"/>
                <w:szCs w:val="23"/>
              </w:rPr>
              <w:t xml:space="preserve"> </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,0</w:t>
            </w:r>
            <w:r w:rsidR="005E3780">
              <w:rPr>
                <w:rFonts w:ascii="Times New Roman" w:eastAsia="Times New Roman" w:hAnsi="Times New Roman" w:cs="Times New Roman"/>
                <w:color w:val="000000"/>
                <w:spacing w:val="1"/>
                <w:sz w:val="23"/>
                <w:szCs w:val="23"/>
              </w:rPr>
              <w:t>5</w:t>
            </w:r>
            <w:r w:rsidR="005E3780">
              <w:rPr>
                <w:rFonts w:ascii="Times New Roman" w:eastAsia="Times New Roman" w:hAnsi="Times New Roman" w:cs="Times New Roman"/>
                <w:color w:val="000000"/>
                <w:spacing w:val="9"/>
                <w:sz w:val="23"/>
                <w:szCs w:val="23"/>
              </w:rPr>
              <w:t>-</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,15 МЕ</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pacing w:val="3"/>
                <w:sz w:val="23"/>
                <w:szCs w:val="23"/>
              </w:rPr>
              <w:t>М</w:t>
            </w:r>
            <w:r w:rsidR="005E3780">
              <w:rPr>
                <w:rFonts w:ascii="Times New Roman" w:eastAsia="Times New Roman" w:hAnsi="Times New Roman" w:cs="Times New Roman"/>
                <w:color w:val="000000"/>
                <w:sz w:val="23"/>
                <w:szCs w:val="23"/>
              </w:rPr>
              <w:t>Е;</w:t>
            </w:r>
            <w:r w:rsidR="005E3780">
              <w:rPr>
                <w:rFonts w:ascii="Times New Roman" w:eastAsia="Times New Roman" w:hAnsi="Times New Roman" w:cs="Times New Roman"/>
                <w:color w:val="000000"/>
                <w:spacing w:val="8"/>
                <w:sz w:val="23"/>
                <w:szCs w:val="23"/>
              </w:rPr>
              <w:t xml:space="preserve"> </w:t>
            </w:r>
            <w:proofErr w:type="spellStart"/>
            <w:r w:rsidR="005E3780">
              <w:rPr>
                <w:rFonts w:ascii="Times New Roman" w:eastAsia="Times New Roman" w:hAnsi="Times New Roman" w:cs="Times New Roman"/>
                <w:color w:val="000000"/>
                <w:spacing w:val="1"/>
                <w:sz w:val="23"/>
                <w:szCs w:val="23"/>
              </w:rPr>
              <w:t>с</w:t>
            </w:r>
            <w:r w:rsidR="005E3780">
              <w:rPr>
                <w:rFonts w:ascii="Times New Roman" w:eastAsia="Times New Roman" w:hAnsi="Times New Roman" w:cs="Times New Roman"/>
                <w:color w:val="000000"/>
                <w:sz w:val="23"/>
                <w:szCs w:val="23"/>
              </w:rPr>
              <w:t>т</w:t>
            </w:r>
            <w:r w:rsidR="005E3780">
              <w:rPr>
                <w:rFonts w:ascii="Times New Roman" w:eastAsia="Times New Roman" w:hAnsi="Times New Roman" w:cs="Times New Roman"/>
                <w:color w:val="000000"/>
                <w:spacing w:val="1"/>
                <w:sz w:val="23"/>
                <w:szCs w:val="23"/>
              </w:rPr>
              <w:t>е</w:t>
            </w:r>
            <w:r w:rsidR="005E3780">
              <w:rPr>
                <w:rFonts w:ascii="Times New Roman" w:eastAsia="Times New Roman" w:hAnsi="Times New Roman" w:cs="Times New Roman"/>
                <w:color w:val="000000"/>
                <w:sz w:val="23"/>
                <w:szCs w:val="23"/>
              </w:rPr>
              <w:t>ри</w:t>
            </w:r>
            <w:r w:rsidR="005E3780">
              <w:rPr>
                <w:rFonts w:ascii="Times New Roman" w:eastAsia="Times New Roman" w:hAnsi="Times New Roman" w:cs="Times New Roman"/>
                <w:color w:val="000000"/>
                <w:spacing w:val="1"/>
                <w:sz w:val="23"/>
                <w:szCs w:val="23"/>
              </w:rPr>
              <w:t>л</w:t>
            </w:r>
            <w:r w:rsidR="005E3780">
              <w:rPr>
                <w:rFonts w:ascii="Times New Roman" w:eastAsia="Times New Roman" w:hAnsi="Times New Roman" w:cs="Times New Roman"/>
                <w:color w:val="000000"/>
                <w:sz w:val="23"/>
                <w:szCs w:val="23"/>
              </w:rPr>
              <w:t>ь</w:t>
            </w:r>
            <w:proofErr w:type="spellEnd"/>
            <w:r>
              <w:rPr>
                <w:rFonts w:ascii="Times New Roman" w:eastAsia="Times New Roman" w:hAnsi="Times New Roman" w:cs="Times New Roman"/>
                <w:color w:val="000000"/>
                <w:sz w:val="23"/>
                <w:szCs w:val="23"/>
                <w:lang w:val="kk-KZ"/>
              </w:rPr>
              <w:t>ділігі</w:t>
            </w:r>
            <w:r w:rsidR="005E3780">
              <w:rPr>
                <w:rFonts w:ascii="Times New Roman" w:eastAsia="Times New Roman" w:hAnsi="Times New Roman" w:cs="Times New Roman"/>
                <w:color w:val="000000"/>
                <w:sz w:val="23"/>
                <w:szCs w:val="23"/>
              </w:rPr>
              <w:t xml:space="preserve"> -</w:t>
            </w:r>
            <w:proofErr w:type="spellStart"/>
            <w:r w:rsidR="005E3780">
              <w:rPr>
                <w:rFonts w:ascii="Times New Roman" w:eastAsia="Times New Roman" w:hAnsi="Times New Roman" w:cs="Times New Roman"/>
                <w:color w:val="000000"/>
                <w:spacing w:val="1"/>
                <w:sz w:val="23"/>
                <w:szCs w:val="23"/>
              </w:rPr>
              <w:t>с</w:t>
            </w:r>
            <w:r w:rsidR="005E3780">
              <w:rPr>
                <w:rFonts w:ascii="Times New Roman" w:eastAsia="Times New Roman" w:hAnsi="Times New Roman" w:cs="Times New Roman"/>
                <w:color w:val="000000"/>
                <w:spacing w:val="2"/>
                <w:sz w:val="23"/>
                <w:szCs w:val="23"/>
              </w:rPr>
              <w:t>териль</w:t>
            </w:r>
            <w:proofErr w:type="spellEnd"/>
            <w:r>
              <w:rPr>
                <w:rFonts w:ascii="Times New Roman" w:eastAsia="Times New Roman" w:hAnsi="Times New Roman" w:cs="Times New Roman"/>
                <w:color w:val="000000"/>
                <w:spacing w:val="2"/>
                <w:sz w:val="23"/>
                <w:szCs w:val="23"/>
                <w:lang w:val="kk-KZ"/>
              </w:rPr>
              <w:t>ді</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proofErr w:type="spellStart"/>
            <w:r w:rsidR="005E3780">
              <w:rPr>
                <w:rFonts w:ascii="Times New Roman" w:eastAsia="Times New Roman" w:hAnsi="Times New Roman" w:cs="Times New Roman"/>
                <w:color w:val="000000"/>
                <w:spacing w:val="3"/>
                <w:sz w:val="23"/>
                <w:szCs w:val="23"/>
              </w:rPr>
              <w:t>п</w:t>
            </w:r>
            <w:r w:rsidR="005E3780">
              <w:rPr>
                <w:rFonts w:ascii="Times New Roman" w:eastAsia="Times New Roman" w:hAnsi="Times New Roman" w:cs="Times New Roman"/>
                <w:color w:val="000000"/>
                <w:spacing w:val="2"/>
                <w:sz w:val="23"/>
                <w:szCs w:val="23"/>
              </w:rPr>
              <w:t>и</w:t>
            </w:r>
            <w:r w:rsidR="005E3780">
              <w:rPr>
                <w:rFonts w:ascii="Times New Roman" w:eastAsia="Times New Roman" w:hAnsi="Times New Roman" w:cs="Times New Roman"/>
                <w:color w:val="000000"/>
                <w:spacing w:val="3"/>
                <w:sz w:val="23"/>
                <w:szCs w:val="23"/>
              </w:rPr>
              <w:t>р</w:t>
            </w:r>
            <w:r w:rsidR="005E3780">
              <w:rPr>
                <w:rFonts w:ascii="Times New Roman" w:eastAsia="Times New Roman" w:hAnsi="Times New Roman" w:cs="Times New Roman"/>
                <w:color w:val="000000"/>
                <w:spacing w:val="2"/>
                <w:sz w:val="23"/>
                <w:szCs w:val="23"/>
              </w:rPr>
              <w:t>оге</w:t>
            </w:r>
            <w:r w:rsidR="005E3780">
              <w:rPr>
                <w:rFonts w:ascii="Times New Roman" w:eastAsia="Times New Roman" w:hAnsi="Times New Roman" w:cs="Times New Roman"/>
                <w:color w:val="000000"/>
                <w:spacing w:val="3"/>
                <w:sz w:val="23"/>
                <w:szCs w:val="23"/>
              </w:rPr>
              <w:t>н</w:t>
            </w:r>
            <w:proofErr w:type="spellEnd"/>
            <w:r>
              <w:rPr>
                <w:rFonts w:ascii="Times New Roman" w:eastAsia="Times New Roman" w:hAnsi="Times New Roman" w:cs="Times New Roman"/>
                <w:color w:val="000000"/>
                <w:spacing w:val="3"/>
                <w:sz w:val="23"/>
                <w:szCs w:val="23"/>
                <w:lang w:val="kk-KZ"/>
              </w:rPr>
              <w:t>ділігі</w:t>
            </w:r>
            <w:r w:rsidR="005E3780">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proofErr w:type="spellStart"/>
            <w:r w:rsidR="005E3780">
              <w:rPr>
                <w:rFonts w:ascii="Times New Roman" w:eastAsia="Times New Roman" w:hAnsi="Times New Roman" w:cs="Times New Roman"/>
                <w:color w:val="000000"/>
                <w:spacing w:val="4"/>
                <w:sz w:val="23"/>
                <w:szCs w:val="23"/>
              </w:rPr>
              <w:t>п</w:t>
            </w:r>
            <w:r w:rsidR="005E3780">
              <w:rPr>
                <w:rFonts w:ascii="Times New Roman" w:eastAsia="Times New Roman" w:hAnsi="Times New Roman" w:cs="Times New Roman"/>
                <w:color w:val="000000"/>
                <w:spacing w:val="3"/>
                <w:sz w:val="23"/>
                <w:szCs w:val="23"/>
              </w:rPr>
              <w:t>и</w:t>
            </w:r>
            <w:r w:rsidR="005E3780">
              <w:rPr>
                <w:rFonts w:ascii="Times New Roman" w:eastAsia="Times New Roman" w:hAnsi="Times New Roman" w:cs="Times New Roman"/>
                <w:color w:val="000000"/>
                <w:spacing w:val="4"/>
                <w:sz w:val="23"/>
                <w:szCs w:val="23"/>
              </w:rPr>
              <w:t>р</w:t>
            </w:r>
            <w:r w:rsidR="005E3780">
              <w:rPr>
                <w:rFonts w:ascii="Times New Roman" w:eastAsia="Times New Roman" w:hAnsi="Times New Roman" w:cs="Times New Roman"/>
                <w:color w:val="000000"/>
                <w:spacing w:val="3"/>
                <w:sz w:val="23"/>
                <w:szCs w:val="23"/>
              </w:rPr>
              <w:t>оге</w:t>
            </w:r>
            <w:r w:rsidR="005E3780">
              <w:rPr>
                <w:rFonts w:ascii="Times New Roman" w:eastAsia="Times New Roman" w:hAnsi="Times New Roman" w:cs="Times New Roman"/>
                <w:color w:val="000000"/>
                <w:spacing w:val="4"/>
                <w:sz w:val="23"/>
                <w:szCs w:val="23"/>
              </w:rPr>
              <w:t>н</w:t>
            </w:r>
            <w:proofErr w:type="spellEnd"/>
            <w:r>
              <w:rPr>
                <w:rFonts w:ascii="Times New Roman" w:eastAsia="Times New Roman" w:hAnsi="Times New Roman" w:cs="Times New Roman"/>
                <w:color w:val="000000"/>
                <w:spacing w:val="4"/>
                <w:sz w:val="23"/>
                <w:szCs w:val="23"/>
                <w:lang w:val="kk-KZ"/>
              </w:rPr>
              <w:t>дер жоқ</w:t>
            </w:r>
            <w:r w:rsidR="005E3780">
              <w:rPr>
                <w:rFonts w:ascii="Times New Roman" w:eastAsia="Times New Roman" w:hAnsi="Times New Roman" w:cs="Times New Roman"/>
                <w:color w:val="000000"/>
                <w:sz w:val="23"/>
                <w:szCs w:val="23"/>
              </w:rPr>
              <w:t xml:space="preserve">; </w:t>
            </w:r>
            <w:proofErr w:type="spellStart"/>
            <w:r w:rsidR="005E3780">
              <w:rPr>
                <w:rFonts w:ascii="Times New Roman" w:eastAsia="Times New Roman" w:hAnsi="Times New Roman" w:cs="Times New Roman"/>
                <w:color w:val="000000"/>
                <w:spacing w:val="2"/>
                <w:sz w:val="23"/>
                <w:szCs w:val="23"/>
              </w:rPr>
              <w:t>специ</w:t>
            </w:r>
            <w:r w:rsidR="005E3780">
              <w:rPr>
                <w:rFonts w:ascii="Times New Roman" w:eastAsia="Times New Roman" w:hAnsi="Times New Roman" w:cs="Times New Roman"/>
                <w:color w:val="000000"/>
                <w:spacing w:val="3"/>
                <w:sz w:val="23"/>
                <w:szCs w:val="23"/>
              </w:rPr>
              <w:t>ф</w:t>
            </w:r>
            <w:r w:rsidR="005E3780">
              <w:rPr>
                <w:rFonts w:ascii="Times New Roman" w:eastAsia="Times New Roman" w:hAnsi="Times New Roman" w:cs="Times New Roman"/>
                <w:color w:val="000000"/>
                <w:spacing w:val="2"/>
                <w:sz w:val="23"/>
                <w:szCs w:val="23"/>
              </w:rPr>
              <w:t>и</w:t>
            </w:r>
            <w:proofErr w:type="spellEnd"/>
            <w:r>
              <w:rPr>
                <w:rFonts w:ascii="Times New Roman" w:eastAsia="Times New Roman" w:hAnsi="Times New Roman" w:cs="Times New Roman"/>
                <w:color w:val="000000"/>
                <w:spacing w:val="2"/>
                <w:sz w:val="23"/>
                <w:szCs w:val="23"/>
                <w:lang w:val="kk-KZ"/>
              </w:rPr>
              <w:t>калық белсенділігі</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9"/>
                <w:sz w:val="23"/>
                <w:szCs w:val="23"/>
              </w:rPr>
              <w:t xml:space="preserve"> </w:t>
            </w:r>
            <w:r w:rsidR="005E3780">
              <w:rPr>
                <w:rFonts w:ascii="Times New Roman" w:eastAsia="Times New Roman" w:hAnsi="Times New Roman" w:cs="Times New Roman"/>
                <w:color w:val="000000"/>
                <w:spacing w:val="1"/>
                <w:sz w:val="23"/>
                <w:szCs w:val="23"/>
              </w:rPr>
              <w:t>5</w:t>
            </w:r>
            <w:r w:rsidR="005E3780">
              <w:rPr>
                <w:rFonts w:ascii="Times New Roman" w:eastAsia="Times New Roman" w:hAnsi="Times New Roman" w:cs="Times New Roman"/>
                <w:color w:val="000000"/>
                <w:sz w:val="23"/>
                <w:szCs w:val="23"/>
              </w:rPr>
              <w:t xml:space="preserve">0 </w:t>
            </w:r>
            <w:r w:rsidR="005E3780">
              <w:rPr>
                <w:rFonts w:ascii="Times New Roman" w:eastAsia="Times New Roman" w:hAnsi="Times New Roman" w:cs="Times New Roman"/>
                <w:color w:val="000000"/>
                <w:spacing w:val="1"/>
                <w:sz w:val="23"/>
                <w:szCs w:val="23"/>
              </w:rPr>
              <w:t>М</w:t>
            </w:r>
            <w:r w:rsidR="005E3780">
              <w:rPr>
                <w:rFonts w:ascii="Times New Roman" w:eastAsia="Times New Roman" w:hAnsi="Times New Roman" w:cs="Times New Roman"/>
                <w:color w:val="000000"/>
                <w:sz w:val="23"/>
                <w:szCs w:val="23"/>
              </w:rPr>
              <w:t>Е</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pacing w:val="1"/>
                <w:sz w:val="23"/>
                <w:szCs w:val="23"/>
              </w:rPr>
              <w:t>м</w:t>
            </w:r>
            <w:r w:rsidR="005E3780">
              <w:rPr>
                <w:rFonts w:ascii="Times New Roman" w:eastAsia="Times New Roman" w:hAnsi="Times New Roman" w:cs="Times New Roman"/>
                <w:color w:val="000000"/>
                <w:sz w:val="23"/>
                <w:szCs w:val="23"/>
              </w:rPr>
              <w:t>г</w:t>
            </w:r>
            <w:r w:rsidR="005E3780">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ақуыз</w:t>
            </w:r>
            <w:r w:rsidR="005E3780">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4"/>
                <w:sz w:val="23"/>
                <w:szCs w:val="23"/>
              </w:rPr>
              <w:t xml:space="preserve"> </w:t>
            </w:r>
            <w:r>
              <w:rPr>
                <w:rFonts w:ascii="Times New Roman" w:eastAsia="Times New Roman" w:hAnsi="Times New Roman" w:cs="Times New Roman"/>
                <w:color w:val="000000"/>
                <w:sz w:val="23"/>
                <w:szCs w:val="23"/>
                <w:lang w:val="kk-KZ"/>
              </w:rPr>
              <w:t>сандық анықтамасы</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7"/>
                <w:sz w:val="23"/>
                <w:szCs w:val="23"/>
                <w:lang w:val="kk-KZ"/>
              </w:rPr>
              <w:t xml:space="preserve">ІХ факторының құрамы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4"/>
                <w:sz w:val="23"/>
                <w:szCs w:val="23"/>
              </w:rPr>
              <w:t xml:space="preserve"> </w:t>
            </w:r>
            <w:r w:rsidR="005E3780">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pacing w:val="7"/>
                <w:sz w:val="23"/>
                <w:szCs w:val="23"/>
                <w:lang w:val="kk-KZ"/>
              </w:rPr>
              <w:t xml:space="preserve">ІХ факторының </w:t>
            </w:r>
            <w:r w:rsidR="005E3780">
              <w:rPr>
                <w:rFonts w:ascii="Times New Roman" w:eastAsia="Times New Roman" w:hAnsi="Times New Roman" w:cs="Times New Roman"/>
                <w:color w:val="000000"/>
                <w:sz w:val="23"/>
                <w:szCs w:val="23"/>
              </w:rPr>
              <w:t xml:space="preserve">40-62,5 </w:t>
            </w:r>
            <w:r w:rsidR="005E3780">
              <w:rPr>
                <w:rFonts w:ascii="Times New Roman" w:eastAsia="Times New Roman" w:hAnsi="Times New Roman" w:cs="Times New Roman"/>
                <w:color w:val="000000"/>
                <w:spacing w:val="3"/>
                <w:sz w:val="23"/>
                <w:szCs w:val="23"/>
              </w:rPr>
              <w:t>М</w:t>
            </w:r>
            <w:r w:rsidR="005E3780">
              <w:rPr>
                <w:rFonts w:ascii="Times New Roman" w:eastAsia="Times New Roman" w:hAnsi="Times New Roman" w:cs="Times New Roman"/>
                <w:color w:val="000000"/>
                <w:sz w:val="23"/>
                <w:szCs w:val="23"/>
              </w:rPr>
              <w:t>Е</w:t>
            </w:r>
            <w:r w:rsidR="005E3780">
              <w:rPr>
                <w:rFonts w:ascii="Times New Roman" w:eastAsia="Times New Roman" w:hAnsi="Times New Roman" w:cs="Times New Roman"/>
                <w:color w:val="000000"/>
                <w:spacing w:val="1"/>
                <w:sz w:val="23"/>
                <w:szCs w:val="23"/>
              </w:rPr>
              <w:t xml:space="preserve"> </w:t>
            </w:r>
            <w:r w:rsidR="005E3780">
              <w:rPr>
                <w:rFonts w:ascii="Times New Roman" w:eastAsia="Times New Roman" w:hAnsi="Times New Roman" w:cs="Times New Roman"/>
                <w:color w:val="000000"/>
                <w:spacing w:val="-3"/>
                <w:sz w:val="23"/>
                <w:szCs w:val="23"/>
              </w:rPr>
              <w:t>(</w:t>
            </w:r>
            <w:r w:rsidR="005E3780">
              <w:rPr>
                <w:rFonts w:ascii="Times New Roman" w:eastAsia="Times New Roman" w:hAnsi="Times New Roman" w:cs="Times New Roman"/>
                <w:color w:val="000000"/>
                <w:sz w:val="23"/>
                <w:szCs w:val="23"/>
              </w:rPr>
              <w:t>250МЕ</w:t>
            </w:r>
            <w:r w:rsidR="005E3780">
              <w:rPr>
                <w:rFonts w:ascii="Times New Roman" w:eastAsia="Times New Roman" w:hAnsi="Times New Roman" w:cs="Times New Roman"/>
                <w:color w:val="000000"/>
                <w:spacing w:val="-3"/>
                <w:sz w:val="23"/>
                <w:szCs w:val="23"/>
              </w:rPr>
              <w:t>)</w:t>
            </w:r>
            <w:r w:rsidR="005E378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lang w:val="kk-KZ"/>
              </w:rPr>
              <w:t xml:space="preserve">ІХ факторының </w:t>
            </w:r>
            <w:r w:rsidR="005E3780">
              <w:rPr>
                <w:rFonts w:ascii="Times New Roman" w:eastAsia="Times New Roman" w:hAnsi="Times New Roman" w:cs="Times New Roman"/>
                <w:color w:val="000000"/>
                <w:sz w:val="23"/>
                <w:szCs w:val="23"/>
              </w:rPr>
              <w:t>80 -</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1</w:t>
            </w:r>
            <w:r w:rsidR="005E3780">
              <w:rPr>
                <w:rFonts w:ascii="Times New Roman" w:eastAsia="Times New Roman" w:hAnsi="Times New Roman" w:cs="Times New Roman"/>
                <w:color w:val="000000"/>
                <w:sz w:val="23"/>
                <w:szCs w:val="23"/>
              </w:rPr>
              <w:t xml:space="preserve">25 </w:t>
            </w:r>
            <w:r w:rsidR="005E3780">
              <w:rPr>
                <w:rFonts w:ascii="Times New Roman" w:eastAsia="Times New Roman" w:hAnsi="Times New Roman" w:cs="Times New Roman"/>
                <w:color w:val="000000"/>
                <w:spacing w:val="2"/>
                <w:sz w:val="23"/>
                <w:szCs w:val="23"/>
              </w:rPr>
              <w:t>М</w:t>
            </w:r>
            <w:r w:rsidR="005E3780">
              <w:rPr>
                <w:rFonts w:ascii="Times New Roman" w:eastAsia="Times New Roman" w:hAnsi="Times New Roman" w:cs="Times New Roman"/>
                <w:color w:val="000000"/>
                <w:sz w:val="23"/>
                <w:szCs w:val="23"/>
              </w:rPr>
              <w:t>Е</w:t>
            </w:r>
            <w:r w:rsidR="005E3780">
              <w:rPr>
                <w:rFonts w:ascii="Times New Roman" w:eastAsia="Times New Roman" w:hAnsi="Times New Roman" w:cs="Times New Roman"/>
                <w:color w:val="000000"/>
                <w:spacing w:val="2"/>
                <w:sz w:val="23"/>
                <w:szCs w:val="23"/>
              </w:rPr>
              <w:t xml:space="preserve"> </w:t>
            </w:r>
            <w:r w:rsidR="005E3780">
              <w:rPr>
                <w:rFonts w:ascii="Times New Roman" w:eastAsia="Times New Roman" w:hAnsi="Times New Roman" w:cs="Times New Roman"/>
                <w:color w:val="000000"/>
                <w:spacing w:val="-3"/>
                <w:sz w:val="23"/>
                <w:szCs w:val="23"/>
              </w:rPr>
              <w:t>(</w:t>
            </w:r>
            <w:r w:rsidR="005E3780">
              <w:rPr>
                <w:rFonts w:ascii="Times New Roman" w:eastAsia="Times New Roman" w:hAnsi="Times New Roman" w:cs="Times New Roman"/>
                <w:color w:val="000000"/>
                <w:sz w:val="23"/>
                <w:szCs w:val="23"/>
              </w:rPr>
              <w:t>500, 10</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 xml:space="preserve">0 </w:t>
            </w:r>
            <w:r w:rsidR="005E3780">
              <w:rPr>
                <w:rFonts w:ascii="Times New Roman" w:eastAsia="Times New Roman" w:hAnsi="Times New Roman" w:cs="Times New Roman"/>
                <w:color w:val="000000"/>
                <w:spacing w:val="1"/>
                <w:sz w:val="23"/>
                <w:szCs w:val="23"/>
              </w:rPr>
              <w:t>М</w:t>
            </w:r>
            <w:r w:rsidR="005E3780">
              <w:rPr>
                <w:rFonts w:ascii="Times New Roman" w:eastAsia="Times New Roman" w:hAnsi="Times New Roman" w:cs="Times New Roman"/>
                <w:color w:val="000000"/>
                <w:sz w:val="23"/>
                <w:szCs w:val="23"/>
              </w:rPr>
              <w:t>Е</w:t>
            </w:r>
            <w:r w:rsidR="005E3780">
              <w:rPr>
                <w:rFonts w:ascii="Times New Roman" w:eastAsia="Times New Roman" w:hAnsi="Times New Roman" w:cs="Times New Roman"/>
                <w:color w:val="000000"/>
                <w:spacing w:val="-4"/>
                <w:sz w:val="23"/>
                <w:szCs w:val="23"/>
              </w:rPr>
              <w:t>)</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7"/>
                <w:sz w:val="23"/>
                <w:szCs w:val="23"/>
              </w:rPr>
              <w:t xml:space="preserve"> </w:t>
            </w:r>
            <w:r w:rsidR="005E3780">
              <w:rPr>
                <w:rFonts w:ascii="Times New Roman" w:eastAsia="Times New Roman" w:hAnsi="Times New Roman" w:cs="Times New Roman"/>
                <w:color w:val="000000"/>
                <w:spacing w:val="4"/>
                <w:sz w:val="23"/>
                <w:szCs w:val="23"/>
              </w:rPr>
              <w:t>н</w:t>
            </w:r>
            <w:r w:rsidR="005E3780">
              <w:rPr>
                <w:rFonts w:ascii="Times New Roman" w:eastAsia="Times New Roman" w:hAnsi="Times New Roman" w:cs="Times New Roman"/>
                <w:color w:val="000000"/>
                <w:spacing w:val="2"/>
                <w:sz w:val="23"/>
                <w:szCs w:val="23"/>
              </w:rPr>
              <w:t>а</w:t>
            </w:r>
            <w:r w:rsidR="005E3780">
              <w:rPr>
                <w:rFonts w:ascii="Times New Roman" w:eastAsia="Times New Roman" w:hAnsi="Times New Roman" w:cs="Times New Roman"/>
                <w:color w:val="000000"/>
                <w:spacing w:val="3"/>
                <w:sz w:val="23"/>
                <w:szCs w:val="23"/>
              </w:rPr>
              <w:t>три</w:t>
            </w:r>
            <w:r w:rsidR="005E3780">
              <w:rPr>
                <w:rFonts w:ascii="Times New Roman" w:eastAsia="Times New Roman" w:hAnsi="Times New Roman" w:cs="Times New Roman"/>
                <w:color w:val="000000"/>
                <w:sz w:val="23"/>
                <w:szCs w:val="23"/>
              </w:rPr>
              <w:t>й</w:t>
            </w:r>
            <w:r w:rsidR="005E3780">
              <w:rPr>
                <w:rFonts w:ascii="Times New Roman" w:eastAsia="Times New Roman" w:hAnsi="Times New Roman" w:cs="Times New Roman"/>
                <w:color w:val="000000"/>
                <w:spacing w:val="4"/>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3</w:t>
            </w:r>
            <w:r w:rsidR="005E3780">
              <w:rPr>
                <w:rFonts w:ascii="Times New Roman" w:eastAsia="Times New Roman" w:hAnsi="Times New Roman" w:cs="Times New Roman"/>
                <w:color w:val="000000"/>
                <w:sz w:val="23"/>
                <w:szCs w:val="23"/>
              </w:rPr>
              <w:t>00</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z w:val="23"/>
                <w:szCs w:val="23"/>
              </w:rPr>
              <w:t xml:space="preserve">600 </w:t>
            </w:r>
            <w:proofErr w:type="spellStart"/>
            <w:r w:rsidR="005E3780">
              <w:rPr>
                <w:rFonts w:ascii="Times New Roman" w:eastAsia="Times New Roman" w:hAnsi="Times New Roman" w:cs="Times New Roman"/>
                <w:color w:val="000000"/>
                <w:sz w:val="23"/>
                <w:szCs w:val="23"/>
              </w:rPr>
              <w:t>м</w:t>
            </w:r>
            <w:r w:rsidR="005E3780">
              <w:rPr>
                <w:rFonts w:ascii="Times New Roman" w:eastAsia="Times New Roman" w:hAnsi="Times New Roman" w:cs="Times New Roman"/>
                <w:color w:val="000000"/>
                <w:spacing w:val="-1"/>
                <w:sz w:val="23"/>
                <w:szCs w:val="23"/>
              </w:rPr>
              <w:t>м</w:t>
            </w:r>
            <w:r w:rsidR="005E3780">
              <w:rPr>
                <w:rFonts w:ascii="Times New Roman" w:eastAsia="Times New Roman" w:hAnsi="Times New Roman" w:cs="Times New Roman"/>
                <w:color w:val="000000"/>
                <w:sz w:val="23"/>
                <w:szCs w:val="23"/>
              </w:rPr>
              <w:t>о</w:t>
            </w:r>
            <w:r w:rsidR="005E3780">
              <w:rPr>
                <w:rFonts w:ascii="Times New Roman" w:eastAsia="Times New Roman" w:hAnsi="Times New Roman" w:cs="Times New Roman"/>
                <w:color w:val="000000"/>
                <w:spacing w:val="-1"/>
                <w:sz w:val="23"/>
                <w:szCs w:val="23"/>
              </w:rPr>
              <w:t>ль</w:t>
            </w:r>
            <w:proofErr w:type="spellEnd"/>
            <w:r w:rsidR="005E3780">
              <w:rPr>
                <w:rFonts w:ascii="Times New Roman" w:eastAsia="Times New Roman" w:hAnsi="Times New Roman" w:cs="Times New Roman"/>
                <w:color w:val="000000"/>
                <w:spacing w:val="5"/>
                <w:sz w:val="23"/>
                <w:szCs w:val="23"/>
              </w:rPr>
              <w:t>/</w:t>
            </w:r>
            <w:r w:rsidR="005E3780">
              <w:rPr>
                <w:rFonts w:ascii="Times New Roman" w:eastAsia="Times New Roman" w:hAnsi="Times New Roman" w:cs="Times New Roman"/>
                <w:color w:val="000000"/>
                <w:spacing w:val="1"/>
                <w:sz w:val="23"/>
                <w:szCs w:val="23"/>
              </w:rPr>
              <w:t>л</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r w:rsidR="005E3780">
              <w:rPr>
                <w:rFonts w:ascii="Times New Roman" w:eastAsia="Times New Roman" w:hAnsi="Times New Roman" w:cs="Times New Roman"/>
                <w:color w:val="000000"/>
                <w:spacing w:val="3"/>
                <w:sz w:val="23"/>
                <w:szCs w:val="23"/>
              </w:rPr>
              <w:t>ц</w:t>
            </w:r>
            <w:r w:rsidR="005E3780">
              <w:rPr>
                <w:rFonts w:ascii="Times New Roman" w:eastAsia="Times New Roman" w:hAnsi="Times New Roman" w:cs="Times New Roman"/>
                <w:color w:val="000000"/>
                <w:spacing w:val="2"/>
                <w:sz w:val="23"/>
                <w:szCs w:val="23"/>
              </w:rPr>
              <w:t>итра</w:t>
            </w:r>
            <w:r w:rsidR="005E3780">
              <w:rPr>
                <w:rFonts w:ascii="Times New Roman" w:eastAsia="Times New Roman" w:hAnsi="Times New Roman" w:cs="Times New Roman"/>
                <w:color w:val="000000"/>
                <w:sz w:val="23"/>
                <w:szCs w:val="23"/>
              </w:rPr>
              <w:t>т</w:t>
            </w:r>
            <w:r w:rsidR="005E3780">
              <w:rPr>
                <w:rFonts w:ascii="Times New Roman" w:eastAsia="Times New Roman" w:hAnsi="Times New Roman" w:cs="Times New Roman"/>
                <w:color w:val="000000"/>
                <w:spacing w:val="2"/>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1</w:t>
            </w:r>
            <w:r w:rsidR="005E3780">
              <w:rPr>
                <w:rFonts w:ascii="Times New Roman" w:eastAsia="Times New Roman" w:hAnsi="Times New Roman" w:cs="Times New Roman"/>
                <w:color w:val="000000"/>
                <w:sz w:val="23"/>
                <w:szCs w:val="23"/>
              </w:rPr>
              <w:t>5 -</w:t>
            </w:r>
            <w:r w:rsidR="005E3780">
              <w:rPr>
                <w:rFonts w:ascii="Times New Roman" w:eastAsia="Times New Roman" w:hAnsi="Times New Roman" w:cs="Times New Roman"/>
                <w:color w:val="000000"/>
                <w:spacing w:val="9"/>
                <w:sz w:val="23"/>
                <w:szCs w:val="23"/>
              </w:rPr>
              <w:t xml:space="preserve"> </w:t>
            </w:r>
            <w:r w:rsidR="005E3780">
              <w:rPr>
                <w:rFonts w:ascii="Times New Roman" w:eastAsia="Times New Roman" w:hAnsi="Times New Roman" w:cs="Times New Roman"/>
                <w:color w:val="000000"/>
                <w:spacing w:val="1"/>
                <w:sz w:val="23"/>
                <w:szCs w:val="23"/>
              </w:rPr>
              <w:t>2</w:t>
            </w:r>
            <w:r w:rsidR="005E3780">
              <w:rPr>
                <w:rFonts w:ascii="Times New Roman" w:eastAsia="Times New Roman" w:hAnsi="Times New Roman" w:cs="Times New Roman"/>
                <w:color w:val="000000"/>
                <w:sz w:val="23"/>
                <w:szCs w:val="23"/>
              </w:rPr>
              <w:t xml:space="preserve">5 </w:t>
            </w:r>
            <w:proofErr w:type="spellStart"/>
            <w:r w:rsidR="005E3780">
              <w:rPr>
                <w:rFonts w:ascii="Times New Roman" w:eastAsia="Times New Roman" w:hAnsi="Times New Roman" w:cs="Times New Roman"/>
                <w:color w:val="000000"/>
                <w:spacing w:val="-1"/>
                <w:sz w:val="23"/>
                <w:szCs w:val="23"/>
              </w:rPr>
              <w:t>Ммол</w:t>
            </w:r>
            <w:r w:rsidR="005E3780">
              <w:rPr>
                <w:rFonts w:ascii="Times New Roman" w:eastAsia="Times New Roman" w:hAnsi="Times New Roman" w:cs="Times New Roman"/>
                <w:color w:val="000000"/>
                <w:sz w:val="23"/>
                <w:szCs w:val="23"/>
              </w:rPr>
              <w:t>ь</w:t>
            </w:r>
            <w:proofErr w:type="spellEnd"/>
            <w:r w:rsidR="005E3780">
              <w:rPr>
                <w:rFonts w:ascii="Times New Roman" w:eastAsia="Times New Roman" w:hAnsi="Times New Roman" w:cs="Times New Roman"/>
                <w:color w:val="000000"/>
                <w:spacing w:val="5"/>
                <w:sz w:val="23"/>
                <w:szCs w:val="23"/>
              </w:rPr>
              <w:t>/</w:t>
            </w:r>
            <w:r w:rsidR="005E3780">
              <w:rPr>
                <w:rFonts w:ascii="Times New Roman" w:eastAsia="Times New Roman" w:hAnsi="Times New Roman" w:cs="Times New Roman"/>
                <w:color w:val="000000"/>
                <w:spacing w:val="1"/>
                <w:sz w:val="23"/>
                <w:szCs w:val="23"/>
              </w:rPr>
              <w:t>л</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r w:rsidR="005E3780">
              <w:rPr>
                <w:rFonts w:ascii="Times New Roman" w:eastAsia="Times New Roman" w:hAnsi="Times New Roman" w:cs="Times New Roman"/>
                <w:color w:val="000000"/>
                <w:spacing w:val="3"/>
                <w:sz w:val="23"/>
                <w:szCs w:val="23"/>
              </w:rPr>
              <w:t>хл</w:t>
            </w:r>
            <w:r w:rsidR="005E3780">
              <w:rPr>
                <w:rFonts w:ascii="Times New Roman" w:eastAsia="Times New Roman" w:hAnsi="Times New Roman" w:cs="Times New Roman"/>
                <w:color w:val="000000"/>
                <w:spacing w:val="4"/>
                <w:sz w:val="23"/>
                <w:szCs w:val="23"/>
              </w:rPr>
              <w:t>о</w:t>
            </w:r>
            <w:r w:rsidR="005E3780">
              <w:rPr>
                <w:rFonts w:ascii="Times New Roman" w:eastAsia="Times New Roman" w:hAnsi="Times New Roman" w:cs="Times New Roman"/>
                <w:color w:val="000000"/>
                <w:spacing w:val="3"/>
                <w:sz w:val="23"/>
                <w:szCs w:val="23"/>
              </w:rPr>
              <w:t>ри</w:t>
            </w:r>
            <w:r w:rsidR="005E3780">
              <w:rPr>
                <w:rFonts w:ascii="Times New Roman" w:eastAsia="Times New Roman" w:hAnsi="Times New Roman" w:cs="Times New Roman"/>
                <w:color w:val="000000"/>
                <w:sz w:val="23"/>
                <w:szCs w:val="23"/>
              </w:rPr>
              <w:t>д</w:t>
            </w:r>
            <w:r w:rsidR="005E3780">
              <w:rPr>
                <w:rFonts w:ascii="Times New Roman" w:eastAsia="Times New Roman" w:hAnsi="Times New Roman" w:cs="Times New Roman"/>
                <w:color w:val="000000"/>
                <w:spacing w:val="4"/>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3</w:t>
            </w:r>
            <w:r w:rsidR="005E3780">
              <w:rPr>
                <w:rFonts w:ascii="Times New Roman" w:eastAsia="Times New Roman" w:hAnsi="Times New Roman" w:cs="Times New Roman"/>
                <w:color w:val="000000"/>
                <w:sz w:val="23"/>
                <w:szCs w:val="23"/>
              </w:rPr>
              <w:t>00</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z w:val="23"/>
                <w:szCs w:val="23"/>
              </w:rPr>
              <w:t>6</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 xml:space="preserve">0 </w:t>
            </w:r>
            <w:proofErr w:type="spellStart"/>
            <w:r w:rsidR="005E3780">
              <w:rPr>
                <w:rFonts w:ascii="Times New Roman" w:eastAsia="Times New Roman" w:hAnsi="Times New Roman" w:cs="Times New Roman"/>
                <w:color w:val="000000"/>
                <w:spacing w:val="-1"/>
                <w:sz w:val="23"/>
                <w:szCs w:val="23"/>
              </w:rPr>
              <w:t>Ммол</w:t>
            </w:r>
            <w:r w:rsidR="005E3780">
              <w:rPr>
                <w:rFonts w:ascii="Times New Roman" w:eastAsia="Times New Roman" w:hAnsi="Times New Roman" w:cs="Times New Roman"/>
                <w:color w:val="000000"/>
                <w:sz w:val="23"/>
                <w:szCs w:val="23"/>
              </w:rPr>
              <w:t>ь</w:t>
            </w:r>
            <w:proofErr w:type="spellEnd"/>
            <w:r w:rsidR="005E3780">
              <w:rPr>
                <w:rFonts w:ascii="Times New Roman" w:eastAsia="Times New Roman" w:hAnsi="Times New Roman" w:cs="Times New Roman"/>
                <w:color w:val="000000"/>
                <w:spacing w:val="5"/>
                <w:sz w:val="23"/>
                <w:szCs w:val="23"/>
              </w:rPr>
              <w:t>/</w:t>
            </w:r>
            <w:r w:rsidR="005E3780">
              <w:rPr>
                <w:rFonts w:ascii="Times New Roman" w:eastAsia="Times New Roman" w:hAnsi="Times New Roman" w:cs="Times New Roman"/>
                <w:color w:val="000000"/>
                <w:spacing w:val="1"/>
                <w:sz w:val="23"/>
                <w:szCs w:val="23"/>
              </w:rPr>
              <w:t>л</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r w:rsidR="005E3780">
              <w:rPr>
                <w:rFonts w:ascii="Times New Roman" w:eastAsia="Times New Roman" w:hAnsi="Times New Roman" w:cs="Times New Roman"/>
                <w:color w:val="000000"/>
                <w:spacing w:val="4"/>
                <w:sz w:val="23"/>
                <w:szCs w:val="23"/>
              </w:rPr>
              <w:t>L</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pacing w:val="3"/>
                <w:sz w:val="23"/>
                <w:szCs w:val="23"/>
              </w:rPr>
              <w:t>ли</w:t>
            </w:r>
            <w:r w:rsidR="005E3780">
              <w:rPr>
                <w:rFonts w:ascii="Times New Roman" w:eastAsia="Times New Roman" w:hAnsi="Times New Roman" w:cs="Times New Roman"/>
                <w:color w:val="000000"/>
                <w:spacing w:val="2"/>
                <w:sz w:val="23"/>
                <w:szCs w:val="23"/>
              </w:rPr>
              <w:t>з</w:t>
            </w:r>
            <w:r w:rsidR="005E3780">
              <w:rPr>
                <w:rFonts w:ascii="Times New Roman" w:eastAsia="Times New Roman" w:hAnsi="Times New Roman" w:cs="Times New Roman"/>
                <w:color w:val="000000"/>
                <w:spacing w:val="3"/>
                <w:sz w:val="23"/>
                <w:szCs w:val="23"/>
              </w:rPr>
              <w:t>и</w:t>
            </w:r>
            <w:r w:rsidR="005E3780">
              <w:rPr>
                <w:rFonts w:ascii="Times New Roman" w:eastAsia="Times New Roman" w:hAnsi="Times New Roman" w:cs="Times New Roman"/>
                <w:color w:val="000000"/>
                <w:sz w:val="23"/>
                <w:szCs w:val="23"/>
              </w:rPr>
              <w:t>н</w:t>
            </w:r>
            <w:r w:rsidR="005E3780">
              <w:rPr>
                <w:rFonts w:ascii="Times New Roman" w:eastAsia="Times New Roman" w:hAnsi="Times New Roman" w:cs="Times New Roman"/>
                <w:color w:val="000000"/>
                <w:spacing w:val="4"/>
                <w:sz w:val="23"/>
                <w:szCs w:val="23"/>
              </w:rPr>
              <w:t xml:space="preserve"> </w:t>
            </w:r>
            <w:proofErr w:type="spellStart"/>
            <w:r w:rsidR="005E3780">
              <w:rPr>
                <w:rFonts w:ascii="Times New Roman" w:eastAsia="Times New Roman" w:hAnsi="Times New Roman" w:cs="Times New Roman"/>
                <w:color w:val="000000"/>
                <w:spacing w:val="8"/>
                <w:sz w:val="23"/>
                <w:szCs w:val="23"/>
              </w:rPr>
              <w:t>H</w:t>
            </w:r>
            <w:r w:rsidR="005E3780">
              <w:rPr>
                <w:rFonts w:ascii="Times New Roman" w:eastAsia="Times New Roman" w:hAnsi="Times New Roman" w:cs="Times New Roman"/>
                <w:color w:val="000000"/>
                <w:spacing w:val="7"/>
                <w:sz w:val="23"/>
                <w:szCs w:val="23"/>
              </w:rPr>
              <w:t>C</w:t>
            </w:r>
            <w:r w:rsidR="005E3780">
              <w:rPr>
                <w:rFonts w:ascii="Times New Roman" w:eastAsia="Times New Roman" w:hAnsi="Times New Roman" w:cs="Times New Roman"/>
                <w:color w:val="000000"/>
                <w:sz w:val="23"/>
                <w:szCs w:val="23"/>
              </w:rPr>
              <w:t>l</w:t>
            </w:r>
            <w:proofErr w:type="spellEnd"/>
            <w:r w:rsidR="005E3780">
              <w:rPr>
                <w:rFonts w:ascii="Times New Roman" w:eastAsia="Times New Roman" w:hAnsi="Times New Roman" w:cs="Times New Roman"/>
                <w:color w:val="000000"/>
                <w:spacing w:val="5"/>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,5</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z w:val="23"/>
                <w:szCs w:val="23"/>
              </w:rPr>
              <w:t xml:space="preserve">1,5 </w:t>
            </w:r>
            <w:r w:rsidR="005E3780">
              <w:rPr>
                <w:rFonts w:ascii="Times New Roman" w:eastAsia="Times New Roman" w:hAnsi="Times New Roman" w:cs="Times New Roman"/>
                <w:color w:val="000000"/>
                <w:spacing w:val="3"/>
                <w:sz w:val="23"/>
                <w:szCs w:val="23"/>
              </w:rPr>
              <w:t>м</w:t>
            </w:r>
            <w:r w:rsidR="005E3780">
              <w:rPr>
                <w:rFonts w:ascii="Times New Roman" w:eastAsia="Times New Roman" w:hAnsi="Times New Roman" w:cs="Times New Roman"/>
                <w:color w:val="000000"/>
                <w:spacing w:val="2"/>
                <w:sz w:val="23"/>
                <w:szCs w:val="23"/>
              </w:rPr>
              <w:t>г</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z w:val="23"/>
                <w:szCs w:val="23"/>
              </w:rPr>
              <w:t>мл;</w:t>
            </w:r>
            <w:r w:rsidR="005E3780">
              <w:rPr>
                <w:rFonts w:ascii="Times New Roman" w:eastAsia="Times New Roman" w:hAnsi="Times New Roman" w:cs="Times New Roman"/>
                <w:color w:val="000000"/>
                <w:spacing w:val="7"/>
                <w:sz w:val="23"/>
                <w:szCs w:val="23"/>
              </w:rPr>
              <w:t xml:space="preserve"> </w:t>
            </w:r>
            <w:r w:rsidR="005E3780">
              <w:rPr>
                <w:rFonts w:ascii="Times New Roman" w:eastAsia="Times New Roman" w:hAnsi="Times New Roman" w:cs="Times New Roman"/>
                <w:color w:val="000000"/>
                <w:spacing w:val="5"/>
                <w:sz w:val="23"/>
                <w:szCs w:val="23"/>
              </w:rPr>
              <w:t>L</w:t>
            </w:r>
            <w:r w:rsidR="005E3780">
              <w:rPr>
                <w:rFonts w:ascii="Times New Roman" w:eastAsia="Times New Roman" w:hAnsi="Times New Roman" w:cs="Times New Roman"/>
                <w:color w:val="000000"/>
                <w:spacing w:val="9"/>
                <w:sz w:val="23"/>
                <w:szCs w:val="23"/>
              </w:rPr>
              <w:t>-</w:t>
            </w:r>
            <w:r w:rsidR="005E3780">
              <w:rPr>
                <w:rFonts w:ascii="Times New Roman" w:eastAsia="Times New Roman" w:hAnsi="Times New Roman" w:cs="Times New Roman"/>
                <w:color w:val="000000"/>
                <w:spacing w:val="4"/>
                <w:sz w:val="23"/>
                <w:szCs w:val="23"/>
              </w:rPr>
              <w:t>а</w:t>
            </w:r>
            <w:r w:rsidR="005E3780">
              <w:rPr>
                <w:rFonts w:ascii="Times New Roman" w:eastAsia="Times New Roman" w:hAnsi="Times New Roman" w:cs="Times New Roman"/>
                <w:color w:val="000000"/>
                <w:spacing w:val="5"/>
                <w:sz w:val="23"/>
                <w:szCs w:val="23"/>
              </w:rPr>
              <w:t>р</w:t>
            </w:r>
            <w:r w:rsidR="005E3780">
              <w:rPr>
                <w:rFonts w:ascii="Times New Roman" w:eastAsia="Times New Roman" w:hAnsi="Times New Roman" w:cs="Times New Roman"/>
                <w:color w:val="000000"/>
                <w:spacing w:val="3"/>
                <w:sz w:val="23"/>
                <w:szCs w:val="23"/>
              </w:rPr>
              <w:t>г</w:t>
            </w:r>
            <w:r w:rsidR="005E3780">
              <w:rPr>
                <w:rFonts w:ascii="Times New Roman" w:eastAsia="Times New Roman" w:hAnsi="Times New Roman" w:cs="Times New Roman"/>
                <w:color w:val="000000"/>
                <w:spacing w:val="5"/>
                <w:sz w:val="23"/>
                <w:szCs w:val="23"/>
              </w:rPr>
              <w:t>ин</w:t>
            </w:r>
            <w:r w:rsidR="005E3780">
              <w:rPr>
                <w:rFonts w:ascii="Times New Roman" w:eastAsia="Times New Roman" w:hAnsi="Times New Roman" w:cs="Times New Roman"/>
                <w:color w:val="000000"/>
                <w:spacing w:val="4"/>
                <w:sz w:val="23"/>
                <w:szCs w:val="23"/>
              </w:rPr>
              <w:t>и</w:t>
            </w:r>
            <w:r w:rsidR="005E3780">
              <w:rPr>
                <w:rFonts w:ascii="Times New Roman" w:eastAsia="Times New Roman" w:hAnsi="Times New Roman" w:cs="Times New Roman"/>
                <w:color w:val="000000"/>
                <w:sz w:val="23"/>
                <w:szCs w:val="23"/>
              </w:rPr>
              <w:t>н</w:t>
            </w:r>
            <w:r w:rsidR="005E3780">
              <w:rPr>
                <w:rFonts w:ascii="Times New Roman" w:eastAsia="Times New Roman" w:hAnsi="Times New Roman" w:cs="Times New Roman"/>
                <w:color w:val="000000"/>
                <w:spacing w:val="6"/>
                <w:sz w:val="23"/>
                <w:szCs w:val="23"/>
              </w:rPr>
              <w:t xml:space="preserve"> </w:t>
            </w:r>
            <w:proofErr w:type="spellStart"/>
            <w:r w:rsidR="005E3780">
              <w:rPr>
                <w:rFonts w:ascii="Times New Roman" w:eastAsia="Times New Roman" w:hAnsi="Times New Roman" w:cs="Times New Roman"/>
                <w:color w:val="000000"/>
                <w:spacing w:val="8"/>
                <w:sz w:val="23"/>
                <w:szCs w:val="23"/>
              </w:rPr>
              <w:t>H</w:t>
            </w:r>
            <w:r w:rsidR="005E3780">
              <w:rPr>
                <w:rFonts w:ascii="Times New Roman" w:eastAsia="Times New Roman" w:hAnsi="Times New Roman" w:cs="Times New Roman"/>
                <w:color w:val="000000"/>
                <w:spacing w:val="7"/>
                <w:sz w:val="23"/>
                <w:szCs w:val="23"/>
              </w:rPr>
              <w:t>C</w:t>
            </w:r>
            <w:r w:rsidR="005E3780">
              <w:rPr>
                <w:rFonts w:ascii="Times New Roman" w:eastAsia="Times New Roman" w:hAnsi="Times New Roman" w:cs="Times New Roman"/>
                <w:color w:val="000000"/>
                <w:sz w:val="23"/>
                <w:szCs w:val="23"/>
              </w:rPr>
              <w:t>l</w:t>
            </w:r>
            <w:proofErr w:type="spellEnd"/>
            <w:r w:rsidR="005E3780">
              <w:rPr>
                <w:rFonts w:ascii="Times New Roman" w:eastAsia="Times New Roman" w:hAnsi="Times New Roman" w:cs="Times New Roman"/>
                <w:color w:val="000000"/>
                <w:spacing w:val="5"/>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pacing w:val="1"/>
                <w:sz w:val="23"/>
                <w:szCs w:val="23"/>
              </w:rPr>
              <w:t>2</w:t>
            </w:r>
            <w:r w:rsidR="005E3780">
              <w:rPr>
                <w:rFonts w:ascii="Times New Roman" w:eastAsia="Times New Roman" w:hAnsi="Times New Roman" w:cs="Times New Roman"/>
                <w:color w:val="000000"/>
                <w:sz w:val="23"/>
                <w:szCs w:val="23"/>
              </w:rPr>
              <w:t>,5</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z w:val="23"/>
                <w:szCs w:val="23"/>
              </w:rPr>
              <w:t xml:space="preserve">4,5 </w:t>
            </w:r>
            <w:r w:rsidR="005E3780">
              <w:rPr>
                <w:rFonts w:ascii="Times New Roman" w:eastAsia="Times New Roman" w:hAnsi="Times New Roman" w:cs="Times New Roman"/>
                <w:color w:val="000000"/>
                <w:spacing w:val="4"/>
                <w:sz w:val="23"/>
                <w:szCs w:val="23"/>
              </w:rPr>
              <w:t>м</w:t>
            </w:r>
            <w:r w:rsidR="005E3780">
              <w:rPr>
                <w:rFonts w:ascii="Times New Roman" w:eastAsia="Times New Roman" w:hAnsi="Times New Roman" w:cs="Times New Roman"/>
                <w:color w:val="000000"/>
                <w:spacing w:val="1"/>
                <w:sz w:val="23"/>
                <w:szCs w:val="23"/>
              </w:rPr>
              <w:t>г</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z w:val="23"/>
                <w:szCs w:val="23"/>
              </w:rPr>
              <w:t>мл;</w:t>
            </w:r>
            <w:r w:rsidR="005E3780">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2"/>
                <w:sz w:val="23"/>
                <w:szCs w:val="23"/>
                <w:lang w:val="kk-KZ"/>
              </w:rPr>
              <w:t>үш</w:t>
            </w:r>
            <w:r w:rsidR="005E3780">
              <w:rPr>
                <w:rFonts w:ascii="Times New Roman" w:eastAsia="Times New Roman" w:hAnsi="Times New Roman" w:cs="Times New Roman"/>
                <w:color w:val="000000"/>
                <w:spacing w:val="3"/>
                <w:sz w:val="23"/>
                <w:szCs w:val="23"/>
              </w:rPr>
              <w:t xml:space="preserve"> </w:t>
            </w:r>
            <w:r w:rsidR="005E3780">
              <w:rPr>
                <w:rFonts w:ascii="Times New Roman" w:eastAsia="Times New Roman" w:hAnsi="Times New Roman" w:cs="Times New Roman"/>
                <w:color w:val="000000"/>
                <w:spacing w:val="-3"/>
                <w:sz w:val="23"/>
                <w:szCs w:val="23"/>
              </w:rPr>
              <w:t>(</w:t>
            </w:r>
            <w:r w:rsidR="005E3780">
              <w:rPr>
                <w:rFonts w:ascii="Times New Roman" w:eastAsia="Times New Roman" w:hAnsi="Times New Roman" w:cs="Times New Roman"/>
                <w:color w:val="000000"/>
                <w:spacing w:val="13"/>
                <w:sz w:val="23"/>
                <w:szCs w:val="23"/>
              </w:rPr>
              <w:t>n</w:t>
            </w:r>
            <w:r w:rsidR="005E3780">
              <w:rPr>
                <w:rFonts w:ascii="Times New Roman" w:eastAsia="Times New Roman" w:hAnsi="Times New Roman" w:cs="Times New Roman"/>
                <w:color w:val="000000"/>
                <w:spacing w:val="10"/>
                <w:sz w:val="23"/>
                <w:szCs w:val="23"/>
              </w:rPr>
              <w:t>-</w:t>
            </w:r>
            <w:r w:rsidR="005E3780">
              <w:rPr>
                <w:rFonts w:ascii="Times New Roman" w:eastAsia="Times New Roman" w:hAnsi="Times New Roman" w:cs="Times New Roman"/>
                <w:color w:val="000000"/>
                <w:spacing w:val="7"/>
                <w:sz w:val="23"/>
                <w:szCs w:val="23"/>
              </w:rPr>
              <w:t>б</w:t>
            </w:r>
            <w:r w:rsidR="005E3780">
              <w:rPr>
                <w:rFonts w:ascii="Times New Roman" w:eastAsia="Times New Roman" w:hAnsi="Times New Roman" w:cs="Times New Roman"/>
                <w:color w:val="000000"/>
                <w:spacing w:val="8"/>
                <w:sz w:val="23"/>
                <w:szCs w:val="23"/>
              </w:rPr>
              <w:t>у</w:t>
            </w:r>
            <w:r w:rsidR="005E3780">
              <w:rPr>
                <w:rFonts w:ascii="Times New Roman" w:eastAsia="Times New Roman" w:hAnsi="Times New Roman" w:cs="Times New Roman"/>
                <w:color w:val="000000"/>
                <w:spacing w:val="6"/>
                <w:sz w:val="23"/>
                <w:szCs w:val="23"/>
              </w:rPr>
              <w:t>т</w:t>
            </w:r>
            <w:r w:rsidR="005E3780">
              <w:rPr>
                <w:rFonts w:ascii="Times New Roman" w:eastAsia="Times New Roman" w:hAnsi="Times New Roman" w:cs="Times New Roman"/>
                <w:color w:val="000000"/>
                <w:spacing w:val="7"/>
                <w:sz w:val="23"/>
                <w:szCs w:val="23"/>
              </w:rPr>
              <w:t>ил</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4"/>
                <w:sz w:val="23"/>
                <w:szCs w:val="23"/>
              </w:rPr>
              <w:t xml:space="preserve"> </w:t>
            </w:r>
            <w:r w:rsidR="005E3780">
              <w:rPr>
                <w:rFonts w:ascii="Times New Roman" w:eastAsia="Times New Roman" w:hAnsi="Times New Roman" w:cs="Times New Roman"/>
                <w:color w:val="000000"/>
                <w:spacing w:val="3"/>
                <w:sz w:val="23"/>
                <w:szCs w:val="23"/>
              </w:rPr>
              <w:t>фо</w:t>
            </w:r>
            <w:r w:rsidR="005E3780">
              <w:rPr>
                <w:rFonts w:ascii="Times New Roman" w:eastAsia="Times New Roman" w:hAnsi="Times New Roman" w:cs="Times New Roman"/>
                <w:color w:val="000000"/>
                <w:spacing w:val="2"/>
                <w:sz w:val="23"/>
                <w:szCs w:val="23"/>
              </w:rPr>
              <w:t>с</w:t>
            </w:r>
            <w:r w:rsidR="005E3780">
              <w:rPr>
                <w:rFonts w:ascii="Times New Roman" w:eastAsia="Times New Roman" w:hAnsi="Times New Roman" w:cs="Times New Roman"/>
                <w:color w:val="000000"/>
                <w:spacing w:val="4"/>
                <w:sz w:val="23"/>
                <w:szCs w:val="23"/>
              </w:rPr>
              <w:t>ф</w:t>
            </w:r>
            <w:r w:rsidR="005E3780">
              <w:rPr>
                <w:rFonts w:ascii="Times New Roman" w:eastAsia="Times New Roman" w:hAnsi="Times New Roman" w:cs="Times New Roman"/>
                <w:color w:val="000000"/>
                <w:spacing w:val="3"/>
                <w:sz w:val="23"/>
                <w:szCs w:val="23"/>
              </w:rPr>
              <w:t>а</w:t>
            </w:r>
            <w:r w:rsidR="005E3780">
              <w:rPr>
                <w:rFonts w:ascii="Times New Roman" w:eastAsia="Times New Roman" w:hAnsi="Times New Roman" w:cs="Times New Roman"/>
                <w:color w:val="000000"/>
                <w:sz w:val="23"/>
                <w:szCs w:val="23"/>
              </w:rPr>
              <w:t>т</w:t>
            </w:r>
            <w:r w:rsidR="005E3780">
              <w:rPr>
                <w:rFonts w:ascii="Times New Roman" w:eastAsia="Times New Roman" w:hAnsi="Times New Roman" w:cs="Times New Roman"/>
                <w:color w:val="000000"/>
                <w:spacing w:val="69"/>
                <w:sz w:val="23"/>
                <w:szCs w:val="23"/>
              </w:rPr>
              <w:t xml:space="preserve"> </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9"/>
                <w:sz w:val="23"/>
                <w:szCs w:val="23"/>
              </w:rPr>
              <w:t xml:space="preserve"> </w:t>
            </w:r>
            <w:r w:rsidR="005E3780">
              <w:rPr>
                <w:rFonts w:ascii="Times New Roman" w:eastAsia="Times New Roman" w:hAnsi="Times New Roman" w:cs="Times New Roman"/>
                <w:color w:val="000000"/>
                <w:sz w:val="23"/>
                <w:szCs w:val="23"/>
              </w:rPr>
              <w:t>5</w:t>
            </w:r>
            <w:r w:rsidR="005E3780">
              <w:rPr>
                <w:rFonts w:ascii="Times New Roman" w:eastAsia="Times New Roman" w:hAnsi="Times New Roman" w:cs="Times New Roman"/>
                <w:color w:val="000000"/>
                <w:spacing w:val="1"/>
                <w:sz w:val="23"/>
                <w:szCs w:val="23"/>
              </w:rPr>
              <w:t xml:space="preserve"> </w:t>
            </w:r>
            <w:r w:rsidR="005E3780">
              <w:rPr>
                <w:rFonts w:ascii="Times New Roman" w:eastAsia="Times New Roman" w:hAnsi="Times New Roman" w:cs="Times New Roman"/>
                <w:color w:val="000000"/>
                <w:spacing w:val="4"/>
                <w:sz w:val="23"/>
                <w:szCs w:val="23"/>
              </w:rPr>
              <w:t>м</w:t>
            </w:r>
            <w:r w:rsidR="005E3780">
              <w:rPr>
                <w:rFonts w:ascii="Times New Roman" w:eastAsia="Times New Roman" w:hAnsi="Times New Roman" w:cs="Times New Roman"/>
                <w:color w:val="000000"/>
                <w:spacing w:val="3"/>
                <w:sz w:val="23"/>
                <w:szCs w:val="23"/>
              </w:rPr>
              <w:t>к</w:t>
            </w:r>
            <w:r w:rsidR="005E3780">
              <w:rPr>
                <w:rFonts w:ascii="Times New Roman" w:eastAsia="Times New Roman" w:hAnsi="Times New Roman" w:cs="Times New Roman"/>
                <w:color w:val="000000"/>
                <w:spacing w:val="2"/>
                <w:sz w:val="23"/>
                <w:szCs w:val="23"/>
              </w:rPr>
              <w:t>г</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z w:val="23"/>
                <w:szCs w:val="23"/>
              </w:rPr>
              <w:t>мл;</w:t>
            </w:r>
            <w:r w:rsidR="005E3780">
              <w:rPr>
                <w:rFonts w:ascii="Times New Roman" w:eastAsia="Times New Roman" w:hAnsi="Times New Roman" w:cs="Times New Roman"/>
                <w:color w:val="000000"/>
                <w:spacing w:val="7"/>
                <w:sz w:val="23"/>
                <w:szCs w:val="23"/>
              </w:rPr>
              <w:t xml:space="preserve"> </w:t>
            </w:r>
            <w:proofErr w:type="spellStart"/>
            <w:r w:rsidR="005E3780">
              <w:rPr>
                <w:rFonts w:ascii="Times New Roman" w:eastAsia="Times New Roman" w:hAnsi="Times New Roman" w:cs="Times New Roman"/>
                <w:color w:val="000000"/>
                <w:spacing w:val="2"/>
                <w:sz w:val="23"/>
                <w:szCs w:val="23"/>
              </w:rPr>
              <w:t>п</w:t>
            </w:r>
            <w:r w:rsidR="005E3780">
              <w:rPr>
                <w:rFonts w:ascii="Times New Roman" w:eastAsia="Times New Roman" w:hAnsi="Times New Roman" w:cs="Times New Roman"/>
                <w:color w:val="000000"/>
                <w:spacing w:val="1"/>
                <w:sz w:val="23"/>
                <w:szCs w:val="23"/>
              </w:rPr>
              <w:t>олисорба</w:t>
            </w:r>
            <w:r w:rsidR="005E3780">
              <w:rPr>
                <w:rFonts w:ascii="Times New Roman" w:eastAsia="Times New Roman" w:hAnsi="Times New Roman" w:cs="Times New Roman"/>
                <w:color w:val="000000"/>
                <w:sz w:val="23"/>
                <w:szCs w:val="23"/>
              </w:rPr>
              <w:t>т</w:t>
            </w:r>
            <w:proofErr w:type="spellEnd"/>
            <w:r w:rsidR="005E3780">
              <w:rPr>
                <w:rFonts w:ascii="Times New Roman" w:eastAsia="Times New Roman" w:hAnsi="Times New Roman" w:cs="Times New Roman"/>
                <w:color w:val="000000"/>
                <w:spacing w:val="1"/>
                <w:sz w:val="23"/>
                <w:szCs w:val="23"/>
              </w:rPr>
              <w:t xml:space="preserve"> 8</w:t>
            </w:r>
            <w:r w:rsidR="005E3780">
              <w:rPr>
                <w:rFonts w:ascii="Times New Roman" w:eastAsia="Times New Roman" w:hAnsi="Times New Roman" w:cs="Times New Roman"/>
                <w:color w:val="000000"/>
                <w:sz w:val="23"/>
                <w:szCs w:val="23"/>
              </w:rPr>
              <w:t>0 -</w:t>
            </w:r>
            <w:r w:rsidR="005E3780">
              <w:rPr>
                <w:rFonts w:ascii="Times New Roman" w:eastAsia="Times New Roman" w:hAnsi="Times New Roman" w:cs="Times New Roman"/>
                <w:color w:val="000000"/>
                <w:spacing w:val="9"/>
                <w:sz w:val="23"/>
                <w:szCs w:val="23"/>
              </w:rPr>
              <w:t xml:space="preserve"> </w:t>
            </w:r>
            <w:r w:rsidR="005E3780">
              <w:rPr>
                <w:rFonts w:ascii="Times New Roman" w:eastAsia="Times New Roman" w:hAnsi="Times New Roman" w:cs="Times New Roman"/>
                <w:color w:val="000000"/>
                <w:spacing w:val="1"/>
                <w:sz w:val="23"/>
                <w:szCs w:val="23"/>
              </w:rPr>
              <w:t>5</w:t>
            </w:r>
            <w:r w:rsidR="005E3780">
              <w:rPr>
                <w:rFonts w:ascii="Times New Roman" w:eastAsia="Times New Roman" w:hAnsi="Times New Roman" w:cs="Times New Roman"/>
                <w:color w:val="000000"/>
                <w:sz w:val="23"/>
                <w:szCs w:val="23"/>
              </w:rPr>
              <w:t xml:space="preserve">0 </w:t>
            </w:r>
            <w:r w:rsidR="005E3780">
              <w:rPr>
                <w:rFonts w:ascii="Times New Roman" w:eastAsia="Times New Roman" w:hAnsi="Times New Roman" w:cs="Times New Roman"/>
                <w:color w:val="000000"/>
                <w:spacing w:val="4"/>
                <w:sz w:val="23"/>
                <w:szCs w:val="23"/>
              </w:rPr>
              <w:t>м</w:t>
            </w:r>
            <w:r w:rsidR="005E3780">
              <w:rPr>
                <w:rFonts w:ascii="Times New Roman" w:eastAsia="Times New Roman" w:hAnsi="Times New Roman" w:cs="Times New Roman"/>
                <w:color w:val="000000"/>
                <w:spacing w:val="3"/>
                <w:sz w:val="23"/>
                <w:szCs w:val="23"/>
              </w:rPr>
              <w:t>к</w:t>
            </w:r>
            <w:r w:rsidR="005E3780">
              <w:rPr>
                <w:rFonts w:ascii="Times New Roman" w:eastAsia="Times New Roman" w:hAnsi="Times New Roman" w:cs="Times New Roman"/>
                <w:color w:val="000000"/>
                <w:spacing w:val="2"/>
                <w:sz w:val="23"/>
                <w:szCs w:val="23"/>
              </w:rPr>
              <w:t>г</w:t>
            </w:r>
            <w:r w:rsidR="005E3780">
              <w:rPr>
                <w:rFonts w:ascii="Times New Roman" w:eastAsia="Times New Roman" w:hAnsi="Times New Roman" w:cs="Times New Roman"/>
                <w:color w:val="000000"/>
                <w:spacing w:val="8"/>
                <w:sz w:val="23"/>
                <w:szCs w:val="23"/>
              </w:rPr>
              <w:t>/</w:t>
            </w:r>
            <w:r w:rsidR="005E3780">
              <w:rPr>
                <w:rFonts w:ascii="Times New Roman" w:eastAsia="Times New Roman" w:hAnsi="Times New Roman" w:cs="Times New Roman"/>
                <w:color w:val="000000"/>
                <w:sz w:val="23"/>
                <w:szCs w:val="23"/>
              </w:rPr>
              <w:t xml:space="preserve">мл. </w:t>
            </w:r>
            <w:r>
              <w:rPr>
                <w:rFonts w:ascii="Times New Roman" w:eastAsia="Times New Roman" w:hAnsi="Times New Roman" w:cs="Times New Roman"/>
                <w:color w:val="000000"/>
                <w:spacing w:val="3"/>
                <w:sz w:val="23"/>
                <w:szCs w:val="23"/>
                <w:lang w:val="kk-KZ"/>
              </w:rPr>
              <w:t>Қорытындысы</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8"/>
                <w:sz w:val="23"/>
                <w:szCs w:val="23"/>
              </w:rPr>
              <w:t xml:space="preserve"> </w:t>
            </w:r>
            <w:r w:rsidR="005E3780">
              <w:rPr>
                <w:rFonts w:ascii="Times New Roman" w:eastAsia="Times New Roman" w:hAnsi="Times New Roman" w:cs="Times New Roman"/>
                <w:color w:val="000000"/>
                <w:spacing w:val="4"/>
                <w:sz w:val="23"/>
                <w:szCs w:val="23"/>
              </w:rPr>
              <w:t>сп</w:t>
            </w:r>
            <w:r w:rsidR="005E3780">
              <w:rPr>
                <w:rFonts w:ascii="Times New Roman" w:eastAsia="Times New Roman" w:hAnsi="Times New Roman" w:cs="Times New Roman"/>
                <w:color w:val="000000"/>
                <w:spacing w:val="3"/>
                <w:sz w:val="23"/>
                <w:szCs w:val="23"/>
              </w:rPr>
              <w:t>е</w:t>
            </w:r>
            <w:r w:rsidR="005E3780">
              <w:rPr>
                <w:rFonts w:ascii="Times New Roman" w:eastAsia="Times New Roman" w:hAnsi="Times New Roman" w:cs="Times New Roman"/>
                <w:color w:val="000000"/>
                <w:spacing w:val="4"/>
                <w:sz w:val="23"/>
                <w:szCs w:val="23"/>
              </w:rPr>
              <w:t>ци</w:t>
            </w:r>
            <w:r w:rsidR="005E3780">
              <w:rPr>
                <w:rFonts w:ascii="Times New Roman" w:eastAsia="Times New Roman" w:hAnsi="Times New Roman" w:cs="Times New Roman"/>
                <w:color w:val="000000"/>
                <w:spacing w:val="5"/>
                <w:sz w:val="23"/>
                <w:szCs w:val="23"/>
              </w:rPr>
              <w:t>ф</w:t>
            </w:r>
            <w:r w:rsidR="005E3780">
              <w:rPr>
                <w:rFonts w:ascii="Times New Roman" w:eastAsia="Times New Roman" w:hAnsi="Times New Roman" w:cs="Times New Roman"/>
                <w:color w:val="000000"/>
                <w:spacing w:val="4"/>
                <w:sz w:val="23"/>
                <w:szCs w:val="23"/>
              </w:rPr>
              <w:t>и</w:t>
            </w:r>
            <w:r w:rsidR="005E3780">
              <w:rPr>
                <w:rFonts w:ascii="Times New Roman" w:eastAsia="Times New Roman" w:hAnsi="Times New Roman" w:cs="Times New Roman"/>
                <w:color w:val="000000"/>
                <w:spacing w:val="3"/>
                <w:sz w:val="23"/>
                <w:szCs w:val="23"/>
              </w:rPr>
              <w:t>ка</w:t>
            </w:r>
            <w:r w:rsidR="005E3780">
              <w:rPr>
                <w:rFonts w:ascii="Times New Roman" w:eastAsia="Times New Roman" w:hAnsi="Times New Roman" w:cs="Times New Roman"/>
                <w:color w:val="000000"/>
                <w:spacing w:val="5"/>
                <w:sz w:val="23"/>
                <w:szCs w:val="23"/>
              </w:rPr>
              <w:t>ц</w:t>
            </w:r>
            <w:r w:rsidR="005E3780">
              <w:rPr>
                <w:rFonts w:ascii="Times New Roman" w:eastAsia="Times New Roman" w:hAnsi="Times New Roman" w:cs="Times New Roman"/>
                <w:color w:val="000000"/>
                <w:spacing w:val="3"/>
                <w:sz w:val="23"/>
                <w:szCs w:val="23"/>
              </w:rPr>
              <w:t>и</w:t>
            </w:r>
            <w:r w:rsidR="005E3780">
              <w:rPr>
                <w:rFonts w:ascii="Times New Roman" w:eastAsia="Times New Roman" w:hAnsi="Times New Roman" w:cs="Times New Roman"/>
                <w:color w:val="000000"/>
                <w:sz w:val="23"/>
                <w:szCs w:val="23"/>
              </w:rPr>
              <w:t xml:space="preserve">я </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Ф 9.5</w:t>
            </w:r>
            <w:r>
              <w:rPr>
                <w:rFonts w:ascii="Times New Roman" w:eastAsia="Times New Roman" w:hAnsi="Times New Roman" w:cs="Times New Roman"/>
                <w:color w:val="000000"/>
                <w:sz w:val="23"/>
                <w:szCs w:val="23"/>
                <w:lang w:val="kk-KZ"/>
              </w:rPr>
              <w:t xml:space="preserve"> </w:t>
            </w:r>
            <w:proofErr w:type="spellStart"/>
            <w:r w:rsidR="005E3780">
              <w:rPr>
                <w:rFonts w:ascii="Times New Roman" w:eastAsia="Times New Roman" w:hAnsi="Times New Roman" w:cs="Times New Roman"/>
                <w:color w:val="000000"/>
                <w:spacing w:val="3"/>
                <w:sz w:val="23"/>
                <w:szCs w:val="23"/>
              </w:rPr>
              <w:t>мо</w:t>
            </w:r>
            <w:r w:rsidR="005E3780">
              <w:rPr>
                <w:rFonts w:ascii="Times New Roman" w:eastAsia="Times New Roman" w:hAnsi="Times New Roman" w:cs="Times New Roman"/>
                <w:color w:val="000000"/>
                <w:spacing w:val="2"/>
                <w:sz w:val="23"/>
                <w:szCs w:val="23"/>
              </w:rPr>
              <w:t>ногра</w:t>
            </w:r>
            <w:r w:rsidR="005E3780">
              <w:rPr>
                <w:rFonts w:ascii="Times New Roman" w:eastAsia="Times New Roman" w:hAnsi="Times New Roman" w:cs="Times New Roman"/>
                <w:color w:val="000000"/>
                <w:spacing w:val="3"/>
                <w:sz w:val="23"/>
                <w:szCs w:val="23"/>
              </w:rPr>
              <w:t>ф</w:t>
            </w:r>
            <w:r w:rsidR="005E3780">
              <w:rPr>
                <w:rFonts w:ascii="Times New Roman" w:eastAsia="Times New Roman" w:hAnsi="Times New Roman" w:cs="Times New Roman"/>
                <w:color w:val="000000"/>
                <w:spacing w:val="2"/>
                <w:sz w:val="23"/>
                <w:szCs w:val="23"/>
              </w:rPr>
              <w:t>и</w:t>
            </w:r>
            <w:proofErr w:type="spellEnd"/>
            <w:r>
              <w:rPr>
                <w:rFonts w:ascii="Times New Roman" w:eastAsia="Times New Roman" w:hAnsi="Times New Roman" w:cs="Times New Roman"/>
                <w:color w:val="000000"/>
                <w:spacing w:val="2"/>
                <w:sz w:val="23"/>
                <w:szCs w:val="23"/>
                <w:lang w:val="kk-KZ"/>
              </w:rPr>
              <w:t xml:space="preserve">ясының талаптарына сәйкес келеді. </w:t>
            </w:r>
          </w:p>
        </w:tc>
      </w:tr>
      <w:tr w:rsidR="00104EAB">
        <w:trPr>
          <w:cantSplit/>
          <w:trHeight w:hRule="exact" w:val="1842"/>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04EAB" w:rsidRDefault="00104EA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104EAB">
            <w:pPr>
              <w:spacing w:after="15" w:line="200" w:lineRule="exact"/>
              <w:rPr>
                <w:sz w:val="20"/>
                <w:szCs w:val="20"/>
              </w:rPr>
            </w:pPr>
          </w:p>
          <w:p w:rsidR="00104EAB" w:rsidRDefault="000B0429" w:rsidP="000B0429">
            <w:pPr>
              <w:widowControl w:val="0"/>
              <w:spacing w:line="240" w:lineRule="auto"/>
              <w:ind w:left="60" w:right="11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Тұрақтылығын зерттеу </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59</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816 -18.</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8.20</w:t>
            </w:r>
            <w:r w:rsidR="005E3780">
              <w:rPr>
                <w:rFonts w:ascii="Times New Roman" w:eastAsia="Times New Roman" w:hAnsi="Times New Roman" w:cs="Times New Roman"/>
                <w:color w:val="000000"/>
                <w:spacing w:val="1"/>
                <w:sz w:val="23"/>
                <w:szCs w:val="23"/>
              </w:rPr>
              <w:t>1</w:t>
            </w:r>
            <w:r w:rsidR="005E3780">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color w:val="000000"/>
                <w:spacing w:val="6"/>
                <w:sz w:val="23"/>
                <w:szCs w:val="23"/>
                <w:lang w:val="kk-KZ"/>
              </w:rPr>
              <w:t>ж</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60</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816 -</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z w:val="23"/>
                <w:szCs w:val="23"/>
              </w:rPr>
              <w:t>20.</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8.2</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 xml:space="preserve">16 </w:t>
            </w:r>
            <w:r>
              <w:rPr>
                <w:rFonts w:ascii="Times New Roman" w:eastAsia="Times New Roman" w:hAnsi="Times New Roman" w:cs="Times New Roman"/>
                <w:color w:val="000000"/>
                <w:spacing w:val="6"/>
                <w:sz w:val="23"/>
                <w:szCs w:val="23"/>
                <w:lang w:val="kk-KZ"/>
              </w:rPr>
              <w:t>ж</w:t>
            </w:r>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6</w:t>
            </w:r>
            <w:r w:rsidR="005E3780">
              <w:rPr>
                <w:rFonts w:ascii="Times New Roman" w:eastAsia="Times New Roman" w:hAnsi="Times New Roman" w:cs="Times New Roman"/>
                <w:color w:val="000000"/>
                <w:spacing w:val="1"/>
                <w:sz w:val="23"/>
                <w:szCs w:val="23"/>
              </w:rPr>
              <w:t>1</w:t>
            </w:r>
            <w:r w:rsidR="005E3780">
              <w:rPr>
                <w:rFonts w:ascii="Times New Roman" w:eastAsia="Times New Roman" w:hAnsi="Times New Roman" w:cs="Times New Roman"/>
                <w:color w:val="000000"/>
                <w:sz w:val="23"/>
                <w:szCs w:val="23"/>
              </w:rPr>
              <w:t>0816 -</w:t>
            </w:r>
            <w:r w:rsidR="005E3780">
              <w:rPr>
                <w:rFonts w:ascii="Times New Roman" w:eastAsia="Times New Roman" w:hAnsi="Times New Roman" w:cs="Times New Roman"/>
                <w:color w:val="000000"/>
                <w:spacing w:val="10"/>
                <w:sz w:val="23"/>
                <w:szCs w:val="23"/>
              </w:rPr>
              <w:t xml:space="preserve"> </w:t>
            </w:r>
            <w:r w:rsidR="005E3780">
              <w:rPr>
                <w:rFonts w:ascii="Times New Roman" w:eastAsia="Times New Roman" w:hAnsi="Times New Roman" w:cs="Times New Roman"/>
                <w:color w:val="000000"/>
                <w:sz w:val="23"/>
                <w:szCs w:val="23"/>
              </w:rPr>
              <w:t>2</w:t>
            </w:r>
            <w:r w:rsidR="005E3780">
              <w:rPr>
                <w:rFonts w:ascii="Times New Roman" w:eastAsia="Times New Roman" w:hAnsi="Times New Roman" w:cs="Times New Roman"/>
                <w:color w:val="000000"/>
                <w:spacing w:val="1"/>
                <w:sz w:val="23"/>
                <w:szCs w:val="23"/>
              </w:rPr>
              <w:t>2</w:t>
            </w:r>
            <w:r w:rsidR="005E3780">
              <w:rPr>
                <w:rFonts w:ascii="Times New Roman" w:eastAsia="Times New Roman" w:hAnsi="Times New Roman" w:cs="Times New Roman"/>
                <w:color w:val="000000"/>
                <w:sz w:val="23"/>
                <w:szCs w:val="23"/>
              </w:rPr>
              <w:t>.08.2</w:t>
            </w:r>
            <w:r w:rsidR="005E3780">
              <w:rPr>
                <w:rFonts w:ascii="Times New Roman" w:eastAsia="Times New Roman" w:hAnsi="Times New Roman" w:cs="Times New Roman"/>
                <w:color w:val="000000"/>
                <w:spacing w:val="1"/>
                <w:sz w:val="23"/>
                <w:szCs w:val="23"/>
              </w:rPr>
              <w:t>0</w:t>
            </w:r>
            <w:r w:rsidR="005E3780">
              <w:rPr>
                <w:rFonts w:ascii="Times New Roman" w:eastAsia="Times New Roman" w:hAnsi="Times New Roman" w:cs="Times New Roman"/>
                <w:color w:val="000000"/>
                <w:sz w:val="23"/>
                <w:szCs w:val="23"/>
              </w:rPr>
              <w:t xml:space="preserve">16 </w:t>
            </w:r>
            <w:r>
              <w:rPr>
                <w:rFonts w:ascii="Times New Roman" w:eastAsia="Times New Roman" w:hAnsi="Times New Roman" w:cs="Times New Roman"/>
                <w:color w:val="000000"/>
                <w:spacing w:val="6"/>
                <w:sz w:val="23"/>
                <w:szCs w:val="23"/>
                <w:lang w:val="kk-KZ"/>
              </w:rPr>
              <w:t>ж</w:t>
            </w:r>
            <w:r w:rsidR="005E3780">
              <w:rPr>
                <w:rFonts w:ascii="Times New Roman" w:eastAsia="Times New Roman" w:hAnsi="Times New Roman" w:cs="Times New Roman"/>
                <w:color w:val="000000"/>
                <w:sz w:val="23"/>
                <w:szCs w:val="23"/>
              </w:rPr>
              <w:t>.</w:t>
            </w:r>
            <w:r w:rsidR="001D6799">
              <w:rPr>
                <w:rFonts w:ascii="Times New Roman" w:eastAsia="Times New Roman" w:hAnsi="Times New Roman" w:cs="Times New Roman"/>
                <w:color w:val="000000"/>
                <w:sz w:val="23"/>
                <w:szCs w:val="23"/>
                <w:lang w:val="kk-KZ"/>
              </w:rPr>
              <w:t xml:space="preserve"> серияларға</w:t>
            </w:r>
            <w:r w:rsidR="005E3780">
              <w:rPr>
                <w:rFonts w:ascii="Times New Roman" w:eastAsia="Times New Roman" w:hAnsi="Times New Roman" w:cs="Times New Roman"/>
                <w:color w:val="000000"/>
                <w:sz w:val="23"/>
                <w:szCs w:val="23"/>
              </w:rPr>
              <w:t xml:space="preserve"> </w:t>
            </w:r>
            <w:r w:rsidR="001D6799">
              <w:rPr>
                <w:rFonts w:ascii="Times New Roman" w:eastAsia="Times New Roman" w:hAnsi="Times New Roman" w:cs="Times New Roman"/>
                <w:color w:val="000000"/>
                <w:sz w:val="23"/>
                <w:szCs w:val="23"/>
                <w:lang w:val="kk-KZ"/>
              </w:rPr>
              <w:t xml:space="preserve">24 айдың ішінде </w:t>
            </w:r>
            <w:r w:rsidR="001D6799">
              <w:rPr>
                <w:rFonts w:ascii="Times New Roman" w:eastAsia="Times New Roman" w:hAnsi="Times New Roman" w:cs="Times New Roman"/>
                <w:color w:val="000000"/>
                <w:spacing w:val="-1"/>
                <w:sz w:val="23"/>
                <w:szCs w:val="23"/>
              </w:rPr>
              <w:t>5</w:t>
            </w:r>
            <w:r w:rsidR="001D6799">
              <w:rPr>
                <w:rFonts w:ascii="Times New Roman" w:eastAsia="Times New Roman" w:hAnsi="Times New Roman" w:cs="Times New Roman"/>
                <w:color w:val="000000"/>
                <w:sz w:val="23"/>
                <w:szCs w:val="23"/>
              </w:rPr>
              <w:t xml:space="preserve"> ° C</w:t>
            </w:r>
            <w:r w:rsidR="001D6799">
              <w:rPr>
                <w:rFonts w:ascii="Times New Roman" w:eastAsia="Times New Roman" w:hAnsi="Times New Roman" w:cs="Times New Roman"/>
                <w:color w:val="000000"/>
                <w:sz w:val="23"/>
                <w:szCs w:val="23"/>
                <w:lang w:val="kk-KZ"/>
              </w:rPr>
              <w:t xml:space="preserve"> темпарутаруда</w:t>
            </w:r>
            <w:r w:rsidR="001D6799">
              <w:rPr>
                <w:rFonts w:ascii="Times New Roman" w:eastAsia="Times New Roman" w:hAnsi="Times New Roman" w:cs="Times New Roman"/>
                <w:color w:val="000000"/>
                <w:sz w:val="23"/>
                <w:szCs w:val="23"/>
              </w:rPr>
              <w:t xml:space="preserve"> </w:t>
            </w:r>
            <w:r w:rsidR="001D6799">
              <w:rPr>
                <w:rFonts w:ascii="Times New Roman" w:eastAsia="Times New Roman" w:hAnsi="Times New Roman" w:cs="Times New Roman"/>
                <w:color w:val="000000"/>
                <w:spacing w:val="-4"/>
                <w:sz w:val="23"/>
                <w:szCs w:val="23"/>
              </w:rPr>
              <w:t>(</w:t>
            </w:r>
            <w:r w:rsidR="001D6799">
              <w:rPr>
                <w:rFonts w:ascii="Times New Roman" w:eastAsia="Times New Roman" w:hAnsi="Times New Roman" w:cs="Times New Roman"/>
                <w:color w:val="000000"/>
                <w:spacing w:val="-4"/>
                <w:sz w:val="23"/>
                <w:szCs w:val="23"/>
                <w:lang w:val="kk-KZ"/>
              </w:rPr>
              <w:t>ұзақ мерзімді сақтау шарттары) жүргізілген</w:t>
            </w:r>
            <w:r w:rsidR="005E378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Препараттың сапасы мәлімделген сақтау мерзіміне СП фирмасының талаптарына сәйкес келеді. </w:t>
            </w:r>
          </w:p>
        </w:tc>
      </w:tr>
    </w:tbl>
    <w:p w:rsidR="00104EAB" w:rsidRDefault="00104EAB">
      <w:pPr>
        <w:sectPr w:rsidR="00104EAB">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Tr="00070068">
        <w:trPr>
          <w:cantSplit/>
          <w:trHeight w:hRule="exact" w:val="851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line="240" w:lineRule="exact"/>
              <w:rPr>
                <w:sz w:val="24"/>
                <w:szCs w:val="24"/>
              </w:rPr>
            </w:pPr>
          </w:p>
          <w:p w:rsidR="00104EAB" w:rsidRDefault="00104EAB">
            <w:pPr>
              <w:spacing w:after="6" w:line="240" w:lineRule="exact"/>
              <w:rPr>
                <w:sz w:val="24"/>
                <w:szCs w:val="24"/>
              </w:rPr>
            </w:pPr>
          </w:p>
          <w:p w:rsidR="00104EAB" w:rsidRDefault="005E37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D86C7F" w:rsidRDefault="00D86C7F" w:rsidP="00D86C7F">
            <w:pPr>
              <w:widowControl w:val="0"/>
              <w:tabs>
                <w:tab w:val="left" w:pos="1513"/>
                <w:tab w:val="left" w:pos="1890"/>
                <w:tab w:val="left" w:pos="2854"/>
                <w:tab w:val="left" w:pos="3493"/>
                <w:tab w:val="left" w:pos="5344"/>
              </w:tabs>
              <w:spacing w:before="3"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Клиникаға дейінгі зерттеудің нысаны адами </w:t>
            </w:r>
            <w:r w:rsidR="005E3780">
              <w:rPr>
                <w:rFonts w:ascii="Times New Roman" w:eastAsia="Times New Roman" w:hAnsi="Times New Roman" w:cs="Times New Roman"/>
                <w:color w:val="000000"/>
                <w:spacing w:val="2"/>
                <w:sz w:val="23"/>
                <w:szCs w:val="23"/>
              </w:rPr>
              <w:t>бе</w:t>
            </w:r>
            <w:r w:rsidR="005E3780">
              <w:rPr>
                <w:rFonts w:ascii="Times New Roman" w:eastAsia="Times New Roman" w:hAnsi="Times New Roman" w:cs="Times New Roman"/>
                <w:color w:val="000000"/>
                <w:spacing w:val="1"/>
                <w:sz w:val="23"/>
                <w:szCs w:val="23"/>
              </w:rPr>
              <w:t>та</w:t>
            </w:r>
            <w:r w:rsidR="005E3780">
              <w:rPr>
                <w:rFonts w:ascii="Times New Roman" w:eastAsia="Times New Roman" w:hAnsi="Times New Roman" w:cs="Times New Roman"/>
                <w:color w:val="000000"/>
                <w:spacing w:val="10"/>
                <w:sz w:val="23"/>
                <w:szCs w:val="23"/>
              </w:rPr>
              <w:t>-</w:t>
            </w:r>
            <w:proofErr w:type="spellStart"/>
            <w:r w:rsidR="005E3780">
              <w:rPr>
                <w:rFonts w:ascii="Times New Roman" w:eastAsia="Times New Roman" w:hAnsi="Times New Roman" w:cs="Times New Roman"/>
                <w:color w:val="000000"/>
                <w:spacing w:val="2"/>
                <w:sz w:val="23"/>
                <w:szCs w:val="23"/>
              </w:rPr>
              <w:t>l</w:t>
            </w:r>
            <w:r w:rsidR="005E3780">
              <w:rPr>
                <w:rFonts w:ascii="Times New Roman" w:eastAsia="Times New Roman" w:hAnsi="Times New Roman" w:cs="Times New Roman"/>
                <w:color w:val="000000"/>
                <w:sz w:val="23"/>
                <w:szCs w:val="23"/>
              </w:rPr>
              <w:t>b</w:t>
            </w:r>
            <w:proofErr w:type="spellEnd"/>
            <w:r>
              <w:rPr>
                <w:rFonts w:ascii="Times New Roman" w:eastAsia="Times New Roman" w:hAnsi="Times New Roman" w:cs="Times New Roman"/>
                <w:color w:val="000000"/>
                <w:sz w:val="23"/>
                <w:szCs w:val="23"/>
                <w:lang w:val="kk-KZ"/>
              </w:rPr>
              <w:t xml:space="preserve"> интерферонының рекомбинатты ақуызы</w:t>
            </w:r>
            <w:r w:rsidR="00864FB4">
              <w:rPr>
                <w:rFonts w:ascii="Times New Roman" w:eastAsia="Times New Roman" w:hAnsi="Times New Roman" w:cs="Times New Roman"/>
                <w:color w:val="000000"/>
                <w:sz w:val="23"/>
                <w:szCs w:val="23"/>
                <w:lang w:val="kk-KZ"/>
              </w:rPr>
              <w:t xml:space="preserve"> </w:t>
            </w:r>
            <w:r w:rsidR="005E3780">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иммунитетті</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реттейтін</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белсенділігі</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 xml:space="preserve">бар </w:t>
            </w:r>
            <w:proofErr w:type="spellStart"/>
            <w:r>
              <w:rPr>
                <w:rFonts w:ascii="Times New Roman" w:eastAsia="Times New Roman" w:hAnsi="Times New Roman" w:cs="Times New Roman"/>
                <w:color w:val="000000"/>
                <w:spacing w:val="2"/>
                <w:sz w:val="23"/>
                <w:szCs w:val="23"/>
              </w:rPr>
              <w:t>және</w:t>
            </w:r>
            <w:proofErr w:type="spellEnd"/>
            <w:r>
              <w:rPr>
                <w:rFonts w:ascii="Times New Roman" w:eastAsia="Times New Roman" w:hAnsi="Times New Roman" w:cs="Times New Roman"/>
                <w:color w:val="000000"/>
                <w:spacing w:val="2"/>
                <w:sz w:val="23"/>
                <w:szCs w:val="23"/>
                <w:lang w:val="kk-KZ"/>
              </w:rPr>
              <w:t xml:space="preserve"> ремиттациялайтын және екінші-үдемелі шашыраңқы склерозын, клиникалық оқшауланған синдромды емдеу үшін қолданылатын </w:t>
            </w:r>
            <w:proofErr w:type="spellStart"/>
            <w:r w:rsidR="005E3780">
              <w:rPr>
                <w:rFonts w:ascii="Times New Roman" w:eastAsia="Times New Roman" w:hAnsi="Times New Roman" w:cs="Times New Roman"/>
                <w:color w:val="000000"/>
                <w:spacing w:val="3"/>
                <w:sz w:val="23"/>
                <w:szCs w:val="23"/>
              </w:rPr>
              <w:t>Инфи</w:t>
            </w:r>
            <w:r w:rsidR="005E3780">
              <w:rPr>
                <w:rFonts w:ascii="Times New Roman" w:eastAsia="Times New Roman" w:hAnsi="Times New Roman" w:cs="Times New Roman"/>
                <w:color w:val="000000"/>
                <w:spacing w:val="2"/>
                <w:sz w:val="23"/>
                <w:szCs w:val="23"/>
              </w:rPr>
              <w:t>бе</w:t>
            </w:r>
            <w:r w:rsidR="005E3780">
              <w:rPr>
                <w:rFonts w:ascii="Times New Roman" w:eastAsia="Times New Roman" w:hAnsi="Times New Roman" w:cs="Times New Roman"/>
                <w:color w:val="000000"/>
                <w:spacing w:val="3"/>
                <w:sz w:val="23"/>
                <w:szCs w:val="23"/>
              </w:rPr>
              <w:t>т</w:t>
            </w:r>
            <w:r w:rsidR="005E3780">
              <w:rPr>
                <w:rFonts w:ascii="Times New Roman" w:eastAsia="Times New Roman" w:hAnsi="Times New Roman" w:cs="Times New Roman"/>
                <w:color w:val="000000"/>
                <w:sz w:val="23"/>
                <w:szCs w:val="23"/>
              </w:rPr>
              <w:t>а</w:t>
            </w:r>
            <w:proofErr w:type="spellEnd"/>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1"/>
                <w:sz w:val="23"/>
                <w:szCs w:val="23"/>
                <w:lang w:val="kk-KZ"/>
              </w:rPr>
              <w:t>өндірушісі</w:t>
            </w:r>
            <w:r w:rsidR="005E3780">
              <w:rPr>
                <w:rFonts w:ascii="Times New Roman" w:eastAsia="Times New Roman" w:hAnsi="Times New Roman" w:cs="Times New Roman"/>
                <w:color w:val="000000"/>
                <w:spacing w:val="60"/>
                <w:sz w:val="23"/>
                <w:szCs w:val="23"/>
              </w:rPr>
              <w:t xml:space="preserve"> </w:t>
            </w:r>
            <w:r w:rsidR="005E3780">
              <w:rPr>
                <w:rFonts w:ascii="Times New Roman" w:eastAsia="Times New Roman" w:hAnsi="Times New Roman" w:cs="Times New Roman"/>
                <w:color w:val="000000"/>
                <w:spacing w:val="15"/>
                <w:sz w:val="23"/>
                <w:szCs w:val="23"/>
              </w:rPr>
              <w:t>«</w:t>
            </w:r>
            <w:r w:rsidR="005E3780">
              <w:rPr>
                <w:rFonts w:ascii="Times New Roman" w:eastAsia="Times New Roman" w:hAnsi="Times New Roman" w:cs="Times New Roman"/>
                <w:color w:val="000000"/>
                <w:spacing w:val="1"/>
                <w:sz w:val="23"/>
                <w:szCs w:val="23"/>
              </w:rPr>
              <w:t>ГЕ</w:t>
            </w:r>
            <w:r w:rsidR="005E3780">
              <w:rPr>
                <w:rFonts w:ascii="Times New Roman" w:eastAsia="Times New Roman" w:hAnsi="Times New Roman" w:cs="Times New Roman"/>
                <w:color w:val="000000"/>
                <w:spacing w:val="2"/>
                <w:sz w:val="23"/>
                <w:szCs w:val="23"/>
              </w:rPr>
              <w:t>НЕ</w:t>
            </w:r>
            <w:r w:rsidR="005E3780">
              <w:rPr>
                <w:rFonts w:ascii="Times New Roman" w:eastAsia="Times New Roman" w:hAnsi="Times New Roman" w:cs="Times New Roman"/>
                <w:color w:val="000000"/>
                <w:spacing w:val="1"/>
                <w:sz w:val="23"/>
                <w:szCs w:val="23"/>
              </w:rPr>
              <w:t>Р</w:t>
            </w:r>
            <w:r w:rsidR="005E3780">
              <w:rPr>
                <w:rFonts w:ascii="Times New Roman" w:eastAsia="Times New Roman" w:hAnsi="Times New Roman" w:cs="Times New Roman"/>
                <w:color w:val="000000"/>
                <w:spacing w:val="2"/>
                <w:sz w:val="23"/>
                <w:szCs w:val="23"/>
              </w:rPr>
              <w:t>И</w:t>
            </w:r>
            <w:r w:rsidR="005E3780">
              <w:rPr>
                <w:rFonts w:ascii="Times New Roman" w:eastAsia="Times New Roman" w:hAnsi="Times New Roman" w:cs="Times New Roman"/>
                <w:color w:val="000000"/>
                <w:spacing w:val="1"/>
                <w:sz w:val="23"/>
                <w:szCs w:val="23"/>
              </w:rPr>
              <w:t>У</w:t>
            </w:r>
            <w:r w:rsidR="005E3780">
              <w:rPr>
                <w:rFonts w:ascii="Times New Roman" w:eastAsia="Times New Roman" w:hAnsi="Times New Roman" w:cs="Times New Roman"/>
                <w:color w:val="000000"/>
                <w:spacing w:val="2"/>
                <w:sz w:val="23"/>
                <w:szCs w:val="23"/>
              </w:rPr>
              <w:t>М</w:t>
            </w:r>
            <w:r w:rsidR="005E3780">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pacing w:val="14"/>
                <w:sz w:val="23"/>
                <w:szCs w:val="23"/>
                <w:lang w:val="kk-KZ"/>
              </w:rPr>
              <w:t xml:space="preserve"> АҚ</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58"/>
                <w:sz w:val="23"/>
                <w:szCs w:val="23"/>
              </w:rPr>
              <w:t xml:space="preserve"> </w:t>
            </w:r>
            <w:r w:rsidR="005E3780">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z w:val="23"/>
                <w:szCs w:val="23"/>
                <w:lang w:val="kk-KZ"/>
              </w:rPr>
              <w:t>есей</w:t>
            </w:r>
            <w:r w:rsidR="005E3780">
              <w:rPr>
                <w:rFonts w:ascii="Times New Roman" w:eastAsia="Times New Roman" w:hAnsi="Times New Roman" w:cs="Times New Roman"/>
                <w:color w:val="000000"/>
                <w:sz w:val="23"/>
                <w:szCs w:val="23"/>
              </w:rPr>
              <w:t>)</w:t>
            </w:r>
            <w:r w:rsidR="005E3780">
              <w:rPr>
                <w:rFonts w:ascii="Times New Roman" w:eastAsia="Times New Roman" w:hAnsi="Times New Roman" w:cs="Times New Roman"/>
                <w:color w:val="000000"/>
                <w:spacing w:val="53"/>
                <w:sz w:val="23"/>
                <w:szCs w:val="23"/>
              </w:rPr>
              <w:t xml:space="preserve"> </w:t>
            </w:r>
            <w:r>
              <w:rPr>
                <w:rFonts w:ascii="Times New Roman" w:eastAsia="Times New Roman" w:hAnsi="Times New Roman" w:cs="Times New Roman"/>
                <w:color w:val="000000"/>
                <w:spacing w:val="53"/>
                <w:sz w:val="23"/>
                <w:szCs w:val="23"/>
                <w:lang w:val="kk-KZ"/>
              </w:rPr>
              <w:t>және</w:t>
            </w:r>
            <w:r w:rsidR="005E3780">
              <w:rPr>
                <w:rFonts w:ascii="Times New Roman" w:eastAsia="Times New Roman" w:hAnsi="Times New Roman" w:cs="Times New Roman"/>
                <w:color w:val="000000"/>
                <w:spacing w:val="60"/>
                <w:sz w:val="23"/>
                <w:szCs w:val="23"/>
              </w:rPr>
              <w:t xml:space="preserve"> </w:t>
            </w:r>
            <w:proofErr w:type="spellStart"/>
            <w:r w:rsidR="005E3780">
              <w:rPr>
                <w:rFonts w:ascii="Times New Roman" w:eastAsia="Times New Roman" w:hAnsi="Times New Roman" w:cs="Times New Roman"/>
                <w:color w:val="000000"/>
                <w:spacing w:val="3"/>
                <w:sz w:val="23"/>
                <w:szCs w:val="23"/>
              </w:rPr>
              <w:t>Б</w:t>
            </w:r>
            <w:r w:rsidR="005E3780">
              <w:rPr>
                <w:rFonts w:ascii="Times New Roman" w:eastAsia="Times New Roman" w:hAnsi="Times New Roman" w:cs="Times New Roman"/>
                <w:color w:val="000000"/>
                <w:spacing w:val="1"/>
                <w:sz w:val="23"/>
                <w:szCs w:val="23"/>
              </w:rPr>
              <w:t>е</w:t>
            </w:r>
            <w:r w:rsidR="005E3780">
              <w:rPr>
                <w:rFonts w:ascii="Times New Roman" w:eastAsia="Times New Roman" w:hAnsi="Times New Roman" w:cs="Times New Roman"/>
                <w:color w:val="000000"/>
                <w:spacing w:val="2"/>
                <w:sz w:val="23"/>
                <w:szCs w:val="23"/>
              </w:rPr>
              <w:t>т</w:t>
            </w:r>
            <w:r w:rsidR="005E3780">
              <w:rPr>
                <w:rFonts w:ascii="Times New Roman" w:eastAsia="Times New Roman" w:hAnsi="Times New Roman" w:cs="Times New Roman"/>
                <w:color w:val="000000"/>
                <w:spacing w:val="1"/>
                <w:sz w:val="23"/>
                <w:szCs w:val="23"/>
              </w:rPr>
              <w:t>а</w:t>
            </w:r>
            <w:r w:rsidR="005E3780">
              <w:rPr>
                <w:rFonts w:ascii="Times New Roman" w:eastAsia="Times New Roman" w:hAnsi="Times New Roman" w:cs="Times New Roman"/>
                <w:color w:val="000000"/>
                <w:spacing w:val="3"/>
                <w:sz w:val="23"/>
                <w:szCs w:val="23"/>
              </w:rPr>
              <w:t>ф</w:t>
            </w:r>
            <w:r w:rsidR="005E3780">
              <w:rPr>
                <w:rFonts w:ascii="Times New Roman" w:eastAsia="Times New Roman" w:hAnsi="Times New Roman" w:cs="Times New Roman"/>
                <w:color w:val="000000"/>
                <w:spacing w:val="1"/>
                <w:sz w:val="23"/>
                <w:szCs w:val="23"/>
              </w:rPr>
              <w:t>е</w:t>
            </w:r>
            <w:r w:rsidR="005E3780">
              <w:rPr>
                <w:rFonts w:ascii="Times New Roman" w:eastAsia="Times New Roman" w:hAnsi="Times New Roman" w:cs="Times New Roman"/>
                <w:color w:val="000000"/>
                <w:spacing w:val="2"/>
                <w:sz w:val="23"/>
                <w:szCs w:val="23"/>
              </w:rPr>
              <w:t>ро</w:t>
            </w:r>
            <w:r w:rsidR="005E3780">
              <w:rPr>
                <w:rFonts w:ascii="Times New Roman" w:eastAsia="Times New Roman" w:hAnsi="Times New Roman" w:cs="Times New Roman"/>
                <w:color w:val="000000"/>
                <w:spacing w:val="1"/>
                <w:sz w:val="23"/>
                <w:szCs w:val="23"/>
              </w:rPr>
              <w:t>н</w:t>
            </w:r>
            <w:proofErr w:type="spellEnd"/>
            <w:r w:rsidR="005E3780">
              <w:rPr>
                <w:rFonts w:ascii="Times New Roman" w:eastAsia="Times New Roman" w:hAnsi="Times New Roman" w:cs="Times New Roman"/>
                <w:color w:val="000000"/>
                <w:sz w:val="23"/>
                <w:szCs w:val="23"/>
              </w:rPr>
              <w:t xml:space="preserve">® </w:t>
            </w:r>
            <w:r w:rsidR="005E3780">
              <w:rPr>
                <w:rFonts w:ascii="Times New Roman" w:eastAsia="Times New Roman" w:hAnsi="Times New Roman" w:cs="Times New Roman"/>
                <w:color w:val="000000"/>
                <w:spacing w:val="-4"/>
                <w:sz w:val="23"/>
                <w:szCs w:val="23"/>
              </w:rPr>
              <w:t>(</w:t>
            </w:r>
            <w:r w:rsidR="005E3780">
              <w:rPr>
                <w:rFonts w:ascii="Times New Roman" w:eastAsia="Times New Roman" w:hAnsi="Times New Roman" w:cs="Times New Roman"/>
                <w:color w:val="000000"/>
                <w:sz w:val="23"/>
                <w:szCs w:val="23"/>
              </w:rPr>
              <w:t>Ба</w:t>
            </w:r>
            <w:r w:rsidR="005E3780">
              <w:rPr>
                <w:rFonts w:ascii="Times New Roman" w:eastAsia="Times New Roman" w:hAnsi="Times New Roman" w:cs="Times New Roman"/>
                <w:color w:val="000000"/>
                <w:spacing w:val="1"/>
                <w:sz w:val="23"/>
                <w:szCs w:val="23"/>
              </w:rPr>
              <w:t>й</w:t>
            </w:r>
            <w:r w:rsidR="005E3780">
              <w:rPr>
                <w:rFonts w:ascii="Times New Roman" w:eastAsia="Times New Roman" w:hAnsi="Times New Roman" w:cs="Times New Roman"/>
                <w:color w:val="000000"/>
                <w:sz w:val="23"/>
                <w:szCs w:val="23"/>
              </w:rPr>
              <w:t>ер</w:t>
            </w:r>
            <w:r w:rsidR="005E3780">
              <w:rPr>
                <w:rFonts w:ascii="Times New Roman" w:eastAsia="Times New Roman" w:hAnsi="Times New Roman" w:cs="Times New Roman"/>
                <w:color w:val="000000"/>
                <w:spacing w:val="10"/>
                <w:sz w:val="23"/>
                <w:szCs w:val="23"/>
              </w:rPr>
              <w:t>-</w:t>
            </w:r>
            <w:proofErr w:type="spellStart"/>
            <w:r w:rsidR="005E3780">
              <w:rPr>
                <w:rFonts w:ascii="Times New Roman" w:eastAsia="Times New Roman" w:hAnsi="Times New Roman" w:cs="Times New Roman"/>
                <w:color w:val="000000"/>
                <w:spacing w:val="4"/>
                <w:sz w:val="23"/>
                <w:szCs w:val="23"/>
              </w:rPr>
              <w:t>Ш</w:t>
            </w:r>
            <w:r w:rsidR="005E3780">
              <w:rPr>
                <w:rFonts w:ascii="Times New Roman" w:eastAsia="Times New Roman" w:hAnsi="Times New Roman" w:cs="Times New Roman"/>
                <w:color w:val="000000"/>
                <w:spacing w:val="2"/>
                <w:sz w:val="23"/>
                <w:szCs w:val="23"/>
              </w:rPr>
              <w:t>ерин</w:t>
            </w:r>
            <w:r w:rsidR="005E3780">
              <w:rPr>
                <w:rFonts w:ascii="Times New Roman" w:eastAsia="Times New Roman" w:hAnsi="Times New Roman" w:cs="Times New Roman"/>
                <w:color w:val="000000"/>
                <w:sz w:val="23"/>
                <w:szCs w:val="23"/>
              </w:rPr>
              <w:t>г</w:t>
            </w:r>
            <w:proofErr w:type="spellEnd"/>
            <w:r w:rsidR="005E3780">
              <w:rPr>
                <w:rFonts w:ascii="Times New Roman" w:eastAsia="Times New Roman" w:hAnsi="Times New Roman" w:cs="Times New Roman"/>
                <w:color w:val="000000"/>
                <w:sz w:val="23"/>
                <w:szCs w:val="23"/>
              </w:rPr>
              <w:tab/>
            </w:r>
            <w:proofErr w:type="spellStart"/>
            <w:r w:rsidR="005E3780">
              <w:rPr>
                <w:rFonts w:ascii="Times New Roman" w:eastAsia="Times New Roman" w:hAnsi="Times New Roman" w:cs="Times New Roman"/>
                <w:color w:val="000000"/>
                <w:spacing w:val="3"/>
                <w:sz w:val="23"/>
                <w:szCs w:val="23"/>
              </w:rPr>
              <w:t>Ф</w:t>
            </w:r>
            <w:r w:rsidR="005E3780">
              <w:rPr>
                <w:rFonts w:ascii="Times New Roman" w:eastAsia="Times New Roman" w:hAnsi="Times New Roman" w:cs="Times New Roman"/>
                <w:color w:val="000000"/>
                <w:spacing w:val="2"/>
                <w:sz w:val="23"/>
                <w:szCs w:val="23"/>
              </w:rPr>
              <w:t>ар</w:t>
            </w:r>
            <w:r w:rsidR="005E3780">
              <w:rPr>
                <w:rFonts w:ascii="Times New Roman" w:eastAsia="Times New Roman" w:hAnsi="Times New Roman" w:cs="Times New Roman"/>
                <w:color w:val="000000"/>
                <w:spacing w:val="3"/>
                <w:sz w:val="23"/>
                <w:szCs w:val="23"/>
              </w:rPr>
              <w:t>м</w:t>
            </w:r>
            <w:r w:rsidR="005E3780">
              <w:rPr>
                <w:rFonts w:ascii="Times New Roman" w:eastAsia="Times New Roman" w:hAnsi="Times New Roman" w:cs="Times New Roman"/>
                <w:color w:val="000000"/>
                <w:sz w:val="23"/>
                <w:szCs w:val="23"/>
              </w:rPr>
              <w:t>а</w:t>
            </w:r>
            <w:proofErr w:type="spellEnd"/>
            <w:r w:rsidR="005E3780">
              <w:rPr>
                <w:rFonts w:ascii="Times New Roman" w:eastAsia="Times New Roman" w:hAnsi="Times New Roman" w:cs="Times New Roman"/>
                <w:color w:val="000000"/>
                <w:sz w:val="23"/>
                <w:szCs w:val="23"/>
              </w:rPr>
              <w:tab/>
            </w:r>
            <w:r w:rsidR="005E3780">
              <w:rPr>
                <w:rFonts w:ascii="Times New Roman" w:eastAsia="Times New Roman" w:hAnsi="Times New Roman" w:cs="Times New Roman"/>
                <w:color w:val="000000"/>
                <w:spacing w:val="3"/>
                <w:sz w:val="23"/>
                <w:szCs w:val="23"/>
              </w:rPr>
              <w:t>А</w:t>
            </w:r>
            <w:r w:rsidR="005E3780">
              <w:rPr>
                <w:rFonts w:ascii="Times New Roman" w:eastAsia="Times New Roman" w:hAnsi="Times New Roman" w:cs="Times New Roman"/>
                <w:color w:val="000000"/>
                <w:spacing w:val="8"/>
                <w:sz w:val="23"/>
                <w:szCs w:val="23"/>
              </w:rPr>
              <w:t>Г</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5E3780">
              <w:rPr>
                <w:rFonts w:ascii="Times New Roman" w:eastAsia="Times New Roman" w:hAnsi="Times New Roman" w:cs="Times New Roman"/>
                <w:color w:val="000000"/>
                <w:spacing w:val="-45"/>
                <w:sz w:val="23"/>
                <w:szCs w:val="23"/>
              </w:rPr>
              <w:t xml:space="preserve"> </w:t>
            </w:r>
            <w:r w:rsidR="005E3780">
              <w:rPr>
                <w:rFonts w:ascii="Times New Roman" w:eastAsia="Times New Roman" w:hAnsi="Times New Roman" w:cs="Times New Roman"/>
                <w:color w:val="000000"/>
                <w:spacing w:val="1"/>
                <w:sz w:val="23"/>
                <w:szCs w:val="23"/>
              </w:rPr>
              <w:t>Г</w:t>
            </w:r>
            <w:r w:rsidR="005E3780">
              <w:rPr>
                <w:rFonts w:ascii="Times New Roman" w:eastAsia="Times New Roman" w:hAnsi="Times New Roman" w:cs="Times New Roman"/>
                <w:color w:val="000000"/>
                <w:spacing w:val="2"/>
                <w:sz w:val="23"/>
                <w:szCs w:val="23"/>
              </w:rPr>
              <w:t>ер</w:t>
            </w:r>
            <w:r w:rsidR="005E3780">
              <w:rPr>
                <w:rFonts w:ascii="Times New Roman" w:eastAsia="Times New Roman" w:hAnsi="Times New Roman" w:cs="Times New Roman"/>
                <w:color w:val="000000"/>
                <w:spacing w:val="3"/>
                <w:sz w:val="23"/>
                <w:szCs w:val="23"/>
              </w:rPr>
              <w:t>м</w:t>
            </w:r>
            <w:r w:rsidR="005E3780">
              <w:rPr>
                <w:rFonts w:ascii="Times New Roman" w:eastAsia="Times New Roman" w:hAnsi="Times New Roman" w:cs="Times New Roman"/>
                <w:color w:val="000000"/>
                <w:spacing w:val="1"/>
                <w:sz w:val="23"/>
                <w:szCs w:val="23"/>
              </w:rPr>
              <w:t>а</w:t>
            </w:r>
            <w:r w:rsidR="005E3780">
              <w:rPr>
                <w:rFonts w:ascii="Times New Roman" w:eastAsia="Times New Roman" w:hAnsi="Times New Roman" w:cs="Times New Roman"/>
                <w:color w:val="000000"/>
                <w:spacing w:val="3"/>
                <w:sz w:val="23"/>
                <w:szCs w:val="23"/>
              </w:rPr>
              <w:t>н</w:t>
            </w:r>
            <w:r w:rsidR="005E3780">
              <w:rPr>
                <w:rFonts w:ascii="Times New Roman" w:eastAsia="Times New Roman" w:hAnsi="Times New Roman" w:cs="Times New Roman"/>
                <w:color w:val="000000"/>
                <w:spacing w:val="2"/>
                <w:sz w:val="23"/>
                <w:szCs w:val="23"/>
              </w:rPr>
              <w:t>и</w:t>
            </w:r>
            <w:r w:rsidR="005E3780">
              <w:rPr>
                <w:rFonts w:ascii="Times New Roman" w:eastAsia="Times New Roman" w:hAnsi="Times New Roman" w:cs="Times New Roman"/>
                <w:color w:val="000000"/>
                <w:spacing w:val="1"/>
                <w:sz w:val="23"/>
                <w:szCs w:val="23"/>
              </w:rPr>
              <w:t>я</w:t>
            </w:r>
            <w:r w:rsidR="005E3780">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 xml:space="preserve"> препараттардың белсенді қосымша заты болып табылады. </w:t>
            </w:r>
          </w:p>
          <w:p w:rsidR="00104EAB" w:rsidRDefault="00104EAB">
            <w:pPr>
              <w:spacing w:line="240" w:lineRule="exact"/>
              <w:rPr>
                <w:rFonts w:ascii="Times New Roman" w:eastAsia="Times New Roman" w:hAnsi="Times New Roman" w:cs="Times New Roman"/>
                <w:sz w:val="24"/>
                <w:szCs w:val="24"/>
              </w:rPr>
            </w:pPr>
          </w:p>
          <w:p w:rsidR="00104EAB" w:rsidRDefault="00D86C7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Ұсынылды</w:t>
            </w:r>
            <w:r w:rsidR="005E3780">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Default="005E3780">
            <w:pPr>
              <w:widowControl w:val="0"/>
              <w:spacing w:line="240" w:lineRule="auto"/>
              <w:ind w:left="60" w:right="-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sidR="00D86C7F">
              <w:rPr>
                <w:rFonts w:ascii="Times New Roman" w:eastAsia="Times New Roman" w:hAnsi="Times New Roman" w:cs="Times New Roman"/>
                <w:color w:val="000000"/>
                <w:spacing w:val="86"/>
                <w:sz w:val="23"/>
                <w:szCs w:val="23"/>
              </w:rPr>
              <w:t xml:space="preserve"> </w:t>
            </w:r>
            <w:proofErr w:type="spellStart"/>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z w:val="23"/>
                <w:szCs w:val="23"/>
              </w:rPr>
              <w:t>n</w:t>
            </w:r>
            <w:proofErr w:type="spellEnd"/>
            <w:r>
              <w:rPr>
                <w:rFonts w:ascii="Times New Roman" w:eastAsia="Times New Roman" w:hAnsi="Times New Roman" w:cs="Times New Roman"/>
                <w:color w:val="000000"/>
                <w:spacing w:val="45"/>
                <w:sz w:val="23"/>
                <w:szCs w:val="23"/>
              </w:rPr>
              <w:t xml:space="preserve"> </w:t>
            </w:r>
            <w:proofErr w:type="spellStart"/>
            <w:r>
              <w:rPr>
                <w:rFonts w:ascii="Times New Roman" w:eastAsia="Times New Roman" w:hAnsi="Times New Roman" w:cs="Times New Roman"/>
                <w:color w:val="000000"/>
                <w:spacing w:val="10"/>
                <w:sz w:val="23"/>
                <w:szCs w:val="23"/>
              </w:rPr>
              <w:t>v</w:t>
            </w:r>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pacing w:val="10"/>
                <w:sz w:val="23"/>
                <w:szCs w:val="23"/>
              </w:rPr>
              <w:t>v</w:t>
            </w:r>
            <w:r>
              <w:rPr>
                <w:rFonts w:ascii="Times New Roman" w:eastAsia="Times New Roman" w:hAnsi="Times New Roman" w:cs="Times New Roman"/>
                <w:color w:val="000000"/>
                <w:sz w:val="23"/>
                <w:szCs w:val="23"/>
              </w:rPr>
              <w:t>o</w:t>
            </w:r>
            <w:proofErr w:type="spellEnd"/>
            <w:r w:rsidR="00D86C7F">
              <w:rPr>
                <w:rFonts w:ascii="Times New Roman" w:eastAsia="Times New Roman" w:hAnsi="Times New Roman" w:cs="Times New Roman"/>
                <w:color w:val="000000"/>
                <w:sz w:val="23"/>
                <w:szCs w:val="23"/>
                <w:lang w:val="kk-KZ"/>
              </w:rPr>
              <w:t xml:space="preserve"> зерттеу жануарларға</w:t>
            </w:r>
            <w:r>
              <w:rPr>
                <w:rFonts w:ascii="Times New Roman" w:eastAsia="Times New Roman" w:hAnsi="Times New Roman" w:cs="Times New Roman"/>
                <w:color w:val="000000"/>
                <w:sz w:val="23"/>
                <w:szCs w:val="23"/>
              </w:rPr>
              <w:t>,</w:t>
            </w:r>
            <w:r w:rsidR="00D86C7F">
              <w:rPr>
                <w:rFonts w:ascii="Times New Roman" w:eastAsia="Times New Roman" w:hAnsi="Times New Roman" w:cs="Times New Roman"/>
                <w:color w:val="000000"/>
                <w:sz w:val="23"/>
                <w:szCs w:val="23"/>
                <w:lang w:val="kk-KZ"/>
              </w:rPr>
              <w:t xml:space="preserve"> дозаның әсерден тәуелділігінің қисығы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оз</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9"/>
                <w:sz w:val="23"/>
                <w:szCs w:val="23"/>
              </w:rPr>
              <w:t>-</w:t>
            </w:r>
            <w:r w:rsidR="00D86C7F">
              <w:rPr>
                <w:rFonts w:ascii="Times New Roman" w:eastAsia="Times New Roman" w:hAnsi="Times New Roman" w:cs="Times New Roman"/>
                <w:color w:val="000000"/>
                <w:spacing w:val="3"/>
                <w:sz w:val="23"/>
                <w:szCs w:val="23"/>
                <w:lang w:val="kk-KZ"/>
              </w:rPr>
              <w:t>әсер</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Default="005E3780">
            <w:pPr>
              <w:widowControl w:val="0"/>
              <w:tabs>
                <w:tab w:val="left" w:pos="1260"/>
                <w:tab w:val="left" w:pos="2317"/>
                <w:tab w:val="left" w:pos="2687"/>
                <w:tab w:val="left" w:pos="4464"/>
                <w:tab w:val="left" w:pos="6068"/>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41"/>
                <w:sz w:val="23"/>
                <w:szCs w:val="23"/>
              </w:rPr>
              <w:t xml:space="preserve"> </w:t>
            </w:r>
            <w:r w:rsidR="00D86C7F">
              <w:rPr>
                <w:rFonts w:ascii="Times New Roman" w:eastAsia="Times New Roman" w:hAnsi="Times New Roman" w:cs="Times New Roman"/>
                <w:color w:val="000000"/>
                <w:spacing w:val="-2"/>
                <w:sz w:val="23"/>
                <w:szCs w:val="23"/>
                <w:lang w:val="kk-KZ"/>
              </w:rPr>
              <w:t>токсикокинетиканы бағалауды, иммунитет жауаптарын, оның ішінде антиденелердің титрлерін, гомологиялық эндогендік ақуыздармен тоғыспалы реактивтілік және қасиетін бейтараптандыратын анықтау және сипаттамасын қоса, көп реттік енгізу кезінде уыттылықты зерттеу</w:t>
            </w:r>
            <w:r>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Default="005E3780">
            <w:pPr>
              <w:widowControl w:val="0"/>
              <w:spacing w:line="240" w:lineRule="auto"/>
              <w:ind w:left="60" w:right="-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r w:rsidR="00D86C7F">
              <w:rPr>
                <w:rFonts w:ascii="Times New Roman" w:eastAsia="Times New Roman" w:hAnsi="Times New Roman" w:cs="Times New Roman"/>
                <w:color w:val="000000"/>
                <w:spacing w:val="71"/>
                <w:sz w:val="23"/>
                <w:szCs w:val="23"/>
              </w:rPr>
              <w:t xml:space="preserve"> </w:t>
            </w:r>
            <w:r w:rsidR="00D86C7F">
              <w:rPr>
                <w:rFonts w:ascii="Times New Roman" w:eastAsia="Times New Roman" w:hAnsi="Times New Roman" w:cs="Times New Roman"/>
                <w:color w:val="000000"/>
                <w:sz w:val="23"/>
                <w:szCs w:val="23"/>
                <w:lang w:val="kk-KZ"/>
              </w:rPr>
              <w:t>репродуктивтілік уыттылығын, геноуыттылықты, мутагенділікті және канцерогенділікті бағалау</w:t>
            </w:r>
            <w:r>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Default="005E3780">
            <w:pPr>
              <w:widowControl w:val="0"/>
              <w:tabs>
                <w:tab w:val="left" w:pos="1630"/>
                <w:tab w:val="left" w:pos="2545"/>
                <w:tab w:val="left" w:pos="3068"/>
                <w:tab w:val="left" w:pos="4209"/>
                <w:tab w:val="left" w:pos="4902"/>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151"/>
                <w:sz w:val="23"/>
                <w:szCs w:val="23"/>
              </w:rPr>
              <w:t xml:space="preserve"> </w:t>
            </w:r>
            <w:r w:rsidR="00D86C7F">
              <w:rPr>
                <w:rFonts w:ascii="Times New Roman" w:eastAsia="Times New Roman" w:hAnsi="Times New Roman" w:cs="Times New Roman"/>
                <w:color w:val="000000"/>
                <w:sz w:val="23"/>
                <w:szCs w:val="23"/>
                <w:lang w:val="kk-KZ"/>
              </w:rPr>
              <w:t xml:space="preserve">кейінгі клиникалық зерттеулерде бастапқы қауіпсіз дозаны және дозаны арттыру сызбасын анықтау, фармакологиялық қауіпсіздігін </w:t>
            </w:r>
            <w:r w:rsidR="00070068">
              <w:rPr>
                <w:rFonts w:ascii="Times New Roman" w:eastAsia="Times New Roman" w:hAnsi="Times New Roman" w:cs="Times New Roman"/>
                <w:color w:val="000000"/>
                <w:sz w:val="23"/>
                <w:szCs w:val="23"/>
                <w:lang w:val="kk-KZ"/>
              </w:rPr>
              <w:t>зерттеу</w:t>
            </w:r>
            <w:r>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Default="005E3780" w:rsidP="00070068">
            <w:pPr>
              <w:widowControl w:val="0"/>
              <w:tabs>
                <w:tab w:val="left" w:pos="1004"/>
                <w:tab w:val="left" w:pos="2889"/>
                <w:tab w:val="left" w:pos="4439"/>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64"/>
                <w:sz w:val="23"/>
                <w:szCs w:val="23"/>
              </w:rPr>
              <w:t xml:space="preserve"> </w:t>
            </w:r>
            <w:r w:rsidR="00070068">
              <w:rPr>
                <w:rFonts w:ascii="Times New Roman" w:eastAsia="Times New Roman" w:hAnsi="Times New Roman" w:cs="Times New Roman"/>
                <w:color w:val="000000"/>
                <w:sz w:val="23"/>
                <w:szCs w:val="23"/>
                <w:lang w:val="kk-KZ"/>
              </w:rPr>
              <w:t>репродуктивтілік уыттылығын, геноуыттылықты, мутагенділікті және канцерогенділікті бағалауды қамтитын токсикологиялық зерттеулердің деректері</w:t>
            </w:r>
            <w:r>
              <w:rPr>
                <w:rFonts w:ascii="Times New Roman" w:eastAsia="Times New Roman" w:hAnsi="Times New Roman" w:cs="Times New Roman"/>
                <w:color w:val="000000"/>
                <w:sz w:val="23"/>
                <w:szCs w:val="23"/>
              </w:rPr>
              <w:t>.</w:t>
            </w:r>
          </w:p>
        </w:tc>
      </w:tr>
    </w:tbl>
    <w:p w:rsidR="00104EAB" w:rsidRDefault="00104EAB">
      <w:pPr>
        <w:sectPr w:rsidR="00104EAB">
          <w:pgSz w:w="11905" w:h="16837"/>
          <w:pgMar w:top="560" w:right="850" w:bottom="1134" w:left="1133" w:header="0" w:footer="0" w:gutter="0"/>
          <w:cols w:space="708"/>
        </w:sectPr>
      </w:pPr>
    </w:p>
    <w:p w:rsidR="00104EAB" w:rsidRDefault="005E3780">
      <w:pPr>
        <w:widowControl w:val="0"/>
        <w:tabs>
          <w:tab w:val="left" w:pos="4339"/>
          <w:tab w:val="left" w:pos="6306"/>
          <w:tab w:val="left" w:pos="7478"/>
          <w:tab w:val="left" w:pos="8518"/>
          <w:tab w:val="left" w:pos="9642"/>
        </w:tabs>
        <w:spacing w:line="240" w:lineRule="auto"/>
        <w:ind w:left="3628" w:right="73" w:hanging="2947"/>
        <w:rPr>
          <w:rFonts w:ascii="Times New Roman" w:eastAsia="Times New Roman" w:hAnsi="Times New Roman" w:cs="Times New Roman"/>
          <w:color w:val="000000"/>
          <w:sz w:val="23"/>
          <w:szCs w:val="23"/>
        </w:rPr>
      </w:pPr>
      <w:r>
        <w:rPr>
          <w:noProof/>
        </w:rPr>
        <w:lastRenderedPageBreak/>
        <mc:AlternateContent>
          <mc:Choice Requires="wpg">
            <w:drawing>
              <wp:anchor distT="0" distB="0" distL="114300" distR="114300" simplePos="0" relativeHeight="1988" behindDoc="1" locked="0" layoutInCell="0" allowOverlap="1">
                <wp:simplePos x="0" y="0"/>
                <wp:positionH relativeFrom="page">
                  <wp:posOffset>719962</wp:posOffset>
                </wp:positionH>
                <wp:positionV relativeFrom="paragraph">
                  <wp:posOffset>2413</wp:posOffset>
                </wp:positionV>
                <wp:extent cx="6264020" cy="9972040"/>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6264020" cy="9972040"/>
                          <a:chOff x="0" y="0"/>
                          <a:chExt cx="6264020" cy="9972040"/>
                        </a:xfrm>
                        <a:noFill/>
                      </wpg:grpSpPr>
                      <wps:wsp>
                        <wps:cNvPr id="3" name="Shape 3"/>
                        <wps:cNvSpPr/>
                        <wps:spPr>
                          <a:xfrm>
                            <a:off x="0" y="0"/>
                            <a:ext cx="432054" cy="7624826"/>
                          </a:xfrm>
                          <a:custGeom>
                            <a:avLst/>
                            <a:gdLst/>
                            <a:ahLst/>
                            <a:cxnLst/>
                            <a:rect l="0" t="0" r="0" b="0"/>
                            <a:pathLst>
                              <a:path w="432054" h="7624826">
                                <a:moveTo>
                                  <a:pt x="0" y="7624826"/>
                                </a:moveTo>
                                <a:lnTo>
                                  <a:pt x="432054" y="7624826"/>
                                </a:lnTo>
                                <a:lnTo>
                                  <a:pt x="432054" y="0"/>
                                </a:lnTo>
                                <a:lnTo>
                                  <a:pt x="0" y="0"/>
                                </a:lnTo>
                                <a:lnTo>
                                  <a:pt x="0" y="7624826"/>
                                </a:lnTo>
                                <a:close/>
                              </a:path>
                            </a:pathLst>
                          </a:custGeom>
                          <a:noFill/>
                          <a:ln w="8254" cap="sq">
                            <a:solidFill>
                              <a:srgbClr val="000000"/>
                            </a:solidFill>
                            <a:prstDash val="solid"/>
                          </a:ln>
                        </wps:spPr>
                        <wps:bodyPr vertOverflow="overflow" horzOverflow="overflow" vert="horz" lIns="91440" tIns="45720" rIns="91440" bIns="45720" anchor="t"/>
                      </wps:wsp>
                      <wps:wsp>
                        <wps:cNvPr id="4" name="Shape 4"/>
                        <wps:cNvSpPr/>
                        <wps:spPr>
                          <a:xfrm>
                            <a:off x="432054" y="0"/>
                            <a:ext cx="1871979" cy="7624826"/>
                          </a:xfrm>
                          <a:custGeom>
                            <a:avLst/>
                            <a:gdLst/>
                            <a:ahLst/>
                            <a:cxnLst/>
                            <a:rect l="0" t="0" r="0" b="0"/>
                            <a:pathLst>
                              <a:path w="1871979" h="7624826">
                                <a:moveTo>
                                  <a:pt x="0" y="7624826"/>
                                </a:moveTo>
                                <a:lnTo>
                                  <a:pt x="1871979" y="7624826"/>
                                </a:lnTo>
                                <a:lnTo>
                                  <a:pt x="1871979" y="0"/>
                                </a:lnTo>
                                <a:lnTo>
                                  <a:pt x="0" y="0"/>
                                </a:lnTo>
                                <a:lnTo>
                                  <a:pt x="0" y="7624826"/>
                                </a:lnTo>
                                <a:close/>
                              </a:path>
                            </a:pathLst>
                          </a:custGeom>
                          <a:noFill/>
                          <a:ln w="8254" cap="sq">
                            <a:solidFill>
                              <a:srgbClr val="000000"/>
                            </a:solidFill>
                            <a:prstDash val="solid"/>
                          </a:ln>
                        </wps:spPr>
                        <wps:bodyPr vertOverflow="overflow" horzOverflow="overflow" vert="horz" lIns="91440" tIns="45720" rIns="91440" bIns="45720" anchor="t"/>
                      </wps:wsp>
                      <wps:wsp>
                        <wps:cNvPr id="5" name="Shape 5"/>
                        <wps:cNvSpPr/>
                        <wps:spPr>
                          <a:xfrm>
                            <a:off x="2304033" y="0"/>
                            <a:ext cx="3959986" cy="7624826"/>
                          </a:xfrm>
                          <a:custGeom>
                            <a:avLst/>
                            <a:gdLst/>
                            <a:ahLst/>
                            <a:cxnLst/>
                            <a:rect l="0" t="0" r="0" b="0"/>
                            <a:pathLst>
                              <a:path w="3959986" h="7624826">
                                <a:moveTo>
                                  <a:pt x="0" y="7624826"/>
                                </a:moveTo>
                                <a:lnTo>
                                  <a:pt x="3959986" y="7624826"/>
                                </a:lnTo>
                                <a:lnTo>
                                  <a:pt x="3959986" y="0"/>
                                </a:lnTo>
                                <a:lnTo>
                                  <a:pt x="0" y="0"/>
                                </a:lnTo>
                                <a:lnTo>
                                  <a:pt x="0" y="7624826"/>
                                </a:lnTo>
                                <a:close/>
                              </a:path>
                            </a:pathLst>
                          </a:custGeom>
                          <a:noFill/>
                          <a:ln w="8254" cap="sq">
                            <a:solidFill>
                              <a:srgbClr val="000000"/>
                            </a:solidFill>
                            <a:prstDash val="solid"/>
                          </a:ln>
                        </wps:spPr>
                        <wps:bodyPr vertOverflow="overflow" horzOverflow="overflow" vert="horz" lIns="91440" tIns="45720" rIns="91440" bIns="45720" anchor="t"/>
                      </wps:wsp>
                      <wps:wsp>
                        <wps:cNvPr id="6" name="Shape 6"/>
                        <wps:cNvSpPr/>
                        <wps:spPr>
                          <a:xfrm>
                            <a:off x="0" y="7624826"/>
                            <a:ext cx="432054" cy="2347214"/>
                          </a:xfrm>
                          <a:custGeom>
                            <a:avLst/>
                            <a:gdLst/>
                            <a:ahLst/>
                            <a:cxnLst/>
                            <a:rect l="0" t="0" r="0" b="0"/>
                            <a:pathLst>
                              <a:path w="432054" h="2347214">
                                <a:moveTo>
                                  <a:pt x="0" y="2347214"/>
                                </a:moveTo>
                                <a:lnTo>
                                  <a:pt x="432054" y="2347214"/>
                                </a:lnTo>
                                <a:lnTo>
                                  <a:pt x="432054" y="0"/>
                                </a:lnTo>
                                <a:lnTo>
                                  <a:pt x="0" y="0"/>
                                </a:lnTo>
                                <a:lnTo>
                                  <a:pt x="0" y="2347214"/>
                                </a:lnTo>
                                <a:close/>
                              </a:path>
                            </a:pathLst>
                          </a:custGeom>
                          <a:noFill/>
                          <a:ln w="8254" cap="sq">
                            <a:solidFill>
                              <a:srgbClr val="000000"/>
                            </a:solidFill>
                            <a:prstDash val="solid"/>
                          </a:ln>
                        </wps:spPr>
                        <wps:bodyPr vertOverflow="overflow" horzOverflow="overflow" vert="horz" lIns="91440" tIns="45720" rIns="91440" bIns="45720" anchor="t"/>
                      </wps:wsp>
                      <wps:wsp>
                        <wps:cNvPr id="7" name="Shape 7"/>
                        <wps:cNvSpPr/>
                        <wps:spPr>
                          <a:xfrm>
                            <a:off x="432054" y="7624826"/>
                            <a:ext cx="1871979" cy="2347214"/>
                          </a:xfrm>
                          <a:custGeom>
                            <a:avLst/>
                            <a:gdLst/>
                            <a:ahLst/>
                            <a:cxnLst/>
                            <a:rect l="0" t="0" r="0" b="0"/>
                            <a:pathLst>
                              <a:path w="1871979" h="2347214">
                                <a:moveTo>
                                  <a:pt x="0" y="2347214"/>
                                </a:moveTo>
                                <a:lnTo>
                                  <a:pt x="1871979" y="2347214"/>
                                </a:lnTo>
                                <a:lnTo>
                                  <a:pt x="1871979" y="0"/>
                                </a:lnTo>
                                <a:lnTo>
                                  <a:pt x="0" y="0"/>
                                </a:lnTo>
                                <a:lnTo>
                                  <a:pt x="0" y="2347214"/>
                                </a:lnTo>
                                <a:close/>
                              </a:path>
                            </a:pathLst>
                          </a:custGeom>
                          <a:noFill/>
                          <a:ln w="8254" cap="sq">
                            <a:solidFill>
                              <a:srgbClr val="000000"/>
                            </a:solidFill>
                            <a:prstDash val="solid"/>
                          </a:ln>
                        </wps:spPr>
                        <wps:bodyPr vertOverflow="overflow" horzOverflow="overflow" vert="horz" lIns="91440" tIns="45720" rIns="91440" bIns="45720" anchor="t"/>
                      </wps:wsp>
                      <wps:wsp>
                        <wps:cNvPr id="8" name="Shape 8"/>
                        <wps:cNvSpPr/>
                        <wps:spPr>
                          <a:xfrm>
                            <a:off x="2304033" y="7624826"/>
                            <a:ext cx="3959986" cy="2347214"/>
                          </a:xfrm>
                          <a:custGeom>
                            <a:avLst/>
                            <a:gdLst/>
                            <a:ahLst/>
                            <a:cxnLst/>
                            <a:rect l="0" t="0" r="0" b="0"/>
                            <a:pathLst>
                              <a:path w="3959986" h="2347214">
                                <a:moveTo>
                                  <a:pt x="0" y="2347214"/>
                                </a:moveTo>
                                <a:lnTo>
                                  <a:pt x="3959986" y="2347214"/>
                                </a:lnTo>
                                <a:lnTo>
                                  <a:pt x="3959986" y="0"/>
                                </a:lnTo>
                                <a:lnTo>
                                  <a:pt x="0" y="0"/>
                                </a:lnTo>
                                <a:lnTo>
                                  <a:pt x="0" y="2347214"/>
                                </a:lnTo>
                                <a:close/>
                              </a:path>
                            </a:pathLst>
                          </a:custGeom>
                          <a:noFill/>
                          <a:ln w="8254" cap="sq">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w:pict>
              <v:group w14:anchorId="321C305A" id="drawingObject2" o:spid="_x0000_s1026" style="position:absolute;margin-left:56.7pt;margin-top:.2pt;width:493.25pt;height:785.2pt;z-index:-503314492;mso-position-horizontal-relative:page" coordsize="62640,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" o:allowincell="f">
                <v:shape id="Shape 3" o:spid="_x0000_s1027" style="position:absolute;width:4320;height:76248;visibility:visible;mso-wrap-style:square;v-text-anchor:top" coordsize="432054,762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5fcQA&#10;AADaAAAADwAAAGRycy9kb3ducmV2LnhtbESPQYvCMBSE78L+h/AW9iJruiuK1KaigqCgB3Uv3h7N&#10;s+3avJQmavXXG0HwOMzMN0wyaU0lLtS40rKCn14EgjizuuRcwd9+8T0C4TyyxsoyKbiRg0n60Ukw&#10;1vbKW7rsfC4ChF2MCgrv61hKlxVk0PVsTRy8o20M+iCbXOoGrwFuKvkbRUNpsOSwUGBN84Ky0+5s&#10;FPx3F/ZOm+Nqejjp5axbjQazfK3U12c7HYPw1Pp3+NVeagV9eF4JN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X3EAAAA2gAAAA8AAAAAAAAAAAAAAAAAmAIAAGRycy9k&#10;b3ducmV2LnhtbFBLBQYAAAAABAAEAPUAAACJAwAAAAA=&#10;" path="m,7624826r432054,l432054,,,,,7624826xe" filled="f" strokeweight=".22928mm">
                  <v:stroke endcap="square"/>
                  <v:path arrowok="t" textboxrect="0,0,432054,7624826"/>
                </v:shape>
                <v:shape id="Shape 4" o:spid="_x0000_s1028" style="position:absolute;left:4320;width:18720;height:76248;visibility:visible;mso-wrap-style:square;v-text-anchor:top" coordsize="1871979,762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LacIA&#10;AADaAAAADwAAAGRycy9kb3ducmV2LnhtbERPy2rCQBTdC/7DcIXudFIr1qZOxBYKLlz4KLTdXTK3&#10;mZDMnZCZmujXO4LQ5eG8l6ve1uJErS8dK3icJCCIc6dLLhR8Hj/GCxA+IGusHZOCM3lYZcPBElPt&#10;Ot7T6RAKEUPYp6jAhNCkUvrckEU/cQ1x5H5dazFE2BZSt9jFcFvLaZLMpcWSY4PBht4N5dXhz8YZ&#10;5ri7dM/fTy9U/Lz18msr62qh1MOoX7+CCNSHf/HdvdEKZnC7Ev0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ktpwgAAANoAAAAPAAAAAAAAAAAAAAAAAJgCAABkcnMvZG93&#10;bnJldi54bWxQSwUGAAAAAAQABAD1AAAAhwMAAAAA&#10;" path="m,7624826r1871979,l1871979,,,,,7624826xe" filled="f" strokeweight=".22928mm">
                  <v:stroke endcap="square"/>
                  <v:path arrowok="t" textboxrect="0,0,1871979,7624826"/>
                </v:shape>
                <v:shape id="Shape 5" o:spid="_x0000_s1029" style="position:absolute;left:23040;width:39600;height:76248;visibility:visible;mso-wrap-style:square;v-text-anchor:top" coordsize="3959986,762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MC8QA&#10;AADaAAAADwAAAGRycy9kb3ducmV2LnhtbESPQWvCQBSE70L/w/IK3nRTQVuiq0i1IEgriYLXR/Y1&#10;m5p9m2ZXjf31XaHQ4zDzzTCzRWdrcaHWV44VPA0TEMSF0xWXCg77t8ELCB+QNdaOScGNPCzmD70Z&#10;ptpdOaNLHkoRS9inqMCE0KRS+sKQRT90DXH0Pl1rMUTZllK3eI3ltpajJJlIixXHBYMNvRoqTvnZ&#10;Khiv1s/Hn+w7M9vdbffxvjYOvzKl+o/dcgoiUBf+w3/0RkcO7l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AvEAAAA2gAAAA8AAAAAAAAAAAAAAAAAmAIAAGRycy9k&#10;b3ducmV2LnhtbFBLBQYAAAAABAAEAPUAAACJAwAAAAA=&#10;" path="m,7624826r3959986,l3959986,,,,,7624826xe" filled="f" strokeweight=".22928mm">
                  <v:stroke endcap="square"/>
                  <v:path arrowok="t" textboxrect="0,0,3959986,7624826"/>
                </v:shape>
                <v:shape id="Shape 6" o:spid="_x0000_s1030" style="position:absolute;top:76248;width:4320;height:23472;visibility:visible;mso-wrap-style:square;v-text-anchor:top" coordsize="432054,234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zx70A&#10;AADaAAAADwAAAGRycy9kb3ducmV2LnhtbESPSwvCMBCE74L/IazgTVM9iFaj+EBQ8OIDz0uzNsVm&#10;U5qo9d8bQfA4zMw3zGzR2FI8qfaFYwWDfgKCOHO64FzB5bztjUH4gKyxdEwK3uRhMW+3Zphq9+Ij&#10;PU8hFxHCPkUFJoQqldJnhiz6vquIo3dztcUQZZ1LXeMrwm0ph0kykhYLjgsGK1obyu6nh1XwKCbH&#10;sL/IqzmM9ygPq9WG0SjV7TTLKYhATfiHf+2dVjCC75V4A+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dBzx70AAADaAAAADwAAAAAAAAAAAAAAAACYAgAAZHJzL2Rvd25yZXYu&#10;eG1sUEsFBgAAAAAEAAQA9QAAAIIDAAAAAA==&#10;" path="m,2347214r432054,l432054,,,,,2347214xe" filled="f" strokeweight=".22928mm">
                  <v:stroke endcap="square"/>
                  <v:path arrowok="t" textboxrect="0,0,432054,2347214"/>
                </v:shape>
                <v:shape id="Shape 7" o:spid="_x0000_s1031" style="position:absolute;left:4320;top:76248;width:18720;height:23472;visibility:visible;mso-wrap-style:square;v-text-anchor:top" coordsize="1871979,234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3gMUA&#10;AADaAAAADwAAAGRycy9kb3ducmV2LnhtbESPQWvCQBSE7wX/w/IEb3WjYCqpq4ii1RYstR709sg+&#10;k2D2bchuNfrrXaHgcZiZb5jRpDGlOFPtCssKet0IBHFqdcGZgt3v4nUIwnlkjaVlUnAlB5Nx62WE&#10;ibYX/qHz1mciQNglqCD3vkqkdGlOBl3XVsTBO9raoA+yzqSu8RLgppT9KIqlwYLDQo4VzXJKT9s/&#10;o+C7//kVL3G2bobHbNOLB7fDx36uVKfdTN9BeGr8M/zfXmkFb/C4Em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eAxQAAANoAAAAPAAAAAAAAAAAAAAAAAJgCAABkcnMv&#10;ZG93bnJldi54bWxQSwUGAAAAAAQABAD1AAAAigMAAAAA&#10;" path="m,2347214r1871979,l1871979,,,,,2347214xe" filled="f" strokeweight=".22928mm">
                  <v:stroke endcap="square"/>
                  <v:path arrowok="t" textboxrect="0,0,1871979,2347214"/>
                </v:shape>
                <v:shape id="Shape 8" o:spid="_x0000_s1032" style="position:absolute;left:23040;top:76248;width:39600;height:23472;visibility:visible;mso-wrap-style:square;v-text-anchor:top" coordsize="3959986,234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Qx8AA&#10;AADaAAAADwAAAGRycy9kb3ducmV2LnhtbERPz2vCMBS+C/sfwht403QTRKpRZDDmQSZ2Y+z4aJ5t&#10;sXnpkthm/vXmIHj8+H6vNtG0oifnG8sKXqYZCOLS6oYrBd9f75MFCB+QNbaWScE/edisn0YrzLUd&#10;+Eh9ESqRQtjnqKAOocul9GVNBv3UdsSJO1lnMCToKqkdDinctPI1y+bSYMOpocaO3moqz8XFKBiK&#10;4+EvWruP14Xrfz5nv/pj2Ck1fo7bJYhAMTzEd/dOK0hb05V0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UQx8AAAADaAAAADwAAAAAAAAAAAAAAAACYAgAAZHJzL2Rvd25y&#10;ZXYueG1sUEsFBgAAAAAEAAQA9QAAAIUDAAAAAA==&#10;" path="m,2347214r3959986,l3959986,,,,,2347214xe" filled="f" strokeweight=".22928mm">
                  <v:stroke endcap="square"/>
                  <v:path arrowok="t" textboxrect="0,0,3959986,2347214"/>
                </v:shape>
                <w10:wrap anchorx="page"/>
              </v:group>
            </w:pict>
          </mc:Fallback>
        </mc:AlternateContent>
      </w:r>
      <w:r w:rsidR="00807080">
        <w:rPr>
          <w:rFonts w:ascii="Times New Roman" w:eastAsia="Times New Roman" w:hAnsi="Times New Roman" w:cs="Times New Roman"/>
          <w:color w:val="000000"/>
          <w:spacing w:val="3"/>
          <w:sz w:val="23"/>
          <w:szCs w:val="23"/>
        </w:rPr>
        <w:t>К</w:t>
      </w:r>
      <w:r w:rsidR="00807080">
        <w:rPr>
          <w:rFonts w:ascii="Times New Roman" w:eastAsia="Times New Roman" w:hAnsi="Times New Roman" w:cs="Times New Roman"/>
          <w:color w:val="000000"/>
          <w:spacing w:val="2"/>
          <w:sz w:val="23"/>
          <w:szCs w:val="23"/>
        </w:rPr>
        <w:t>л</w:t>
      </w:r>
      <w:r w:rsidR="00807080">
        <w:rPr>
          <w:rFonts w:ascii="Times New Roman" w:eastAsia="Times New Roman" w:hAnsi="Times New Roman" w:cs="Times New Roman"/>
          <w:color w:val="000000"/>
          <w:spacing w:val="3"/>
          <w:sz w:val="23"/>
          <w:szCs w:val="23"/>
        </w:rPr>
        <w:t>и</w:t>
      </w:r>
      <w:r w:rsidR="00807080">
        <w:rPr>
          <w:rFonts w:ascii="Times New Roman" w:eastAsia="Times New Roman" w:hAnsi="Times New Roman" w:cs="Times New Roman"/>
          <w:color w:val="000000"/>
          <w:spacing w:val="2"/>
          <w:sz w:val="23"/>
          <w:szCs w:val="23"/>
        </w:rPr>
        <w:t>н</w:t>
      </w:r>
      <w:r w:rsidR="00807080">
        <w:rPr>
          <w:rFonts w:ascii="Times New Roman" w:eastAsia="Times New Roman" w:hAnsi="Times New Roman" w:cs="Times New Roman"/>
          <w:color w:val="000000"/>
          <w:spacing w:val="3"/>
          <w:sz w:val="23"/>
          <w:szCs w:val="23"/>
        </w:rPr>
        <w:t>и</w:t>
      </w:r>
      <w:r w:rsidR="00807080">
        <w:rPr>
          <w:rFonts w:ascii="Times New Roman" w:eastAsia="Times New Roman" w:hAnsi="Times New Roman" w:cs="Times New Roman"/>
          <w:color w:val="000000"/>
          <w:spacing w:val="3"/>
          <w:sz w:val="23"/>
          <w:szCs w:val="23"/>
          <w:lang w:val="kk-KZ"/>
        </w:rPr>
        <w:t>калық аспектілер</w:t>
      </w:r>
      <w:r>
        <w:rPr>
          <w:rFonts w:ascii="Times New Roman" w:eastAsia="Times New Roman" w:hAnsi="Times New Roman" w:cs="Times New Roman"/>
          <w:color w:val="000000"/>
          <w:sz w:val="23"/>
          <w:szCs w:val="23"/>
        </w:rPr>
        <w:tab/>
      </w:r>
      <w:r w:rsidR="00864FB4">
        <w:rPr>
          <w:rFonts w:ascii="Times New Roman" w:eastAsia="Times New Roman" w:hAnsi="Times New Roman" w:cs="Times New Roman"/>
          <w:color w:val="000000"/>
          <w:sz w:val="23"/>
          <w:szCs w:val="23"/>
          <w:lang w:val="kk-KZ"/>
        </w:rPr>
        <w:t>«</w:t>
      </w:r>
      <w:r w:rsidR="00864FB4">
        <w:rPr>
          <w:rFonts w:ascii="Times New Roman" w:eastAsia="Times New Roman" w:hAnsi="Times New Roman" w:cs="Times New Roman"/>
          <w:color w:val="000000"/>
          <w:spacing w:val="2"/>
          <w:sz w:val="23"/>
          <w:szCs w:val="23"/>
          <w:lang w:val="kk-KZ"/>
        </w:rPr>
        <w:t xml:space="preserve">Шашыраңқы склерозы бар </w:t>
      </w:r>
      <w:r w:rsidR="00864FB4">
        <w:rPr>
          <w:rFonts w:ascii="Times New Roman" w:eastAsia="Times New Roman" w:hAnsi="Times New Roman" w:cs="Times New Roman"/>
          <w:color w:val="000000"/>
          <w:spacing w:val="1"/>
          <w:sz w:val="23"/>
          <w:szCs w:val="23"/>
        </w:rPr>
        <w:t>I</w:t>
      </w:r>
      <w:r w:rsidR="00864FB4">
        <w:rPr>
          <w:rFonts w:ascii="Times New Roman" w:eastAsia="Times New Roman" w:hAnsi="Times New Roman" w:cs="Times New Roman"/>
          <w:color w:val="000000"/>
          <w:sz w:val="23"/>
          <w:szCs w:val="23"/>
        </w:rPr>
        <w:t>V</w:t>
      </w:r>
      <w:r w:rsidR="00864FB4">
        <w:rPr>
          <w:rFonts w:ascii="Times New Roman" w:eastAsia="Times New Roman" w:hAnsi="Times New Roman" w:cs="Times New Roman"/>
          <w:color w:val="000000"/>
          <w:spacing w:val="1"/>
          <w:sz w:val="23"/>
          <w:szCs w:val="23"/>
        </w:rPr>
        <w:t xml:space="preserve"> </w:t>
      </w:r>
      <w:r w:rsidR="00864FB4">
        <w:rPr>
          <w:rFonts w:ascii="Times New Roman" w:eastAsia="Times New Roman" w:hAnsi="Times New Roman" w:cs="Times New Roman"/>
          <w:color w:val="000000"/>
          <w:spacing w:val="2"/>
          <w:sz w:val="23"/>
          <w:szCs w:val="23"/>
        </w:rPr>
        <w:t>ф</w:t>
      </w:r>
      <w:r w:rsidR="00864FB4">
        <w:rPr>
          <w:rFonts w:ascii="Times New Roman" w:eastAsia="Times New Roman" w:hAnsi="Times New Roman" w:cs="Times New Roman"/>
          <w:color w:val="000000"/>
          <w:sz w:val="23"/>
          <w:szCs w:val="23"/>
        </w:rPr>
        <w:t>а</w:t>
      </w:r>
      <w:r w:rsidR="00864FB4">
        <w:rPr>
          <w:rFonts w:ascii="Times New Roman" w:eastAsia="Times New Roman" w:hAnsi="Times New Roman" w:cs="Times New Roman"/>
          <w:color w:val="000000"/>
          <w:spacing w:val="1"/>
          <w:sz w:val="23"/>
          <w:szCs w:val="23"/>
        </w:rPr>
        <w:t>з</w:t>
      </w:r>
      <w:r w:rsidR="00864FB4">
        <w:rPr>
          <w:rFonts w:ascii="Times New Roman" w:eastAsia="Times New Roman" w:hAnsi="Times New Roman" w:cs="Times New Roman"/>
          <w:color w:val="000000"/>
          <w:sz w:val="23"/>
          <w:szCs w:val="23"/>
        </w:rPr>
        <w:t>а</w:t>
      </w:r>
      <w:r w:rsidR="00864FB4">
        <w:rPr>
          <w:rFonts w:ascii="Times New Roman" w:eastAsia="Times New Roman" w:hAnsi="Times New Roman" w:cs="Times New Roman"/>
          <w:color w:val="000000"/>
          <w:spacing w:val="2"/>
          <w:sz w:val="23"/>
          <w:szCs w:val="23"/>
          <w:lang w:val="kk-KZ"/>
        </w:rPr>
        <w:t xml:space="preserve"> пациенттерде </w:t>
      </w:r>
      <w:proofErr w:type="spellStart"/>
      <w:r w:rsidR="00864FB4">
        <w:rPr>
          <w:rFonts w:ascii="Times New Roman" w:eastAsia="Times New Roman" w:hAnsi="Times New Roman" w:cs="Times New Roman"/>
          <w:color w:val="000000"/>
          <w:spacing w:val="3"/>
          <w:sz w:val="23"/>
          <w:szCs w:val="23"/>
        </w:rPr>
        <w:t>Инфи</w:t>
      </w:r>
      <w:r w:rsidR="00864FB4">
        <w:rPr>
          <w:rFonts w:ascii="Times New Roman" w:eastAsia="Times New Roman" w:hAnsi="Times New Roman" w:cs="Times New Roman"/>
          <w:color w:val="000000"/>
          <w:spacing w:val="2"/>
          <w:sz w:val="23"/>
          <w:szCs w:val="23"/>
        </w:rPr>
        <w:t>бе</w:t>
      </w:r>
      <w:r w:rsidR="00864FB4">
        <w:rPr>
          <w:rFonts w:ascii="Times New Roman" w:eastAsia="Times New Roman" w:hAnsi="Times New Roman" w:cs="Times New Roman"/>
          <w:color w:val="000000"/>
          <w:spacing w:val="3"/>
          <w:sz w:val="23"/>
          <w:szCs w:val="23"/>
        </w:rPr>
        <w:t>т</w:t>
      </w:r>
      <w:r w:rsidR="00864FB4">
        <w:rPr>
          <w:rFonts w:ascii="Times New Roman" w:eastAsia="Times New Roman" w:hAnsi="Times New Roman" w:cs="Times New Roman"/>
          <w:color w:val="000000"/>
          <w:sz w:val="23"/>
          <w:szCs w:val="23"/>
        </w:rPr>
        <w:t>а</w:t>
      </w:r>
      <w:proofErr w:type="spellEnd"/>
      <w:r w:rsidR="00864FB4">
        <w:rPr>
          <w:rFonts w:ascii="Times New Roman" w:eastAsia="Times New Roman" w:hAnsi="Times New Roman" w:cs="Times New Roman"/>
          <w:color w:val="000000"/>
          <w:sz w:val="23"/>
          <w:szCs w:val="23"/>
        </w:rPr>
        <w:t xml:space="preserve">® </w:t>
      </w:r>
      <w:r w:rsidR="00864FB4">
        <w:rPr>
          <w:rFonts w:ascii="Times New Roman" w:eastAsia="Times New Roman" w:hAnsi="Times New Roman" w:cs="Times New Roman"/>
          <w:color w:val="000000"/>
          <w:spacing w:val="-4"/>
          <w:sz w:val="23"/>
          <w:szCs w:val="23"/>
        </w:rPr>
        <w:t>(</w:t>
      </w:r>
      <w:r w:rsidR="00864FB4">
        <w:rPr>
          <w:rFonts w:ascii="Times New Roman" w:eastAsia="Times New Roman" w:hAnsi="Times New Roman" w:cs="Times New Roman"/>
          <w:color w:val="000000"/>
          <w:spacing w:val="1"/>
          <w:sz w:val="23"/>
          <w:szCs w:val="23"/>
          <w:lang w:val="kk-KZ"/>
        </w:rPr>
        <w:t>өндірушісі</w:t>
      </w:r>
      <w:r w:rsidR="00864FB4">
        <w:rPr>
          <w:rFonts w:ascii="Times New Roman" w:eastAsia="Times New Roman" w:hAnsi="Times New Roman" w:cs="Times New Roman"/>
          <w:color w:val="000000"/>
          <w:spacing w:val="60"/>
          <w:sz w:val="23"/>
          <w:szCs w:val="23"/>
        </w:rPr>
        <w:t xml:space="preserve"> </w:t>
      </w:r>
      <w:r w:rsidR="00864FB4">
        <w:rPr>
          <w:rFonts w:ascii="Times New Roman" w:eastAsia="Times New Roman" w:hAnsi="Times New Roman" w:cs="Times New Roman"/>
          <w:color w:val="000000"/>
          <w:spacing w:val="15"/>
          <w:sz w:val="23"/>
          <w:szCs w:val="23"/>
        </w:rPr>
        <w:t>«</w:t>
      </w:r>
      <w:r w:rsidR="00864FB4">
        <w:rPr>
          <w:rFonts w:ascii="Times New Roman" w:eastAsia="Times New Roman" w:hAnsi="Times New Roman" w:cs="Times New Roman"/>
          <w:color w:val="000000"/>
          <w:spacing w:val="1"/>
          <w:sz w:val="23"/>
          <w:szCs w:val="23"/>
        </w:rPr>
        <w:t>ГЕ</w:t>
      </w:r>
      <w:r w:rsidR="00864FB4">
        <w:rPr>
          <w:rFonts w:ascii="Times New Roman" w:eastAsia="Times New Roman" w:hAnsi="Times New Roman" w:cs="Times New Roman"/>
          <w:color w:val="000000"/>
          <w:spacing w:val="2"/>
          <w:sz w:val="23"/>
          <w:szCs w:val="23"/>
        </w:rPr>
        <w:t>НЕ</w:t>
      </w:r>
      <w:r w:rsidR="00864FB4">
        <w:rPr>
          <w:rFonts w:ascii="Times New Roman" w:eastAsia="Times New Roman" w:hAnsi="Times New Roman" w:cs="Times New Roman"/>
          <w:color w:val="000000"/>
          <w:spacing w:val="1"/>
          <w:sz w:val="23"/>
          <w:szCs w:val="23"/>
        </w:rPr>
        <w:t>Р</w:t>
      </w:r>
      <w:r w:rsidR="00864FB4">
        <w:rPr>
          <w:rFonts w:ascii="Times New Roman" w:eastAsia="Times New Roman" w:hAnsi="Times New Roman" w:cs="Times New Roman"/>
          <w:color w:val="000000"/>
          <w:spacing w:val="2"/>
          <w:sz w:val="23"/>
          <w:szCs w:val="23"/>
        </w:rPr>
        <w:t>И</w:t>
      </w:r>
      <w:r w:rsidR="00864FB4">
        <w:rPr>
          <w:rFonts w:ascii="Times New Roman" w:eastAsia="Times New Roman" w:hAnsi="Times New Roman" w:cs="Times New Roman"/>
          <w:color w:val="000000"/>
          <w:spacing w:val="1"/>
          <w:sz w:val="23"/>
          <w:szCs w:val="23"/>
        </w:rPr>
        <w:t>У</w:t>
      </w:r>
      <w:r w:rsidR="00864FB4">
        <w:rPr>
          <w:rFonts w:ascii="Times New Roman" w:eastAsia="Times New Roman" w:hAnsi="Times New Roman" w:cs="Times New Roman"/>
          <w:color w:val="000000"/>
          <w:spacing w:val="2"/>
          <w:sz w:val="23"/>
          <w:szCs w:val="23"/>
        </w:rPr>
        <w:t>М</w:t>
      </w:r>
      <w:r w:rsidR="00864FB4">
        <w:rPr>
          <w:rFonts w:ascii="Times New Roman" w:eastAsia="Times New Roman" w:hAnsi="Times New Roman" w:cs="Times New Roman"/>
          <w:color w:val="000000"/>
          <w:spacing w:val="14"/>
          <w:sz w:val="23"/>
          <w:szCs w:val="23"/>
        </w:rPr>
        <w:t>»</w:t>
      </w:r>
      <w:r w:rsidR="00864FB4">
        <w:rPr>
          <w:rFonts w:ascii="Times New Roman" w:eastAsia="Times New Roman" w:hAnsi="Times New Roman" w:cs="Times New Roman"/>
          <w:color w:val="000000"/>
          <w:spacing w:val="14"/>
          <w:sz w:val="23"/>
          <w:szCs w:val="23"/>
          <w:lang w:val="kk-KZ"/>
        </w:rPr>
        <w:t xml:space="preserve"> АҚ</w:t>
      </w:r>
      <w:r w:rsidR="00864FB4">
        <w:rPr>
          <w:rFonts w:ascii="Times New Roman" w:eastAsia="Times New Roman" w:hAnsi="Times New Roman" w:cs="Times New Roman"/>
          <w:color w:val="000000"/>
          <w:sz w:val="23"/>
          <w:szCs w:val="23"/>
        </w:rPr>
        <w:t>,</w:t>
      </w:r>
      <w:r w:rsidR="00864FB4">
        <w:rPr>
          <w:rFonts w:ascii="Times New Roman" w:eastAsia="Times New Roman" w:hAnsi="Times New Roman" w:cs="Times New Roman"/>
          <w:color w:val="000000"/>
          <w:spacing w:val="58"/>
          <w:sz w:val="23"/>
          <w:szCs w:val="23"/>
        </w:rPr>
        <w:t xml:space="preserve"> </w:t>
      </w:r>
      <w:r w:rsidR="00864FB4">
        <w:rPr>
          <w:rFonts w:ascii="Times New Roman" w:eastAsia="Times New Roman" w:hAnsi="Times New Roman" w:cs="Times New Roman"/>
          <w:color w:val="000000"/>
          <w:sz w:val="23"/>
          <w:szCs w:val="23"/>
        </w:rPr>
        <w:t>Р</w:t>
      </w:r>
      <w:r w:rsidR="00864FB4">
        <w:rPr>
          <w:rFonts w:ascii="Times New Roman" w:eastAsia="Times New Roman" w:hAnsi="Times New Roman" w:cs="Times New Roman"/>
          <w:color w:val="000000"/>
          <w:sz w:val="23"/>
          <w:szCs w:val="23"/>
          <w:lang w:val="kk-KZ"/>
        </w:rPr>
        <w:t>есей</w:t>
      </w:r>
      <w:r w:rsidR="00864FB4">
        <w:rPr>
          <w:rFonts w:ascii="Times New Roman" w:eastAsia="Times New Roman" w:hAnsi="Times New Roman" w:cs="Times New Roman"/>
          <w:color w:val="000000"/>
          <w:sz w:val="23"/>
          <w:szCs w:val="23"/>
        </w:rPr>
        <w:t>)</w:t>
      </w:r>
      <w:r w:rsidR="00864FB4">
        <w:rPr>
          <w:rFonts w:ascii="Times New Roman" w:eastAsia="Times New Roman" w:hAnsi="Times New Roman" w:cs="Times New Roman"/>
          <w:color w:val="000000"/>
          <w:spacing w:val="53"/>
          <w:sz w:val="23"/>
          <w:szCs w:val="23"/>
        </w:rPr>
        <w:t xml:space="preserve"> </w:t>
      </w:r>
      <w:r w:rsidR="00864FB4">
        <w:rPr>
          <w:rFonts w:ascii="Times New Roman" w:eastAsia="Times New Roman" w:hAnsi="Times New Roman" w:cs="Times New Roman"/>
          <w:color w:val="000000"/>
          <w:spacing w:val="53"/>
          <w:sz w:val="23"/>
          <w:szCs w:val="23"/>
          <w:lang w:val="kk-KZ"/>
        </w:rPr>
        <w:t>және</w:t>
      </w:r>
      <w:r w:rsidR="00864FB4">
        <w:rPr>
          <w:rFonts w:ascii="Times New Roman" w:eastAsia="Times New Roman" w:hAnsi="Times New Roman" w:cs="Times New Roman"/>
          <w:color w:val="000000"/>
          <w:spacing w:val="60"/>
          <w:sz w:val="23"/>
          <w:szCs w:val="23"/>
        </w:rPr>
        <w:t xml:space="preserve"> </w:t>
      </w:r>
      <w:proofErr w:type="spellStart"/>
      <w:r w:rsidR="00864FB4">
        <w:rPr>
          <w:rFonts w:ascii="Times New Roman" w:eastAsia="Times New Roman" w:hAnsi="Times New Roman" w:cs="Times New Roman"/>
          <w:color w:val="000000"/>
          <w:spacing w:val="3"/>
          <w:sz w:val="23"/>
          <w:szCs w:val="23"/>
        </w:rPr>
        <w:t>Б</w:t>
      </w:r>
      <w:r w:rsidR="00864FB4">
        <w:rPr>
          <w:rFonts w:ascii="Times New Roman" w:eastAsia="Times New Roman" w:hAnsi="Times New Roman" w:cs="Times New Roman"/>
          <w:color w:val="000000"/>
          <w:spacing w:val="1"/>
          <w:sz w:val="23"/>
          <w:szCs w:val="23"/>
        </w:rPr>
        <w:t>е</w:t>
      </w:r>
      <w:r w:rsidR="00864FB4">
        <w:rPr>
          <w:rFonts w:ascii="Times New Roman" w:eastAsia="Times New Roman" w:hAnsi="Times New Roman" w:cs="Times New Roman"/>
          <w:color w:val="000000"/>
          <w:spacing w:val="2"/>
          <w:sz w:val="23"/>
          <w:szCs w:val="23"/>
        </w:rPr>
        <w:t>т</w:t>
      </w:r>
      <w:r w:rsidR="00864FB4">
        <w:rPr>
          <w:rFonts w:ascii="Times New Roman" w:eastAsia="Times New Roman" w:hAnsi="Times New Roman" w:cs="Times New Roman"/>
          <w:color w:val="000000"/>
          <w:spacing w:val="1"/>
          <w:sz w:val="23"/>
          <w:szCs w:val="23"/>
        </w:rPr>
        <w:t>а</w:t>
      </w:r>
      <w:r w:rsidR="00864FB4">
        <w:rPr>
          <w:rFonts w:ascii="Times New Roman" w:eastAsia="Times New Roman" w:hAnsi="Times New Roman" w:cs="Times New Roman"/>
          <w:color w:val="000000"/>
          <w:spacing w:val="3"/>
          <w:sz w:val="23"/>
          <w:szCs w:val="23"/>
        </w:rPr>
        <w:t>ф</w:t>
      </w:r>
      <w:r w:rsidR="00864FB4">
        <w:rPr>
          <w:rFonts w:ascii="Times New Roman" w:eastAsia="Times New Roman" w:hAnsi="Times New Roman" w:cs="Times New Roman"/>
          <w:color w:val="000000"/>
          <w:spacing w:val="1"/>
          <w:sz w:val="23"/>
          <w:szCs w:val="23"/>
        </w:rPr>
        <w:t>е</w:t>
      </w:r>
      <w:r w:rsidR="00864FB4">
        <w:rPr>
          <w:rFonts w:ascii="Times New Roman" w:eastAsia="Times New Roman" w:hAnsi="Times New Roman" w:cs="Times New Roman"/>
          <w:color w:val="000000"/>
          <w:spacing w:val="2"/>
          <w:sz w:val="23"/>
          <w:szCs w:val="23"/>
        </w:rPr>
        <w:t>ро</w:t>
      </w:r>
      <w:r w:rsidR="00864FB4">
        <w:rPr>
          <w:rFonts w:ascii="Times New Roman" w:eastAsia="Times New Roman" w:hAnsi="Times New Roman" w:cs="Times New Roman"/>
          <w:color w:val="000000"/>
          <w:spacing w:val="1"/>
          <w:sz w:val="23"/>
          <w:szCs w:val="23"/>
        </w:rPr>
        <w:t>н</w:t>
      </w:r>
      <w:proofErr w:type="spellEnd"/>
      <w:r w:rsidR="00864FB4">
        <w:rPr>
          <w:rFonts w:ascii="Times New Roman" w:eastAsia="Times New Roman" w:hAnsi="Times New Roman" w:cs="Times New Roman"/>
          <w:color w:val="000000"/>
          <w:sz w:val="23"/>
          <w:szCs w:val="23"/>
        </w:rPr>
        <w:t xml:space="preserve">® </w:t>
      </w:r>
      <w:r w:rsidR="00864FB4">
        <w:rPr>
          <w:rFonts w:ascii="Times New Roman" w:eastAsia="Times New Roman" w:hAnsi="Times New Roman" w:cs="Times New Roman"/>
          <w:color w:val="000000"/>
          <w:spacing w:val="-4"/>
          <w:sz w:val="23"/>
          <w:szCs w:val="23"/>
        </w:rPr>
        <w:t>(</w:t>
      </w:r>
      <w:r w:rsidR="00864FB4">
        <w:rPr>
          <w:rFonts w:ascii="Times New Roman" w:eastAsia="Times New Roman" w:hAnsi="Times New Roman" w:cs="Times New Roman"/>
          <w:color w:val="000000"/>
          <w:sz w:val="23"/>
          <w:szCs w:val="23"/>
        </w:rPr>
        <w:t>Ба</w:t>
      </w:r>
      <w:r w:rsidR="00864FB4">
        <w:rPr>
          <w:rFonts w:ascii="Times New Roman" w:eastAsia="Times New Roman" w:hAnsi="Times New Roman" w:cs="Times New Roman"/>
          <w:color w:val="000000"/>
          <w:spacing w:val="1"/>
          <w:sz w:val="23"/>
          <w:szCs w:val="23"/>
        </w:rPr>
        <w:t>й</w:t>
      </w:r>
      <w:r w:rsidR="00864FB4">
        <w:rPr>
          <w:rFonts w:ascii="Times New Roman" w:eastAsia="Times New Roman" w:hAnsi="Times New Roman" w:cs="Times New Roman"/>
          <w:color w:val="000000"/>
          <w:sz w:val="23"/>
          <w:szCs w:val="23"/>
        </w:rPr>
        <w:t>ер</w:t>
      </w:r>
      <w:r w:rsidR="00864FB4">
        <w:rPr>
          <w:rFonts w:ascii="Times New Roman" w:eastAsia="Times New Roman" w:hAnsi="Times New Roman" w:cs="Times New Roman"/>
          <w:color w:val="000000"/>
          <w:spacing w:val="10"/>
          <w:sz w:val="23"/>
          <w:szCs w:val="23"/>
        </w:rPr>
        <w:t>-</w:t>
      </w:r>
      <w:proofErr w:type="spellStart"/>
      <w:r w:rsidR="00864FB4">
        <w:rPr>
          <w:rFonts w:ascii="Times New Roman" w:eastAsia="Times New Roman" w:hAnsi="Times New Roman" w:cs="Times New Roman"/>
          <w:color w:val="000000"/>
          <w:spacing w:val="4"/>
          <w:sz w:val="23"/>
          <w:szCs w:val="23"/>
        </w:rPr>
        <w:t>Ш</w:t>
      </w:r>
      <w:r w:rsidR="00864FB4">
        <w:rPr>
          <w:rFonts w:ascii="Times New Roman" w:eastAsia="Times New Roman" w:hAnsi="Times New Roman" w:cs="Times New Roman"/>
          <w:color w:val="000000"/>
          <w:spacing w:val="2"/>
          <w:sz w:val="23"/>
          <w:szCs w:val="23"/>
        </w:rPr>
        <w:t>ерин</w:t>
      </w:r>
      <w:r w:rsidR="00864FB4">
        <w:rPr>
          <w:rFonts w:ascii="Times New Roman" w:eastAsia="Times New Roman" w:hAnsi="Times New Roman" w:cs="Times New Roman"/>
          <w:color w:val="000000"/>
          <w:sz w:val="23"/>
          <w:szCs w:val="23"/>
        </w:rPr>
        <w:t>г</w:t>
      </w:r>
      <w:proofErr w:type="spellEnd"/>
      <w:r w:rsidR="00864FB4">
        <w:rPr>
          <w:rFonts w:ascii="Times New Roman" w:eastAsia="Times New Roman" w:hAnsi="Times New Roman" w:cs="Times New Roman"/>
          <w:color w:val="000000"/>
          <w:sz w:val="23"/>
          <w:szCs w:val="23"/>
        </w:rPr>
        <w:tab/>
      </w:r>
      <w:proofErr w:type="spellStart"/>
      <w:r w:rsidR="00864FB4">
        <w:rPr>
          <w:rFonts w:ascii="Times New Roman" w:eastAsia="Times New Roman" w:hAnsi="Times New Roman" w:cs="Times New Roman"/>
          <w:color w:val="000000"/>
          <w:spacing w:val="3"/>
          <w:sz w:val="23"/>
          <w:szCs w:val="23"/>
        </w:rPr>
        <w:t>Ф</w:t>
      </w:r>
      <w:r w:rsidR="00864FB4">
        <w:rPr>
          <w:rFonts w:ascii="Times New Roman" w:eastAsia="Times New Roman" w:hAnsi="Times New Roman" w:cs="Times New Roman"/>
          <w:color w:val="000000"/>
          <w:spacing w:val="2"/>
          <w:sz w:val="23"/>
          <w:szCs w:val="23"/>
        </w:rPr>
        <w:t>ар</w:t>
      </w:r>
      <w:r w:rsidR="00864FB4">
        <w:rPr>
          <w:rFonts w:ascii="Times New Roman" w:eastAsia="Times New Roman" w:hAnsi="Times New Roman" w:cs="Times New Roman"/>
          <w:color w:val="000000"/>
          <w:spacing w:val="3"/>
          <w:sz w:val="23"/>
          <w:szCs w:val="23"/>
        </w:rPr>
        <w:t>м</w:t>
      </w:r>
      <w:r w:rsidR="00864FB4">
        <w:rPr>
          <w:rFonts w:ascii="Times New Roman" w:eastAsia="Times New Roman" w:hAnsi="Times New Roman" w:cs="Times New Roman"/>
          <w:color w:val="000000"/>
          <w:sz w:val="23"/>
          <w:szCs w:val="23"/>
        </w:rPr>
        <w:t>а</w:t>
      </w:r>
      <w:proofErr w:type="spellEnd"/>
      <w:r w:rsidR="00864FB4">
        <w:rPr>
          <w:rFonts w:ascii="Times New Roman" w:eastAsia="Times New Roman" w:hAnsi="Times New Roman" w:cs="Times New Roman"/>
          <w:color w:val="000000"/>
          <w:sz w:val="23"/>
          <w:szCs w:val="23"/>
        </w:rPr>
        <w:tab/>
      </w:r>
      <w:r w:rsidR="00864FB4">
        <w:rPr>
          <w:rFonts w:ascii="Times New Roman" w:eastAsia="Times New Roman" w:hAnsi="Times New Roman" w:cs="Times New Roman"/>
          <w:color w:val="000000"/>
          <w:spacing w:val="3"/>
          <w:sz w:val="23"/>
          <w:szCs w:val="23"/>
        </w:rPr>
        <w:t>А</w:t>
      </w:r>
      <w:r w:rsidR="00864FB4">
        <w:rPr>
          <w:rFonts w:ascii="Times New Roman" w:eastAsia="Times New Roman" w:hAnsi="Times New Roman" w:cs="Times New Roman"/>
          <w:color w:val="000000"/>
          <w:spacing w:val="8"/>
          <w:sz w:val="23"/>
          <w:szCs w:val="23"/>
        </w:rPr>
        <w:t>Г</w:t>
      </w:r>
      <w:r w:rsidR="00864FB4">
        <w:rPr>
          <w:rFonts w:ascii="Times New Roman" w:eastAsia="Times New Roman" w:hAnsi="Times New Roman" w:cs="Times New Roman"/>
          <w:color w:val="000000"/>
          <w:sz w:val="23"/>
          <w:szCs w:val="23"/>
        </w:rPr>
        <w:t>,</w:t>
      </w:r>
      <w:r w:rsidR="00864FB4">
        <w:rPr>
          <w:rFonts w:ascii="Times New Roman" w:eastAsia="Times New Roman" w:hAnsi="Times New Roman" w:cs="Times New Roman"/>
          <w:color w:val="000000"/>
          <w:sz w:val="23"/>
          <w:szCs w:val="23"/>
          <w:lang w:val="kk-KZ"/>
        </w:rPr>
        <w:t xml:space="preserve"> </w:t>
      </w:r>
      <w:r w:rsidR="00864FB4">
        <w:rPr>
          <w:rFonts w:ascii="Times New Roman" w:eastAsia="Times New Roman" w:hAnsi="Times New Roman" w:cs="Times New Roman"/>
          <w:color w:val="000000"/>
          <w:spacing w:val="-45"/>
          <w:sz w:val="23"/>
          <w:szCs w:val="23"/>
        </w:rPr>
        <w:t xml:space="preserve"> </w:t>
      </w:r>
      <w:r w:rsidR="00864FB4">
        <w:rPr>
          <w:rFonts w:ascii="Times New Roman" w:eastAsia="Times New Roman" w:hAnsi="Times New Roman" w:cs="Times New Roman"/>
          <w:color w:val="000000"/>
          <w:spacing w:val="1"/>
          <w:sz w:val="23"/>
          <w:szCs w:val="23"/>
        </w:rPr>
        <w:t>Г</w:t>
      </w:r>
      <w:r w:rsidR="00864FB4">
        <w:rPr>
          <w:rFonts w:ascii="Times New Roman" w:eastAsia="Times New Roman" w:hAnsi="Times New Roman" w:cs="Times New Roman"/>
          <w:color w:val="000000"/>
          <w:spacing w:val="2"/>
          <w:sz w:val="23"/>
          <w:szCs w:val="23"/>
        </w:rPr>
        <w:t>ер</w:t>
      </w:r>
      <w:r w:rsidR="00864FB4">
        <w:rPr>
          <w:rFonts w:ascii="Times New Roman" w:eastAsia="Times New Roman" w:hAnsi="Times New Roman" w:cs="Times New Roman"/>
          <w:color w:val="000000"/>
          <w:spacing w:val="3"/>
          <w:sz w:val="23"/>
          <w:szCs w:val="23"/>
        </w:rPr>
        <w:t>м</w:t>
      </w:r>
      <w:r w:rsidR="00864FB4">
        <w:rPr>
          <w:rFonts w:ascii="Times New Roman" w:eastAsia="Times New Roman" w:hAnsi="Times New Roman" w:cs="Times New Roman"/>
          <w:color w:val="000000"/>
          <w:spacing w:val="1"/>
          <w:sz w:val="23"/>
          <w:szCs w:val="23"/>
        </w:rPr>
        <w:t>а</w:t>
      </w:r>
      <w:r w:rsidR="00864FB4">
        <w:rPr>
          <w:rFonts w:ascii="Times New Roman" w:eastAsia="Times New Roman" w:hAnsi="Times New Roman" w:cs="Times New Roman"/>
          <w:color w:val="000000"/>
          <w:spacing w:val="3"/>
          <w:sz w:val="23"/>
          <w:szCs w:val="23"/>
        </w:rPr>
        <w:t>н</w:t>
      </w:r>
      <w:r w:rsidR="00864FB4">
        <w:rPr>
          <w:rFonts w:ascii="Times New Roman" w:eastAsia="Times New Roman" w:hAnsi="Times New Roman" w:cs="Times New Roman"/>
          <w:color w:val="000000"/>
          <w:spacing w:val="2"/>
          <w:sz w:val="23"/>
          <w:szCs w:val="23"/>
        </w:rPr>
        <w:t>и</w:t>
      </w:r>
      <w:r w:rsidR="00864FB4">
        <w:rPr>
          <w:rFonts w:ascii="Times New Roman" w:eastAsia="Times New Roman" w:hAnsi="Times New Roman" w:cs="Times New Roman"/>
          <w:color w:val="000000"/>
          <w:spacing w:val="1"/>
          <w:sz w:val="23"/>
          <w:szCs w:val="23"/>
        </w:rPr>
        <w:t>я</w:t>
      </w:r>
      <w:r w:rsidR="00864FB4">
        <w:rPr>
          <w:rFonts w:ascii="Times New Roman" w:eastAsia="Times New Roman" w:hAnsi="Times New Roman" w:cs="Times New Roman"/>
          <w:color w:val="000000"/>
          <w:spacing w:val="-4"/>
          <w:sz w:val="23"/>
          <w:szCs w:val="23"/>
        </w:rPr>
        <w:t>)</w:t>
      </w:r>
      <w:r w:rsidR="00864FB4">
        <w:rPr>
          <w:rFonts w:ascii="Times New Roman" w:eastAsia="Times New Roman" w:hAnsi="Times New Roman" w:cs="Times New Roman"/>
          <w:color w:val="000000"/>
          <w:spacing w:val="-4"/>
          <w:sz w:val="23"/>
          <w:szCs w:val="23"/>
          <w:lang w:val="kk-KZ"/>
        </w:rPr>
        <w:t xml:space="preserve"> иммуногенділігі</w:t>
      </w:r>
      <w:proofErr w:type="gramStart"/>
      <w:r w:rsidR="00864FB4">
        <w:rPr>
          <w:rFonts w:ascii="Times New Roman" w:eastAsia="Times New Roman" w:hAnsi="Times New Roman" w:cs="Times New Roman"/>
          <w:color w:val="000000"/>
          <w:spacing w:val="-4"/>
          <w:sz w:val="23"/>
          <w:szCs w:val="23"/>
          <w:lang w:val="kk-KZ"/>
        </w:rPr>
        <w:t>н ж</w:t>
      </w:r>
      <w:proofErr w:type="gramEnd"/>
      <w:r w:rsidR="00864FB4">
        <w:rPr>
          <w:rFonts w:ascii="Times New Roman" w:eastAsia="Times New Roman" w:hAnsi="Times New Roman" w:cs="Times New Roman"/>
          <w:color w:val="000000"/>
          <w:spacing w:val="-4"/>
          <w:sz w:val="23"/>
          <w:szCs w:val="23"/>
          <w:lang w:val="kk-KZ"/>
        </w:rPr>
        <w:t>әне фармакокинетикасын салыстырмалы бағалау бойынша ашық рандомизирленген клиникалық зерттеу»</w:t>
      </w:r>
      <w:r>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Pr="00201473" w:rsidRDefault="00864FB4">
      <w:pPr>
        <w:widowControl w:val="0"/>
        <w:tabs>
          <w:tab w:val="left" w:pos="4581"/>
          <w:tab w:val="left" w:pos="5780"/>
          <w:tab w:val="left" w:pos="6219"/>
          <w:tab w:val="left" w:pos="7359"/>
          <w:tab w:val="left" w:pos="8638"/>
          <w:tab w:val="left" w:pos="9086"/>
        </w:tabs>
        <w:spacing w:line="240" w:lineRule="auto"/>
        <w:ind w:left="3628" w:right="110"/>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Зерттеудің мақсаты кем дегенде 12 ай бойы емдеу барысында қолданылған </w:t>
      </w:r>
      <w:proofErr w:type="spellStart"/>
      <w:r>
        <w:rPr>
          <w:rFonts w:ascii="Times New Roman" w:eastAsia="Times New Roman" w:hAnsi="Times New Roman" w:cs="Times New Roman"/>
          <w:color w:val="000000"/>
          <w:spacing w:val="3"/>
          <w:sz w:val="23"/>
          <w:szCs w:val="23"/>
        </w:rPr>
        <w:t>Инфи</w:t>
      </w:r>
      <w:r>
        <w:rPr>
          <w:rFonts w:ascii="Times New Roman" w:eastAsia="Times New Roman" w:hAnsi="Times New Roman" w:cs="Times New Roman"/>
          <w:color w:val="000000"/>
          <w:spacing w:val="2"/>
          <w:sz w:val="23"/>
          <w:szCs w:val="23"/>
        </w:rPr>
        <w:t>бе</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1"/>
          <w:sz w:val="23"/>
          <w:szCs w:val="23"/>
          <w:lang w:val="kk-KZ"/>
        </w:rPr>
        <w:t>өндірушісі</w:t>
      </w:r>
      <w:r>
        <w:rPr>
          <w:rFonts w:ascii="Times New Roman" w:eastAsia="Times New Roman" w:hAnsi="Times New Roman" w:cs="Times New Roman"/>
          <w:color w:val="000000"/>
          <w:spacing w:val="60"/>
          <w:sz w:val="23"/>
          <w:szCs w:val="23"/>
        </w:rPr>
        <w:t xml:space="preserve"> </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1"/>
          <w:sz w:val="23"/>
          <w:szCs w:val="23"/>
        </w:rPr>
        <w:t>ГЕ</w:t>
      </w:r>
      <w:r>
        <w:rPr>
          <w:rFonts w:ascii="Times New Roman" w:eastAsia="Times New Roman" w:hAnsi="Times New Roman" w:cs="Times New Roman"/>
          <w:color w:val="000000"/>
          <w:spacing w:val="2"/>
          <w:sz w:val="23"/>
          <w:szCs w:val="23"/>
        </w:rPr>
        <w:t>НЕ</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У</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pacing w:val="14"/>
          <w:sz w:val="23"/>
          <w:szCs w:val="23"/>
          <w:lang w:val="kk-KZ"/>
        </w:rPr>
        <w:t xml:space="preserve"> АҚ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8"/>
          <w:sz w:val="23"/>
          <w:szCs w:val="23"/>
        </w:rPr>
        <w:t xml:space="preserve"> </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z w:val="23"/>
          <w:szCs w:val="23"/>
          <w:lang w:val="kk-KZ"/>
        </w:rPr>
        <w:t>есей</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3"/>
          <w:sz w:val="23"/>
          <w:szCs w:val="23"/>
        </w:rPr>
        <w:t xml:space="preserve"> </w:t>
      </w:r>
      <w:r>
        <w:rPr>
          <w:rFonts w:ascii="Times New Roman" w:eastAsia="Times New Roman" w:hAnsi="Times New Roman" w:cs="Times New Roman"/>
          <w:color w:val="000000"/>
          <w:spacing w:val="53"/>
          <w:sz w:val="23"/>
          <w:szCs w:val="23"/>
          <w:lang w:val="kk-KZ"/>
        </w:rPr>
        <w:t>және</w:t>
      </w:r>
      <w:r>
        <w:rPr>
          <w:rFonts w:ascii="Times New Roman" w:eastAsia="Times New Roman" w:hAnsi="Times New Roman" w:cs="Times New Roman"/>
          <w:color w:val="000000"/>
          <w:spacing w:val="60"/>
          <w:sz w:val="23"/>
          <w:szCs w:val="23"/>
        </w:rPr>
        <w:t xml:space="preserve"> </w:t>
      </w:r>
      <w:proofErr w:type="spellStart"/>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ро</w:t>
      </w:r>
      <w:r>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Ба</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z w:val="23"/>
          <w:szCs w:val="23"/>
        </w:rPr>
        <w:t>ер</w:t>
      </w:r>
      <w:r>
        <w:rPr>
          <w:rFonts w:ascii="Times New Roman" w:eastAsia="Times New Roman" w:hAnsi="Times New Roman" w:cs="Times New Roman"/>
          <w:color w:val="000000"/>
          <w:spacing w:val="10"/>
          <w:sz w:val="23"/>
          <w:szCs w:val="23"/>
        </w:rPr>
        <w:t>-</w:t>
      </w:r>
      <w:proofErr w:type="spellStart"/>
      <w:r>
        <w:rPr>
          <w:rFonts w:ascii="Times New Roman" w:eastAsia="Times New Roman" w:hAnsi="Times New Roman" w:cs="Times New Roman"/>
          <w:color w:val="000000"/>
          <w:spacing w:val="4"/>
          <w:sz w:val="23"/>
          <w:szCs w:val="23"/>
        </w:rPr>
        <w:t>Ш</w:t>
      </w:r>
      <w:r>
        <w:rPr>
          <w:rFonts w:ascii="Times New Roman" w:eastAsia="Times New Roman" w:hAnsi="Times New Roman" w:cs="Times New Roman"/>
          <w:color w:val="000000"/>
          <w:spacing w:val="2"/>
          <w:sz w:val="23"/>
          <w:szCs w:val="23"/>
        </w:rPr>
        <w:t>ерин</w:t>
      </w:r>
      <w:r>
        <w:rPr>
          <w:rFonts w:ascii="Times New Roman" w:eastAsia="Times New Roman" w:hAnsi="Times New Roman" w:cs="Times New Roman"/>
          <w:color w:val="000000"/>
          <w:sz w:val="23"/>
          <w:szCs w:val="23"/>
        </w:rPr>
        <w:t>г</w:t>
      </w:r>
      <w:proofErr w:type="spellEnd"/>
      <w:r>
        <w:rPr>
          <w:rFonts w:ascii="Times New Roman" w:eastAsia="Times New Roman" w:hAnsi="Times New Roman" w:cs="Times New Roman"/>
          <w:color w:val="000000"/>
          <w:sz w:val="23"/>
          <w:szCs w:val="23"/>
        </w:rPr>
        <w:tab/>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8"/>
          <w:sz w:val="23"/>
          <w:szCs w:val="23"/>
        </w:rPr>
        <w:t>Г</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45"/>
          <w:sz w:val="23"/>
          <w:szCs w:val="23"/>
        </w:rPr>
        <w:t xml:space="preserve"> </w:t>
      </w:r>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pacing w:val="2"/>
          <w:sz w:val="23"/>
          <w:szCs w:val="23"/>
        </w:rPr>
        <w:t>ер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 xml:space="preserve"> иммуногенділігін және фармакокинетикасын салыстырмалы бағалау болып табылады. Зерттеу міндеттері</w:t>
      </w:r>
      <w:r w:rsidR="005E3780" w:rsidRPr="00201473">
        <w:rPr>
          <w:rFonts w:ascii="Times New Roman" w:eastAsia="Times New Roman" w:hAnsi="Times New Roman" w:cs="Times New Roman"/>
          <w:color w:val="000000"/>
          <w:sz w:val="23"/>
          <w:szCs w:val="23"/>
          <w:lang w:val="kk-KZ"/>
        </w:rPr>
        <w:t>:</w:t>
      </w:r>
    </w:p>
    <w:p w:rsidR="00104EAB" w:rsidRPr="00201473" w:rsidRDefault="00104EAB">
      <w:pPr>
        <w:spacing w:line="240" w:lineRule="exact"/>
        <w:rPr>
          <w:rFonts w:ascii="Times New Roman" w:eastAsia="Times New Roman" w:hAnsi="Times New Roman" w:cs="Times New Roman"/>
          <w:sz w:val="24"/>
          <w:szCs w:val="24"/>
          <w:lang w:val="kk-KZ"/>
        </w:rPr>
      </w:pPr>
    </w:p>
    <w:p w:rsidR="00104EAB" w:rsidRPr="00201473" w:rsidRDefault="00104EAB">
      <w:pPr>
        <w:spacing w:after="17" w:line="220" w:lineRule="exact"/>
        <w:rPr>
          <w:rFonts w:ascii="Times New Roman" w:eastAsia="Times New Roman" w:hAnsi="Times New Roman" w:cs="Times New Roman"/>
          <w:lang w:val="kk-KZ"/>
        </w:rPr>
      </w:pPr>
    </w:p>
    <w:p w:rsidR="00104EAB" w:rsidRPr="00201473" w:rsidRDefault="00104EAB">
      <w:pPr>
        <w:rPr>
          <w:lang w:val="kk-KZ"/>
        </w:rPr>
        <w:sectPr w:rsidR="00104EAB" w:rsidRPr="00201473">
          <w:pgSz w:w="11905" w:h="16837"/>
          <w:pgMar w:top="563" w:right="814" w:bottom="923" w:left="1194" w:header="0" w:footer="0" w:gutter="0"/>
          <w:cols w:space="708"/>
        </w:sect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line="240" w:lineRule="exact"/>
        <w:rPr>
          <w:sz w:val="24"/>
          <w:szCs w:val="24"/>
          <w:lang w:val="kk-KZ"/>
        </w:rPr>
      </w:pPr>
    </w:p>
    <w:p w:rsidR="00104EAB" w:rsidRPr="00201473" w:rsidRDefault="00104EAB">
      <w:pPr>
        <w:spacing w:after="81" w:line="240" w:lineRule="exact"/>
        <w:rPr>
          <w:sz w:val="24"/>
          <w:szCs w:val="24"/>
          <w:lang w:val="kk-KZ"/>
        </w:rPr>
      </w:pPr>
    </w:p>
    <w:p w:rsidR="00104EAB" w:rsidRPr="00201473" w:rsidRDefault="005E3780">
      <w:pPr>
        <w:widowControl w:val="0"/>
        <w:spacing w:line="240" w:lineRule="auto"/>
        <w:ind w:right="-20"/>
        <w:rPr>
          <w:rFonts w:ascii="Times New Roman" w:eastAsia="Times New Roman" w:hAnsi="Times New Roman" w:cs="Times New Roman"/>
          <w:color w:val="000000"/>
          <w:sz w:val="23"/>
          <w:szCs w:val="23"/>
          <w:lang w:val="kk-KZ"/>
        </w:rPr>
      </w:pPr>
      <w:r w:rsidRPr="00201473">
        <w:rPr>
          <w:rFonts w:ascii="Times New Roman" w:eastAsia="Times New Roman" w:hAnsi="Times New Roman" w:cs="Times New Roman"/>
          <w:color w:val="000000"/>
          <w:sz w:val="23"/>
          <w:szCs w:val="23"/>
          <w:lang w:val="kk-KZ"/>
        </w:rPr>
        <w:t>2.3</w:t>
      </w:r>
    </w:p>
    <w:p w:rsidR="00104EAB" w:rsidRPr="00201473" w:rsidRDefault="005E3780">
      <w:pPr>
        <w:widowControl w:val="0"/>
        <w:spacing w:line="240" w:lineRule="auto"/>
        <w:ind w:left="633" w:right="2" w:hanging="287"/>
        <w:rPr>
          <w:rFonts w:ascii="Times New Roman" w:eastAsia="Times New Roman" w:hAnsi="Times New Roman" w:cs="Times New Roman"/>
          <w:color w:val="000000"/>
          <w:sz w:val="23"/>
          <w:szCs w:val="23"/>
          <w:lang w:val="kk-KZ"/>
        </w:rPr>
      </w:pPr>
      <w:r w:rsidRPr="00201473">
        <w:rPr>
          <w:lang w:val="kk-KZ"/>
        </w:rPr>
        <w:br w:type="column"/>
      </w:r>
      <w:r w:rsidRPr="00201473">
        <w:rPr>
          <w:rFonts w:ascii="Times New Roman" w:eastAsia="Times New Roman" w:hAnsi="Times New Roman" w:cs="Times New Roman"/>
          <w:color w:val="000000"/>
          <w:sz w:val="23"/>
          <w:szCs w:val="23"/>
          <w:lang w:val="kk-KZ"/>
        </w:rPr>
        <w:lastRenderedPageBreak/>
        <w:t>1.</w:t>
      </w:r>
      <w:r w:rsidRPr="00201473">
        <w:rPr>
          <w:rFonts w:ascii="Times New Roman" w:eastAsia="Times New Roman" w:hAnsi="Times New Roman" w:cs="Times New Roman"/>
          <w:color w:val="000000"/>
          <w:spacing w:val="57"/>
          <w:sz w:val="23"/>
          <w:szCs w:val="23"/>
          <w:lang w:val="kk-KZ"/>
        </w:rPr>
        <w:t xml:space="preserve"> </w:t>
      </w:r>
      <w:r w:rsidR="00864FB4" w:rsidRPr="00201473">
        <w:rPr>
          <w:rFonts w:ascii="Times New Roman" w:eastAsia="Times New Roman" w:hAnsi="Times New Roman" w:cs="Times New Roman"/>
          <w:color w:val="000000"/>
          <w:spacing w:val="3"/>
          <w:sz w:val="23"/>
          <w:szCs w:val="23"/>
          <w:lang w:val="kk-KZ"/>
        </w:rPr>
        <w:t>Инфи</w:t>
      </w:r>
      <w:r w:rsidR="00864FB4" w:rsidRPr="00201473">
        <w:rPr>
          <w:rFonts w:ascii="Times New Roman" w:eastAsia="Times New Roman" w:hAnsi="Times New Roman" w:cs="Times New Roman"/>
          <w:color w:val="000000"/>
          <w:spacing w:val="2"/>
          <w:sz w:val="23"/>
          <w:szCs w:val="23"/>
          <w:lang w:val="kk-KZ"/>
        </w:rPr>
        <w:t>бе</w:t>
      </w:r>
      <w:r w:rsidR="00864FB4" w:rsidRPr="00201473">
        <w:rPr>
          <w:rFonts w:ascii="Times New Roman" w:eastAsia="Times New Roman" w:hAnsi="Times New Roman" w:cs="Times New Roman"/>
          <w:color w:val="000000"/>
          <w:spacing w:val="3"/>
          <w:sz w:val="23"/>
          <w:szCs w:val="23"/>
          <w:lang w:val="kk-KZ"/>
        </w:rPr>
        <w:t>т</w:t>
      </w:r>
      <w:r w:rsidR="00864FB4" w:rsidRPr="00201473">
        <w:rPr>
          <w:rFonts w:ascii="Times New Roman" w:eastAsia="Times New Roman" w:hAnsi="Times New Roman" w:cs="Times New Roman"/>
          <w:color w:val="000000"/>
          <w:sz w:val="23"/>
          <w:szCs w:val="23"/>
          <w:lang w:val="kk-KZ"/>
        </w:rPr>
        <w:t xml:space="preserve">а® </w:t>
      </w:r>
      <w:r w:rsidR="00864FB4" w:rsidRPr="00201473">
        <w:rPr>
          <w:rFonts w:ascii="Times New Roman" w:eastAsia="Times New Roman" w:hAnsi="Times New Roman" w:cs="Times New Roman"/>
          <w:color w:val="000000"/>
          <w:spacing w:val="-4"/>
          <w:sz w:val="23"/>
          <w:szCs w:val="23"/>
          <w:lang w:val="kk-KZ"/>
        </w:rPr>
        <w:t>(</w:t>
      </w:r>
      <w:r w:rsidR="00864FB4">
        <w:rPr>
          <w:rFonts w:ascii="Times New Roman" w:eastAsia="Times New Roman" w:hAnsi="Times New Roman" w:cs="Times New Roman"/>
          <w:color w:val="000000"/>
          <w:spacing w:val="1"/>
          <w:sz w:val="23"/>
          <w:szCs w:val="23"/>
          <w:lang w:val="kk-KZ"/>
        </w:rPr>
        <w:t>өндірушісі</w:t>
      </w:r>
      <w:r w:rsidR="00864FB4" w:rsidRPr="00201473">
        <w:rPr>
          <w:rFonts w:ascii="Times New Roman" w:eastAsia="Times New Roman" w:hAnsi="Times New Roman" w:cs="Times New Roman"/>
          <w:color w:val="000000"/>
          <w:spacing w:val="60"/>
          <w:sz w:val="23"/>
          <w:szCs w:val="23"/>
          <w:lang w:val="kk-KZ"/>
        </w:rPr>
        <w:t xml:space="preserve"> </w:t>
      </w:r>
      <w:r w:rsidR="00864FB4" w:rsidRPr="00201473">
        <w:rPr>
          <w:rFonts w:ascii="Times New Roman" w:eastAsia="Times New Roman" w:hAnsi="Times New Roman" w:cs="Times New Roman"/>
          <w:color w:val="000000"/>
          <w:spacing w:val="15"/>
          <w:sz w:val="23"/>
          <w:szCs w:val="23"/>
          <w:lang w:val="kk-KZ"/>
        </w:rPr>
        <w:t>«</w:t>
      </w:r>
      <w:r w:rsidR="00864FB4" w:rsidRPr="00201473">
        <w:rPr>
          <w:rFonts w:ascii="Times New Roman" w:eastAsia="Times New Roman" w:hAnsi="Times New Roman" w:cs="Times New Roman"/>
          <w:color w:val="000000"/>
          <w:spacing w:val="1"/>
          <w:sz w:val="23"/>
          <w:szCs w:val="23"/>
          <w:lang w:val="kk-KZ"/>
        </w:rPr>
        <w:t>ГЕ</w:t>
      </w:r>
      <w:r w:rsidR="00864FB4" w:rsidRPr="00201473">
        <w:rPr>
          <w:rFonts w:ascii="Times New Roman" w:eastAsia="Times New Roman" w:hAnsi="Times New Roman" w:cs="Times New Roman"/>
          <w:color w:val="000000"/>
          <w:spacing w:val="2"/>
          <w:sz w:val="23"/>
          <w:szCs w:val="23"/>
          <w:lang w:val="kk-KZ"/>
        </w:rPr>
        <w:t>НЕ</w:t>
      </w:r>
      <w:r w:rsidR="00864FB4" w:rsidRPr="00201473">
        <w:rPr>
          <w:rFonts w:ascii="Times New Roman" w:eastAsia="Times New Roman" w:hAnsi="Times New Roman" w:cs="Times New Roman"/>
          <w:color w:val="000000"/>
          <w:spacing w:val="1"/>
          <w:sz w:val="23"/>
          <w:szCs w:val="23"/>
          <w:lang w:val="kk-KZ"/>
        </w:rPr>
        <w:t>Р</w:t>
      </w:r>
      <w:r w:rsidR="00864FB4" w:rsidRPr="00201473">
        <w:rPr>
          <w:rFonts w:ascii="Times New Roman" w:eastAsia="Times New Roman" w:hAnsi="Times New Roman" w:cs="Times New Roman"/>
          <w:color w:val="000000"/>
          <w:spacing w:val="2"/>
          <w:sz w:val="23"/>
          <w:szCs w:val="23"/>
          <w:lang w:val="kk-KZ"/>
        </w:rPr>
        <w:t>И</w:t>
      </w:r>
      <w:r w:rsidR="00864FB4" w:rsidRPr="00201473">
        <w:rPr>
          <w:rFonts w:ascii="Times New Roman" w:eastAsia="Times New Roman" w:hAnsi="Times New Roman" w:cs="Times New Roman"/>
          <w:color w:val="000000"/>
          <w:spacing w:val="1"/>
          <w:sz w:val="23"/>
          <w:szCs w:val="23"/>
          <w:lang w:val="kk-KZ"/>
        </w:rPr>
        <w:t>У</w:t>
      </w:r>
      <w:r w:rsidR="00864FB4" w:rsidRPr="00201473">
        <w:rPr>
          <w:rFonts w:ascii="Times New Roman" w:eastAsia="Times New Roman" w:hAnsi="Times New Roman" w:cs="Times New Roman"/>
          <w:color w:val="000000"/>
          <w:spacing w:val="2"/>
          <w:sz w:val="23"/>
          <w:szCs w:val="23"/>
          <w:lang w:val="kk-KZ"/>
        </w:rPr>
        <w:t>М</w:t>
      </w:r>
      <w:r w:rsidR="00864FB4" w:rsidRPr="00201473">
        <w:rPr>
          <w:rFonts w:ascii="Times New Roman" w:eastAsia="Times New Roman" w:hAnsi="Times New Roman" w:cs="Times New Roman"/>
          <w:color w:val="000000"/>
          <w:spacing w:val="14"/>
          <w:sz w:val="23"/>
          <w:szCs w:val="23"/>
          <w:lang w:val="kk-KZ"/>
        </w:rPr>
        <w:t>»</w:t>
      </w:r>
      <w:r w:rsidR="00864FB4">
        <w:rPr>
          <w:rFonts w:ascii="Times New Roman" w:eastAsia="Times New Roman" w:hAnsi="Times New Roman" w:cs="Times New Roman"/>
          <w:color w:val="000000"/>
          <w:spacing w:val="14"/>
          <w:sz w:val="23"/>
          <w:szCs w:val="23"/>
          <w:lang w:val="kk-KZ"/>
        </w:rPr>
        <w:t xml:space="preserve"> АҚ</w:t>
      </w:r>
      <w:r w:rsidR="00864FB4" w:rsidRPr="00201473">
        <w:rPr>
          <w:rFonts w:ascii="Times New Roman" w:eastAsia="Times New Roman" w:hAnsi="Times New Roman" w:cs="Times New Roman"/>
          <w:color w:val="000000"/>
          <w:sz w:val="23"/>
          <w:szCs w:val="23"/>
          <w:lang w:val="kk-KZ"/>
        </w:rPr>
        <w:t>,</w:t>
      </w:r>
      <w:r w:rsidR="00864FB4" w:rsidRPr="00201473">
        <w:rPr>
          <w:rFonts w:ascii="Times New Roman" w:eastAsia="Times New Roman" w:hAnsi="Times New Roman" w:cs="Times New Roman"/>
          <w:color w:val="000000"/>
          <w:spacing w:val="58"/>
          <w:sz w:val="23"/>
          <w:szCs w:val="23"/>
          <w:lang w:val="kk-KZ"/>
        </w:rPr>
        <w:t xml:space="preserve"> </w:t>
      </w:r>
      <w:r w:rsidR="00864FB4" w:rsidRPr="00201473">
        <w:rPr>
          <w:rFonts w:ascii="Times New Roman" w:eastAsia="Times New Roman" w:hAnsi="Times New Roman" w:cs="Times New Roman"/>
          <w:color w:val="000000"/>
          <w:sz w:val="23"/>
          <w:szCs w:val="23"/>
          <w:lang w:val="kk-KZ"/>
        </w:rPr>
        <w:t>Р</w:t>
      </w:r>
      <w:r w:rsidR="00864FB4">
        <w:rPr>
          <w:rFonts w:ascii="Times New Roman" w:eastAsia="Times New Roman" w:hAnsi="Times New Roman" w:cs="Times New Roman"/>
          <w:color w:val="000000"/>
          <w:sz w:val="23"/>
          <w:szCs w:val="23"/>
          <w:lang w:val="kk-KZ"/>
        </w:rPr>
        <w:t>есей</w:t>
      </w:r>
      <w:r w:rsidR="00864FB4" w:rsidRPr="00201473">
        <w:rPr>
          <w:rFonts w:ascii="Times New Roman" w:eastAsia="Times New Roman" w:hAnsi="Times New Roman" w:cs="Times New Roman"/>
          <w:color w:val="000000"/>
          <w:sz w:val="23"/>
          <w:szCs w:val="23"/>
          <w:lang w:val="kk-KZ"/>
        </w:rPr>
        <w:t>)</w:t>
      </w:r>
      <w:r w:rsidR="00864FB4" w:rsidRPr="00201473">
        <w:rPr>
          <w:rFonts w:ascii="Times New Roman" w:eastAsia="Times New Roman" w:hAnsi="Times New Roman" w:cs="Times New Roman"/>
          <w:color w:val="000000"/>
          <w:spacing w:val="53"/>
          <w:sz w:val="23"/>
          <w:szCs w:val="23"/>
          <w:lang w:val="kk-KZ"/>
        </w:rPr>
        <w:t xml:space="preserve"> </w:t>
      </w:r>
      <w:r w:rsidR="00864FB4">
        <w:rPr>
          <w:rFonts w:ascii="Times New Roman" w:eastAsia="Times New Roman" w:hAnsi="Times New Roman" w:cs="Times New Roman"/>
          <w:color w:val="000000"/>
          <w:spacing w:val="53"/>
          <w:sz w:val="23"/>
          <w:szCs w:val="23"/>
          <w:lang w:val="kk-KZ"/>
        </w:rPr>
        <w:t>және</w:t>
      </w:r>
      <w:r w:rsidR="00864FB4" w:rsidRPr="00201473">
        <w:rPr>
          <w:rFonts w:ascii="Times New Roman" w:eastAsia="Times New Roman" w:hAnsi="Times New Roman" w:cs="Times New Roman"/>
          <w:color w:val="000000"/>
          <w:spacing w:val="60"/>
          <w:sz w:val="23"/>
          <w:szCs w:val="23"/>
          <w:lang w:val="kk-KZ"/>
        </w:rPr>
        <w:t xml:space="preserve"> </w:t>
      </w:r>
      <w:r w:rsidR="00864FB4" w:rsidRPr="00201473">
        <w:rPr>
          <w:rFonts w:ascii="Times New Roman" w:eastAsia="Times New Roman" w:hAnsi="Times New Roman" w:cs="Times New Roman"/>
          <w:color w:val="000000"/>
          <w:spacing w:val="3"/>
          <w:sz w:val="23"/>
          <w:szCs w:val="23"/>
          <w:lang w:val="kk-KZ"/>
        </w:rPr>
        <w:t>Б</w:t>
      </w:r>
      <w:r w:rsidR="00864FB4" w:rsidRPr="00201473">
        <w:rPr>
          <w:rFonts w:ascii="Times New Roman" w:eastAsia="Times New Roman" w:hAnsi="Times New Roman" w:cs="Times New Roman"/>
          <w:color w:val="000000"/>
          <w:spacing w:val="1"/>
          <w:sz w:val="23"/>
          <w:szCs w:val="23"/>
          <w:lang w:val="kk-KZ"/>
        </w:rPr>
        <w:t>е</w:t>
      </w:r>
      <w:r w:rsidR="00864FB4" w:rsidRPr="00201473">
        <w:rPr>
          <w:rFonts w:ascii="Times New Roman" w:eastAsia="Times New Roman" w:hAnsi="Times New Roman" w:cs="Times New Roman"/>
          <w:color w:val="000000"/>
          <w:spacing w:val="2"/>
          <w:sz w:val="23"/>
          <w:szCs w:val="23"/>
          <w:lang w:val="kk-KZ"/>
        </w:rPr>
        <w:t>т</w:t>
      </w:r>
      <w:r w:rsidR="00864FB4" w:rsidRPr="00201473">
        <w:rPr>
          <w:rFonts w:ascii="Times New Roman" w:eastAsia="Times New Roman" w:hAnsi="Times New Roman" w:cs="Times New Roman"/>
          <w:color w:val="000000"/>
          <w:spacing w:val="1"/>
          <w:sz w:val="23"/>
          <w:szCs w:val="23"/>
          <w:lang w:val="kk-KZ"/>
        </w:rPr>
        <w:t>а</w:t>
      </w:r>
      <w:r w:rsidR="00864FB4" w:rsidRPr="00201473">
        <w:rPr>
          <w:rFonts w:ascii="Times New Roman" w:eastAsia="Times New Roman" w:hAnsi="Times New Roman" w:cs="Times New Roman"/>
          <w:color w:val="000000"/>
          <w:spacing w:val="3"/>
          <w:sz w:val="23"/>
          <w:szCs w:val="23"/>
          <w:lang w:val="kk-KZ"/>
        </w:rPr>
        <w:t>ф</w:t>
      </w:r>
      <w:r w:rsidR="00864FB4" w:rsidRPr="00201473">
        <w:rPr>
          <w:rFonts w:ascii="Times New Roman" w:eastAsia="Times New Roman" w:hAnsi="Times New Roman" w:cs="Times New Roman"/>
          <w:color w:val="000000"/>
          <w:spacing w:val="1"/>
          <w:sz w:val="23"/>
          <w:szCs w:val="23"/>
          <w:lang w:val="kk-KZ"/>
        </w:rPr>
        <w:t>е</w:t>
      </w:r>
      <w:r w:rsidR="00864FB4" w:rsidRPr="00201473">
        <w:rPr>
          <w:rFonts w:ascii="Times New Roman" w:eastAsia="Times New Roman" w:hAnsi="Times New Roman" w:cs="Times New Roman"/>
          <w:color w:val="000000"/>
          <w:spacing w:val="2"/>
          <w:sz w:val="23"/>
          <w:szCs w:val="23"/>
          <w:lang w:val="kk-KZ"/>
        </w:rPr>
        <w:t>ро</w:t>
      </w:r>
      <w:r w:rsidR="00864FB4" w:rsidRPr="00201473">
        <w:rPr>
          <w:rFonts w:ascii="Times New Roman" w:eastAsia="Times New Roman" w:hAnsi="Times New Roman" w:cs="Times New Roman"/>
          <w:color w:val="000000"/>
          <w:spacing w:val="1"/>
          <w:sz w:val="23"/>
          <w:szCs w:val="23"/>
          <w:lang w:val="kk-KZ"/>
        </w:rPr>
        <w:t>н</w:t>
      </w:r>
      <w:r w:rsidR="00864FB4" w:rsidRPr="00201473">
        <w:rPr>
          <w:rFonts w:ascii="Times New Roman" w:eastAsia="Times New Roman" w:hAnsi="Times New Roman" w:cs="Times New Roman"/>
          <w:color w:val="000000"/>
          <w:sz w:val="23"/>
          <w:szCs w:val="23"/>
          <w:lang w:val="kk-KZ"/>
        </w:rPr>
        <w:t xml:space="preserve">® </w:t>
      </w:r>
      <w:r w:rsidR="00864FB4" w:rsidRPr="00201473">
        <w:rPr>
          <w:rFonts w:ascii="Times New Roman" w:eastAsia="Times New Roman" w:hAnsi="Times New Roman" w:cs="Times New Roman"/>
          <w:color w:val="000000"/>
          <w:spacing w:val="-4"/>
          <w:sz w:val="23"/>
          <w:szCs w:val="23"/>
          <w:lang w:val="kk-KZ"/>
        </w:rPr>
        <w:t>(</w:t>
      </w:r>
      <w:r w:rsidR="00864FB4" w:rsidRPr="00201473">
        <w:rPr>
          <w:rFonts w:ascii="Times New Roman" w:eastAsia="Times New Roman" w:hAnsi="Times New Roman" w:cs="Times New Roman"/>
          <w:color w:val="000000"/>
          <w:sz w:val="23"/>
          <w:szCs w:val="23"/>
          <w:lang w:val="kk-KZ"/>
        </w:rPr>
        <w:t>Ба</w:t>
      </w:r>
      <w:r w:rsidR="00864FB4" w:rsidRPr="00201473">
        <w:rPr>
          <w:rFonts w:ascii="Times New Roman" w:eastAsia="Times New Roman" w:hAnsi="Times New Roman" w:cs="Times New Roman"/>
          <w:color w:val="000000"/>
          <w:spacing w:val="1"/>
          <w:sz w:val="23"/>
          <w:szCs w:val="23"/>
          <w:lang w:val="kk-KZ"/>
        </w:rPr>
        <w:t>й</w:t>
      </w:r>
      <w:r w:rsidR="00864FB4" w:rsidRPr="00201473">
        <w:rPr>
          <w:rFonts w:ascii="Times New Roman" w:eastAsia="Times New Roman" w:hAnsi="Times New Roman" w:cs="Times New Roman"/>
          <w:color w:val="000000"/>
          <w:sz w:val="23"/>
          <w:szCs w:val="23"/>
          <w:lang w:val="kk-KZ"/>
        </w:rPr>
        <w:t>ер</w:t>
      </w:r>
      <w:r w:rsidR="00864FB4" w:rsidRPr="00201473">
        <w:rPr>
          <w:rFonts w:ascii="Times New Roman" w:eastAsia="Times New Roman" w:hAnsi="Times New Roman" w:cs="Times New Roman"/>
          <w:color w:val="000000"/>
          <w:spacing w:val="10"/>
          <w:sz w:val="23"/>
          <w:szCs w:val="23"/>
          <w:lang w:val="kk-KZ"/>
        </w:rPr>
        <w:t>-</w:t>
      </w:r>
      <w:r w:rsidR="00864FB4" w:rsidRPr="00201473">
        <w:rPr>
          <w:rFonts w:ascii="Times New Roman" w:eastAsia="Times New Roman" w:hAnsi="Times New Roman" w:cs="Times New Roman"/>
          <w:color w:val="000000"/>
          <w:spacing w:val="4"/>
          <w:sz w:val="23"/>
          <w:szCs w:val="23"/>
          <w:lang w:val="kk-KZ"/>
        </w:rPr>
        <w:t>Ш</w:t>
      </w:r>
      <w:r w:rsidR="00864FB4" w:rsidRPr="00201473">
        <w:rPr>
          <w:rFonts w:ascii="Times New Roman" w:eastAsia="Times New Roman" w:hAnsi="Times New Roman" w:cs="Times New Roman"/>
          <w:color w:val="000000"/>
          <w:spacing w:val="2"/>
          <w:sz w:val="23"/>
          <w:szCs w:val="23"/>
          <w:lang w:val="kk-KZ"/>
        </w:rPr>
        <w:t>ерин</w:t>
      </w:r>
      <w:r w:rsidR="00864FB4" w:rsidRPr="00201473">
        <w:rPr>
          <w:rFonts w:ascii="Times New Roman" w:eastAsia="Times New Roman" w:hAnsi="Times New Roman" w:cs="Times New Roman"/>
          <w:color w:val="000000"/>
          <w:sz w:val="23"/>
          <w:szCs w:val="23"/>
          <w:lang w:val="kk-KZ"/>
        </w:rPr>
        <w:t>г</w:t>
      </w:r>
      <w:r w:rsidR="00864FB4" w:rsidRPr="00201473">
        <w:rPr>
          <w:rFonts w:ascii="Times New Roman" w:eastAsia="Times New Roman" w:hAnsi="Times New Roman" w:cs="Times New Roman"/>
          <w:color w:val="000000"/>
          <w:sz w:val="23"/>
          <w:szCs w:val="23"/>
          <w:lang w:val="kk-KZ"/>
        </w:rPr>
        <w:tab/>
      </w:r>
      <w:r w:rsidR="00864FB4" w:rsidRPr="00201473">
        <w:rPr>
          <w:rFonts w:ascii="Times New Roman" w:eastAsia="Times New Roman" w:hAnsi="Times New Roman" w:cs="Times New Roman"/>
          <w:color w:val="000000"/>
          <w:spacing w:val="3"/>
          <w:sz w:val="23"/>
          <w:szCs w:val="23"/>
          <w:lang w:val="kk-KZ"/>
        </w:rPr>
        <w:t>Ф</w:t>
      </w:r>
      <w:r w:rsidR="00864FB4" w:rsidRPr="00201473">
        <w:rPr>
          <w:rFonts w:ascii="Times New Roman" w:eastAsia="Times New Roman" w:hAnsi="Times New Roman" w:cs="Times New Roman"/>
          <w:color w:val="000000"/>
          <w:spacing w:val="2"/>
          <w:sz w:val="23"/>
          <w:szCs w:val="23"/>
          <w:lang w:val="kk-KZ"/>
        </w:rPr>
        <w:t>ар</w:t>
      </w:r>
      <w:r w:rsidR="00864FB4" w:rsidRPr="00201473">
        <w:rPr>
          <w:rFonts w:ascii="Times New Roman" w:eastAsia="Times New Roman" w:hAnsi="Times New Roman" w:cs="Times New Roman"/>
          <w:color w:val="000000"/>
          <w:spacing w:val="3"/>
          <w:sz w:val="23"/>
          <w:szCs w:val="23"/>
          <w:lang w:val="kk-KZ"/>
        </w:rPr>
        <w:t>м</w:t>
      </w:r>
      <w:r w:rsidR="00864FB4" w:rsidRPr="00201473">
        <w:rPr>
          <w:rFonts w:ascii="Times New Roman" w:eastAsia="Times New Roman" w:hAnsi="Times New Roman" w:cs="Times New Roman"/>
          <w:color w:val="000000"/>
          <w:sz w:val="23"/>
          <w:szCs w:val="23"/>
          <w:lang w:val="kk-KZ"/>
        </w:rPr>
        <w:t>а</w:t>
      </w:r>
      <w:r w:rsidR="00864FB4" w:rsidRPr="00201473">
        <w:rPr>
          <w:rFonts w:ascii="Times New Roman" w:eastAsia="Times New Roman" w:hAnsi="Times New Roman" w:cs="Times New Roman"/>
          <w:color w:val="000000"/>
          <w:sz w:val="23"/>
          <w:szCs w:val="23"/>
          <w:lang w:val="kk-KZ"/>
        </w:rPr>
        <w:tab/>
      </w:r>
      <w:r w:rsidR="00864FB4" w:rsidRPr="00201473">
        <w:rPr>
          <w:rFonts w:ascii="Times New Roman" w:eastAsia="Times New Roman" w:hAnsi="Times New Roman" w:cs="Times New Roman"/>
          <w:color w:val="000000"/>
          <w:spacing w:val="3"/>
          <w:sz w:val="23"/>
          <w:szCs w:val="23"/>
          <w:lang w:val="kk-KZ"/>
        </w:rPr>
        <w:t>А</w:t>
      </w:r>
      <w:r w:rsidR="00864FB4" w:rsidRPr="00201473">
        <w:rPr>
          <w:rFonts w:ascii="Times New Roman" w:eastAsia="Times New Roman" w:hAnsi="Times New Roman" w:cs="Times New Roman"/>
          <w:color w:val="000000"/>
          <w:spacing w:val="8"/>
          <w:sz w:val="23"/>
          <w:szCs w:val="23"/>
          <w:lang w:val="kk-KZ"/>
        </w:rPr>
        <w:t>Г</w:t>
      </w:r>
      <w:r w:rsidR="00864FB4" w:rsidRPr="00201473">
        <w:rPr>
          <w:rFonts w:ascii="Times New Roman" w:eastAsia="Times New Roman" w:hAnsi="Times New Roman" w:cs="Times New Roman"/>
          <w:color w:val="000000"/>
          <w:sz w:val="23"/>
          <w:szCs w:val="23"/>
          <w:lang w:val="kk-KZ"/>
        </w:rPr>
        <w:t>,</w:t>
      </w:r>
      <w:r w:rsidR="00864FB4">
        <w:rPr>
          <w:rFonts w:ascii="Times New Roman" w:eastAsia="Times New Roman" w:hAnsi="Times New Roman" w:cs="Times New Roman"/>
          <w:color w:val="000000"/>
          <w:sz w:val="23"/>
          <w:szCs w:val="23"/>
          <w:lang w:val="kk-KZ"/>
        </w:rPr>
        <w:t xml:space="preserve"> </w:t>
      </w:r>
      <w:r w:rsidR="00864FB4" w:rsidRPr="00201473">
        <w:rPr>
          <w:rFonts w:ascii="Times New Roman" w:eastAsia="Times New Roman" w:hAnsi="Times New Roman" w:cs="Times New Roman"/>
          <w:color w:val="000000"/>
          <w:spacing w:val="1"/>
          <w:sz w:val="23"/>
          <w:szCs w:val="23"/>
          <w:lang w:val="kk-KZ"/>
        </w:rPr>
        <w:t>Г</w:t>
      </w:r>
      <w:r w:rsidR="00864FB4" w:rsidRPr="00201473">
        <w:rPr>
          <w:rFonts w:ascii="Times New Roman" w:eastAsia="Times New Roman" w:hAnsi="Times New Roman" w:cs="Times New Roman"/>
          <w:color w:val="000000"/>
          <w:spacing w:val="2"/>
          <w:sz w:val="23"/>
          <w:szCs w:val="23"/>
          <w:lang w:val="kk-KZ"/>
        </w:rPr>
        <w:t>ер</w:t>
      </w:r>
      <w:r w:rsidR="00864FB4" w:rsidRPr="00201473">
        <w:rPr>
          <w:rFonts w:ascii="Times New Roman" w:eastAsia="Times New Roman" w:hAnsi="Times New Roman" w:cs="Times New Roman"/>
          <w:color w:val="000000"/>
          <w:spacing w:val="3"/>
          <w:sz w:val="23"/>
          <w:szCs w:val="23"/>
          <w:lang w:val="kk-KZ"/>
        </w:rPr>
        <w:t>м</w:t>
      </w:r>
      <w:r w:rsidR="00864FB4" w:rsidRPr="00201473">
        <w:rPr>
          <w:rFonts w:ascii="Times New Roman" w:eastAsia="Times New Roman" w:hAnsi="Times New Roman" w:cs="Times New Roman"/>
          <w:color w:val="000000"/>
          <w:spacing w:val="1"/>
          <w:sz w:val="23"/>
          <w:szCs w:val="23"/>
          <w:lang w:val="kk-KZ"/>
        </w:rPr>
        <w:t>а</w:t>
      </w:r>
      <w:r w:rsidR="00864FB4" w:rsidRPr="00201473">
        <w:rPr>
          <w:rFonts w:ascii="Times New Roman" w:eastAsia="Times New Roman" w:hAnsi="Times New Roman" w:cs="Times New Roman"/>
          <w:color w:val="000000"/>
          <w:spacing w:val="3"/>
          <w:sz w:val="23"/>
          <w:szCs w:val="23"/>
          <w:lang w:val="kk-KZ"/>
        </w:rPr>
        <w:t>н</w:t>
      </w:r>
      <w:r w:rsidR="00864FB4" w:rsidRPr="00201473">
        <w:rPr>
          <w:rFonts w:ascii="Times New Roman" w:eastAsia="Times New Roman" w:hAnsi="Times New Roman" w:cs="Times New Roman"/>
          <w:color w:val="000000"/>
          <w:spacing w:val="2"/>
          <w:sz w:val="23"/>
          <w:szCs w:val="23"/>
          <w:lang w:val="kk-KZ"/>
        </w:rPr>
        <w:t>и</w:t>
      </w:r>
      <w:r w:rsidR="00864FB4" w:rsidRPr="00201473">
        <w:rPr>
          <w:rFonts w:ascii="Times New Roman" w:eastAsia="Times New Roman" w:hAnsi="Times New Roman" w:cs="Times New Roman"/>
          <w:color w:val="000000"/>
          <w:spacing w:val="1"/>
          <w:sz w:val="23"/>
          <w:szCs w:val="23"/>
          <w:lang w:val="kk-KZ"/>
        </w:rPr>
        <w:t>я</w:t>
      </w:r>
      <w:r w:rsidR="00864FB4" w:rsidRPr="00201473">
        <w:rPr>
          <w:rFonts w:ascii="Times New Roman" w:eastAsia="Times New Roman" w:hAnsi="Times New Roman" w:cs="Times New Roman"/>
          <w:color w:val="000000"/>
          <w:spacing w:val="-4"/>
          <w:sz w:val="23"/>
          <w:szCs w:val="23"/>
          <w:lang w:val="kk-KZ"/>
        </w:rPr>
        <w:t>)</w:t>
      </w:r>
      <w:r w:rsidR="00864FB4">
        <w:rPr>
          <w:rFonts w:ascii="Times New Roman" w:eastAsia="Times New Roman" w:hAnsi="Times New Roman" w:cs="Times New Roman"/>
          <w:color w:val="000000"/>
          <w:spacing w:val="-4"/>
          <w:sz w:val="23"/>
          <w:szCs w:val="23"/>
          <w:lang w:val="kk-KZ"/>
        </w:rPr>
        <w:t xml:space="preserve"> препараттарына бейтараптандыратын антиденелерді қалыптастыру жиілігін салыстыру 12 ай бойы емдеу кезінде олардың титрін бағалау</w:t>
      </w:r>
      <w:r w:rsidRPr="00201473">
        <w:rPr>
          <w:rFonts w:ascii="Times New Roman" w:eastAsia="Times New Roman" w:hAnsi="Times New Roman" w:cs="Times New Roman"/>
          <w:color w:val="000000"/>
          <w:sz w:val="23"/>
          <w:szCs w:val="23"/>
          <w:lang w:val="kk-KZ"/>
        </w:rPr>
        <w:t>.</w:t>
      </w:r>
    </w:p>
    <w:p w:rsidR="00104EAB" w:rsidRPr="00201473" w:rsidRDefault="005E3780">
      <w:pPr>
        <w:widowControl w:val="0"/>
        <w:tabs>
          <w:tab w:val="left" w:pos="2216"/>
          <w:tab w:val="left" w:pos="5065"/>
        </w:tabs>
        <w:spacing w:line="240" w:lineRule="auto"/>
        <w:ind w:left="633" w:right="-56" w:hanging="287"/>
        <w:rPr>
          <w:rFonts w:ascii="Times New Roman" w:eastAsia="Times New Roman" w:hAnsi="Times New Roman" w:cs="Times New Roman"/>
          <w:color w:val="000000"/>
          <w:sz w:val="23"/>
          <w:szCs w:val="23"/>
          <w:lang w:val="kk-KZ"/>
        </w:rPr>
      </w:pPr>
      <w:r w:rsidRPr="00201473">
        <w:rPr>
          <w:rFonts w:ascii="Times New Roman" w:eastAsia="Times New Roman" w:hAnsi="Times New Roman" w:cs="Times New Roman"/>
          <w:color w:val="000000"/>
          <w:sz w:val="23"/>
          <w:szCs w:val="23"/>
          <w:lang w:val="kk-KZ"/>
        </w:rPr>
        <w:t>2.</w:t>
      </w:r>
      <w:r w:rsidRPr="00201473">
        <w:rPr>
          <w:rFonts w:ascii="Times New Roman" w:eastAsia="Times New Roman" w:hAnsi="Times New Roman" w:cs="Times New Roman"/>
          <w:color w:val="000000"/>
          <w:spacing w:val="57"/>
          <w:sz w:val="23"/>
          <w:szCs w:val="23"/>
          <w:lang w:val="kk-KZ"/>
        </w:rPr>
        <w:t xml:space="preserve"> </w:t>
      </w:r>
      <w:r w:rsidR="00864FB4" w:rsidRPr="00201473">
        <w:rPr>
          <w:rFonts w:ascii="Times New Roman" w:eastAsia="Times New Roman" w:hAnsi="Times New Roman" w:cs="Times New Roman"/>
          <w:color w:val="000000"/>
          <w:spacing w:val="3"/>
          <w:sz w:val="23"/>
          <w:szCs w:val="23"/>
          <w:lang w:val="kk-KZ"/>
        </w:rPr>
        <w:t>Инфи</w:t>
      </w:r>
      <w:r w:rsidR="00864FB4" w:rsidRPr="00201473">
        <w:rPr>
          <w:rFonts w:ascii="Times New Roman" w:eastAsia="Times New Roman" w:hAnsi="Times New Roman" w:cs="Times New Roman"/>
          <w:color w:val="000000"/>
          <w:spacing w:val="2"/>
          <w:sz w:val="23"/>
          <w:szCs w:val="23"/>
          <w:lang w:val="kk-KZ"/>
        </w:rPr>
        <w:t>бе</w:t>
      </w:r>
      <w:r w:rsidR="00864FB4" w:rsidRPr="00201473">
        <w:rPr>
          <w:rFonts w:ascii="Times New Roman" w:eastAsia="Times New Roman" w:hAnsi="Times New Roman" w:cs="Times New Roman"/>
          <w:color w:val="000000"/>
          <w:spacing w:val="3"/>
          <w:sz w:val="23"/>
          <w:szCs w:val="23"/>
          <w:lang w:val="kk-KZ"/>
        </w:rPr>
        <w:t>т</w:t>
      </w:r>
      <w:r w:rsidR="00864FB4" w:rsidRPr="00201473">
        <w:rPr>
          <w:rFonts w:ascii="Times New Roman" w:eastAsia="Times New Roman" w:hAnsi="Times New Roman" w:cs="Times New Roman"/>
          <w:color w:val="000000"/>
          <w:sz w:val="23"/>
          <w:szCs w:val="23"/>
          <w:lang w:val="kk-KZ"/>
        </w:rPr>
        <w:t xml:space="preserve">а® </w:t>
      </w:r>
      <w:r w:rsidR="00864FB4" w:rsidRPr="00201473">
        <w:rPr>
          <w:rFonts w:ascii="Times New Roman" w:eastAsia="Times New Roman" w:hAnsi="Times New Roman" w:cs="Times New Roman"/>
          <w:color w:val="000000"/>
          <w:spacing w:val="-4"/>
          <w:sz w:val="23"/>
          <w:szCs w:val="23"/>
          <w:lang w:val="kk-KZ"/>
        </w:rPr>
        <w:t>(</w:t>
      </w:r>
      <w:r w:rsidR="00864FB4">
        <w:rPr>
          <w:rFonts w:ascii="Times New Roman" w:eastAsia="Times New Roman" w:hAnsi="Times New Roman" w:cs="Times New Roman"/>
          <w:color w:val="000000"/>
          <w:spacing w:val="1"/>
          <w:sz w:val="23"/>
          <w:szCs w:val="23"/>
          <w:lang w:val="kk-KZ"/>
        </w:rPr>
        <w:t>өндірушісі</w:t>
      </w:r>
      <w:r w:rsidR="00864FB4" w:rsidRPr="00201473">
        <w:rPr>
          <w:rFonts w:ascii="Times New Roman" w:eastAsia="Times New Roman" w:hAnsi="Times New Roman" w:cs="Times New Roman"/>
          <w:color w:val="000000"/>
          <w:spacing w:val="60"/>
          <w:sz w:val="23"/>
          <w:szCs w:val="23"/>
          <w:lang w:val="kk-KZ"/>
        </w:rPr>
        <w:t xml:space="preserve"> </w:t>
      </w:r>
      <w:r w:rsidR="00864FB4" w:rsidRPr="00201473">
        <w:rPr>
          <w:rFonts w:ascii="Times New Roman" w:eastAsia="Times New Roman" w:hAnsi="Times New Roman" w:cs="Times New Roman"/>
          <w:color w:val="000000"/>
          <w:spacing w:val="15"/>
          <w:sz w:val="23"/>
          <w:szCs w:val="23"/>
          <w:lang w:val="kk-KZ"/>
        </w:rPr>
        <w:t>«</w:t>
      </w:r>
      <w:r w:rsidR="00864FB4" w:rsidRPr="00201473">
        <w:rPr>
          <w:rFonts w:ascii="Times New Roman" w:eastAsia="Times New Roman" w:hAnsi="Times New Roman" w:cs="Times New Roman"/>
          <w:color w:val="000000"/>
          <w:spacing w:val="1"/>
          <w:sz w:val="23"/>
          <w:szCs w:val="23"/>
          <w:lang w:val="kk-KZ"/>
        </w:rPr>
        <w:t>ГЕ</w:t>
      </w:r>
      <w:r w:rsidR="00864FB4" w:rsidRPr="00201473">
        <w:rPr>
          <w:rFonts w:ascii="Times New Roman" w:eastAsia="Times New Roman" w:hAnsi="Times New Roman" w:cs="Times New Roman"/>
          <w:color w:val="000000"/>
          <w:spacing w:val="2"/>
          <w:sz w:val="23"/>
          <w:szCs w:val="23"/>
          <w:lang w:val="kk-KZ"/>
        </w:rPr>
        <w:t>НЕ</w:t>
      </w:r>
      <w:r w:rsidR="00864FB4" w:rsidRPr="00201473">
        <w:rPr>
          <w:rFonts w:ascii="Times New Roman" w:eastAsia="Times New Roman" w:hAnsi="Times New Roman" w:cs="Times New Roman"/>
          <w:color w:val="000000"/>
          <w:spacing w:val="1"/>
          <w:sz w:val="23"/>
          <w:szCs w:val="23"/>
          <w:lang w:val="kk-KZ"/>
        </w:rPr>
        <w:t>Р</w:t>
      </w:r>
      <w:r w:rsidR="00864FB4" w:rsidRPr="00201473">
        <w:rPr>
          <w:rFonts w:ascii="Times New Roman" w:eastAsia="Times New Roman" w:hAnsi="Times New Roman" w:cs="Times New Roman"/>
          <w:color w:val="000000"/>
          <w:spacing w:val="2"/>
          <w:sz w:val="23"/>
          <w:szCs w:val="23"/>
          <w:lang w:val="kk-KZ"/>
        </w:rPr>
        <w:t>И</w:t>
      </w:r>
      <w:r w:rsidR="00864FB4" w:rsidRPr="00201473">
        <w:rPr>
          <w:rFonts w:ascii="Times New Roman" w:eastAsia="Times New Roman" w:hAnsi="Times New Roman" w:cs="Times New Roman"/>
          <w:color w:val="000000"/>
          <w:spacing w:val="1"/>
          <w:sz w:val="23"/>
          <w:szCs w:val="23"/>
          <w:lang w:val="kk-KZ"/>
        </w:rPr>
        <w:t>У</w:t>
      </w:r>
      <w:r w:rsidR="00864FB4" w:rsidRPr="00201473">
        <w:rPr>
          <w:rFonts w:ascii="Times New Roman" w:eastAsia="Times New Roman" w:hAnsi="Times New Roman" w:cs="Times New Roman"/>
          <w:color w:val="000000"/>
          <w:spacing w:val="2"/>
          <w:sz w:val="23"/>
          <w:szCs w:val="23"/>
          <w:lang w:val="kk-KZ"/>
        </w:rPr>
        <w:t>М</w:t>
      </w:r>
      <w:r w:rsidR="00864FB4" w:rsidRPr="00201473">
        <w:rPr>
          <w:rFonts w:ascii="Times New Roman" w:eastAsia="Times New Roman" w:hAnsi="Times New Roman" w:cs="Times New Roman"/>
          <w:color w:val="000000"/>
          <w:spacing w:val="14"/>
          <w:sz w:val="23"/>
          <w:szCs w:val="23"/>
          <w:lang w:val="kk-KZ"/>
        </w:rPr>
        <w:t>»</w:t>
      </w:r>
      <w:r w:rsidR="00864FB4">
        <w:rPr>
          <w:rFonts w:ascii="Times New Roman" w:eastAsia="Times New Roman" w:hAnsi="Times New Roman" w:cs="Times New Roman"/>
          <w:color w:val="000000"/>
          <w:spacing w:val="14"/>
          <w:sz w:val="23"/>
          <w:szCs w:val="23"/>
          <w:lang w:val="kk-KZ"/>
        </w:rPr>
        <w:t xml:space="preserve"> АҚ</w:t>
      </w:r>
      <w:r w:rsidR="00864FB4" w:rsidRPr="00201473">
        <w:rPr>
          <w:rFonts w:ascii="Times New Roman" w:eastAsia="Times New Roman" w:hAnsi="Times New Roman" w:cs="Times New Roman"/>
          <w:color w:val="000000"/>
          <w:sz w:val="23"/>
          <w:szCs w:val="23"/>
          <w:lang w:val="kk-KZ"/>
        </w:rPr>
        <w:t>,</w:t>
      </w:r>
      <w:r w:rsidR="00864FB4" w:rsidRPr="00201473">
        <w:rPr>
          <w:rFonts w:ascii="Times New Roman" w:eastAsia="Times New Roman" w:hAnsi="Times New Roman" w:cs="Times New Roman"/>
          <w:color w:val="000000"/>
          <w:spacing w:val="58"/>
          <w:sz w:val="23"/>
          <w:szCs w:val="23"/>
          <w:lang w:val="kk-KZ"/>
        </w:rPr>
        <w:t xml:space="preserve"> </w:t>
      </w:r>
      <w:r w:rsidR="00864FB4" w:rsidRPr="00201473">
        <w:rPr>
          <w:rFonts w:ascii="Times New Roman" w:eastAsia="Times New Roman" w:hAnsi="Times New Roman" w:cs="Times New Roman"/>
          <w:color w:val="000000"/>
          <w:sz w:val="23"/>
          <w:szCs w:val="23"/>
          <w:lang w:val="kk-KZ"/>
        </w:rPr>
        <w:t>Р</w:t>
      </w:r>
      <w:r w:rsidR="00864FB4">
        <w:rPr>
          <w:rFonts w:ascii="Times New Roman" w:eastAsia="Times New Roman" w:hAnsi="Times New Roman" w:cs="Times New Roman"/>
          <w:color w:val="000000"/>
          <w:sz w:val="23"/>
          <w:szCs w:val="23"/>
          <w:lang w:val="kk-KZ"/>
        </w:rPr>
        <w:t>есей</w:t>
      </w:r>
      <w:r w:rsidR="00864FB4" w:rsidRPr="00201473">
        <w:rPr>
          <w:rFonts w:ascii="Times New Roman" w:eastAsia="Times New Roman" w:hAnsi="Times New Roman" w:cs="Times New Roman"/>
          <w:color w:val="000000"/>
          <w:sz w:val="23"/>
          <w:szCs w:val="23"/>
          <w:lang w:val="kk-KZ"/>
        </w:rPr>
        <w:t>)</w:t>
      </w:r>
      <w:r w:rsidR="00864FB4" w:rsidRPr="00201473">
        <w:rPr>
          <w:rFonts w:ascii="Times New Roman" w:eastAsia="Times New Roman" w:hAnsi="Times New Roman" w:cs="Times New Roman"/>
          <w:color w:val="000000"/>
          <w:spacing w:val="53"/>
          <w:sz w:val="23"/>
          <w:szCs w:val="23"/>
          <w:lang w:val="kk-KZ"/>
        </w:rPr>
        <w:t xml:space="preserve"> </w:t>
      </w:r>
      <w:r w:rsidR="00864FB4">
        <w:rPr>
          <w:rFonts w:ascii="Times New Roman" w:eastAsia="Times New Roman" w:hAnsi="Times New Roman" w:cs="Times New Roman"/>
          <w:color w:val="000000"/>
          <w:spacing w:val="53"/>
          <w:sz w:val="23"/>
          <w:szCs w:val="23"/>
          <w:lang w:val="kk-KZ"/>
        </w:rPr>
        <w:t>және</w:t>
      </w:r>
      <w:r w:rsidR="00864FB4" w:rsidRPr="00201473">
        <w:rPr>
          <w:rFonts w:ascii="Times New Roman" w:eastAsia="Times New Roman" w:hAnsi="Times New Roman" w:cs="Times New Roman"/>
          <w:color w:val="000000"/>
          <w:spacing w:val="60"/>
          <w:sz w:val="23"/>
          <w:szCs w:val="23"/>
          <w:lang w:val="kk-KZ"/>
        </w:rPr>
        <w:t xml:space="preserve"> </w:t>
      </w:r>
      <w:r w:rsidR="00864FB4" w:rsidRPr="00201473">
        <w:rPr>
          <w:rFonts w:ascii="Times New Roman" w:eastAsia="Times New Roman" w:hAnsi="Times New Roman" w:cs="Times New Roman"/>
          <w:color w:val="000000"/>
          <w:spacing w:val="3"/>
          <w:sz w:val="23"/>
          <w:szCs w:val="23"/>
          <w:lang w:val="kk-KZ"/>
        </w:rPr>
        <w:t>Б</w:t>
      </w:r>
      <w:r w:rsidR="00864FB4" w:rsidRPr="00201473">
        <w:rPr>
          <w:rFonts w:ascii="Times New Roman" w:eastAsia="Times New Roman" w:hAnsi="Times New Roman" w:cs="Times New Roman"/>
          <w:color w:val="000000"/>
          <w:spacing w:val="1"/>
          <w:sz w:val="23"/>
          <w:szCs w:val="23"/>
          <w:lang w:val="kk-KZ"/>
        </w:rPr>
        <w:t>е</w:t>
      </w:r>
      <w:r w:rsidR="00864FB4" w:rsidRPr="00201473">
        <w:rPr>
          <w:rFonts w:ascii="Times New Roman" w:eastAsia="Times New Roman" w:hAnsi="Times New Roman" w:cs="Times New Roman"/>
          <w:color w:val="000000"/>
          <w:spacing w:val="2"/>
          <w:sz w:val="23"/>
          <w:szCs w:val="23"/>
          <w:lang w:val="kk-KZ"/>
        </w:rPr>
        <w:t>т</w:t>
      </w:r>
      <w:r w:rsidR="00864FB4" w:rsidRPr="00201473">
        <w:rPr>
          <w:rFonts w:ascii="Times New Roman" w:eastAsia="Times New Roman" w:hAnsi="Times New Roman" w:cs="Times New Roman"/>
          <w:color w:val="000000"/>
          <w:spacing w:val="1"/>
          <w:sz w:val="23"/>
          <w:szCs w:val="23"/>
          <w:lang w:val="kk-KZ"/>
        </w:rPr>
        <w:t>а</w:t>
      </w:r>
      <w:r w:rsidR="00864FB4" w:rsidRPr="00201473">
        <w:rPr>
          <w:rFonts w:ascii="Times New Roman" w:eastAsia="Times New Roman" w:hAnsi="Times New Roman" w:cs="Times New Roman"/>
          <w:color w:val="000000"/>
          <w:spacing w:val="3"/>
          <w:sz w:val="23"/>
          <w:szCs w:val="23"/>
          <w:lang w:val="kk-KZ"/>
        </w:rPr>
        <w:t>ф</w:t>
      </w:r>
      <w:r w:rsidR="00864FB4" w:rsidRPr="00201473">
        <w:rPr>
          <w:rFonts w:ascii="Times New Roman" w:eastAsia="Times New Roman" w:hAnsi="Times New Roman" w:cs="Times New Roman"/>
          <w:color w:val="000000"/>
          <w:spacing w:val="1"/>
          <w:sz w:val="23"/>
          <w:szCs w:val="23"/>
          <w:lang w:val="kk-KZ"/>
        </w:rPr>
        <w:t>е</w:t>
      </w:r>
      <w:r w:rsidR="00864FB4" w:rsidRPr="00201473">
        <w:rPr>
          <w:rFonts w:ascii="Times New Roman" w:eastAsia="Times New Roman" w:hAnsi="Times New Roman" w:cs="Times New Roman"/>
          <w:color w:val="000000"/>
          <w:spacing w:val="2"/>
          <w:sz w:val="23"/>
          <w:szCs w:val="23"/>
          <w:lang w:val="kk-KZ"/>
        </w:rPr>
        <w:t>ро</w:t>
      </w:r>
      <w:r w:rsidR="00864FB4" w:rsidRPr="00201473">
        <w:rPr>
          <w:rFonts w:ascii="Times New Roman" w:eastAsia="Times New Roman" w:hAnsi="Times New Roman" w:cs="Times New Roman"/>
          <w:color w:val="000000"/>
          <w:spacing w:val="1"/>
          <w:sz w:val="23"/>
          <w:szCs w:val="23"/>
          <w:lang w:val="kk-KZ"/>
        </w:rPr>
        <w:t>н</w:t>
      </w:r>
      <w:r w:rsidR="00864FB4" w:rsidRPr="00201473">
        <w:rPr>
          <w:rFonts w:ascii="Times New Roman" w:eastAsia="Times New Roman" w:hAnsi="Times New Roman" w:cs="Times New Roman"/>
          <w:color w:val="000000"/>
          <w:sz w:val="23"/>
          <w:szCs w:val="23"/>
          <w:lang w:val="kk-KZ"/>
        </w:rPr>
        <w:t xml:space="preserve">® </w:t>
      </w:r>
      <w:r w:rsidR="00864FB4" w:rsidRPr="00201473">
        <w:rPr>
          <w:rFonts w:ascii="Times New Roman" w:eastAsia="Times New Roman" w:hAnsi="Times New Roman" w:cs="Times New Roman"/>
          <w:color w:val="000000"/>
          <w:spacing w:val="-4"/>
          <w:sz w:val="23"/>
          <w:szCs w:val="23"/>
          <w:lang w:val="kk-KZ"/>
        </w:rPr>
        <w:t>(</w:t>
      </w:r>
      <w:r w:rsidR="00864FB4" w:rsidRPr="00201473">
        <w:rPr>
          <w:rFonts w:ascii="Times New Roman" w:eastAsia="Times New Roman" w:hAnsi="Times New Roman" w:cs="Times New Roman"/>
          <w:color w:val="000000"/>
          <w:sz w:val="23"/>
          <w:szCs w:val="23"/>
          <w:lang w:val="kk-KZ"/>
        </w:rPr>
        <w:t>Ба</w:t>
      </w:r>
      <w:r w:rsidR="00864FB4" w:rsidRPr="00201473">
        <w:rPr>
          <w:rFonts w:ascii="Times New Roman" w:eastAsia="Times New Roman" w:hAnsi="Times New Roman" w:cs="Times New Roman"/>
          <w:color w:val="000000"/>
          <w:spacing w:val="1"/>
          <w:sz w:val="23"/>
          <w:szCs w:val="23"/>
          <w:lang w:val="kk-KZ"/>
        </w:rPr>
        <w:t>й</w:t>
      </w:r>
      <w:r w:rsidR="00864FB4" w:rsidRPr="00201473">
        <w:rPr>
          <w:rFonts w:ascii="Times New Roman" w:eastAsia="Times New Roman" w:hAnsi="Times New Roman" w:cs="Times New Roman"/>
          <w:color w:val="000000"/>
          <w:sz w:val="23"/>
          <w:szCs w:val="23"/>
          <w:lang w:val="kk-KZ"/>
        </w:rPr>
        <w:t>ер</w:t>
      </w:r>
      <w:r w:rsidR="00864FB4" w:rsidRPr="00201473">
        <w:rPr>
          <w:rFonts w:ascii="Times New Roman" w:eastAsia="Times New Roman" w:hAnsi="Times New Roman" w:cs="Times New Roman"/>
          <w:color w:val="000000"/>
          <w:spacing w:val="10"/>
          <w:sz w:val="23"/>
          <w:szCs w:val="23"/>
          <w:lang w:val="kk-KZ"/>
        </w:rPr>
        <w:t>-</w:t>
      </w:r>
      <w:r w:rsidR="00864FB4" w:rsidRPr="00201473">
        <w:rPr>
          <w:rFonts w:ascii="Times New Roman" w:eastAsia="Times New Roman" w:hAnsi="Times New Roman" w:cs="Times New Roman"/>
          <w:color w:val="000000"/>
          <w:spacing w:val="4"/>
          <w:sz w:val="23"/>
          <w:szCs w:val="23"/>
          <w:lang w:val="kk-KZ"/>
        </w:rPr>
        <w:t>Ш</w:t>
      </w:r>
      <w:r w:rsidR="00864FB4" w:rsidRPr="00201473">
        <w:rPr>
          <w:rFonts w:ascii="Times New Roman" w:eastAsia="Times New Roman" w:hAnsi="Times New Roman" w:cs="Times New Roman"/>
          <w:color w:val="000000"/>
          <w:spacing w:val="2"/>
          <w:sz w:val="23"/>
          <w:szCs w:val="23"/>
          <w:lang w:val="kk-KZ"/>
        </w:rPr>
        <w:t>ерин</w:t>
      </w:r>
      <w:r w:rsidR="00864FB4" w:rsidRPr="00201473">
        <w:rPr>
          <w:rFonts w:ascii="Times New Roman" w:eastAsia="Times New Roman" w:hAnsi="Times New Roman" w:cs="Times New Roman"/>
          <w:color w:val="000000"/>
          <w:sz w:val="23"/>
          <w:szCs w:val="23"/>
          <w:lang w:val="kk-KZ"/>
        </w:rPr>
        <w:t>г</w:t>
      </w:r>
      <w:r w:rsidR="00864FB4" w:rsidRPr="00201473">
        <w:rPr>
          <w:rFonts w:ascii="Times New Roman" w:eastAsia="Times New Roman" w:hAnsi="Times New Roman" w:cs="Times New Roman"/>
          <w:color w:val="000000"/>
          <w:sz w:val="23"/>
          <w:szCs w:val="23"/>
          <w:lang w:val="kk-KZ"/>
        </w:rPr>
        <w:tab/>
      </w:r>
      <w:r w:rsidR="00864FB4" w:rsidRPr="00201473">
        <w:rPr>
          <w:rFonts w:ascii="Times New Roman" w:eastAsia="Times New Roman" w:hAnsi="Times New Roman" w:cs="Times New Roman"/>
          <w:color w:val="000000"/>
          <w:spacing w:val="3"/>
          <w:sz w:val="23"/>
          <w:szCs w:val="23"/>
          <w:lang w:val="kk-KZ"/>
        </w:rPr>
        <w:t>Ф</w:t>
      </w:r>
      <w:r w:rsidR="00864FB4" w:rsidRPr="00201473">
        <w:rPr>
          <w:rFonts w:ascii="Times New Roman" w:eastAsia="Times New Roman" w:hAnsi="Times New Roman" w:cs="Times New Roman"/>
          <w:color w:val="000000"/>
          <w:spacing w:val="2"/>
          <w:sz w:val="23"/>
          <w:szCs w:val="23"/>
          <w:lang w:val="kk-KZ"/>
        </w:rPr>
        <w:t>ар</w:t>
      </w:r>
      <w:r w:rsidR="00864FB4" w:rsidRPr="00201473">
        <w:rPr>
          <w:rFonts w:ascii="Times New Roman" w:eastAsia="Times New Roman" w:hAnsi="Times New Roman" w:cs="Times New Roman"/>
          <w:color w:val="000000"/>
          <w:spacing w:val="3"/>
          <w:sz w:val="23"/>
          <w:szCs w:val="23"/>
          <w:lang w:val="kk-KZ"/>
        </w:rPr>
        <w:t>м</w:t>
      </w:r>
      <w:r w:rsidR="00864FB4" w:rsidRPr="00201473">
        <w:rPr>
          <w:rFonts w:ascii="Times New Roman" w:eastAsia="Times New Roman" w:hAnsi="Times New Roman" w:cs="Times New Roman"/>
          <w:color w:val="000000"/>
          <w:sz w:val="23"/>
          <w:szCs w:val="23"/>
          <w:lang w:val="kk-KZ"/>
        </w:rPr>
        <w:t>а</w:t>
      </w:r>
      <w:r w:rsidR="00864FB4" w:rsidRPr="00201473">
        <w:rPr>
          <w:rFonts w:ascii="Times New Roman" w:eastAsia="Times New Roman" w:hAnsi="Times New Roman" w:cs="Times New Roman"/>
          <w:color w:val="000000"/>
          <w:sz w:val="23"/>
          <w:szCs w:val="23"/>
          <w:lang w:val="kk-KZ"/>
        </w:rPr>
        <w:tab/>
      </w:r>
      <w:r w:rsidR="00864FB4" w:rsidRPr="00201473">
        <w:rPr>
          <w:rFonts w:ascii="Times New Roman" w:eastAsia="Times New Roman" w:hAnsi="Times New Roman" w:cs="Times New Roman"/>
          <w:color w:val="000000"/>
          <w:spacing w:val="3"/>
          <w:sz w:val="23"/>
          <w:szCs w:val="23"/>
          <w:lang w:val="kk-KZ"/>
        </w:rPr>
        <w:t>А</w:t>
      </w:r>
      <w:r w:rsidR="00864FB4" w:rsidRPr="00201473">
        <w:rPr>
          <w:rFonts w:ascii="Times New Roman" w:eastAsia="Times New Roman" w:hAnsi="Times New Roman" w:cs="Times New Roman"/>
          <w:color w:val="000000"/>
          <w:spacing w:val="8"/>
          <w:sz w:val="23"/>
          <w:szCs w:val="23"/>
          <w:lang w:val="kk-KZ"/>
        </w:rPr>
        <w:t>Г</w:t>
      </w:r>
      <w:r w:rsidR="00864FB4" w:rsidRPr="00201473">
        <w:rPr>
          <w:rFonts w:ascii="Times New Roman" w:eastAsia="Times New Roman" w:hAnsi="Times New Roman" w:cs="Times New Roman"/>
          <w:color w:val="000000"/>
          <w:sz w:val="23"/>
          <w:szCs w:val="23"/>
          <w:lang w:val="kk-KZ"/>
        </w:rPr>
        <w:t>,</w:t>
      </w:r>
      <w:r w:rsidR="00864FB4">
        <w:rPr>
          <w:rFonts w:ascii="Times New Roman" w:eastAsia="Times New Roman" w:hAnsi="Times New Roman" w:cs="Times New Roman"/>
          <w:color w:val="000000"/>
          <w:sz w:val="23"/>
          <w:szCs w:val="23"/>
          <w:lang w:val="kk-KZ"/>
        </w:rPr>
        <w:t xml:space="preserve"> </w:t>
      </w:r>
      <w:r w:rsidR="00864FB4" w:rsidRPr="00201473">
        <w:rPr>
          <w:rFonts w:ascii="Times New Roman" w:eastAsia="Times New Roman" w:hAnsi="Times New Roman" w:cs="Times New Roman"/>
          <w:color w:val="000000"/>
          <w:spacing w:val="1"/>
          <w:sz w:val="23"/>
          <w:szCs w:val="23"/>
          <w:lang w:val="kk-KZ"/>
        </w:rPr>
        <w:t>Г</w:t>
      </w:r>
      <w:r w:rsidR="00864FB4" w:rsidRPr="00201473">
        <w:rPr>
          <w:rFonts w:ascii="Times New Roman" w:eastAsia="Times New Roman" w:hAnsi="Times New Roman" w:cs="Times New Roman"/>
          <w:color w:val="000000"/>
          <w:spacing w:val="2"/>
          <w:sz w:val="23"/>
          <w:szCs w:val="23"/>
          <w:lang w:val="kk-KZ"/>
        </w:rPr>
        <w:t>ер</w:t>
      </w:r>
      <w:r w:rsidR="00864FB4" w:rsidRPr="00201473">
        <w:rPr>
          <w:rFonts w:ascii="Times New Roman" w:eastAsia="Times New Roman" w:hAnsi="Times New Roman" w:cs="Times New Roman"/>
          <w:color w:val="000000"/>
          <w:spacing w:val="3"/>
          <w:sz w:val="23"/>
          <w:szCs w:val="23"/>
          <w:lang w:val="kk-KZ"/>
        </w:rPr>
        <w:t>м</w:t>
      </w:r>
      <w:r w:rsidR="00864FB4" w:rsidRPr="00201473">
        <w:rPr>
          <w:rFonts w:ascii="Times New Roman" w:eastAsia="Times New Roman" w:hAnsi="Times New Roman" w:cs="Times New Roman"/>
          <w:color w:val="000000"/>
          <w:spacing w:val="1"/>
          <w:sz w:val="23"/>
          <w:szCs w:val="23"/>
          <w:lang w:val="kk-KZ"/>
        </w:rPr>
        <w:t>а</w:t>
      </w:r>
      <w:r w:rsidR="00864FB4" w:rsidRPr="00201473">
        <w:rPr>
          <w:rFonts w:ascii="Times New Roman" w:eastAsia="Times New Roman" w:hAnsi="Times New Roman" w:cs="Times New Roman"/>
          <w:color w:val="000000"/>
          <w:spacing w:val="3"/>
          <w:sz w:val="23"/>
          <w:szCs w:val="23"/>
          <w:lang w:val="kk-KZ"/>
        </w:rPr>
        <w:t>н</w:t>
      </w:r>
      <w:r w:rsidR="00864FB4" w:rsidRPr="00201473">
        <w:rPr>
          <w:rFonts w:ascii="Times New Roman" w:eastAsia="Times New Roman" w:hAnsi="Times New Roman" w:cs="Times New Roman"/>
          <w:color w:val="000000"/>
          <w:spacing w:val="2"/>
          <w:sz w:val="23"/>
          <w:szCs w:val="23"/>
          <w:lang w:val="kk-KZ"/>
        </w:rPr>
        <w:t>и</w:t>
      </w:r>
      <w:r w:rsidR="00864FB4" w:rsidRPr="00201473">
        <w:rPr>
          <w:rFonts w:ascii="Times New Roman" w:eastAsia="Times New Roman" w:hAnsi="Times New Roman" w:cs="Times New Roman"/>
          <w:color w:val="000000"/>
          <w:spacing w:val="1"/>
          <w:sz w:val="23"/>
          <w:szCs w:val="23"/>
          <w:lang w:val="kk-KZ"/>
        </w:rPr>
        <w:t>я</w:t>
      </w:r>
      <w:r w:rsidR="00864FB4" w:rsidRPr="00201473">
        <w:rPr>
          <w:rFonts w:ascii="Times New Roman" w:eastAsia="Times New Roman" w:hAnsi="Times New Roman" w:cs="Times New Roman"/>
          <w:color w:val="000000"/>
          <w:spacing w:val="-4"/>
          <w:sz w:val="23"/>
          <w:szCs w:val="23"/>
          <w:lang w:val="kk-KZ"/>
        </w:rPr>
        <w:t>)</w:t>
      </w:r>
      <w:r w:rsidR="00864FB4">
        <w:rPr>
          <w:rFonts w:ascii="Times New Roman" w:eastAsia="Times New Roman" w:hAnsi="Times New Roman" w:cs="Times New Roman"/>
          <w:color w:val="000000"/>
          <w:spacing w:val="-4"/>
          <w:sz w:val="23"/>
          <w:szCs w:val="23"/>
          <w:lang w:val="kk-KZ"/>
        </w:rPr>
        <w:t xml:space="preserve"> препараттарының фармакокинетикалық параметрлерін салыстыру.</w:t>
      </w:r>
    </w:p>
    <w:p w:rsidR="00104EAB" w:rsidRPr="00201473" w:rsidRDefault="005E3780">
      <w:pPr>
        <w:widowControl w:val="0"/>
        <w:spacing w:line="240" w:lineRule="auto"/>
        <w:ind w:left="633" w:right="2" w:hanging="287"/>
        <w:rPr>
          <w:rFonts w:ascii="Times New Roman" w:eastAsia="Times New Roman" w:hAnsi="Times New Roman" w:cs="Times New Roman"/>
          <w:color w:val="000000"/>
          <w:sz w:val="23"/>
          <w:szCs w:val="23"/>
          <w:lang w:val="kk-KZ"/>
        </w:rPr>
      </w:pPr>
      <w:r w:rsidRPr="00201473">
        <w:rPr>
          <w:rFonts w:ascii="Times New Roman" w:eastAsia="Times New Roman" w:hAnsi="Times New Roman" w:cs="Times New Roman"/>
          <w:color w:val="000000"/>
          <w:sz w:val="23"/>
          <w:szCs w:val="23"/>
          <w:lang w:val="kk-KZ"/>
        </w:rPr>
        <w:t>3.</w:t>
      </w:r>
      <w:r w:rsidRPr="00201473">
        <w:rPr>
          <w:rFonts w:ascii="Times New Roman" w:eastAsia="Times New Roman" w:hAnsi="Times New Roman" w:cs="Times New Roman"/>
          <w:color w:val="000000"/>
          <w:spacing w:val="57"/>
          <w:sz w:val="23"/>
          <w:szCs w:val="23"/>
          <w:lang w:val="kk-KZ"/>
        </w:rPr>
        <w:t xml:space="preserve"> </w:t>
      </w:r>
      <w:r w:rsidR="00864FB4" w:rsidRPr="00201473">
        <w:rPr>
          <w:rFonts w:ascii="Times New Roman" w:eastAsia="Times New Roman" w:hAnsi="Times New Roman" w:cs="Times New Roman"/>
          <w:color w:val="000000"/>
          <w:spacing w:val="3"/>
          <w:sz w:val="23"/>
          <w:szCs w:val="23"/>
          <w:lang w:val="kk-KZ"/>
        </w:rPr>
        <w:t>Инфи</w:t>
      </w:r>
      <w:r w:rsidR="00864FB4" w:rsidRPr="00201473">
        <w:rPr>
          <w:rFonts w:ascii="Times New Roman" w:eastAsia="Times New Roman" w:hAnsi="Times New Roman" w:cs="Times New Roman"/>
          <w:color w:val="000000"/>
          <w:spacing w:val="2"/>
          <w:sz w:val="23"/>
          <w:szCs w:val="23"/>
          <w:lang w:val="kk-KZ"/>
        </w:rPr>
        <w:t>бе</w:t>
      </w:r>
      <w:r w:rsidR="00864FB4" w:rsidRPr="00201473">
        <w:rPr>
          <w:rFonts w:ascii="Times New Roman" w:eastAsia="Times New Roman" w:hAnsi="Times New Roman" w:cs="Times New Roman"/>
          <w:color w:val="000000"/>
          <w:spacing w:val="3"/>
          <w:sz w:val="23"/>
          <w:szCs w:val="23"/>
          <w:lang w:val="kk-KZ"/>
        </w:rPr>
        <w:t>т</w:t>
      </w:r>
      <w:r w:rsidR="00864FB4" w:rsidRPr="00201473">
        <w:rPr>
          <w:rFonts w:ascii="Times New Roman" w:eastAsia="Times New Roman" w:hAnsi="Times New Roman" w:cs="Times New Roman"/>
          <w:color w:val="000000"/>
          <w:sz w:val="23"/>
          <w:szCs w:val="23"/>
          <w:lang w:val="kk-KZ"/>
        </w:rPr>
        <w:t xml:space="preserve">а® </w:t>
      </w:r>
      <w:r w:rsidR="00864FB4" w:rsidRPr="00201473">
        <w:rPr>
          <w:rFonts w:ascii="Times New Roman" w:eastAsia="Times New Roman" w:hAnsi="Times New Roman" w:cs="Times New Roman"/>
          <w:color w:val="000000"/>
          <w:spacing w:val="-4"/>
          <w:sz w:val="23"/>
          <w:szCs w:val="23"/>
          <w:lang w:val="kk-KZ"/>
        </w:rPr>
        <w:t>(</w:t>
      </w:r>
      <w:r w:rsidR="00864FB4">
        <w:rPr>
          <w:rFonts w:ascii="Times New Roman" w:eastAsia="Times New Roman" w:hAnsi="Times New Roman" w:cs="Times New Roman"/>
          <w:color w:val="000000"/>
          <w:spacing w:val="1"/>
          <w:sz w:val="23"/>
          <w:szCs w:val="23"/>
          <w:lang w:val="kk-KZ"/>
        </w:rPr>
        <w:t>өндірушісі</w:t>
      </w:r>
      <w:r w:rsidR="00864FB4" w:rsidRPr="00201473">
        <w:rPr>
          <w:rFonts w:ascii="Times New Roman" w:eastAsia="Times New Roman" w:hAnsi="Times New Roman" w:cs="Times New Roman"/>
          <w:color w:val="000000"/>
          <w:spacing w:val="60"/>
          <w:sz w:val="23"/>
          <w:szCs w:val="23"/>
          <w:lang w:val="kk-KZ"/>
        </w:rPr>
        <w:t xml:space="preserve"> </w:t>
      </w:r>
      <w:r w:rsidR="00864FB4" w:rsidRPr="00201473">
        <w:rPr>
          <w:rFonts w:ascii="Times New Roman" w:eastAsia="Times New Roman" w:hAnsi="Times New Roman" w:cs="Times New Roman"/>
          <w:color w:val="000000"/>
          <w:spacing w:val="15"/>
          <w:sz w:val="23"/>
          <w:szCs w:val="23"/>
          <w:lang w:val="kk-KZ"/>
        </w:rPr>
        <w:t>«</w:t>
      </w:r>
      <w:r w:rsidR="00864FB4" w:rsidRPr="00201473">
        <w:rPr>
          <w:rFonts w:ascii="Times New Roman" w:eastAsia="Times New Roman" w:hAnsi="Times New Roman" w:cs="Times New Roman"/>
          <w:color w:val="000000"/>
          <w:spacing w:val="1"/>
          <w:sz w:val="23"/>
          <w:szCs w:val="23"/>
          <w:lang w:val="kk-KZ"/>
        </w:rPr>
        <w:t>ГЕ</w:t>
      </w:r>
      <w:r w:rsidR="00864FB4" w:rsidRPr="00201473">
        <w:rPr>
          <w:rFonts w:ascii="Times New Roman" w:eastAsia="Times New Roman" w:hAnsi="Times New Roman" w:cs="Times New Roman"/>
          <w:color w:val="000000"/>
          <w:spacing w:val="2"/>
          <w:sz w:val="23"/>
          <w:szCs w:val="23"/>
          <w:lang w:val="kk-KZ"/>
        </w:rPr>
        <w:t>НЕ</w:t>
      </w:r>
      <w:r w:rsidR="00864FB4" w:rsidRPr="00201473">
        <w:rPr>
          <w:rFonts w:ascii="Times New Roman" w:eastAsia="Times New Roman" w:hAnsi="Times New Roman" w:cs="Times New Roman"/>
          <w:color w:val="000000"/>
          <w:spacing w:val="1"/>
          <w:sz w:val="23"/>
          <w:szCs w:val="23"/>
          <w:lang w:val="kk-KZ"/>
        </w:rPr>
        <w:t>Р</w:t>
      </w:r>
      <w:r w:rsidR="00864FB4" w:rsidRPr="00201473">
        <w:rPr>
          <w:rFonts w:ascii="Times New Roman" w:eastAsia="Times New Roman" w:hAnsi="Times New Roman" w:cs="Times New Roman"/>
          <w:color w:val="000000"/>
          <w:spacing w:val="2"/>
          <w:sz w:val="23"/>
          <w:szCs w:val="23"/>
          <w:lang w:val="kk-KZ"/>
        </w:rPr>
        <w:t>И</w:t>
      </w:r>
      <w:r w:rsidR="00864FB4" w:rsidRPr="00201473">
        <w:rPr>
          <w:rFonts w:ascii="Times New Roman" w:eastAsia="Times New Roman" w:hAnsi="Times New Roman" w:cs="Times New Roman"/>
          <w:color w:val="000000"/>
          <w:spacing w:val="1"/>
          <w:sz w:val="23"/>
          <w:szCs w:val="23"/>
          <w:lang w:val="kk-KZ"/>
        </w:rPr>
        <w:t>У</w:t>
      </w:r>
      <w:r w:rsidR="00864FB4" w:rsidRPr="00201473">
        <w:rPr>
          <w:rFonts w:ascii="Times New Roman" w:eastAsia="Times New Roman" w:hAnsi="Times New Roman" w:cs="Times New Roman"/>
          <w:color w:val="000000"/>
          <w:spacing w:val="2"/>
          <w:sz w:val="23"/>
          <w:szCs w:val="23"/>
          <w:lang w:val="kk-KZ"/>
        </w:rPr>
        <w:t>М</w:t>
      </w:r>
      <w:r w:rsidR="00864FB4" w:rsidRPr="00201473">
        <w:rPr>
          <w:rFonts w:ascii="Times New Roman" w:eastAsia="Times New Roman" w:hAnsi="Times New Roman" w:cs="Times New Roman"/>
          <w:color w:val="000000"/>
          <w:spacing w:val="14"/>
          <w:sz w:val="23"/>
          <w:szCs w:val="23"/>
          <w:lang w:val="kk-KZ"/>
        </w:rPr>
        <w:t>»</w:t>
      </w:r>
      <w:r w:rsidR="00864FB4">
        <w:rPr>
          <w:rFonts w:ascii="Times New Roman" w:eastAsia="Times New Roman" w:hAnsi="Times New Roman" w:cs="Times New Roman"/>
          <w:color w:val="000000"/>
          <w:spacing w:val="14"/>
          <w:sz w:val="23"/>
          <w:szCs w:val="23"/>
          <w:lang w:val="kk-KZ"/>
        </w:rPr>
        <w:t xml:space="preserve"> АҚ</w:t>
      </w:r>
      <w:r w:rsidR="00864FB4" w:rsidRPr="00201473">
        <w:rPr>
          <w:rFonts w:ascii="Times New Roman" w:eastAsia="Times New Roman" w:hAnsi="Times New Roman" w:cs="Times New Roman"/>
          <w:color w:val="000000"/>
          <w:sz w:val="23"/>
          <w:szCs w:val="23"/>
          <w:lang w:val="kk-KZ"/>
        </w:rPr>
        <w:t>,</w:t>
      </w:r>
      <w:r w:rsidR="00864FB4" w:rsidRPr="00201473">
        <w:rPr>
          <w:rFonts w:ascii="Times New Roman" w:eastAsia="Times New Roman" w:hAnsi="Times New Roman" w:cs="Times New Roman"/>
          <w:color w:val="000000"/>
          <w:spacing w:val="58"/>
          <w:sz w:val="23"/>
          <w:szCs w:val="23"/>
          <w:lang w:val="kk-KZ"/>
        </w:rPr>
        <w:t xml:space="preserve"> </w:t>
      </w:r>
      <w:r w:rsidR="00864FB4" w:rsidRPr="00201473">
        <w:rPr>
          <w:rFonts w:ascii="Times New Roman" w:eastAsia="Times New Roman" w:hAnsi="Times New Roman" w:cs="Times New Roman"/>
          <w:color w:val="000000"/>
          <w:sz w:val="23"/>
          <w:szCs w:val="23"/>
          <w:lang w:val="kk-KZ"/>
        </w:rPr>
        <w:t>Р</w:t>
      </w:r>
      <w:r w:rsidR="00864FB4">
        <w:rPr>
          <w:rFonts w:ascii="Times New Roman" w:eastAsia="Times New Roman" w:hAnsi="Times New Roman" w:cs="Times New Roman"/>
          <w:color w:val="000000"/>
          <w:sz w:val="23"/>
          <w:szCs w:val="23"/>
          <w:lang w:val="kk-KZ"/>
        </w:rPr>
        <w:t>есей</w:t>
      </w:r>
      <w:r w:rsidR="00864FB4" w:rsidRPr="00201473">
        <w:rPr>
          <w:rFonts w:ascii="Times New Roman" w:eastAsia="Times New Roman" w:hAnsi="Times New Roman" w:cs="Times New Roman"/>
          <w:color w:val="000000"/>
          <w:sz w:val="23"/>
          <w:szCs w:val="23"/>
          <w:lang w:val="kk-KZ"/>
        </w:rPr>
        <w:t>)</w:t>
      </w:r>
      <w:r w:rsidR="00864FB4" w:rsidRPr="00201473">
        <w:rPr>
          <w:rFonts w:ascii="Times New Roman" w:eastAsia="Times New Roman" w:hAnsi="Times New Roman" w:cs="Times New Roman"/>
          <w:color w:val="000000"/>
          <w:spacing w:val="53"/>
          <w:sz w:val="23"/>
          <w:szCs w:val="23"/>
          <w:lang w:val="kk-KZ"/>
        </w:rPr>
        <w:t xml:space="preserve"> </w:t>
      </w:r>
      <w:r w:rsidR="00864FB4">
        <w:rPr>
          <w:rFonts w:ascii="Times New Roman" w:eastAsia="Times New Roman" w:hAnsi="Times New Roman" w:cs="Times New Roman"/>
          <w:color w:val="000000"/>
          <w:spacing w:val="53"/>
          <w:sz w:val="23"/>
          <w:szCs w:val="23"/>
          <w:lang w:val="kk-KZ"/>
        </w:rPr>
        <w:t>және</w:t>
      </w:r>
      <w:r w:rsidR="00864FB4" w:rsidRPr="00201473">
        <w:rPr>
          <w:rFonts w:ascii="Times New Roman" w:eastAsia="Times New Roman" w:hAnsi="Times New Roman" w:cs="Times New Roman"/>
          <w:color w:val="000000"/>
          <w:spacing w:val="60"/>
          <w:sz w:val="23"/>
          <w:szCs w:val="23"/>
          <w:lang w:val="kk-KZ"/>
        </w:rPr>
        <w:t xml:space="preserve"> </w:t>
      </w:r>
      <w:r w:rsidR="00864FB4" w:rsidRPr="00201473">
        <w:rPr>
          <w:rFonts w:ascii="Times New Roman" w:eastAsia="Times New Roman" w:hAnsi="Times New Roman" w:cs="Times New Roman"/>
          <w:color w:val="000000"/>
          <w:spacing w:val="3"/>
          <w:sz w:val="23"/>
          <w:szCs w:val="23"/>
          <w:lang w:val="kk-KZ"/>
        </w:rPr>
        <w:t>Б</w:t>
      </w:r>
      <w:r w:rsidR="00864FB4" w:rsidRPr="00201473">
        <w:rPr>
          <w:rFonts w:ascii="Times New Roman" w:eastAsia="Times New Roman" w:hAnsi="Times New Roman" w:cs="Times New Roman"/>
          <w:color w:val="000000"/>
          <w:spacing w:val="1"/>
          <w:sz w:val="23"/>
          <w:szCs w:val="23"/>
          <w:lang w:val="kk-KZ"/>
        </w:rPr>
        <w:t>е</w:t>
      </w:r>
      <w:r w:rsidR="00864FB4" w:rsidRPr="00201473">
        <w:rPr>
          <w:rFonts w:ascii="Times New Roman" w:eastAsia="Times New Roman" w:hAnsi="Times New Roman" w:cs="Times New Roman"/>
          <w:color w:val="000000"/>
          <w:spacing w:val="2"/>
          <w:sz w:val="23"/>
          <w:szCs w:val="23"/>
          <w:lang w:val="kk-KZ"/>
        </w:rPr>
        <w:t>т</w:t>
      </w:r>
      <w:r w:rsidR="00864FB4" w:rsidRPr="00201473">
        <w:rPr>
          <w:rFonts w:ascii="Times New Roman" w:eastAsia="Times New Roman" w:hAnsi="Times New Roman" w:cs="Times New Roman"/>
          <w:color w:val="000000"/>
          <w:spacing w:val="1"/>
          <w:sz w:val="23"/>
          <w:szCs w:val="23"/>
          <w:lang w:val="kk-KZ"/>
        </w:rPr>
        <w:t>а</w:t>
      </w:r>
      <w:r w:rsidR="00864FB4" w:rsidRPr="00201473">
        <w:rPr>
          <w:rFonts w:ascii="Times New Roman" w:eastAsia="Times New Roman" w:hAnsi="Times New Roman" w:cs="Times New Roman"/>
          <w:color w:val="000000"/>
          <w:spacing w:val="3"/>
          <w:sz w:val="23"/>
          <w:szCs w:val="23"/>
          <w:lang w:val="kk-KZ"/>
        </w:rPr>
        <w:t>ф</w:t>
      </w:r>
      <w:r w:rsidR="00864FB4" w:rsidRPr="00201473">
        <w:rPr>
          <w:rFonts w:ascii="Times New Roman" w:eastAsia="Times New Roman" w:hAnsi="Times New Roman" w:cs="Times New Roman"/>
          <w:color w:val="000000"/>
          <w:spacing w:val="1"/>
          <w:sz w:val="23"/>
          <w:szCs w:val="23"/>
          <w:lang w:val="kk-KZ"/>
        </w:rPr>
        <w:t>е</w:t>
      </w:r>
      <w:r w:rsidR="00864FB4" w:rsidRPr="00201473">
        <w:rPr>
          <w:rFonts w:ascii="Times New Roman" w:eastAsia="Times New Roman" w:hAnsi="Times New Roman" w:cs="Times New Roman"/>
          <w:color w:val="000000"/>
          <w:spacing w:val="2"/>
          <w:sz w:val="23"/>
          <w:szCs w:val="23"/>
          <w:lang w:val="kk-KZ"/>
        </w:rPr>
        <w:t>ро</w:t>
      </w:r>
      <w:r w:rsidR="00864FB4" w:rsidRPr="00201473">
        <w:rPr>
          <w:rFonts w:ascii="Times New Roman" w:eastAsia="Times New Roman" w:hAnsi="Times New Roman" w:cs="Times New Roman"/>
          <w:color w:val="000000"/>
          <w:spacing w:val="1"/>
          <w:sz w:val="23"/>
          <w:szCs w:val="23"/>
          <w:lang w:val="kk-KZ"/>
        </w:rPr>
        <w:t>н</w:t>
      </w:r>
      <w:r w:rsidR="00864FB4" w:rsidRPr="00201473">
        <w:rPr>
          <w:rFonts w:ascii="Times New Roman" w:eastAsia="Times New Roman" w:hAnsi="Times New Roman" w:cs="Times New Roman"/>
          <w:color w:val="000000"/>
          <w:sz w:val="23"/>
          <w:szCs w:val="23"/>
          <w:lang w:val="kk-KZ"/>
        </w:rPr>
        <w:t xml:space="preserve">® </w:t>
      </w:r>
      <w:r w:rsidR="00864FB4" w:rsidRPr="00201473">
        <w:rPr>
          <w:rFonts w:ascii="Times New Roman" w:eastAsia="Times New Roman" w:hAnsi="Times New Roman" w:cs="Times New Roman"/>
          <w:color w:val="000000"/>
          <w:spacing w:val="-4"/>
          <w:sz w:val="23"/>
          <w:szCs w:val="23"/>
          <w:lang w:val="kk-KZ"/>
        </w:rPr>
        <w:t>(</w:t>
      </w:r>
      <w:r w:rsidR="00864FB4" w:rsidRPr="00201473">
        <w:rPr>
          <w:rFonts w:ascii="Times New Roman" w:eastAsia="Times New Roman" w:hAnsi="Times New Roman" w:cs="Times New Roman"/>
          <w:color w:val="000000"/>
          <w:sz w:val="23"/>
          <w:szCs w:val="23"/>
          <w:lang w:val="kk-KZ"/>
        </w:rPr>
        <w:t>Ба</w:t>
      </w:r>
      <w:r w:rsidR="00864FB4" w:rsidRPr="00201473">
        <w:rPr>
          <w:rFonts w:ascii="Times New Roman" w:eastAsia="Times New Roman" w:hAnsi="Times New Roman" w:cs="Times New Roman"/>
          <w:color w:val="000000"/>
          <w:spacing w:val="1"/>
          <w:sz w:val="23"/>
          <w:szCs w:val="23"/>
          <w:lang w:val="kk-KZ"/>
        </w:rPr>
        <w:t>й</w:t>
      </w:r>
      <w:r w:rsidR="00864FB4" w:rsidRPr="00201473">
        <w:rPr>
          <w:rFonts w:ascii="Times New Roman" w:eastAsia="Times New Roman" w:hAnsi="Times New Roman" w:cs="Times New Roman"/>
          <w:color w:val="000000"/>
          <w:sz w:val="23"/>
          <w:szCs w:val="23"/>
          <w:lang w:val="kk-KZ"/>
        </w:rPr>
        <w:t>ер</w:t>
      </w:r>
      <w:r w:rsidR="00864FB4" w:rsidRPr="00201473">
        <w:rPr>
          <w:rFonts w:ascii="Times New Roman" w:eastAsia="Times New Roman" w:hAnsi="Times New Roman" w:cs="Times New Roman"/>
          <w:color w:val="000000"/>
          <w:spacing w:val="10"/>
          <w:sz w:val="23"/>
          <w:szCs w:val="23"/>
          <w:lang w:val="kk-KZ"/>
        </w:rPr>
        <w:t>-</w:t>
      </w:r>
      <w:r w:rsidR="00864FB4" w:rsidRPr="00201473">
        <w:rPr>
          <w:rFonts w:ascii="Times New Roman" w:eastAsia="Times New Roman" w:hAnsi="Times New Roman" w:cs="Times New Roman"/>
          <w:color w:val="000000"/>
          <w:spacing w:val="4"/>
          <w:sz w:val="23"/>
          <w:szCs w:val="23"/>
          <w:lang w:val="kk-KZ"/>
        </w:rPr>
        <w:t>Ш</w:t>
      </w:r>
      <w:r w:rsidR="00864FB4" w:rsidRPr="00201473">
        <w:rPr>
          <w:rFonts w:ascii="Times New Roman" w:eastAsia="Times New Roman" w:hAnsi="Times New Roman" w:cs="Times New Roman"/>
          <w:color w:val="000000"/>
          <w:spacing w:val="2"/>
          <w:sz w:val="23"/>
          <w:szCs w:val="23"/>
          <w:lang w:val="kk-KZ"/>
        </w:rPr>
        <w:t>ерин</w:t>
      </w:r>
      <w:r w:rsidR="00864FB4" w:rsidRPr="00201473">
        <w:rPr>
          <w:rFonts w:ascii="Times New Roman" w:eastAsia="Times New Roman" w:hAnsi="Times New Roman" w:cs="Times New Roman"/>
          <w:color w:val="000000"/>
          <w:sz w:val="23"/>
          <w:szCs w:val="23"/>
          <w:lang w:val="kk-KZ"/>
        </w:rPr>
        <w:t>г</w:t>
      </w:r>
      <w:r w:rsidR="00864FB4" w:rsidRPr="00201473">
        <w:rPr>
          <w:rFonts w:ascii="Times New Roman" w:eastAsia="Times New Roman" w:hAnsi="Times New Roman" w:cs="Times New Roman"/>
          <w:color w:val="000000"/>
          <w:sz w:val="23"/>
          <w:szCs w:val="23"/>
          <w:lang w:val="kk-KZ"/>
        </w:rPr>
        <w:tab/>
      </w:r>
      <w:r w:rsidR="00864FB4" w:rsidRPr="00201473">
        <w:rPr>
          <w:rFonts w:ascii="Times New Roman" w:eastAsia="Times New Roman" w:hAnsi="Times New Roman" w:cs="Times New Roman"/>
          <w:color w:val="000000"/>
          <w:spacing w:val="3"/>
          <w:sz w:val="23"/>
          <w:szCs w:val="23"/>
          <w:lang w:val="kk-KZ"/>
        </w:rPr>
        <w:t>Ф</w:t>
      </w:r>
      <w:r w:rsidR="00864FB4" w:rsidRPr="00201473">
        <w:rPr>
          <w:rFonts w:ascii="Times New Roman" w:eastAsia="Times New Roman" w:hAnsi="Times New Roman" w:cs="Times New Roman"/>
          <w:color w:val="000000"/>
          <w:spacing w:val="2"/>
          <w:sz w:val="23"/>
          <w:szCs w:val="23"/>
          <w:lang w:val="kk-KZ"/>
        </w:rPr>
        <w:t>ар</w:t>
      </w:r>
      <w:r w:rsidR="00864FB4" w:rsidRPr="00201473">
        <w:rPr>
          <w:rFonts w:ascii="Times New Roman" w:eastAsia="Times New Roman" w:hAnsi="Times New Roman" w:cs="Times New Roman"/>
          <w:color w:val="000000"/>
          <w:spacing w:val="3"/>
          <w:sz w:val="23"/>
          <w:szCs w:val="23"/>
          <w:lang w:val="kk-KZ"/>
        </w:rPr>
        <w:t>м</w:t>
      </w:r>
      <w:r w:rsidR="00864FB4" w:rsidRPr="00201473">
        <w:rPr>
          <w:rFonts w:ascii="Times New Roman" w:eastAsia="Times New Roman" w:hAnsi="Times New Roman" w:cs="Times New Roman"/>
          <w:color w:val="000000"/>
          <w:sz w:val="23"/>
          <w:szCs w:val="23"/>
          <w:lang w:val="kk-KZ"/>
        </w:rPr>
        <w:t>а</w:t>
      </w:r>
      <w:r w:rsidR="00864FB4" w:rsidRPr="00201473">
        <w:rPr>
          <w:rFonts w:ascii="Times New Roman" w:eastAsia="Times New Roman" w:hAnsi="Times New Roman" w:cs="Times New Roman"/>
          <w:color w:val="000000"/>
          <w:sz w:val="23"/>
          <w:szCs w:val="23"/>
          <w:lang w:val="kk-KZ"/>
        </w:rPr>
        <w:tab/>
      </w:r>
      <w:r w:rsidR="00864FB4" w:rsidRPr="00201473">
        <w:rPr>
          <w:rFonts w:ascii="Times New Roman" w:eastAsia="Times New Roman" w:hAnsi="Times New Roman" w:cs="Times New Roman"/>
          <w:color w:val="000000"/>
          <w:spacing w:val="3"/>
          <w:sz w:val="23"/>
          <w:szCs w:val="23"/>
          <w:lang w:val="kk-KZ"/>
        </w:rPr>
        <w:t>А</w:t>
      </w:r>
      <w:r w:rsidR="00864FB4" w:rsidRPr="00201473">
        <w:rPr>
          <w:rFonts w:ascii="Times New Roman" w:eastAsia="Times New Roman" w:hAnsi="Times New Roman" w:cs="Times New Roman"/>
          <w:color w:val="000000"/>
          <w:spacing w:val="8"/>
          <w:sz w:val="23"/>
          <w:szCs w:val="23"/>
          <w:lang w:val="kk-KZ"/>
        </w:rPr>
        <w:t>Г</w:t>
      </w:r>
      <w:r w:rsidR="00864FB4" w:rsidRPr="00201473">
        <w:rPr>
          <w:rFonts w:ascii="Times New Roman" w:eastAsia="Times New Roman" w:hAnsi="Times New Roman" w:cs="Times New Roman"/>
          <w:color w:val="000000"/>
          <w:sz w:val="23"/>
          <w:szCs w:val="23"/>
          <w:lang w:val="kk-KZ"/>
        </w:rPr>
        <w:t>,</w:t>
      </w:r>
      <w:r w:rsidR="00864FB4">
        <w:rPr>
          <w:rFonts w:ascii="Times New Roman" w:eastAsia="Times New Roman" w:hAnsi="Times New Roman" w:cs="Times New Roman"/>
          <w:color w:val="000000"/>
          <w:sz w:val="23"/>
          <w:szCs w:val="23"/>
          <w:lang w:val="kk-KZ"/>
        </w:rPr>
        <w:t xml:space="preserve"> </w:t>
      </w:r>
      <w:r w:rsidR="00864FB4" w:rsidRPr="00201473">
        <w:rPr>
          <w:rFonts w:ascii="Times New Roman" w:eastAsia="Times New Roman" w:hAnsi="Times New Roman" w:cs="Times New Roman"/>
          <w:color w:val="000000"/>
          <w:spacing w:val="1"/>
          <w:sz w:val="23"/>
          <w:szCs w:val="23"/>
          <w:lang w:val="kk-KZ"/>
        </w:rPr>
        <w:t>Г</w:t>
      </w:r>
      <w:r w:rsidR="00864FB4" w:rsidRPr="00201473">
        <w:rPr>
          <w:rFonts w:ascii="Times New Roman" w:eastAsia="Times New Roman" w:hAnsi="Times New Roman" w:cs="Times New Roman"/>
          <w:color w:val="000000"/>
          <w:spacing w:val="2"/>
          <w:sz w:val="23"/>
          <w:szCs w:val="23"/>
          <w:lang w:val="kk-KZ"/>
        </w:rPr>
        <w:t>ер</w:t>
      </w:r>
      <w:r w:rsidR="00864FB4" w:rsidRPr="00201473">
        <w:rPr>
          <w:rFonts w:ascii="Times New Roman" w:eastAsia="Times New Roman" w:hAnsi="Times New Roman" w:cs="Times New Roman"/>
          <w:color w:val="000000"/>
          <w:spacing w:val="3"/>
          <w:sz w:val="23"/>
          <w:szCs w:val="23"/>
          <w:lang w:val="kk-KZ"/>
        </w:rPr>
        <w:t>м</w:t>
      </w:r>
      <w:r w:rsidR="00864FB4" w:rsidRPr="00201473">
        <w:rPr>
          <w:rFonts w:ascii="Times New Roman" w:eastAsia="Times New Roman" w:hAnsi="Times New Roman" w:cs="Times New Roman"/>
          <w:color w:val="000000"/>
          <w:spacing w:val="1"/>
          <w:sz w:val="23"/>
          <w:szCs w:val="23"/>
          <w:lang w:val="kk-KZ"/>
        </w:rPr>
        <w:t>а</w:t>
      </w:r>
      <w:r w:rsidR="00864FB4" w:rsidRPr="00201473">
        <w:rPr>
          <w:rFonts w:ascii="Times New Roman" w:eastAsia="Times New Roman" w:hAnsi="Times New Roman" w:cs="Times New Roman"/>
          <w:color w:val="000000"/>
          <w:spacing w:val="3"/>
          <w:sz w:val="23"/>
          <w:szCs w:val="23"/>
          <w:lang w:val="kk-KZ"/>
        </w:rPr>
        <w:t>н</w:t>
      </w:r>
      <w:r w:rsidR="00864FB4" w:rsidRPr="00201473">
        <w:rPr>
          <w:rFonts w:ascii="Times New Roman" w:eastAsia="Times New Roman" w:hAnsi="Times New Roman" w:cs="Times New Roman"/>
          <w:color w:val="000000"/>
          <w:spacing w:val="2"/>
          <w:sz w:val="23"/>
          <w:szCs w:val="23"/>
          <w:lang w:val="kk-KZ"/>
        </w:rPr>
        <w:t>и</w:t>
      </w:r>
      <w:r w:rsidR="00864FB4" w:rsidRPr="00201473">
        <w:rPr>
          <w:rFonts w:ascii="Times New Roman" w:eastAsia="Times New Roman" w:hAnsi="Times New Roman" w:cs="Times New Roman"/>
          <w:color w:val="000000"/>
          <w:spacing w:val="1"/>
          <w:sz w:val="23"/>
          <w:szCs w:val="23"/>
          <w:lang w:val="kk-KZ"/>
        </w:rPr>
        <w:t>я</w:t>
      </w:r>
      <w:r w:rsidR="00864FB4" w:rsidRPr="00201473">
        <w:rPr>
          <w:rFonts w:ascii="Times New Roman" w:eastAsia="Times New Roman" w:hAnsi="Times New Roman" w:cs="Times New Roman"/>
          <w:color w:val="000000"/>
          <w:spacing w:val="-4"/>
          <w:sz w:val="23"/>
          <w:szCs w:val="23"/>
          <w:lang w:val="kk-KZ"/>
        </w:rPr>
        <w:t>)</w:t>
      </w:r>
      <w:r w:rsidR="00864FB4">
        <w:rPr>
          <w:rFonts w:ascii="Times New Roman" w:eastAsia="Times New Roman" w:hAnsi="Times New Roman" w:cs="Times New Roman"/>
          <w:color w:val="000000"/>
          <w:spacing w:val="-4"/>
          <w:sz w:val="23"/>
          <w:szCs w:val="23"/>
          <w:lang w:val="kk-KZ"/>
        </w:rPr>
        <w:t xml:space="preserve"> препараттарына бейтараптандыратын антиденелерді қалыптастыру жиілігін бағалау жиілігін салыстыру 12 ай бойы емдеу кезінде олардың титрін бағалау.</w:t>
      </w:r>
    </w:p>
    <w:p w:rsidR="00104EAB" w:rsidRPr="00201473" w:rsidRDefault="00864FB4" w:rsidP="00864FB4">
      <w:pPr>
        <w:widowControl w:val="0"/>
        <w:spacing w:line="240" w:lineRule="auto"/>
        <w:ind w:left="-61" w:right="151"/>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90 пациент рандомизирленген (зерттелетін препараттың тобына 60 және салыстыру препаратының тобына 30)</w:t>
      </w:r>
      <w:r w:rsidR="005E3780" w:rsidRPr="00201473">
        <w:rPr>
          <w:rFonts w:ascii="Times New Roman" w:eastAsia="Times New Roman" w:hAnsi="Times New Roman" w:cs="Times New Roman"/>
          <w:color w:val="000000"/>
          <w:sz w:val="23"/>
          <w:szCs w:val="23"/>
          <w:lang w:val="kk-KZ"/>
        </w:rPr>
        <w:t>.</w:t>
      </w:r>
    </w:p>
    <w:p w:rsidR="00104EAB" w:rsidRPr="00201473" w:rsidRDefault="00104EAB">
      <w:pPr>
        <w:rPr>
          <w:lang w:val="kk-KZ"/>
        </w:rPr>
        <w:sectPr w:rsidR="00104EAB" w:rsidRPr="00201473">
          <w:type w:val="continuous"/>
          <w:pgSz w:w="11905" w:h="16837"/>
          <w:pgMar w:top="563" w:right="814" w:bottom="923" w:left="1194" w:header="0" w:footer="0" w:gutter="0"/>
          <w:cols w:num="2" w:space="708" w:equalWidth="0">
            <w:col w:w="288" w:space="3340"/>
            <w:col w:w="6269" w:space="0"/>
          </w:cols>
        </w:sectPr>
      </w:pPr>
    </w:p>
    <w:p w:rsidR="00104EAB" w:rsidRPr="00201473" w:rsidRDefault="00104EAB">
      <w:pPr>
        <w:spacing w:after="12" w:line="200" w:lineRule="exact"/>
        <w:rPr>
          <w:sz w:val="20"/>
          <w:szCs w:val="20"/>
          <w:lang w:val="kk-KZ"/>
        </w:rPr>
      </w:pPr>
    </w:p>
    <w:p w:rsidR="00104EAB" w:rsidRPr="00201473" w:rsidRDefault="00864FB4">
      <w:pPr>
        <w:widowControl w:val="0"/>
        <w:spacing w:line="240" w:lineRule="auto"/>
        <w:ind w:left="3628" w:right="10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Зерттеу және салыстыру препараттары тері астына күн сайын </w:t>
      </w:r>
      <w:r w:rsidRPr="00201473">
        <w:rPr>
          <w:rFonts w:ascii="Times New Roman" w:eastAsia="Times New Roman" w:hAnsi="Times New Roman" w:cs="Times New Roman"/>
          <w:color w:val="000000"/>
          <w:spacing w:val="1"/>
          <w:sz w:val="23"/>
          <w:szCs w:val="23"/>
          <w:lang w:val="kk-KZ"/>
        </w:rPr>
        <w:t>2</w:t>
      </w:r>
      <w:r w:rsidRPr="00201473">
        <w:rPr>
          <w:rFonts w:ascii="Times New Roman" w:eastAsia="Times New Roman" w:hAnsi="Times New Roman" w:cs="Times New Roman"/>
          <w:color w:val="000000"/>
          <w:sz w:val="23"/>
          <w:szCs w:val="23"/>
          <w:lang w:val="kk-KZ"/>
        </w:rPr>
        <w:t>50</w:t>
      </w:r>
      <w:r w:rsidRPr="00201473">
        <w:rPr>
          <w:rFonts w:ascii="Times New Roman" w:eastAsia="Times New Roman" w:hAnsi="Times New Roman" w:cs="Times New Roman"/>
          <w:color w:val="000000"/>
          <w:spacing w:val="13"/>
          <w:sz w:val="23"/>
          <w:szCs w:val="23"/>
          <w:lang w:val="kk-KZ"/>
        </w:rPr>
        <w:t xml:space="preserve"> </w:t>
      </w:r>
      <w:r w:rsidRPr="00201473">
        <w:rPr>
          <w:rFonts w:ascii="Times New Roman" w:eastAsia="Times New Roman" w:hAnsi="Times New Roman" w:cs="Times New Roman"/>
          <w:color w:val="000000"/>
          <w:spacing w:val="3"/>
          <w:sz w:val="23"/>
          <w:szCs w:val="23"/>
          <w:lang w:val="kk-KZ"/>
        </w:rPr>
        <w:t>мк</w:t>
      </w:r>
      <w:r w:rsidRPr="00201473">
        <w:rPr>
          <w:rFonts w:ascii="Times New Roman" w:eastAsia="Times New Roman" w:hAnsi="Times New Roman" w:cs="Times New Roman"/>
          <w:color w:val="000000"/>
          <w:sz w:val="23"/>
          <w:szCs w:val="23"/>
          <w:lang w:val="kk-KZ"/>
        </w:rPr>
        <w:t>г</w:t>
      </w:r>
      <w:r w:rsidRPr="00201473">
        <w:rPr>
          <w:rFonts w:ascii="Times New Roman" w:eastAsia="Times New Roman" w:hAnsi="Times New Roman" w:cs="Times New Roman"/>
          <w:color w:val="000000"/>
          <w:spacing w:val="16"/>
          <w:sz w:val="23"/>
          <w:szCs w:val="23"/>
          <w:lang w:val="kk-KZ"/>
        </w:rPr>
        <w:t xml:space="preserve"> </w:t>
      </w:r>
      <w:r w:rsidRPr="00201473">
        <w:rPr>
          <w:rFonts w:ascii="Times New Roman" w:eastAsia="Times New Roman" w:hAnsi="Times New Roman" w:cs="Times New Roman"/>
          <w:color w:val="000000"/>
          <w:spacing w:val="-4"/>
          <w:sz w:val="23"/>
          <w:szCs w:val="23"/>
          <w:lang w:val="kk-KZ"/>
        </w:rPr>
        <w:t>(</w:t>
      </w:r>
      <w:r w:rsidRPr="00201473">
        <w:rPr>
          <w:rFonts w:ascii="Times New Roman" w:eastAsia="Times New Roman" w:hAnsi="Times New Roman" w:cs="Times New Roman"/>
          <w:color w:val="000000"/>
          <w:sz w:val="23"/>
          <w:szCs w:val="23"/>
          <w:lang w:val="kk-KZ"/>
        </w:rPr>
        <w:t>8,0</w:t>
      </w:r>
      <w:r w:rsidRPr="00201473">
        <w:rPr>
          <w:rFonts w:ascii="Times New Roman" w:eastAsia="Times New Roman" w:hAnsi="Times New Roman" w:cs="Times New Roman"/>
          <w:color w:val="000000"/>
          <w:spacing w:val="13"/>
          <w:sz w:val="23"/>
          <w:szCs w:val="23"/>
          <w:lang w:val="kk-KZ"/>
        </w:rPr>
        <w:t xml:space="preserve"> </w:t>
      </w:r>
      <w:r w:rsidRPr="00201473">
        <w:rPr>
          <w:rFonts w:ascii="Times New Roman" w:eastAsia="Times New Roman" w:hAnsi="Times New Roman" w:cs="Times New Roman"/>
          <w:color w:val="000000"/>
          <w:spacing w:val="2"/>
          <w:sz w:val="23"/>
          <w:szCs w:val="23"/>
          <w:lang w:val="kk-KZ"/>
        </w:rPr>
        <w:t>мл</w:t>
      </w:r>
      <w:r w:rsidRPr="00201473">
        <w:rPr>
          <w:rFonts w:ascii="Times New Roman" w:eastAsia="Times New Roman" w:hAnsi="Times New Roman" w:cs="Times New Roman"/>
          <w:color w:val="000000"/>
          <w:sz w:val="23"/>
          <w:szCs w:val="23"/>
          <w:lang w:val="kk-KZ"/>
        </w:rPr>
        <w:t>н</w:t>
      </w:r>
      <w:r w:rsidRPr="00201473">
        <w:rPr>
          <w:rFonts w:ascii="Times New Roman" w:eastAsia="Times New Roman" w:hAnsi="Times New Roman" w:cs="Times New Roman"/>
          <w:color w:val="000000"/>
          <w:spacing w:val="14"/>
          <w:sz w:val="23"/>
          <w:szCs w:val="23"/>
          <w:lang w:val="kk-KZ"/>
        </w:rPr>
        <w:t xml:space="preserve"> </w:t>
      </w:r>
      <w:r>
        <w:rPr>
          <w:rFonts w:ascii="Times New Roman" w:eastAsia="Times New Roman" w:hAnsi="Times New Roman" w:cs="Times New Roman"/>
          <w:color w:val="000000"/>
          <w:spacing w:val="1"/>
          <w:sz w:val="23"/>
          <w:szCs w:val="23"/>
          <w:lang w:val="kk-KZ"/>
        </w:rPr>
        <w:t>ХБ</w:t>
      </w:r>
      <w:r w:rsidRPr="00201473">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дозасында бүкіл зерттеу барысында енгізіледі. Емнің басында дозаны титрлеу МҚН сәйкес жүргізіледі. </w:t>
      </w:r>
      <w:r w:rsidRPr="00201473">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2"/>
          <w:sz w:val="23"/>
          <w:szCs w:val="23"/>
          <w:lang w:val="kk-KZ"/>
        </w:rPr>
        <w:t xml:space="preserve">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FC2646">
      <w:pPr>
        <w:widowControl w:val="0"/>
        <w:tabs>
          <w:tab w:val="left" w:pos="4910"/>
          <w:tab w:val="left" w:pos="5406"/>
          <w:tab w:val="left" w:pos="6264"/>
          <w:tab w:val="left" w:pos="6978"/>
          <w:tab w:val="left" w:pos="7430"/>
          <w:tab w:val="left" w:pos="7955"/>
          <w:tab w:val="left" w:pos="8511"/>
          <w:tab w:val="left" w:pos="9239"/>
        </w:tabs>
        <w:spacing w:line="240" w:lineRule="auto"/>
        <w:ind w:left="3628" w:right="110"/>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Биотехнологиялық жолмен алынған емдік ақуыздарды зерттеу және </w:t>
      </w:r>
      <w:r w:rsidRPr="00201473">
        <w:rPr>
          <w:rFonts w:ascii="Times New Roman" w:eastAsia="Times New Roman" w:hAnsi="Times New Roman" w:cs="Times New Roman"/>
          <w:color w:val="000000"/>
          <w:spacing w:val="3"/>
          <w:sz w:val="23"/>
          <w:szCs w:val="23"/>
          <w:lang w:val="kk-KZ"/>
        </w:rPr>
        <w:t>б</w:t>
      </w:r>
      <w:r w:rsidRPr="00201473">
        <w:rPr>
          <w:rFonts w:ascii="Times New Roman" w:eastAsia="Times New Roman" w:hAnsi="Times New Roman" w:cs="Times New Roman"/>
          <w:color w:val="000000"/>
          <w:spacing w:val="1"/>
          <w:sz w:val="23"/>
          <w:szCs w:val="23"/>
          <w:lang w:val="kk-KZ"/>
        </w:rPr>
        <w:t>е</w:t>
      </w:r>
      <w:r w:rsidRPr="00201473">
        <w:rPr>
          <w:rFonts w:ascii="Times New Roman" w:eastAsia="Times New Roman" w:hAnsi="Times New Roman" w:cs="Times New Roman"/>
          <w:color w:val="000000"/>
          <w:spacing w:val="2"/>
          <w:sz w:val="23"/>
          <w:szCs w:val="23"/>
          <w:lang w:val="kk-KZ"/>
        </w:rPr>
        <w:t>та</w:t>
      </w:r>
      <w:r w:rsidRPr="00201473">
        <w:rPr>
          <w:rFonts w:ascii="Times New Roman" w:eastAsia="Times New Roman" w:hAnsi="Times New Roman" w:cs="Times New Roman"/>
          <w:color w:val="000000"/>
          <w:sz w:val="23"/>
          <w:szCs w:val="23"/>
          <w:lang w:val="kk-KZ"/>
        </w:rPr>
        <w:t>-</w:t>
      </w:r>
      <w:r w:rsidRPr="00201473">
        <w:rPr>
          <w:rFonts w:ascii="Times New Roman" w:eastAsia="Times New Roman" w:hAnsi="Times New Roman" w:cs="Times New Roman"/>
          <w:color w:val="000000"/>
          <w:spacing w:val="3"/>
          <w:sz w:val="23"/>
          <w:szCs w:val="23"/>
          <w:lang w:val="kk-KZ"/>
        </w:rPr>
        <w:t>l</w:t>
      </w:r>
      <w:r w:rsidRPr="00201473">
        <w:rPr>
          <w:rFonts w:ascii="Times New Roman" w:eastAsia="Times New Roman" w:hAnsi="Times New Roman" w:cs="Times New Roman"/>
          <w:color w:val="000000"/>
          <w:spacing w:val="5"/>
          <w:sz w:val="23"/>
          <w:szCs w:val="23"/>
          <w:lang w:val="kk-KZ"/>
        </w:rPr>
        <w:t>b</w:t>
      </w:r>
      <w:r>
        <w:rPr>
          <w:rFonts w:ascii="Times New Roman" w:eastAsia="Times New Roman" w:hAnsi="Times New Roman" w:cs="Times New Roman"/>
          <w:color w:val="000000"/>
          <w:spacing w:val="5"/>
          <w:sz w:val="23"/>
          <w:szCs w:val="23"/>
          <w:lang w:val="kk-KZ"/>
        </w:rPr>
        <w:t xml:space="preserve"> интерферон препаратын зерттеу</w:t>
      </w:r>
      <w:r>
        <w:rPr>
          <w:rFonts w:ascii="Times New Roman" w:eastAsia="Times New Roman" w:hAnsi="Times New Roman" w:cs="Times New Roman"/>
          <w:color w:val="000000"/>
          <w:sz w:val="23"/>
          <w:szCs w:val="23"/>
          <w:lang w:val="kk-KZ"/>
        </w:rPr>
        <w:t xml:space="preserve"> бойынша қолданыстағы ұсынымдарға сәйкес, негізінен инммуногенділікті салыстырмалы зерттеу кем дегенде 12 айдың ішінде жүргізілуі тиіс және қажет болғанда осы кезеңнен астам жалғастырылуы мүмкін. Жоспарланған зерттеуде иммуногенділіктің салыстырмалы зерттеу кезеңі </w:t>
      </w:r>
      <w:r w:rsidR="008E1D1F">
        <w:rPr>
          <w:rFonts w:ascii="Times New Roman" w:eastAsia="Times New Roman" w:hAnsi="Times New Roman" w:cs="Times New Roman"/>
          <w:color w:val="000000"/>
          <w:sz w:val="23"/>
          <w:szCs w:val="23"/>
          <w:lang w:val="kk-KZ"/>
        </w:rPr>
        <w:t xml:space="preserve">клиникалық зерттеуге пациенттердің қатысу ұзақтығына сәйкес келеді және кем дегенде 12 айды және </w:t>
      </w:r>
      <w:r w:rsidR="008E1D1F" w:rsidRPr="00201473">
        <w:rPr>
          <w:rFonts w:ascii="Times New Roman" w:eastAsia="Times New Roman" w:hAnsi="Times New Roman" w:cs="Times New Roman"/>
          <w:color w:val="000000"/>
          <w:spacing w:val="4"/>
          <w:sz w:val="23"/>
          <w:szCs w:val="23"/>
          <w:lang w:val="kk-KZ"/>
        </w:rPr>
        <w:t>И</w:t>
      </w:r>
      <w:r w:rsidR="008E1D1F" w:rsidRPr="00201473">
        <w:rPr>
          <w:rFonts w:ascii="Times New Roman" w:eastAsia="Times New Roman" w:hAnsi="Times New Roman" w:cs="Times New Roman"/>
          <w:color w:val="000000"/>
          <w:spacing w:val="3"/>
          <w:sz w:val="23"/>
          <w:szCs w:val="23"/>
          <w:lang w:val="kk-KZ"/>
        </w:rPr>
        <w:t>н</w:t>
      </w:r>
      <w:r w:rsidR="008E1D1F" w:rsidRPr="00201473">
        <w:rPr>
          <w:rFonts w:ascii="Times New Roman" w:eastAsia="Times New Roman" w:hAnsi="Times New Roman" w:cs="Times New Roman"/>
          <w:color w:val="000000"/>
          <w:spacing w:val="4"/>
          <w:sz w:val="23"/>
          <w:szCs w:val="23"/>
          <w:lang w:val="kk-KZ"/>
        </w:rPr>
        <w:t>фи</w:t>
      </w:r>
      <w:r w:rsidR="008E1D1F" w:rsidRPr="00201473">
        <w:rPr>
          <w:rFonts w:ascii="Times New Roman" w:eastAsia="Times New Roman" w:hAnsi="Times New Roman" w:cs="Times New Roman"/>
          <w:color w:val="000000"/>
          <w:spacing w:val="3"/>
          <w:sz w:val="23"/>
          <w:szCs w:val="23"/>
          <w:lang w:val="kk-KZ"/>
        </w:rPr>
        <w:t>бет</w:t>
      </w:r>
      <w:r w:rsidR="008E1D1F" w:rsidRPr="00201473">
        <w:rPr>
          <w:rFonts w:ascii="Times New Roman" w:eastAsia="Times New Roman" w:hAnsi="Times New Roman" w:cs="Times New Roman"/>
          <w:color w:val="000000"/>
          <w:spacing w:val="2"/>
          <w:sz w:val="23"/>
          <w:szCs w:val="23"/>
          <w:lang w:val="kk-KZ"/>
        </w:rPr>
        <w:t>а</w:t>
      </w:r>
      <w:r w:rsidR="008E1D1F" w:rsidRPr="00201473">
        <w:rPr>
          <w:rFonts w:ascii="Times New Roman" w:eastAsia="Times New Roman" w:hAnsi="Times New Roman" w:cs="Times New Roman"/>
          <w:color w:val="000000"/>
          <w:sz w:val="23"/>
          <w:szCs w:val="23"/>
          <w:lang w:val="kk-KZ"/>
        </w:rPr>
        <w:t>®</w:t>
      </w:r>
      <w:r w:rsidR="008E1D1F">
        <w:rPr>
          <w:rFonts w:ascii="Times New Roman" w:eastAsia="Times New Roman" w:hAnsi="Times New Roman" w:cs="Times New Roman"/>
          <w:color w:val="000000"/>
          <w:sz w:val="23"/>
          <w:szCs w:val="23"/>
          <w:lang w:val="kk-KZ"/>
        </w:rPr>
        <w:t xml:space="preserve"> зерттелетін препараттын алатын пациенттер үшін 18 айға дейінгі уақытты құрайды. </w:t>
      </w:r>
    </w:p>
    <w:p w:rsidR="00104EAB" w:rsidRPr="00201473" w:rsidRDefault="00104EAB">
      <w:pPr>
        <w:spacing w:after="65" w:line="240" w:lineRule="exact"/>
        <w:rPr>
          <w:rFonts w:ascii="Times New Roman" w:eastAsia="Times New Roman" w:hAnsi="Times New Roman" w:cs="Times New Roman"/>
          <w:sz w:val="24"/>
          <w:szCs w:val="24"/>
          <w:lang w:val="kk-KZ"/>
        </w:rPr>
      </w:pPr>
    </w:p>
    <w:p w:rsidR="00104EAB" w:rsidRPr="00201473" w:rsidRDefault="00807080">
      <w:pPr>
        <w:widowControl w:val="0"/>
        <w:tabs>
          <w:tab w:val="left" w:pos="3628"/>
        </w:tabs>
        <w:spacing w:line="240" w:lineRule="auto"/>
        <w:ind w:left="68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color w:val="000000"/>
          <w:spacing w:val="2"/>
          <w:sz w:val="23"/>
          <w:szCs w:val="23"/>
          <w:lang w:val="kk-KZ"/>
        </w:rPr>
        <w:t>Пайда-қауіпті бағалау</w:t>
      </w:r>
      <w:r w:rsidR="005E3780" w:rsidRPr="00201473">
        <w:rPr>
          <w:rFonts w:ascii="Times New Roman" w:eastAsia="Times New Roman" w:hAnsi="Times New Roman" w:cs="Times New Roman"/>
          <w:color w:val="000000"/>
          <w:sz w:val="23"/>
          <w:szCs w:val="23"/>
          <w:lang w:val="kk-KZ"/>
        </w:rPr>
        <w:tab/>
      </w:r>
      <w:r w:rsidR="005E3780" w:rsidRPr="00201473">
        <w:rPr>
          <w:rFonts w:ascii="Times New Roman" w:eastAsia="Times New Roman" w:hAnsi="Times New Roman" w:cs="Times New Roman"/>
          <w:i/>
          <w:iCs/>
          <w:color w:val="000000"/>
          <w:spacing w:val="1"/>
          <w:sz w:val="23"/>
          <w:szCs w:val="23"/>
          <w:lang w:val="kk-KZ"/>
        </w:rPr>
        <w:t>Имм</w:t>
      </w:r>
      <w:r w:rsidR="005E3780" w:rsidRPr="00201473">
        <w:rPr>
          <w:rFonts w:ascii="Times New Roman" w:eastAsia="Times New Roman" w:hAnsi="Times New Roman" w:cs="Times New Roman"/>
          <w:i/>
          <w:iCs/>
          <w:color w:val="000000"/>
          <w:sz w:val="23"/>
          <w:szCs w:val="23"/>
          <w:lang w:val="kk-KZ"/>
        </w:rPr>
        <w:t>у</w:t>
      </w:r>
      <w:r w:rsidR="005E3780" w:rsidRPr="00201473">
        <w:rPr>
          <w:rFonts w:ascii="Times New Roman" w:eastAsia="Times New Roman" w:hAnsi="Times New Roman" w:cs="Times New Roman"/>
          <w:i/>
          <w:iCs/>
          <w:color w:val="000000"/>
          <w:spacing w:val="1"/>
          <w:sz w:val="23"/>
          <w:szCs w:val="23"/>
          <w:lang w:val="kk-KZ"/>
        </w:rPr>
        <w:t>н</w:t>
      </w:r>
      <w:r w:rsidR="008E1D1F">
        <w:rPr>
          <w:rFonts w:ascii="Times New Roman" w:eastAsia="Times New Roman" w:hAnsi="Times New Roman" w:cs="Times New Roman"/>
          <w:i/>
          <w:iCs/>
          <w:color w:val="000000"/>
          <w:spacing w:val="1"/>
          <w:sz w:val="23"/>
          <w:szCs w:val="23"/>
          <w:lang w:val="kk-KZ"/>
        </w:rPr>
        <w:t>дық бұзылулар</w:t>
      </w:r>
      <w:r w:rsidR="005E3780" w:rsidRPr="00201473">
        <w:rPr>
          <w:rFonts w:ascii="Times New Roman" w:eastAsia="Times New Roman" w:hAnsi="Times New Roman" w:cs="Times New Roman"/>
          <w:i/>
          <w:iCs/>
          <w:color w:val="000000"/>
          <w:sz w:val="23"/>
          <w:szCs w:val="23"/>
          <w:lang w:val="kk-KZ"/>
        </w:rPr>
        <w:t>.</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8E1D1F">
      <w:pPr>
        <w:widowControl w:val="0"/>
        <w:tabs>
          <w:tab w:val="left" w:pos="5382"/>
          <w:tab w:val="left" w:pos="6541"/>
          <w:tab w:val="left" w:pos="8659"/>
        </w:tabs>
        <w:spacing w:line="240" w:lineRule="auto"/>
        <w:ind w:left="3628" w:right="111"/>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Моноклоналды гаммапатиясы бар науқастарда цитокиндерді қолдану кейде шоктың дамуымен және өліммен аяталатын капиллярлардың өткізгіштігін жүйелі арттыруымен қатар жүрген.  </w:t>
      </w:r>
    </w:p>
    <w:p w:rsidR="00104EAB" w:rsidRPr="00201473" w:rsidRDefault="00104EAB">
      <w:pPr>
        <w:spacing w:after="15" w:line="160" w:lineRule="exact"/>
        <w:rPr>
          <w:rFonts w:ascii="Times New Roman" w:eastAsia="Times New Roman" w:hAnsi="Times New Roman" w:cs="Times New Roman"/>
          <w:sz w:val="16"/>
          <w:szCs w:val="16"/>
          <w:lang w:val="kk-KZ"/>
        </w:rPr>
      </w:pPr>
    </w:p>
    <w:p w:rsidR="00104EAB" w:rsidRPr="008E1D1F" w:rsidRDefault="005E3780">
      <w:pPr>
        <w:widowControl w:val="0"/>
        <w:tabs>
          <w:tab w:val="left" w:pos="3628"/>
        </w:tabs>
        <w:spacing w:line="240" w:lineRule="auto"/>
        <w:ind w:right="-20"/>
        <w:rPr>
          <w:rFonts w:ascii="Times New Roman" w:eastAsia="Times New Roman" w:hAnsi="Times New Roman" w:cs="Times New Roman"/>
          <w:i/>
          <w:iCs/>
          <w:color w:val="000000"/>
          <w:position w:val="-3"/>
          <w:sz w:val="23"/>
          <w:szCs w:val="23"/>
          <w:lang w:val="kk-KZ"/>
        </w:rPr>
      </w:pPr>
      <w:r w:rsidRPr="00201473">
        <w:rPr>
          <w:rFonts w:ascii="Times New Roman" w:eastAsia="Times New Roman" w:hAnsi="Times New Roman" w:cs="Times New Roman"/>
          <w:color w:val="000000"/>
          <w:sz w:val="23"/>
          <w:szCs w:val="23"/>
          <w:lang w:val="kk-KZ"/>
        </w:rPr>
        <w:t>2.4</w:t>
      </w:r>
      <w:r w:rsidRPr="00201473">
        <w:rPr>
          <w:rFonts w:ascii="Times New Roman" w:eastAsia="Times New Roman" w:hAnsi="Times New Roman" w:cs="Times New Roman"/>
          <w:color w:val="000000"/>
          <w:sz w:val="23"/>
          <w:szCs w:val="23"/>
          <w:lang w:val="kk-KZ"/>
        </w:rPr>
        <w:tab/>
      </w:r>
      <w:r w:rsidR="008E1D1F">
        <w:rPr>
          <w:rFonts w:ascii="Times New Roman" w:eastAsia="Times New Roman" w:hAnsi="Times New Roman" w:cs="Times New Roman"/>
          <w:i/>
          <w:iCs/>
          <w:color w:val="000000"/>
          <w:position w:val="-3"/>
          <w:sz w:val="23"/>
          <w:szCs w:val="23"/>
          <w:lang w:val="kk-KZ"/>
        </w:rPr>
        <w:t>Асқазан-ішек бұзылулар</w:t>
      </w:r>
    </w:p>
    <w:p w:rsidR="00104EAB" w:rsidRPr="00201473" w:rsidRDefault="00104EAB">
      <w:pPr>
        <w:spacing w:after="13" w:line="200" w:lineRule="exact"/>
        <w:rPr>
          <w:rFonts w:ascii="Times New Roman" w:eastAsia="Times New Roman" w:hAnsi="Times New Roman" w:cs="Times New Roman"/>
          <w:position w:val="-3"/>
          <w:sz w:val="20"/>
          <w:szCs w:val="20"/>
          <w:lang w:val="kk-KZ"/>
        </w:rPr>
      </w:pPr>
    </w:p>
    <w:p w:rsidR="00104EAB" w:rsidRPr="00201473" w:rsidRDefault="008E1D1F">
      <w:pPr>
        <w:widowControl w:val="0"/>
        <w:tabs>
          <w:tab w:val="left" w:pos="4033"/>
          <w:tab w:val="left" w:pos="4993"/>
          <w:tab w:val="left" w:pos="6041"/>
          <w:tab w:val="left" w:pos="6533"/>
          <w:tab w:val="left" w:pos="7294"/>
          <w:tab w:val="left" w:pos="8032"/>
          <w:tab w:val="left" w:pos="8765"/>
          <w:tab w:val="left" w:pos="9648"/>
        </w:tabs>
        <w:spacing w:line="240" w:lineRule="auto"/>
        <w:ind w:left="3628" w:right="111"/>
        <w:jc w:val="both"/>
        <w:rPr>
          <w:rFonts w:ascii="Times New Roman" w:eastAsia="Times New Roman" w:hAnsi="Times New Roman" w:cs="Times New Roman"/>
          <w:color w:val="000000"/>
          <w:sz w:val="23"/>
          <w:szCs w:val="23"/>
          <w:lang w:val="kk-KZ"/>
        </w:rPr>
        <w:sectPr w:rsidR="00104EAB" w:rsidRPr="00201473">
          <w:type w:val="continuous"/>
          <w:pgSz w:w="11905" w:h="16837"/>
          <w:pgMar w:top="563" w:right="814" w:bottom="923" w:left="1194" w:header="0" w:footer="0" w:gutter="0"/>
          <w:cols w:space="708"/>
        </w:sectPr>
      </w:pPr>
      <w:r>
        <w:rPr>
          <w:rFonts w:ascii="Times New Roman" w:eastAsia="Times New Roman" w:hAnsi="Times New Roman" w:cs="Times New Roman"/>
          <w:color w:val="000000"/>
          <w:sz w:val="23"/>
          <w:szCs w:val="23"/>
          <w:lang w:val="kk-KZ"/>
        </w:rPr>
        <w:t xml:space="preserve">Сирек жағдайларда Интербетин препаратын қолдану аясында </w:t>
      </w:r>
      <w:r>
        <w:rPr>
          <w:rFonts w:ascii="Times New Roman" w:eastAsia="Times New Roman" w:hAnsi="Times New Roman" w:cs="Times New Roman"/>
          <w:color w:val="000000"/>
          <w:sz w:val="23"/>
          <w:szCs w:val="23"/>
          <w:lang w:val="kk-KZ"/>
        </w:rPr>
        <w:lastRenderedPageBreak/>
        <w:t xml:space="preserve">панкреатиттің дамуы, көбінесе </w:t>
      </w:r>
      <w:r w:rsidRPr="00201473">
        <w:rPr>
          <w:rFonts w:ascii="Times New Roman" w:eastAsia="Times New Roman" w:hAnsi="Times New Roman" w:cs="Times New Roman"/>
          <w:color w:val="000000"/>
          <w:spacing w:val="2"/>
          <w:sz w:val="23"/>
          <w:szCs w:val="23"/>
          <w:lang w:val="kk-KZ"/>
        </w:rPr>
        <w:t>г</w:t>
      </w:r>
      <w:r w:rsidRPr="00201473">
        <w:rPr>
          <w:rFonts w:ascii="Times New Roman" w:eastAsia="Times New Roman" w:hAnsi="Times New Roman" w:cs="Times New Roman"/>
          <w:color w:val="000000"/>
          <w:spacing w:val="4"/>
          <w:sz w:val="23"/>
          <w:szCs w:val="23"/>
          <w:lang w:val="kk-KZ"/>
        </w:rPr>
        <w:t>и</w:t>
      </w:r>
      <w:r w:rsidRPr="00201473">
        <w:rPr>
          <w:rFonts w:ascii="Times New Roman" w:eastAsia="Times New Roman" w:hAnsi="Times New Roman" w:cs="Times New Roman"/>
          <w:color w:val="000000"/>
          <w:spacing w:val="3"/>
          <w:sz w:val="23"/>
          <w:szCs w:val="23"/>
          <w:lang w:val="kk-KZ"/>
        </w:rPr>
        <w:t>пертриглицер</w:t>
      </w:r>
      <w:r w:rsidRPr="00201473">
        <w:rPr>
          <w:rFonts w:ascii="Times New Roman" w:eastAsia="Times New Roman" w:hAnsi="Times New Roman" w:cs="Times New Roman"/>
          <w:color w:val="000000"/>
          <w:spacing w:val="4"/>
          <w:sz w:val="23"/>
          <w:szCs w:val="23"/>
          <w:lang w:val="kk-KZ"/>
        </w:rPr>
        <w:t>и</w:t>
      </w:r>
      <w:r w:rsidRPr="00201473">
        <w:rPr>
          <w:rFonts w:ascii="Times New Roman" w:eastAsia="Times New Roman" w:hAnsi="Times New Roman" w:cs="Times New Roman"/>
          <w:color w:val="000000"/>
          <w:spacing w:val="3"/>
          <w:sz w:val="23"/>
          <w:szCs w:val="23"/>
          <w:lang w:val="kk-KZ"/>
        </w:rPr>
        <w:t>де</w:t>
      </w:r>
      <w:r w:rsidRPr="00201473">
        <w:rPr>
          <w:rFonts w:ascii="Times New Roman" w:eastAsia="Times New Roman" w:hAnsi="Times New Roman" w:cs="Times New Roman"/>
          <w:color w:val="000000"/>
          <w:spacing w:val="4"/>
          <w:sz w:val="23"/>
          <w:szCs w:val="23"/>
          <w:lang w:val="kk-KZ"/>
        </w:rPr>
        <w:t>м</w:t>
      </w:r>
      <w:r w:rsidRPr="00201473">
        <w:rPr>
          <w:rFonts w:ascii="Times New Roman" w:eastAsia="Times New Roman" w:hAnsi="Times New Roman" w:cs="Times New Roman"/>
          <w:color w:val="000000"/>
          <w:spacing w:val="3"/>
          <w:sz w:val="23"/>
          <w:szCs w:val="23"/>
          <w:lang w:val="kk-KZ"/>
        </w:rPr>
        <w:t>и</w:t>
      </w:r>
      <w:r>
        <w:rPr>
          <w:rFonts w:ascii="Times New Roman" w:eastAsia="Times New Roman" w:hAnsi="Times New Roman" w:cs="Times New Roman"/>
          <w:color w:val="000000"/>
          <w:spacing w:val="3"/>
          <w:sz w:val="23"/>
          <w:szCs w:val="23"/>
          <w:lang w:val="kk-KZ"/>
        </w:rPr>
        <w:t>яның бар болуымен байланысты байқалған.</w:t>
      </w: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RPr="00201473">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892766" w:rsidRDefault="008E1D1F" w:rsidP="00892766">
            <w:pPr>
              <w:widowControl w:val="0"/>
              <w:tabs>
                <w:tab w:val="left" w:pos="1246"/>
                <w:tab w:val="left" w:pos="2473"/>
                <w:tab w:val="left" w:pos="2883"/>
                <w:tab w:val="left" w:pos="3271"/>
                <w:tab w:val="left" w:pos="3729"/>
                <w:tab w:val="left" w:pos="4442"/>
                <w:tab w:val="left" w:pos="5432"/>
              </w:tabs>
              <w:spacing w:before="3" w:line="240" w:lineRule="auto"/>
              <w:ind w:left="60" w:right="17"/>
              <w:jc w:val="both"/>
              <w:rPr>
                <w:rFonts w:ascii="Times New Roman" w:eastAsia="Times New Roman" w:hAnsi="Times New Roman" w:cs="Times New Roman"/>
                <w:color w:val="000000"/>
                <w:spacing w:val="13"/>
                <w:sz w:val="23"/>
                <w:szCs w:val="23"/>
                <w:lang w:val="kk-KZ"/>
              </w:rPr>
            </w:pPr>
            <w:r>
              <w:rPr>
                <w:rFonts w:ascii="Times New Roman" w:eastAsia="Times New Roman" w:hAnsi="Times New Roman" w:cs="Times New Roman"/>
                <w:i/>
                <w:iCs/>
                <w:color w:val="000000"/>
                <w:spacing w:val="1"/>
                <w:sz w:val="23"/>
                <w:szCs w:val="23"/>
                <w:lang w:val="kk-KZ"/>
              </w:rPr>
              <w:t>Жүйке жүйесінің зақымдануы</w:t>
            </w:r>
            <w:r w:rsidR="005E3780" w:rsidRPr="00201473">
              <w:rPr>
                <w:rFonts w:ascii="Times New Roman" w:eastAsia="Times New Roman" w:hAnsi="Times New Roman" w:cs="Times New Roman"/>
                <w:color w:val="000000"/>
                <w:spacing w:val="13"/>
                <w:sz w:val="23"/>
                <w:szCs w:val="23"/>
                <w:lang w:val="kk-KZ"/>
              </w:rPr>
              <w:t xml:space="preserve"> </w:t>
            </w:r>
            <w:r w:rsidR="00892766">
              <w:rPr>
                <w:rFonts w:ascii="Times New Roman" w:eastAsia="Times New Roman" w:hAnsi="Times New Roman" w:cs="Times New Roman"/>
                <w:color w:val="000000"/>
                <w:spacing w:val="13"/>
                <w:sz w:val="23"/>
                <w:szCs w:val="23"/>
                <w:lang w:val="kk-KZ"/>
              </w:rPr>
              <w:t>Интербетинді анамнезде немесе қазіргі уақытта депрессиялық бұзылулары, негізінен алдындағы суицидтік ойлары бар пациенттерде сақтықпен тағайындаған жөн. Белгілі болғандай депрессия және жиі суицидтік ойлар шашыраңқы склерозы, оның ішінде интерферонмен емдеу аясында науқастардың популяциясында кездеседі</w:t>
            </w:r>
            <w:r w:rsidR="005E3780" w:rsidRPr="00201473">
              <w:rPr>
                <w:rFonts w:ascii="Times New Roman" w:eastAsia="Times New Roman" w:hAnsi="Times New Roman" w:cs="Times New Roman"/>
                <w:color w:val="000000"/>
                <w:sz w:val="23"/>
                <w:szCs w:val="23"/>
                <w:lang w:val="kk-KZ"/>
              </w:rPr>
              <w:t>.</w:t>
            </w:r>
            <w:r w:rsidR="00892766">
              <w:rPr>
                <w:rFonts w:ascii="Times New Roman" w:eastAsia="Times New Roman" w:hAnsi="Times New Roman" w:cs="Times New Roman"/>
                <w:color w:val="000000"/>
                <w:sz w:val="23"/>
                <w:szCs w:val="23"/>
                <w:lang w:val="kk-KZ"/>
              </w:rPr>
              <w:t xml:space="preserve"> Интербетинмен емдеу көрсетілген пациенттерді препаратпен емдеу кезінде депрессиялық бұзылулардың және суицидтік ойлардың пайда болуы туралы хабарлаған жөн, бұл туралы емдеуші дәрігерге дереу хабарлаған жөн.</w:t>
            </w:r>
            <w:r w:rsidR="00892766">
              <w:rPr>
                <w:rFonts w:ascii="Times New Roman" w:eastAsia="Times New Roman" w:hAnsi="Times New Roman" w:cs="Times New Roman"/>
                <w:color w:val="000000"/>
                <w:spacing w:val="5"/>
                <w:sz w:val="23"/>
                <w:szCs w:val="23"/>
                <w:lang w:val="kk-KZ"/>
              </w:rPr>
              <w:t xml:space="preserve"> Депрессия белгілері бар пациенттер Интербетинмен емдеу кезінде дәрігердің мұқият бақылауында болып, тиісті емдеуді алуы қажет. Қажет болғанда мұндай пациенттерде емді тоқтату туралы мәселені қарастырған жөн.</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892766">
            <w:pPr>
              <w:widowControl w:val="0"/>
              <w:tabs>
                <w:tab w:val="left" w:pos="1163"/>
                <w:tab w:val="left" w:pos="3307"/>
                <w:tab w:val="left" w:pos="4847"/>
              </w:tabs>
              <w:spacing w:line="240" w:lineRule="auto"/>
              <w:ind w:left="60" w:right="19"/>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Анамнезде ұстамасы бар пациенттерге және эпилепсияға қарсы емді алатын пациенттерге, әсерісі эпилепсиялық ұстамалар эпилепсияға қарсы дәрілермен жеткіліксіз бақыланатын кезде </w:t>
            </w:r>
            <w:r w:rsidRPr="00201473">
              <w:rPr>
                <w:rFonts w:ascii="Times New Roman" w:eastAsia="Times New Roman" w:hAnsi="Times New Roman" w:cs="Times New Roman"/>
                <w:color w:val="000000"/>
                <w:spacing w:val="2"/>
                <w:sz w:val="23"/>
                <w:szCs w:val="23"/>
                <w:lang w:val="kk-KZ"/>
              </w:rPr>
              <w:t>Б</w:t>
            </w:r>
            <w:r w:rsidRPr="00201473">
              <w:rPr>
                <w:rFonts w:ascii="Times New Roman" w:eastAsia="Times New Roman" w:hAnsi="Times New Roman" w:cs="Times New Roman"/>
                <w:color w:val="000000"/>
                <w:spacing w:val="1"/>
                <w:sz w:val="23"/>
                <w:szCs w:val="23"/>
                <w:lang w:val="kk-KZ"/>
              </w:rPr>
              <w:t>ета</w:t>
            </w:r>
            <w:r w:rsidRPr="00201473">
              <w:rPr>
                <w:rFonts w:ascii="Times New Roman" w:eastAsia="Times New Roman" w:hAnsi="Times New Roman" w:cs="Times New Roman"/>
                <w:color w:val="000000"/>
                <w:spacing w:val="2"/>
                <w:sz w:val="23"/>
                <w:szCs w:val="23"/>
                <w:lang w:val="kk-KZ"/>
              </w:rPr>
              <w:t>ф</w:t>
            </w:r>
            <w:r w:rsidRPr="00201473">
              <w:rPr>
                <w:rFonts w:ascii="Times New Roman" w:eastAsia="Times New Roman" w:hAnsi="Times New Roman" w:cs="Times New Roman"/>
                <w:color w:val="000000"/>
                <w:spacing w:val="1"/>
                <w:sz w:val="23"/>
                <w:szCs w:val="23"/>
                <w:lang w:val="kk-KZ"/>
              </w:rPr>
              <w:t>е</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1"/>
                <w:sz w:val="23"/>
                <w:szCs w:val="23"/>
                <w:lang w:val="kk-KZ"/>
              </w:rPr>
              <w:t>о</w:t>
            </w:r>
            <w:r w:rsidRPr="00201473">
              <w:rPr>
                <w:rFonts w:ascii="Times New Roman" w:eastAsia="Times New Roman" w:hAnsi="Times New Roman" w:cs="Times New Roman"/>
                <w:color w:val="000000"/>
                <w:spacing w:val="2"/>
                <w:sz w:val="23"/>
                <w:szCs w:val="23"/>
                <w:lang w:val="kk-KZ"/>
              </w:rPr>
              <w:t>н</w:t>
            </w:r>
            <w:r w:rsidRPr="00201473">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сақтықпен тағайындаған жөн. </w:t>
            </w:r>
            <w:r>
              <w:rPr>
                <w:rFonts w:ascii="Times New Roman" w:eastAsia="Times New Roman" w:hAnsi="Times New Roman" w:cs="Times New Roman"/>
                <w:color w:val="000000"/>
                <w:spacing w:val="1"/>
                <w:sz w:val="23"/>
                <w:szCs w:val="23"/>
                <w:lang w:val="kk-KZ"/>
              </w:rPr>
              <w:t xml:space="preserve">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892766">
            <w:pPr>
              <w:widowControl w:val="0"/>
              <w:tabs>
                <w:tab w:val="left" w:pos="1198"/>
                <w:tab w:val="left" w:pos="2644"/>
                <w:tab w:val="left" w:pos="4506"/>
                <w:tab w:val="left" w:pos="5277"/>
              </w:tabs>
              <w:spacing w:line="240" w:lineRule="auto"/>
              <w:ind w:left="60" w:right="19"/>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Препараттың құрамында адам альбумині бар және осы себеппен вирустық ауруларды беру әлеуетті қаупі бар. </w:t>
            </w:r>
            <w:r w:rsidRPr="00201473">
              <w:rPr>
                <w:rFonts w:ascii="Times New Roman" w:eastAsia="Times New Roman" w:hAnsi="Times New Roman" w:cs="Times New Roman"/>
                <w:color w:val="000000"/>
                <w:spacing w:val="3"/>
                <w:sz w:val="23"/>
                <w:szCs w:val="23"/>
                <w:lang w:val="kk-KZ"/>
              </w:rPr>
              <w:t>К</w:t>
            </w:r>
            <w:r w:rsidRPr="00201473">
              <w:rPr>
                <w:rFonts w:ascii="Times New Roman" w:eastAsia="Times New Roman" w:hAnsi="Times New Roman" w:cs="Times New Roman"/>
                <w:color w:val="000000"/>
                <w:spacing w:val="1"/>
                <w:sz w:val="23"/>
                <w:szCs w:val="23"/>
                <w:lang w:val="kk-KZ"/>
              </w:rPr>
              <w:t>ре</w:t>
            </w:r>
            <w:r w:rsidRPr="00201473">
              <w:rPr>
                <w:rFonts w:ascii="Times New Roman" w:eastAsia="Times New Roman" w:hAnsi="Times New Roman" w:cs="Times New Roman"/>
                <w:color w:val="000000"/>
                <w:spacing w:val="2"/>
                <w:sz w:val="23"/>
                <w:szCs w:val="23"/>
                <w:lang w:val="kk-KZ"/>
              </w:rPr>
              <w:t>й</w:t>
            </w:r>
            <w:r w:rsidRPr="00201473">
              <w:rPr>
                <w:rFonts w:ascii="Times New Roman" w:eastAsia="Times New Roman" w:hAnsi="Times New Roman" w:cs="Times New Roman"/>
                <w:color w:val="000000"/>
                <w:spacing w:val="1"/>
                <w:sz w:val="23"/>
                <w:szCs w:val="23"/>
                <w:lang w:val="kk-KZ"/>
              </w:rPr>
              <w:t>т</w:t>
            </w:r>
            <w:r w:rsidRPr="00201473">
              <w:rPr>
                <w:rFonts w:ascii="Times New Roman" w:eastAsia="Times New Roman" w:hAnsi="Times New Roman" w:cs="Times New Roman"/>
                <w:color w:val="000000"/>
                <w:spacing w:val="2"/>
                <w:sz w:val="23"/>
                <w:szCs w:val="23"/>
                <w:lang w:val="kk-KZ"/>
              </w:rPr>
              <w:t>ц</w:t>
            </w:r>
            <w:r w:rsidRPr="00201473">
              <w:rPr>
                <w:rFonts w:ascii="Times New Roman" w:eastAsia="Times New Roman" w:hAnsi="Times New Roman" w:cs="Times New Roman"/>
                <w:color w:val="000000"/>
                <w:spacing w:val="1"/>
                <w:sz w:val="23"/>
                <w:szCs w:val="23"/>
                <w:lang w:val="kk-KZ"/>
              </w:rPr>
              <w:t>ф</w:t>
            </w:r>
            <w:r w:rsidRPr="00201473">
              <w:rPr>
                <w:rFonts w:ascii="Times New Roman" w:eastAsia="Times New Roman" w:hAnsi="Times New Roman" w:cs="Times New Roman"/>
                <w:color w:val="000000"/>
                <w:spacing w:val="2"/>
                <w:sz w:val="23"/>
                <w:szCs w:val="23"/>
                <w:lang w:val="kk-KZ"/>
              </w:rPr>
              <w:t>е</w:t>
            </w:r>
            <w:r w:rsidRPr="00201473">
              <w:rPr>
                <w:rFonts w:ascii="Times New Roman" w:eastAsia="Times New Roman" w:hAnsi="Times New Roman" w:cs="Times New Roman"/>
                <w:color w:val="000000"/>
                <w:spacing w:val="1"/>
                <w:sz w:val="23"/>
                <w:szCs w:val="23"/>
                <w:lang w:val="kk-KZ"/>
              </w:rPr>
              <w:t>ль</w:t>
            </w:r>
            <w:r w:rsidRPr="00201473">
              <w:rPr>
                <w:rFonts w:ascii="Times New Roman" w:eastAsia="Times New Roman" w:hAnsi="Times New Roman" w:cs="Times New Roman"/>
                <w:color w:val="000000"/>
                <w:spacing w:val="2"/>
                <w:sz w:val="23"/>
                <w:szCs w:val="23"/>
                <w:lang w:val="kk-KZ"/>
              </w:rPr>
              <w:t>д</w:t>
            </w:r>
            <w:r w:rsidRPr="00201473">
              <w:rPr>
                <w:rFonts w:ascii="Times New Roman" w:eastAsia="Times New Roman" w:hAnsi="Times New Roman" w:cs="Times New Roman"/>
                <w:color w:val="000000"/>
                <w:spacing w:val="1"/>
                <w:sz w:val="23"/>
                <w:szCs w:val="23"/>
                <w:lang w:val="kk-KZ"/>
              </w:rPr>
              <w:t>т</w:t>
            </w:r>
            <w:r w:rsidRPr="00201473">
              <w:rPr>
                <w:rFonts w:ascii="Times New Roman" w:eastAsia="Times New Roman" w:hAnsi="Times New Roman" w:cs="Times New Roman"/>
                <w:color w:val="000000"/>
                <w:spacing w:val="9"/>
                <w:sz w:val="23"/>
                <w:szCs w:val="23"/>
                <w:lang w:val="kk-KZ"/>
              </w:rPr>
              <w:t>-</w:t>
            </w:r>
            <w:r w:rsidRPr="00201473">
              <w:rPr>
                <w:rFonts w:ascii="Times New Roman" w:eastAsia="Times New Roman" w:hAnsi="Times New Roman" w:cs="Times New Roman"/>
                <w:color w:val="000000"/>
                <w:spacing w:val="2"/>
                <w:sz w:val="23"/>
                <w:szCs w:val="23"/>
                <w:lang w:val="kk-KZ"/>
              </w:rPr>
              <w:t>Я</w:t>
            </w:r>
            <w:r w:rsidRPr="00201473">
              <w:rPr>
                <w:rFonts w:ascii="Times New Roman" w:eastAsia="Times New Roman" w:hAnsi="Times New Roman" w:cs="Times New Roman"/>
                <w:color w:val="000000"/>
                <w:spacing w:val="1"/>
                <w:sz w:val="23"/>
                <w:szCs w:val="23"/>
                <w:lang w:val="kk-KZ"/>
              </w:rPr>
              <w:t>к</w:t>
            </w:r>
            <w:r w:rsidRPr="00201473">
              <w:rPr>
                <w:rFonts w:ascii="Times New Roman" w:eastAsia="Times New Roman" w:hAnsi="Times New Roman" w:cs="Times New Roman"/>
                <w:color w:val="000000"/>
                <w:spacing w:val="2"/>
                <w:sz w:val="23"/>
                <w:szCs w:val="23"/>
                <w:lang w:val="kk-KZ"/>
              </w:rPr>
              <w:t>о</w:t>
            </w:r>
            <w:r w:rsidRPr="00201473">
              <w:rPr>
                <w:rFonts w:ascii="Times New Roman" w:eastAsia="Times New Roman" w:hAnsi="Times New Roman" w:cs="Times New Roman"/>
                <w:color w:val="000000"/>
                <w:spacing w:val="1"/>
                <w:sz w:val="23"/>
                <w:szCs w:val="23"/>
                <w:lang w:val="kk-KZ"/>
              </w:rPr>
              <w:t>б</w:t>
            </w:r>
            <w:r>
              <w:rPr>
                <w:rFonts w:ascii="Times New Roman" w:eastAsia="Times New Roman" w:hAnsi="Times New Roman" w:cs="Times New Roman"/>
                <w:color w:val="000000"/>
                <w:spacing w:val="1"/>
                <w:sz w:val="23"/>
                <w:szCs w:val="23"/>
                <w:lang w:val="kk-KZ"/>
              </w:rPr>
              <w:t xml:space="preserve"> ауруын беру қаупін жоққа шығаруға болмайды. </w:t>
            </w:r>
            <w:r>
              <w:rPr>
                <w:rFonts w:ascii="Times New Roman" w:eastAsia="Times New Roman" w:hAnsi="Times New Roman" w:cs="Times New Roman"/>
                <w:color w:val="000000"/>
                <w:spacing w:val="2"/>
                <w:sz w:val="23"/>
                <w:szCs w:val="23"/>
                <w:lang w:val="kk-KZ"/>
              </w:rPr>
              <w:t xml:space="preserve">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892766">
            <w:pPr>
              <w:widowControl w:val="0"/>
              <w:spacing w:line="240" w:lineRule="auto"/>
              <w:ind w:left="6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2"/>
                <w:sz w:val="23"/>
                <w:szCs w:val="23"/>
                <w:lang w:val="kk-KZ"/>
              </w:rPr>
              <w:t xml:space="preserve">Зертханалық көрсеткіштердің өзгерістері </w:t>
            </w:r>
          </w:p>
          <w:p w:rsidR="00104EAB" w:rsidRPr="00201473" w:rsidRDefault="00104EAB">
            <w:pPr>
              <w:spacing w:after="12" w:line="200" w:lineRule="exact"/>
              <w:rPr>
                <w:rFonts w:ascii="Times New Roman" w:eastAsia="Times New Roman" w:hAnsi="Times New Roman" w:cs="Times New Roman"/>
                <w:sz w:val="20"/>
                <w:szCs w:val="20"/>
                <w:lang w:val="kk-KZ"/>
              </w:rPr>
            </w:pPr>
          </w:p>
          <w:p w:rsidR="00EA6866" w:rsidRDefault="00EA6866">
            <w:pPr>
              <w:widowControl w:val="0"/>
              <w:tabs>
                <w:tab w:val="left" w:pos="1565"/>
                <w:tab w:val="left" w:pos="2065"/>
                <w:tab w:val="left" w:pos="3800"/>
                <w:tab w:val="left" w:pos="5461"/>
              </w:tabs>
              <w:spacing w:line="240" w:lineRule="auto"/>
              <w:ind w:left="60" w:right="19"/>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 xml:space="preserve">Қалқанша безінің дисфункциясы бар пациенттерге қалқанша безінің функциясын тұрақты тексеру, ал қалған жағдайларда – клиникалық көрсеткіштерге сәйкес тексеру ұсынылады. </w:t>
            </w:r>
          </w:p>
          <w:p w:rsidR="00104EAB" w:rsidRPr="00201473" w:rsidRDefault="00892766" w:rsidP="00EA6866">
            <w:pPr>
              <w:widowControl w:val="0"/>
              <w:tabs>
                <w:tab w:val="left" w:pos="1565"/>
                <w:tab w:val="left" w:pos="2065"/>
                <w:tab w:val="left" w:pos="3800"/>
                <w:tab w:val="left" w:pos="5461"/>
              </w:tabs>
              <w:spacing w:line="240" w:lineRule="auto"/>
              <w:ind w:left="60" w:right="19"/>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pacing w:val="3"/>
                <w:sz w:val="23"/>
                <w:szCs w:val="23"/>
                <w:lang w:val="kk-KZ"/>
              </w:rPr>
              <w:t xml:space="preserve"> </w:t>
            </w:r>
          </w:p>
          <w:p w:rsidR="00EA6866" w:rsidRDefault="00EA6866">
            <w:pPr>
              <w:widowControl w:val="0"/>
              <w:tabs>
                <w:tab w:val="left" w:pos="1212"/>
                <w:tab w:val="left" w:pos="1699"/>
                <w:tab w:val="left" w:pos="2733"/>
                <w:tab w:val="left" w:pos="3268"/>
                <w:tab w:val="left" w:pos="3744"/>
                <w:tab w:val="left" w:pos="4365"/>
                <w:tab w:val="left" w:pos="4943"/>
                <w:tab w:val="left" w:pos="5360"/>
                <w:tab w:val="left" w:pos="6065"/>
              </w:tabs>
              <w:spacing w:line="240" w:lineRule="auto"/>
              <w:ind w:left="60" w:right="17"/>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Шашыраңқы склерозы бар пациенттерге енгізу кезінде тағайындалатын стандартты зертханалық талдаулардан басқа Интербетин препаратымен емді бастар алдында, сондай-ақ емдеуді жүргізу кезінде тұрақты лейкоцитарлық формуланы анықтауды, тромбоциттің санын және қанның биохимиялық талдауын қоса қанның кеңейтілген талдауы жүргізу, сондай-ақ бауырдың функциясын тексеру (мысалы, </w:t>
            </w:r>
            <w:r w:rsidRPr="00201473">
              <w:rPr>
                <w:rFonts w:ascii="Times New Roman" w:eastAsia="Times New Roman" w:hAnsi="Times New Roman" w:cs="Times New Roman"/>
                <w:color w:val="000000"/>
                <w:spacing w:val="2"/>
                <w:sz w:val="23"/>
                <w:szCs w:val="23"/>
                <w:lang w:val="kk-KZ"/>
              </w:rPr>
              <w:t>а</w:t>
            </w:r>
            <w:r w:rsidRPr="00201473">
              <w:rPr>
                <w:rFonts w:ascii="Times New Roman" w:eastAsia="Times New Roman" w:hAnsi="Times New Roman" w:cs="Times New Roman"/>
                <w:color w:val="000000"/>
                <w:spacing w:val="1"/>
                <w:sz w:val="23"/>
                <w:szCs w:val="23"/>
                <w:lang w:val="kk-KZ"/>
              </w:rPr>
              <w:t>с</w:t>
            </w:r>
            <w:r w:rsidRPr="00201473">
              <w:rPr>
                <w:rFonts w:ascii="Times New Roman" w:eastAsia="Times New Roman" w:hAnsi="Times New Roman" w:cs="Times New Roman"/>
                <w:color w:val="000000"/>
                <w:spacing w:val="2"/>
                <w:sz w:val="23"/>
                <w:szCs w:val="23"/>
                <w:lang w:val="kk-KZ"/>
              </w:rPr>
              <w:t>п</w:t>
            </w:r>
            <w:r w:rsidRPr="00201473">
              <w:rPr>
                <w:rFonts w:ascii="Times New Roman" w:eastAsia="Times New Roman" w:hAnsi="Times New Roman" w:cs="Times New Roman"/>
                <w:color w:val="000000"/>
                <w:spacing w:val="1"/>
                <w:sz w:val="23"/>
                <w:szCs w:val="23"/>
                <w:lang w:val="kk-KZ"/>
              </w:rPr>
              <w:t>арт</w:t>
            </w:r>
            <w:r w:rsidRPr="00201473">
              <w:rPr>
                <w:rFonts w:ascii="Times New Roman" w:eastAsia="Times New Roman" w:hAnsi="Times New Roman" w:cs="Times New Roman"/>
                <w:color w:val="000000"/>
                <w:spacing w:val="2"/>
                <w:sz w:val="23"/>
                <w:szCs w:val="23"/>
                <w:lang w:val="kk-KZ"/>
              </w:rPr>
              <w:t>а</w:t>
            </w:r>
            <w:r w:rsidRPr="00201473">
              <w:rPr>
                <w:rFonts w:ascii="Times New Roman" w:eastAsia="Times New Roman" w:hAnsi="Times New Roman" w:cs="Times New Roman"/>
                <w:color w:val="000000"/>
                <w:spacing w:val="1"/>
                <w:sz w:val="23"/>
                <w:szCs w:val="23"/>
                <w:lang w:val="kk-KZ"/>
              </w:rPr>
              <w:t>та</w:t>
            </w:r>
            <w:r w:rsidRPr="00201473">
              <w:rPr>
                <w:rFonts w:ascii="Times New Roman" w:eastAsia="Times New Roman" w:hAnsi="Times New Roman" w:cs="Times New Roman"/>
                <w:color w:val="000000"/>
                <w:spacing w:val="2"/>
                <w:sz w:val="23"/>
                <w:szCs w:val="23"/>
                <w:lang w:val="kk-KZ"/>
              </w:rPr>
              <w:t>м</w:t>
            </w:r>
            <w:r w:rsidRPr="00201473">
              <w:rPr>
                <w:rFonts w:ascii="Times New Roman" w:eastAsia="Times New Roman" w:hAnsi="Times New Roman" w:cs="Times New Roman"/>
                <w:color w:val="000000"/>
                <w:spacing w:val="1"/>
                <w:sz w:val="23"/>
                <w:szCs w:val="23"/>
                <w:lang w:val="kk-KZ"/>
              </w:rPr>
              <w:t>и</w:t>
            </w:r>
            <w:r w:rsidRPr="00201473">
              <w:rPr>
                <w:rFonts w:ascii="Times New Roman" w:eastAsia="Times New Roman" w:hAnsi="Times New Roman" w:cs="Times New Roman"/>
                <w:color w:val="000000"/>
                <w:spacing w:val="2"/>
                <w:sz w:val="23"/>
                <w:szCs w:val="23"/>
                <w:lang w:val="kk-KZ"/>
              </w:rPr>
              <w:t>н</w:t>
            </w:r>
            <w:r w:rsidRPr="00201473">
              <w:rPr>
                <w:rFonts w:ascii="Times New Roman" w:eastAsia="Times New Roman" w:hAnsi="Times New Roman" w:cs="Times New Roman"/>
                <w:color w:val="000000"/>
                <w:spacing w:val="1"/>
                <w:sz w:val="23"/>
                <w:szCs w:val="23"/>
                <w:lang w:val="kk-KZ"/>
              </w:rPr>
              <w:t>отра</w:t>
            </w:r>
            <w:r w:rsidRPr="00201473">
              <w:rPr>
                <w:rFonts w:ascii="Times New Roman" w:eastAsia="Times New Roman" w:hAnsi="Times New Roman" w:cs="Times New Roman"/>
                <w:color w:val="000000"/>
                <w:spacing w:val="2"/>
                <w:sz w:val="23"/>
                <w:szCs w:val="23"/>
                <w:lang w:val="kk-KZ"/>
              </w:rPr>
              <w:t>н</w:t>
            </w:r>
            <w:r w:rsidRPr="00201473">
              <w:rPr>
                <w:rFonts w:ascii="Times New Roman" w:eastAsia="Times New Roman" w:hAnsi="Times New Roman" w:cs="Times New Roman"/>
                <w:color w:val="000000"/>
                <w:spacing w:val="1"/>
                <w:sz w:val="23"/>
                <w:szCs w:val="23"/>
                <w:lang w:val="kk-KZ"/>
              </w:rPr>
              <w:t>с</w:t>
            </w:r>
            <w:r w:rsidRPr="00201473">
              <w:rPr>
                <w:rFonts w:ascii="Times New Roman" w:eastAsia="Times New Roman" w:hAnsi="Times New Roman" w:cs="Times New Roman"/>
                <w:color w:val="000000"/>
                <w:spacing w:val="2"/>
                <w:sz w:val="23"/>
                <w:szCs w:val="23"/>
                <w:lang w:val="kk-KZ"/>
              </w:rPr>
              <w:t>фе</w:t>
            </w:r>
            <w:r w:rsidRPr="00201473">
              <w:rPr>
                <w:rFonts w:ascii="Times New Roman" w:eastAsia="Times New Roman" w:hAnsi="Times New Roman" w:cs="Times New Roman"/>
                <w:color w:val="000000"/>
                <w:spacing w:val="1"/>
                <w:sz w:val="23"/>
                <w:szCs w:val="23"/>
                <w:lang w:val="kk-KZ"/>
              </w:rPr>
              <w:t>раз</w:t>
            </w:r>
            <w:r>
              <w:rPr>
                <w:rFonts w:ascii="Times New Roman" w:eastAsia="Times New Roman" w:hAnsi="Times New Roman" w:cs="Times New Roman"/>
                <w:color w:val="000000"/>
                <w:sz w:val="23"/>
                <w:szCs w:val="23"/>
                <w:lang w:val="kk-KZ"/>
              </w:rPr>
              <w:t>а</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4"/>
                <w:sz w:val="23"/>
                <w:szCs w:val="23"/>
                <w:lang w:val="kk-KZ"/>
              </w:rPr>
              <w:t>(</w:t>
            </w:r>
            <w:r w:rsidRPr="00201473">
              <w:rPr>
                <w:rFonts w:ascii="Times New Roman" w:eastAsia="Times New Roman" w:hAnsi="Times New Roman" w:cs="Times New Roman"/>
                <w:color w:val="000000"/>
                <w:spacing w:val="5"/>
                <w:sz w:val="23"/>
                <w:szCs w:val="23"/>
                <w:lang w:val="kk-KZ"/>
              </w:rPr>
              <w:t>АСТ</w:t>
            </w:r>
            <w:r w:rsidRPr="00201473">
              <w:rPr>
                <w:rFonts w:ascii="Times New Roman" w:eastAsia="Times New Roman" w:hAnsi="Times New Roman" w:cs="Times New Roman"/>
                <w:color w:val="000000"/>
                <w:spacing w:val="-4"/>
                <w:sz w:val="23"/>
                <w:szCs w:val="23"/>
                <w:lang w:val="kk-KZ"/>
              </w:rPr>
              <w:t>)</w:t>
            </w:r>
            <w:r w:rsidRPr="00201473">
              <w:rPr>
                <w:rFonts w:ascii="Times New Roman" w:eastAsia="Times New Roman" w:hAnsi="Times New Roman" w:cs="Times New Roman"/>
                <w:color w:val="000000"/>
                <w:sz w:val="23"/>
                <w:szCs w:val="23"/>
                <w:lang w:val="kk-KZ"/>
              </w:rPr>
              <w:t>,</w:t>
            </w:r>
            <w:r w:rsidRPr="00201473">
              <w:rPr>
                <w:rFonts w:ascii="Times New Roman" w:eastAsia="Times New Roman" w:hAnsi="Times New Roman" w:cs="Times New Roman"/>
                <w:color w:val="000000"/>
                <w:sz w:val="23"/>
                <w:szCs w:val="23"/>
                <w:lang w:val="kk-KZ"/>
              </w:rPr>
              <w:tab/>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pacing w:val="2"/>
                <w:sz w:val="23"/>
                <w:szCs w:val="23"/>
                <w:lang w:val="kk-KZ"/>
              </w:rPr>
              <w:t>ла</w:t>
            </w:r>
            <w:r w:rsidRPr="00201473">
              <w:rPr>
                <w:rFonts w:ascii="Times New Roman" w:eastAsia="Times New Roman" w:hAnsi="Times New Roman" w:cs="Times New Roman"/>
                <w:color w:val="000000"/>
                <w:spacing w:val="1"/>
                <w:sz w:val="23"/>
                <w:szCs w:val="23"/>
                <w:lang w:val="kk-KZ"/>
              </w:rPr>
              <w:t>н</w:t>
            </w:r>
            <w:r w:rsidRPr="00201473">
              <w:rPr>
                <w:rFonts w:ascii="Times New Roman" w:eastAsia="Times New Roman" w:hAnsi="Times New Roman" w:cs="Times New Roman"/>
                <w:color w:val="000000"/>
                <w:spacing w:val="2"/>
                <w:sz w:val="23"/>
                <w:szCs w:val="23"/>
                <w:lang w:val="kk-KZ"/>
              </w:rPr>
              <w:t>ин</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pacing w:val="3"/>
                <w:sz w:val="23"/>
                <w:szCs w:val="23"/>
                <w:lang w:val="kk-KZ"/>
              </w:rPr>
              <w:t>м</w:t>
            </w:r>
            <w:r w:rsidRPr="00201473">
              <w:rPr>
                <w:rFonts w:ascii="Times New Roman" w:eastAsia="Times New Roman" w:hAnsi="Times New Roman" w:cs="Times New Roman"/>
                <w:color w:val="000000"/>
                <w:spacing w:val="1"/>
                <w:sz w:val="23"/>
                <w:szCs w:val="23"/>
                <w:lang w:val="kk-KZ"/>
              </w:rPr>
              <w:t>и</w:t>
            </w:r>
            <w:r w:rsidRPr="00201473">
              <w:rPr>
                <w:rFonts w:ascii="Times New Roman" w:eastAsia="Times New Roman" w:hAnsi="Times New Roman" w:cs="Times New Roman"/>
                <w:color w:val="000000"/>
                <w:spacing w:val="2"/>
                <w:sz w:val="23"/>
                <w:szCs w:val="23"/>
                <w:lang w:val="kk-KZ"/>
              </w:rPr>
              <w:t>но</w:t>
            </w:r>
            <w:r w:rsidRPr="00201473">
              <w:rPr>
                <w:rFonts w:ascii="Times New Roman" w:eastAsia="Times New Roman" w:hAnsi="Times New Roman" w:cs="Times New Roman"/>
                <w:color w:val="000000"/>
                <w:spacing w:val="1"/>
                <w:sz w:val="23"/>
                <w:szCs w:val="23"/>
                <w:lang w:val="kk-KZ"/>
              </w:rPr>
              <w:t>т</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pacing w:val="2"/>
                <w:sz w:val="23"/>
                <w:szCs w:val="23"/>
                <w:lang w:val="kk-KZ"/>
              </w:rPr>
              <w:t>нсфер</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pacing w:val="2"/>
                <w:sz w:val="23"/>
                <w:szCs w:val="23"/>
                <w:lang w:val="kk-KZ"/>
              </w:rPr>
              <w:t>з</w:t>
            </w:r>
            <w:r>
              <w:rPr>
                <w:rFonts w:ascii="Times New Roman" w:eastAsia="Times New Roman" w:hAnsi="Times New Roman" w:cs="Times New Roman"/>
                <w:color w:val="000000"/>
                <w:sz w:val="23"/>
                <w:szCs w:val="23"/>
                <w:lang w:val="kk-KZ"/>
              </w:rPr>
              <w:t>а</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37"/>
                <w:sz w:val="23"/>
                <w:szCs w:val="23"/>
                <w:lang w:val="kk-KZ"/>
              </w:rPr>
              <w:t xml:space="preserve"> </w:t>
            </w:r>
            <w:r w:rsidRPr="00201473">
              <w:rPr>
                <w:rFonts w:ascii="Times New Roman" w:eastAsia="Times New Roman" w:hAnsi="Times New Roman" w:cs="Times New Roman"/>
                <w:color w:val="000000"/>
                <w:spacing w:val="-4"/>
                <w:sz w:val="23"/>
                <w:szCs w:val="23"/>
                <w:lang w:val="kk-KZ"/>
              </w:rPr>
              <w:t>(</w:t>
            </w:r>
            <w:r w:rsidRPr="00201473">
              <w:rPr>
                <w:rFonts w:ascii="Times New Roman" w:eastAsia="Times New Roman" w:hAnsi="Times New Roman" w:cs="Times New Roman"/>
                <w:color w:val="000000"/>
                <w:spacing w:val="4"/>
                <w:sz w:val="23"/>
                <w:szCs w:val="23"/>
                <w:lang w:val="kk-KZ"/>
              </w:rPr>
              <w:t>А</w:t>
            </w:r>
            <w:r w:rsidRPr="00201473">
              <w:rPr>
                <w:rFonts w:ascii="Times New Roman" w:eastAsia="Times New Roman" w:hAnsi="Times New Roman" w:cs="Times New Roman"/>
                <w:color w:val="000000"/>
                <w:spacing w:val="5"/>
                <w:sz w:val="23"/>
                <w:szCs w:val="23"/>
                <w:lang w:val="kk-KZ"/>
              </w:rPr>
              <w:t>Л</w:t>
            </w:r>
            <w:r w:rsidRPr="00201473">
              <w:rPr>
                <w:rFonts w:ascii="Times New Roman" w:eastAsia="Times New Roman" w:hAnsi="Times New Roman" w:cs="Times New Roman"/>
                <w:color w:val="000000"/>
                <w:spacing w:val="3"/>
                <w:sz w:val="23"/>
                <w:szCs w:val="23"/>
                <w:lang w:val="kk-KZ"/>
              </w:rPr>
              <w:t>Т</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46"/>
                <w:sz w:val="23"/>
                <w:szCs w:val="23"/>
                <w:lang w:val="kk-KZ"/>
              </w:rPr>
              <w:t xml:space="preserve"> </w:t>
            </w:r>
            <w:r>
              <w:rPr>
                <w:rFonts w:ascii="Times New Roman" w:eastAsia="Times New Roman" w:hAnsi="Times New Roman" w:cs="Times New Roman"/>
                <w:color w:val="000000"/>
                <w:sz w:val="23"/>
                <w:szCs w:val="23"/>
                <w:lang w:val="kk-KZ"/>
              </w:rPr>
              <w:t>және</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35"/>
                <w:sz w:val="23"/>
                <w:szCs w:val="23"/>
                <w:lang w:val="kk-KZ"/>
              </w:rPr>
              <w:t xml:space="preserve"> </w:t>
            </w:r>
            <w:r w:rsidRPr="00201473">
              <w:rPr>
                <w:rFonts w:ascii="Times New Roman" w:eastAsia="Times New Roman" w:hAnsi="Times New Roman" w:cs="Times New Roman"/>
                <w:color w:val="000000"/>
                <w:spacing w:val="14"/>
                <w:sz w:val="23"/>
                <w:szCs w:val="23"/>
                <w:lang w:val="kk-KZ"/>
              </w:rPr>
              <w:t>g</w:t>
            </w:r>
            <w:r w:rsidRPr="00201473">
              <w:rPr>
                <w:rFonts w:ascii="Times New Roman" w:eastAsia="Times New Roman" w:hAnsi="Times New Roman" w:cs="Times New Roman"/>
                <w:color w:val="000000"/>
                <w:sz w:val="23"/>
                <w:szCs w:val="23"/>
                <w:lang w:val="kk-KZ"/>
              </w:rPr>
              <w:t>-</w:t>
            </w:r>
            <w:r w:rsidRPr="00201473">
              <w:rPr>
                <w:rFonts w:ascii="Times New Roman" w:eastAsia="Times New Roman" w:hAnsi="Times New Roman" w:cs="Times New Roman"/>
                <w:color w:val="000000"/>
                <w:spacing w:val="1"/>
                <w:sz w:val="23"/>
                <w:szCs w:val="23"/>
                <w:lang w:val="kk-KZ"/>
              </w:rPr>
              <w:t>г</w:t>
            </w:r>
            <w:r w:rsidRPr="00201473">
              <w:rPr>
                <w:rFonts w:ascii="Times New Roman" w:eastAsia="Times New Roman" w:hAnsi="Times New Roman" w:cs="Times New Roman"/>
                <w:color w:val="000000"/>
                <w:spacing w:val="2"/>
                <w:sz w:val="23"/>
                <w:szCs w:val="23"/>
                <w:lang w:val="kk-KZ"/>
              </w:rPr>
              <w:t>лута</w:t>
            </w:r>
            <w:r w:rsidRPr="00201473">
              <w:rPr>
                <w:rFonts w:ascii="Times New Roman" w:eastAsia="Times New Roman" w:hAnsi="Times New Roman" w:cs="Times New Roman"/>
                <w:color w:val="000000"/>
                <w:spacing w:val="3"/>
                <w:sz w:val="23"/>
                <w:szCs w:val="23"/>
                <w:lang w:val="kk-KZ"/>
              </w:rPr>
              <w:t>м</w:t>
            </w:r>
            <w:r w:rsidRPr="00201473">
              <w:rPr>
                <w:rFonts w:ascii="Times New Roman" w:eastAsia="Times New Roman" w:hAnsi="Times New Roman" w:cs="Times New Roman"/>
                <w:color w:val="000000"/>
                <w:spacing w:val="2"/>
                <w:sz w:val="23"/>
                <w:szCs w:val="23"/>
                <w:lang w:val="kk-KZ"/>
              </w:rPr>
              <w:t>ил</w:t>
            </w:r>
            <w:r w:rsidRPr="00201473">
              <w:rPr>
                <w:rFonts w:ascii="Times New Roman" w:eastAsia="Times New Roman" w:hAnsi="Times New Roman" w:cs="Times New Roman"/>
                <w:color w:val="000000"/>
                <w:spacing w:val="1"/>
                <w:sz w:val="23"/>
                <w:szCs w:val="23"/>
                <w:lang w:val="kk-KZ"/>
              </w:rPr>
              <w:t>т</w:t>
            </w:r>
            <w:r w:rsidRPr="00201473">
              <w:rPr>
                <w:rFonts w:ascii="Times New Roman" w:eastAsia="Times New Roman" w:hAnsi="Times New Roman" w:cs="Times New Roman"/>
                <w:color w:val="000000"/>
                <w:spacing w:val="2"/>
                <w:sz w:val="23"/>
                <w:szCs w:val="23"/>
                <w:lang w:val="kk-KZ"/>
              </w:rPr>
              <w:t>ранс</w:t>
            </w:r>
            <w:r w:rsidRPr="00201473">
              <w:rPr>
                <w:rFonts w:ascii="Times New Roman" w:eastAsia="Times New Roman" w:hAnsi="Times New Roman" w:cs="Times New Roman"/>
                <w:color w:val="000000"/>
                <w:spacing w:val="3"/>
                <w:sz w:val="23"/>
                <w:szCs w:val="23"/>
                <w:lang w:val="kk-KZ"/>
              </w:rPr>
              <w:t>ф</w:t>
            </w:r>
            <w:r w:rsidRPr="00201473">
              <w:rPr>
                <w:rFonts w:ascii="Times New Roman" w:eastAsia="Times New Roman" w:hAnsi="Times New Roman" w:cs="Times New Roman"/>
                <w:color w:val="000000"/>
                <w:spacing w:val="2"/>
                <w:sz w:val="23"/>
                <w:szCs w:val="23"/>
                <w:lang w:val="kk-KZ"/>
              </w:rPr>
              <w:t>ераз</w:t>
            </w:r>
            <w:r>
              <w:rPr>
                <w:rFonts w:ascii="Times New Roman" w:eastAsia="Times New Roman" w:hAnsi="Times New Roman" w:cs="Times New Roman"/>
                <w:color w:val="000000"/>
                <w:sz w:val="23"/>
                <w:szCs w:val="23"/>
                <w:lang w:val="kk-KZ"/>
              </w:rPr>
              <w:t>а</w:t>
            </w:r>
            <w:r w:rsidRPr="00201473">
              <w:rPr>
                <w:rFonts w:ascii="Times New Roman" w:eastAsia="Times New Roman" w:hAnsi="Times New Roman" w:cs="Times New Roman"/>
                <w:color w:val="000000"/>
                <w:spacing w:val="100"/>
                <w:sz w:val="23"/>
                <w:szCs w:val="23"/>
                <w:lang w:val="kk-KZ"/>
              </w:rPr>
              <w:t xml:space="preserve"> </w:t>
            </w:r>
            <w:r w:rsidRPr="00201473">
              <w:rPr>
                <w:rFonts w:ascii="Times New Roman" w:eastAsia="Times New Roman" w:hAnsi="Times New Roman" w:cs="Times New Roman"/>
                <w:color w:val="000000"/>
                <w:spacing w:val="-3"/>
                <w:sz w:val="23"/>
                <w:szCs w:val="23"/>
                <w:lang w:val="kk-KZ"/>
              </w:rPr>
              <w:t>(</w:t>
            </w:r>
            <w:r w:rsidRPr="00201473">
              <w:rPr>
                <w:rFonts w:ascii="Times New Roman" w:eastAsia="Times New Roman" w:hAnsi="Times New Roman" w:cs="Times New Roman"/>
                <w:color w:val="000000"/>
                <w:spacing w:val="13"/>
                <w:sz w:val="23"/>
                <w:szCs w:val="23"/>
                <w:lang w:val="kk-KZ"/>
              </w:rPr>
              <w:t>g</w:t>
            </w:r>
            <w:r w:rsidRPr="00201473">
              <w:rPr>
                <w:rFonts w:ascii="Times New Roman" w:eastAsia="Times New Roman" w:hAnsi="Times New Roman" w:cs="Times New Roman"/>
                <w:color w:val="000000"/>
                <w:spacing w:val="9"/>
                <w:sz w:val="23"/>
                <w:szCs w:val="23"/>
                <w:lang w:val="kk-KZ"/>
              </w:rPr>
              <w:t>-</w:t>
            </w:r>
            <w:r w:rsidRPr="00201473">
              <w:rPr>
                <w:rFonts w:ascii="Times New Roman" w:eastAsia="Times New Roman" w:hAnsi="Times New Roman" w:cs="Times New Roman"/>
                <w:color w:val="000000"/>
                <w:spacing w:val="1"/>
                <w:sz w:val="23"/>
                <w:szCs w:val="23"/>
                <w:lang w:val="kk-KZ"/>
              </w:rPr>
              <w:t>Г</w:t>
            </w:r>
            <w:r w:rsidRPr="00201473">
              <w:rPr>
                <w:rFonts w:ascii="Times New Roman" w:eastAsia="Times New Roman" w:hAnsi="Times New Roman" w:cs="Times New Roman"/>
                <w:color w:val="000000"/>
                <w:sz w:val="23"/>
                <w:szCs w:val="23"/>
                <w:lang w:val="kk-KZ"/>
              </w:rPr>
              <w:t>Т)</w:t>
            </w:r>
            <w:r>
              <w:rPr>
                <w:rFonts w:ascii="Times New Roman" w:eastAsia="Times New Roman" w:hAnsi="Times New Roman" w:cs="Times New Roman"/>
                <w:color w:val="000000"/>
                <w:sz w:val="23"/>
                <w:szCs w:val="23"/>
                <w:lang w:val="kk-KZ"/>
              </w:rPr>
              <w:t xml:space="preserve"> белсенділігі</w:t>
            </w:r>
            <w:r>
              <w:rPr>
                <w:rFonts w:ascii="Times New Roman" w:eastAsia="Times New Roman" w:hAnsi="Times New Roman" w:cs="Times New Roman"/>
                <w:color w:val="000000"/>
                <w:spacing w:val="2"/>
                <w:sz w:val="23"/>
                <w:szCs w:val="23"/>
                <w:lang w:val="kk-KZ"/>
              </w:rPr>
              <w:t xml:space="preserve">) ұсынылады. Анемиясы, тромбоцитопениясы, лейкопениясы (жекелеп немесе біріктірілімде) бар пациенттерді жүргізу кезінде эритроциттің, лейкоциттің, тромбоциттің санын және лейкоцитарлық формуланы қоса, қанның кеңейтілген талдауының мұқият мониторингілеу қажет болуы мүмкін.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EA6866" w:rsidRDefault="00EA6866" w:rsidP="00EA6866">
            <w:pPr>
              <w:widowControl w:val="0"/>
              <w:tabs>
                <w:tab w:val="left" w:pos="1333"/>
                <w:tab w:val="left" w:pos="1700"/>
                <w:tab w:val="left" w:pos="3375"/>
                <w:tab w:val="left" w:pos="3889"/>
                <w:tab w:val="left" w:pos="4434"/>
                <w:tab w:val="left" w:pos="5053"/>
                <w:tab w:val="left" w:pos="5838"/>
              </w:tabs>
              <w:spacing w:line="240" w:lineRule="auto"/>
              <w:ind w:left="60" w:right="17"/>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Нейтропениясы бар пациенттер температураның арту немесе инфекцияның даму мәніне мұқият бақылауды болулары тиіс. Тромбоцттің санының айқын төмендеуі бар тромбоцитопения жағдайлары туралы хабарламалар бар.</w:t>
            </w:r>
          </w:p>
          <w:p w:rsidR="00104EAB" w:rsidRPr="00201473" w:rsidRDefault="00104EAB">
            <w:pPr>
              <w:spacing w:after="12" w:line="200" w:lineRule="exact"/>
              <w:rPr>
                <w:rFonts w:ascii="Times New Roman" w:eastAsia="Times New Roman" w:hAnsi="Times New Roman" w:cs="Times New Roman"/>
                <w:sz w:val="20"/>
                <w:szCs w:val="20"/>
                <w:lang w:val="kk-KZ"/>
              </w:rPr>
            </w:pPr>
          </w:p>
          <w:p w:rsidR="00EA6866" w:rsidRDefault="00EA6866"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iCs/>
                <w:color w:val="000000"/>
                <w:spacing w:val="2"/>
                <w:sz w:val="23"/>
                <w:szCs w:val="23"/>
                <w:lang w:val="kk-KZ"/>
              </w:rPr>
            </w:pPr>
            <w:r>
              <w:rPr>
                <w:rFonts w:ascii="Times New Roman" w:eastAsia="Times New Roman" w:hAnsi="Times New Roman" w:cs="Times New Roman"/>
                <w:i/>
                <w:iCs/>
                <w:color w:val="000000"/>
                <w:spacing w:val="2"/>
                <w:sz w:val="23"/>
                <w:szCs w:val="23"/>
                <w:lang w:val="kk-KZ"/>
              </w:rPr>
              <w:t xml:space="preserve">Бауыр және өт шығаратын жолдардың функциясының бұзылуы  </w:t>
            </w:r>
            <w:r>
              <w:rPr>
                <w:rFonts w:ascii="Times New Roman" w:eastAsia="Times New Roman" w:hAnsi="Times New Roman" w:cs="Times New Roman"/>
                <w:iCs/>
                <w:color w:val="000000"/>
                <w:spacing w:val="2"/>
                <w:sz w:val="23"/>
                <w:szCs w:val="23"/>
                <w:lang w:val="kk-KZ"/>
              </w:rPr>
              <w:t xml:space="preserve">Клиникалық зерттеулер </w:t>
            </w:r>
            <w:r w:rsidRPr="00201473">
              <w:rPr>
                <w:rFonts w:ascii="Times New Roman" w:eastAsia="Times New Roman" w:hAnsi="Times New Roman" w:cs="Times New Roman"/>
                <w:color w:val="000000"/>
                <w:spacing w:val="1"/>
                <w:sz w:val="23"/>
                <w:szCs w:val="23"/>
                <w:lang w:val="kk-KZ"/>
              </w:rPr>
              <w:t>бе</w:t>
            </w:r>
            <w:r w:rsidRPr="00201473">
              <w:rPr>
                <w:rFonts w:ascii="Times New Roman" w:eastAsia="Times New Roman" w:hAnsi="Times New Roman" w:cs="Times New Roman"/>
                <w:color w:val="000000"/>
                <w:spacing w:val="2"/>
                <w:sz w:val="23"/>
                <w:szCs w:val="23"/>
                <w:lang w:val="kk-KZ"/>
              </w:rPr>
              <w:t>т</w:t>
            </w:r>
            <w:r w:rsidRPr="00201473">
              <w:rPr>
                <w:rFonts w:ascii="Times New Roman" w:eastAsia="Times New Roman" w:hAnsi="Times New Roman" w:cs="Times New Roman"/>
                <w:color w:val="000000"/>
                <w:spacing w:val="8"/>
                <w:sz w:val="23"/>
                <w:szCs w:val="23"/>
                <w:lang w:val="kk-KZ"/>
              </w:rPr>
              <w:t>а</w:t>
            </w:r>
            <w:r w:rsidRPr="00201473">
              <w:rPr>
                <w:rFonts w:ascii="Times New Roman" w:eastAsia="Times New Roman" w:hAnsi="Times New Roman" w:cs="Times New Roman"/>
                <w:color w:val="000000"/>
                <w:spacing w:val="10"/>
                <w:sz w:val="23"/>
                <w:szCs w:val="23"/>
                <w:lang w:val="kk-KZ"/>
              </w:rPr>
              <w:t>-</w:t>
            </w:r>
            <w:r w:rsidRPr="00201473">
              <w:rPr>
                <w:rFonts w:ascii="Times New Roman" w:eastAsia="Times New Roman" w:hAnsi="Times New Roman" w:cs="Times New Roman"/>
                <w:color w:val="000000"/>
                <w:spacing w:val="1"/>
                <w:sz w:val="23"/>
                <w:szCs w:val="23"/>
                <w:lang w:val="kk-KZ"/>
              </w:rPr>
              <w:t>1</w:t>
            </w:r>
            <w:r w:rsidRPr="00201473">
              <w:rPr>
                <w:rFonts w:ascii="Times New Roman" w:eastAsia="Times New Roman" w:hAnsi="Times New Roman" w:cs="Times New Roman"/>
                <w:color w:val="000000"/>
                <w:sz w:val="23"/>
                <w:szCs w:val="23"/>
                <w:lang w:val="kk-KZ"/>
              </w:rPr>
              <w:t>b</w:t>
            </w:r>
            <w:r>
              <w:rPr>
                <w:rFonts w:ascii="Times New Roman" w:eastAsia="Times New Roman" w:hAnsi="Times New Roman" w:cs="Times New Roman"/>
                <w:color w:val="000000"/>
                <w:sz w:val="23"/>
                <w:szCs w:val="23"/>
                <w:lang w:val="kk-KZ"/>
              </w:rPr>
              <w:t xml:space="preserve"> интерферонымен емдеу </w:t>
            </w:r>
            <w:r w:rsidRPr="00201473">
              <w:rPr>
                <w:rFonts w:ascii="Times New Roman" w:eastAsia="Times New Roman" w:hAnsi="Times New Roman" w:cs="Times New Roman"/>
                <w:color w:val="000000"/>
                <w:spacing w:val="9"/>
                <w:sz w:val="23"/>
                <w:szCs w:val="23"/>
                <w:lang w:val="kk-KZ"/>
              </w:rPr>
              <w:t>&amp;</w:t>
            </w:r>
            <w:r w:rsidRPr="00201473">
              <w:rPr>
                <w:rFonts w:ascii="Times New Roman" w:eastAsia="Times New Roman" w:hAnsi="Times New Roman" w:cs="Times New Roman"/>
                <w:color w:val="000000"/>
                <w:spacing w:val="2"/>
                <w:sz w:val="23"/>
                <w:szCs w:val="23"/>
                <w:lang w:val="kk-KZ"/>
              </w:rPr>
              <w:t>l</w:t>
            </w:r>
            <w:r w:rsidRPr="00201473">
              <w:rPr>
                <w:rFonts w:ascii="Times New Roman" w:eastAsia="Times New Roman" w:hAnsi="Times New Roman" w:cs="Times New Roman"/>
                <w:color w:val="000000"/>
                <w:spacing w:val="5"/>
                <w:sz w:val="23"/>
                <w:szCs w:val="23"/>
                <w:lang w:val="kk-KZ"/>
              </w:rPr>
              <w:t>aquo</w:t>
            </w:r>
            <w:r w:rsidRPr="00201473">
              <w:rPr>
                <w:rFonts w:ascii="Times New Roman" w:eastAsia="Times New Roman" w:hAnsi="Times New Roman" w:cs="Times New Roman"/>
                <w:color w:val="000000"/>
                <w:spacing w:val="7"/>
                <w:sz w:val="23"/>
                <w:szCs w:val="23"/>
                <w:lang w:val="kk-KZ"/>
              </w:rPr>
              <w:t>;</w:t>
            </w:r>
            <w:r>
              <w:rPr>
                <w:rFonts w:ascii="Times New Roman" w:eastAsia="Times New Roman" w:hAnsi="Times New Roman" w:cs="Times New Roman"/>
                <w:color w:val="000000"/>
                <w:spacing w:val="4"/>
                <w:sz w:val="23"/>
                <w:szCs w:val="23"/>
                <w:lang w:val="kk-KZ"/>
              </w:rPr>
              <w:t>бауыр</w:t>
            </w:r>
            <w:r w:rsidRPr="00201473">
              <w:rPr>
                <w:rFonts w:ascii="Times New Roman" w:eastAsia="Times New Roman" w:hAnsi="Times New Roman" w:cs="Times New Roman"/>
                <w:color w:val="000000"/>
                <w:spacing w:val="8"/>
                <w:sz w:val="23"/>
                <w:szCs w:val="23"/>
                <w:lang w:val="kk-KZ"/>
              </w:rPr>
              <w:t>&amp;</w:t>
            </w:r>
            <w:r w:rsidRPr="00201473">
              <w:rPr>
                <w:rFonts w:ascii="Times New Roman" w:eastAsia="Times New Roman" w:hAnsi="Times New Roman" w:cs="Times New Roman"/>
                <w:color w:val="000000"/>
                <w:spacing w:val="1"/>
                <w:sz w:val="23"/>
                <w:szCs w:val="23"/>
                <w:lang w:val="kk-KZ"/>
              </w:rPr>
              <w:t>r</w:t>
            </w:r>
            <w:r w:rsidRPr="00201473">
              <w:rPr>
                <w:rFonts w:ascii="Times New Roman" w:eastAsia="Times New Roman" w:hAnsi="Times New Roman" w:cs="Times New Roman"/>
                <w:color w:val="000000"/>
                <w:spacing w:val="2"/>
                <w:sz w:val="23"/>
                <w:szCs w:val="23"/>
                <w:lang w:val="kk-KZ"/>
              </w:rPr>
              <w:t>a</w:t>
            </w:r>
            <w:r w:rsidRPr="00201473">
              <w:rPr>
                <w:rFonts w:ascii="Times New Roman" w:eastAsia="Times New Roman" w:hAnsi="Times New Roman" w:cs="Times New Roman"/>
                <w:color w:val="000000"/>
                <w:spacing w:val="3"/>
                <w:sz w:val="23"/>
                <w:szCs w:val="23"/>
                <w:lang w:val="kk-KZ"/>
              </w:rPr>
              <w:t>q</w:t>
            </w:r>
            <w:r w:rsidRPr="00201473">
              <w:rPr>
                <w:rFonts w:ascii="Times New Roman" w:eastAsia="Times New Roman" w:hAnsi="Times New Roman" w:cs="Times New Roman"/>
                <w:color w:val="000000"/>
                <w:spacing w:val="2"/>
                <w:sz w:val="23"/>
                <w:szCs w:val="23"/>
                <w:lang w:val="kk-KZ"/>
              </w:rPr>
              <w:t>uo</w:t>
            </w:r>
            <w:r w:rsidRPr="00201473">
              <w:rPr>
                <w:rFonts w:ascii="Times New Roman" w:eastAsia="Times New Roman" w:hAnsi="Times New Roman" w:cs="Times New Roman"/>
                <w:color w:val="000000"/>
                <w:sz w:val="23"/>
                <w:szCs w:val="23"/>
                <w:lang w:val="kk-KZ"/>
              </w:rPr>
              <w:t>;</w:t>
            </w:r>
            <w:r w:rsidRPr="00201473">
              <w:rPr>
                <w:rFonts w:ascii="Times New Roman" w:eastAsia="Times New Roman" w:hAnsi="Times New Roman" w:cs="Times New Roman"/>
                <w:color w:val="000000"/>
                <w:sz w:val="23"/>
                <w:szCs w:val="23"/>
                <w:lang w:val="kk-KZ"/>
              </w:rPr>
              <w:tab/>
            </w:r>
            <w:r w:rsidRPr="00201473">
              <w:rPr>
                <w:rFonts w:ascii="Times New Roman" w:eastAsia="Times New Roman" w:hAnsi="Times New Roman" w:cs="Times New Roman"/>
                <w:color w:val="000000"/>
                <w:spacing w:val="1"/>
                <w:sz w:val="23"/>
                <w:szCs w:val="23"/>
                <w:lang w:val="kk-KZ"/>
              </w:rPr>
              <w:t>тр</w:t>
            </w:r>
            <w:r w:rsidRPr="00201473">
              <w:rPr>
                <w:rFonts w:ascii="Times New Roman" w:eastAsia="Times New Roman" w:hAnsi="Times New Roman" w:cs="Times New Roman"/>
                <w:color w:val="000000"/>
                <w:sz w:val="23"/>
                <w:szCs w:val="23"/>
                <w:lang w:val="kk-KZ"/>
              </w:rPr>
              <w:t>а</w:t>
            </w:r>
            <w:r w:rsidRPr="00201473">
              <w:rPr>
                <w:rFonts w:ascii="Times New Roman" w:eastAsia="Times New Roman" w:hAnsi="Times New Roman" w:cs="Times New Roman"/>
                <w:color w:val="000000"/>
                <w:spacing w:val="2"/>
                <w:sz w:val="23"/>
                <w:szCs w:val="23"/>
                <w:lang w:val="kk-KZ"/>
              </w:rPr>
              <w:t>н</w:t>
            </w:r>
            <w:r w:rsidRPr="00201473">
              <w:rPr>
                <w:rFonts w:ascii="Times New Roman" w:eastAsia="Times New Roman" w:hAnsi="Times New Roman" w:cs="Times New Roman"/>
                <w:color w:val="000000"/>
                <w:sz w:val="23"/>
                <w:szCs w:val="23"/>
                <w:lang w:val="kk-KZ"/>
              </w:rPr>
              <w:t>с</w:t>
            </w:r>
            <w:r w:rsidRPr="00201473">
              <w:rPr>
                <w:rFonts w:ascii="Times New Roman" w:eastAsia="Times New Roman" w:hAnsi="Times New Roman" w:cs="Times New Roman"/>
                <w:color w:val="000000"/>
                <w:spacing w:val="2"/>
                <w:sz w:val="23"/>
                <w:szCs w:val="23"/>
                <w:lang w:val="kk-KZ"/>
              </w:rPr>
              <w:t>а</w:t>
            </w:r>
            <w:r w:rsidRPr="00201473">
              <w:rPr>
                <w:rFonts w:ascii="Times New Roman" w:eastAsia="Times New Roman" w:hAnsi="Times New Roman" w:cs="Times New Roman"/>
                <w:color w:val="000000"/>
                <w:spacing w:val="1"/>
                <w:sz w:val="23"/>
                <w:szCs w:val="23"/>
                <w:lang w:val="kk-KZ"/>
              </w:rPr>
              <w:t>мина</w:t>
            </w:r>
            <w:r w:rsidRPr="00201473">
              <w:rPr>
                <w:rFonts w:ascii="Times New Roman" w:eastAsia="Times New Roman" w:hAnsi="Times New Roman" w:cs="Times New Roman"/>
                <w:color w:val="000000"/>
                <w:sz w:val="23"/>
                <w:szCs w:val="23"/>
                <w:lang w:val="kk-KZ"/>
              </w:rPr>
              <w:t>з</w:t>
            </w:r>
            <w:r>
              <w:rPr>
                <w:rFonts w:ascii="Times New Roman" w:eastAsia="Times New Roman" w:hAnsi="Times New Roman" w:cs="Times New Roman"/>
                <w:color w:val="000000"/>
                <w:sz w:val="23"/>
                <w:szCs w:val="23"/>
                <w:lang w:val="kk-KZ"/>
              </w:rPr>
              <w:t>а белсенділігінің симптомсыз артуына жиі әкелуі мүмкін көптеген жағдайда елеулі айқындалмаған және ауыспалы сипатқа ие екенін көрсетті.</w:t>
            </w:r>
          </w:p>
          <w:p w:rsidR="00104EAB" w:rsidRPr="00201473" w:rsidRDefault="00104EAB"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p w:rsidR="00C63D78" w:rsidRPr="00201473" w:rsidRDefault="00C63D78"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p w:rsidR="00C63D78" w:rsidRPr="00201473" w:rsidRDefault="00C63D78"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p w:rsidR="00C63D78" w:rsidRPr="00201473" w:rsidRDefault="00C63D78"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p w:rsidR="00C63D78" w:rsidRPr="00201473" w:rsidRDefault="00C63D78"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p w:rsidR="00C63D78" w:rsidRPr="00201473" w:rsidRDefault="00C63D78"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p w:rsidR="00C63D78" w:rsidRPr="00201473" w:rsidRDefault="00C63D78"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p w:rsidR="00C63D78" w:rsidRPr="00201473" w:rsidRDefault="00C63D78" w:rsidP="00EA6866">
            <w:pPr>
              <w:widowControl w:val="0"/>
              <w:tabs>
                <w:tab w:val="left" w:pos="1722"/>
                <w:tab w:val="left" w:pos="2900"/>
                <w:tab w:val="left" w:pos="3430"/>
                <w:tab w:val="left" w:pos="3758"/>
                <w:tab w:val="left" w:pos="4737"/>
                <w:tab w:val="left" w:pos="5417"/>
                <w:tab w:val="left" w:pos="6073"/>
              </w:tabs>
              <w:spacing w:line="240" w:lineRule="auto"/>
              <w:ind w:left="60" w:right="18"/>
              <w:jc w:val="both"/>
              <w:rPr>
                <w:rFonts w:ascii="Times New Roman" w:eastAsia="Times New Roman" w:hAnsi="Times New Roman" w:cs="Times New Roman"/>
                <w:color w:val="000000"/>
                <w:sz w:val="23"/>
                <w:szCs w:val="23"/>
                <w:lang w:val="kk-KZ"/>
              </w:rPr>
            </w:pPr>
          </w:p>
        </w:tc>
      </w:tr>
    </w:tbl>
    <w:p w:rsidR="00104EAB" w:rsidRPr="00201473" w:rsidRDefault="00104EAB">
      <w:pPr>
        <w:rPr>
          <w:lang w:val="kk-KZ"/>
        </w:rPr>
        <w:sectPr w:rsidR="00104EAB" w:rsidRPr="00201473">
          <w:pgSz w:w="11905" w:h="16837"/>
          <w:pgMar w:top="560" w:right="850" w:bottom="500"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RPr="00201473">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C63D78" w:rsidRDefault="00C63D78" w:rsidP="00C63D78">
            <w:pPr>
              <w:widowControl w:val="0"/>
              <w:tabs>
                <w:tab w:val="left" w:pos="1276"/>
                <w:tab w:val="left" w:pos="2386"/>
                <w:tab w:val="left" w:pos="3329"/>
                <w:tab w:val="left" w:pos="4218"/>
                <w:tab w:val="left" w:pos="4731"/>
                <w:tab w:val="left" w:pos="5109"/>
              </w:tabs>
              <w:spacing w:line="240" w:lineRule="auto"/>
              <w:ind w:left="60" w:right="16"/>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Басқа бета интерферонымен емдеу кезіндегідей бауырдың ауыр бұзылулары (бауыр жеткіліксіздігін қоса) Интербетин препаратын қолдану кезінде сирек байқалады. Ең ауыр жағдайлар гепатоуытты дәрілік препараттардың немесе дәрілердің әсеріне ұшыраған, сондай-ақ кейбір ілеспелі ауруларда (мысалы, метастазаның кетуімен қатерлі өсінділер, ауыр инфекциялар және сепсис, алкоголизм) пациенттерде байқалған</w:t>
            </w:r>
            <w:r w:rsidR="005E3780" w:rsidRPr="00201473">
              <w:rPr>
                <w:rFonts w:ascii="Times New Roman" w:eastAsia="Times New Roman" w:hAnsi="Times New Roman" w:cs="Times New Roman"/>
                <w:color w:val="000000"/>
                <w:sz w:val="23"/>
                <w:szCs w:val="23"/>
                <w:lang w:val="kk-KZ"/>
              </w:rPr>
              <w:t>.</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C63D78">
            <w:pPr>
              <w:widowControl w:val="0"/>
              <w:tabs>
                <w:tab w:val="left" w:pos="804"/>
                <w:tab w:val="left" w:pos="1953"/>
                <w:tab w:val="left" w:pos="3445"/>
                <w:tab w:val="left" w:pos="4971"/>
              </w:tabs>
              <w:spacing w:line="240" w:lineRule="auto"/>
              <w:ind w:left="60" w:right="23"/>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Интербетин препаратымен емдеу кезінде бауыр функциясын (клиникалық суретті бағалауды қоса) мониторингілеуді іске асыру қажет.  </w:t>
            </w:r>
          </w:p>
          <w:p w:rsidR="00104EAB" w:rsidRPr="00201473" w:rsidRDefault="00104EAB">
            <w:pPr>
              <w:spacing w:after="11" w:line="200" w:lineRule="exact"/>
              <w:rPr>
                <w:rFonts w:ascii="Times New Roman" w:eastAsia="Times New Roman" w:hAnsi="Times New Roman" w:cs="Times New Roman"/>
                <w:sz w:val="20"/>
                <w:szCs w:val="20"/>
                <w:lang w:val="kk-KZ"/>
              </w:rPr>
            </w:pPr>
          </w:p>
          <w:p w:rsidR="00104EAB" w:rsidRPr="00201473" w:rsidRDefault="00C63D78">
            <w:pPr>
              <w:widowControl w:val="0"/>
              <w:tabs>
                <w:tab w:val="left" w:pos="1712"/>
                <w:tab w:val="left" w:pos="3162"/>
                <w:tab w:val="left" w:pos="4557"/>
                <w:tab w:val="left" w:pos="6090"/>
              </w:tabs>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Қан сарысуындағы трансаминаза белсенделігінің артуы мұқият бақылауды және тексеруді қажет етеді. Қан сарысуындағы трансаминаза белсенделігінің елеулі артуы кезінде немесе бауыр бұзылуының белгілері (мысалы, сарғаю) пайда болған кезде препаратты тоқтатқан жөн.</w:t>
            </w:r>
            <w:r>
              <w:rPr>
                <w:rFonts w:ascii="Times New Roman" w:eastAsia="Times New Roman" w:hAnsi="Times New Roman" w:cs="Times New Roman"/>
                <w:color w:val="000000"/>
                <w:sz w:val="23"/>
                <w:szCs w:val="23"/>
                <w:lang w:val="kk-KZ"/>
              </w:rPr>
              <w:t xml:space="preserve"> Бауыр зақымдануының клиникалық белгілері болмаған кезде және «бауыр» ферментінің белсенділігін қалпына келтіргеннен кейін бауыр функциясын бақылаумен Интербетин препаратымен емдеуді қалпына келтіру мүмкін болады.</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C63D78">
            <w:pPr>
              <w:widowControl w:val="0"/>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i/>
                <w:iCs/>
                <w:color w:val="000000"/>
                <w:spacing w:val="2"/>
                <w:sz w:val="23"/>
                <w:szCs w:val="23"/>
                <w:lang w:val="kk-KZ"/>
              </w:rPr>
              <w:t xml:space="preserve">Бүйрек және несеп шығару жолдарының тарапынан бұзылулар </w:t>
            </w:r>
            <w:r>
              <w:rPr>
                <w:rFonts w:ascii="Times New Roman" w:eastAsia="Times New Roman" w:hAnsi="Times New Roman" w:cs="Times New Roman"/>
                <w:color w:val="000000"/>
                <w:spacing w:val="-3"/>
                <w:sz w:val="23"/>
                <w:szCs w:val="23"/>
                <w:lang w:val="kk-KZ"/>
              </w:rPr>
              <w:t>Препаратты ауыр бүйрек жеткіліксіздігі бар пациенттерге тағайындау кезінде сақ болған жөн.</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5E3780">
            <w:pPr>
              <w:widowControl w:val="0"/>
              <w:spacing w:line="240" w:lineRule="auto"/>
              <w:ind w:left="60" w:right="-20"/>
              <w:rPr>
                <w:rFonts w:ascii="Times New Roman" w:eastAsia="Times New Roman" w:hAnsi="Times New Roman" w:cs="Times New Roman"/>
                <w:i/>
                <w:iCs/>
                <w:color w:val="000000"/>
                <w:sz w:val="23"/>
                <w:szCs w:val="23"/>
                <w:lang w:val="kk-KZ"/>
              </w:rPr>
            </w:pPr>
            <w:r w:rsidRPr="00201473">
              <w:rPr>
                <w:rFonts w:ascii="Times New Roman" w:eastAsia="Times New Roman" w:hAnsi="Times New Roman" w:cs="Times New Roman"/>
                <w:i/>
                <w:iCs/>
                <w:color w:val="000000"/>
                <w:spacing w:val="2"/>
                <w:sz w:val="23"/>
                <w:szCs w:val="23"/>
                <w:lang w:val="kk-KZ"/>
              </w:rPr>
              <w:t>Н</w:t>
            </w:r>
            <w:r w:rsidRPr="00201473">
              <w:rPr>
                <w:rFonts w:ascii="Times New Roman" w:eastAsia="Times New Roman" w:hAnsi="Times New Roman" w:cs="Times New Roman"/>
                <w:i/>
                <w:iCs/>
                <w:color w:val="000000"/>
                <w:spacing w:val="1"/>
                <w:sz w:val="23"/>
                <w:szCs w:val="23"/>
                <w:lang w:val="kk-KZ"/>
              </w:rPr>
              <w:t>е</w:t>
            </w:r>
            <w:r w:rsidRPr="00201473">
              <w:rPr>
                <w:rFonts w:ascii="Times New Roman" w:eastAsia="Times New Roman" w:hAnsi="Times New Roman" w:cs="Times New Roman"/>
                <w:i/>
                <w:iCs/>
                <w:color w:val="000000"/>
                <w:spacing w:val="3"/>
                <w:sz w:val="23"/>
                <w:szCs w:val="23"/>
                <w:lang w:val="kk-KZ"/>
              </w:rPr>
              <w:t>ф</w:t>
            </w:r>
            <w:r w:rsidRPr="00201473">
              <w:rPr>
                <w:rFonts w:ascii="Times New Roman" w:eastAsia="Times New Roman" w:hAnsi="Times New Roman" w:cs="Times New Roman"/>
                <w:i/>
                <w:iCs/>
                <w:color w:val="000000"/>
                <w:spacing w:val="1"/>
                <w:sz w:val="23"/>
                <w:szCs w:val="23"/>
                <w:lang w:val="kk-KZ"/>
              </w:rPr>
              <w:t>р</w:t>
            </w:r>
            <w:r w:rsidRPr="00201473">
              <w:rPr>
                <w:rFonts w:ascii="Times New Roman" w:eastAsia="Times New Roman" w:hAnsi="Times New Roman" w:cs="Times New Roman"/>
                <w:i/>
                <w:iCs/>
                <w:color w:val="000000"/>
                <w:spacing w:val="2"/>
                <w:sz w:val="23"/>
                <w:szCs w:val="23"/>
                <w:lang w:val="kk-KZ"/>
              </w:rPr>
              <w:t>о</w:t>
            </w:r>
            <w:r w:rsidR="00C63D78">
              <w:rPr>
                <w:rFonts w:ascii="Times New Roman" w:eastAsia="Times New Roman" w:hAnsi="Times New Roman" w:cs="Times New Roman"/>
                <w:i/>
                <w:iCs/>
                <w:color w:val="000000"/>
                <w:spacing w:val="2"/>
                <w:sz w:val="23"/>
                <w:szCs w:val="23"/>
                <w:lang w:val="kk-KZ"/>
              </w:rPr>
              <w:t>здық</w:t>
            </w:r>
            <w:r w:rsidRPr="00201473">
              <w:rPr>
                <w:rFonts w:ascii="Times New Roman" w:eastAsia="Times New Roman" w:hAnsi="Times New Roman" w:cs="Times New Roman"/>
                <w:color w:val="000000"/>
                <w:spacing w:val="1"/>
                <w:sz w:val="23"/>
                <w:szCs w:val="23"/>
                <w:lang w:val="kk-KZ"/>
              </w:rPr>
              <w:t xml:space="preserve"> </w:t>
            </w:r>
            <w:r w:rsidRPr="00201473">
              <w:rPr>
                <w:rFonts w:ascii="Times New Roman" w:eastAsia="Times New Roman" w:hAnsi="Times New Roman" w:cs="Times New Roman"/>
                <w:i/>
                <w:iCs/>
                <w:color w:val="000000"/>
                <w:spacing w:val="2"/>
                <w:sz w:val="23"/>
                <w:szCs w:val="23"/>
                <w:lang w:val="kk-KZ"/>
              </w:rPr>
              <w:t>си</w:t>
            </w:r>
            <w:r w:rsidRPr="00201473">
              <w:rPr>
                <w:rFonts w:ascii="Times New Roman" w:eastAsia="Times New Roman" w:hAnsi="Times New Roman" w:cs="Times New Roman"/>
                <w:i/>
                <w:iCs/>
                <w:color w:val="000000"/>
                <w:spacing w:val="1"/>
                <w:sz w:val="23"/>
                <w:szCs w:val="23"/>
                <w:lang w:val="kk-KZ"/>
              </w:rPr>
              <w:t>н</w:t>
            </w:r>
            <w:r w:rsidRPr="00201473">
              <w:rPr>
                <w:rFonts w:ascii="Times New Roman" w:eastAsia="Times New Roman" w:hAnsi="Times New Roman" w:cs="Times New Roman"/>
                <w:i/>
                <w:iCs/>
                <w:color w:val="000000"/>
                <w:spacing w:val="2"/>
                <w:sz w:val="23"/>
                <w:szCs w:val="23"/>
                <w:lang w:val="kk-KZ"/>
              </w:rPr>
              <w:t>др</w:t>
            </w:r>
            <w:r w:rsidRPr="00201473">
              <w:rPr>
                <w:rFonts w:ascii="Times New Roman" w:eastAsia="Times New Roman" w:hAnsi="Times New Roman" w:cs="Times New Roman"/>
                <w:i/>
                <w:iCs/>
                <w:color w:val="000000"/>
                <w:spacing w:val="1"/>
                <w:sz w:val="23"/>
                <w:szCs w:val="23"/>
                <w:lang w:val="kk-KZ"/>
              </w:rPr>
              <w:t>о</w:t>
            </w:r>
            <w:r w:rsidRPr="00201473">
              <w:rPr>
                <w:rFonts w:ascii="Times New Roman" w:eastAsia="Times New Roman" w:hAnsi="Times New Roman" w:cs="Times New Roman"/>
                <w:i/>
                <w:iCs/>
                <w:color w:val="000000"/>
                <w:sz w:val="23"/>
                <w:szCs w:val="23"/>
                <w:lang w:val="kk-KZ"/>
              </w:rPr>
              <w:t>м</w:t>
            </w:r>
          </w:p>
          <w:p w:rsidR="00104EAB" w:rsidRPr="00201473" w:rsidRDefault="00104EAB">
            <w:pPr>
              <w:spacing w:after="12" w:line="200" w:lineRule="exact"/>
              <w:rPr>
                <w:rFonts w:ascii="Times New Roman" w:eastAsia="Times New Roman" w:hAnsi="Times New Roman" w:cs="Times New Roman"/>
                <w:sz w:val="20"/>
                <w:szCs w:val="20"/>
                <w:lang w:val="kk-KZ"/>
              </w:rPr>
            </w:pPr>
          </w:p>
          <w:p w:rsidR="00F1356E" w:rsidRPr="00F1356E" w:rsidRDefault="00F1356E">
            <w:pPr>
              <w:widowControl w:val="0"/>
              <w:tabs>
                <w:tab w:val="left" w:pos="605"/>
                <w:tab w:val="left" w:pos="1461"/>
                <w:tab w:val="left" w:pos="1785"/>
                <w:tab w:val="left" w:pos="2211"/>
                <w:tab w:val="left" w:pos="2529"/>
                <w:tab w:val="left" w:pos="3582"/>
                <w:tab w:val="left" w:pos="4122"/>
                <w:tab w:val="left" w:pos="4899"/>
                <w:tab w:val="left" w:pos="5428"/>
              </w:tabs>
              <w:spacing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Бета- интерферон препараттарымен емдеу барысында </w:t>
            </w:r>
            <w:r w:rsidRPr="00201473">
              <w:rPr>
                <w:rFonts w:ascii="Times New Roman" w:eastAsia="Times New Roman" w:hAnsi="Times New Roman" w:cs="Times New Roman"/>
                <w:color w:val="000000"/>
                <w:spacing w:val="1"/>
                <w:sz w:val="23"/>
                <w:szCs w:val="23"/>
                <w:lang w:val="kk-KZ"/>
              </w:rPr>
              <w:t>ф</w:t>
            </w:r>
            <w:r w:rsidRPr="00201473">
              <w:rPr>
                <w:rFonts w:ascii="Times New Roman" w:eastAsia="Times New Roman" w:hAnsi="Times New Roman" w:cs="Times New Roman"/>
                <w:color w:val="000000"/>
                <w:spacing w:val="2"/>
                <w:sz w:val="23"/>
                <w:szCs w:val="23"/>
                <w:lang w:val="kk-KZ"/>
              </w:rPr>
              <w:t>ок</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pacing w:val="2"/>
                <w:sz w:val="23"/>
                <w:szCs w:val="23"/>
                <w:lang w:val="kk-KZ"/>
              </w:rPr>
              <w:t>л</w:t>
            </w:r>
            <w:r>
              <w:rPr>
                <w:rFonts w:ascii="Times New Roman" w:eastAsia="Times New Roman" w:hAnsi="Times New Roman" w:cs="Times New Roman"/>
                <w:color w:val="000000"/>
                <w:spacing w:val="2"/>
                <w:sz w:val="23"/>
                <w:szCs w:val="23"/>
                <w:lang w:val="kk-KZ"/>
              </w:rPr>
              <w:t>ды</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1"/>
                <w:sz w:val="23"/>
                <w:szCs w:val="23"/>
                <w:lang w:val="kk-KZ"/>
              </w:rPr>
              <w:t>с</w:t>
            </w:r>
            <w:r w:rsidRPr="00201473">
              <w:rPr>
                <w:rFonts w:ascii="Times New Roman" w:eastAsia="Times New Roman" w:hAnsi="Times New Roman" w:cs="Times New Roman"/>
                <w:color w:val="000000"/>
                <w:spacing w:val="2"/>
                <w:sz w:val="23"/>
                <w:szCs w:val="23"/>
                <w:lang w:val="kk-KZ"/>
              </w:rPr>
              <w:t>е</w:t>
            </w:r>
            <w:r w:rsidRPr="00201473">
              <w:rPr>
                <w:rFonts w:ascii="Times New Roman" w:eastAsia="Times New Roman" w:hAnsi="Times New Roman" w:cs="Times New Roman"/>
                <w:color w:val="000000"/>
                <w:spacing w:val="1"/>
                <w:sz w:val="23"/>
                <w:szCs w:val="23"/>
                <w:lang w:val="kk-KZ"/>
              </w:rPr>
              <w:t>г</w:t>
            </w:r>
            <w:r w:rsidRPr="00201473">
              <w:rPr>
                <w:rFonts w:ascii="Times New Roman" w:eastAsia="Times New Roman" w:hAnsi="Times New Roman" w:cs="Times New Roman"/>
                <w:color w:val="000000"/>
                <w:spacing w:val="2"/>
                <w:sz w:val="23"/>
                <w:szCs w:val="23"/>
                <w:lang w:val="kk-KZ"/>
              </w:rPr>
              <w:t>м</w:t>
            </w:r>
            <w:r w:rsidRPr="00201473">
              <w:rPr>
                <w:rFonts w:ascii="Times New Roman" w:eastAsia="Times New Roman" w:hAnsi="Times New Roman" w:cs="Times New Roman"/>
                <w:color w:val="000000"/>
                <w:spacing w:val="1"/>
                <w:sz w:val="23"/>
                <w:szCs w:val="23"/>
                <w:lang w:val="kk-KZ"/>
              </w:rPr>
              <w:t>е</w:t>
            </w:r>
            <w:r w:rsidRPr="00201473">
              <w:rPr>
                <w:rFonts w:ascii="Times New Roman" w:eastAsia="Times New Roman" w:hAnsi="Times New Roman" w:cs="Times New Roman"/>
                <w:color w:val="000000"/>
                <w:spacing w:val="2"/>
                <w:sz w:val="23"/>
                <w:szCs w:val="23"/>
                <w:lang w:val="kk-KZ"/>
              </w:rPr>
              <w:t>нт</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pacing w:val="2"/>
                <w:sz w:val="23"/>
                <w:szCs w:val="23"/>
                <w:lang w:val="kk-KZ"/>
              </w:rPr>
              <w:t>р</w:t>
            </w:r>
            <w:r>
              <w:rPr>
                <w:rFonts w:ascii="Times New Roman" w:eastAsia="Times New Roman" w:hAnsi="Times New Roman" w:cs="Times New Roman"/>
                <w:color w:val="000000"/>
                <w:spacing w:val="2"/>
                <w:sz w:val="23"/>
                <w:szCs w:val="23"/>
                <w:lang w:val="kk-KZ"/>
              </w:rPr>
              <w:t>лық</w:t>
            </w:r>
            <w:r w:rsidRPr="00201473">
              <w:rPr>
                <w:rFonts w:ascii="Times New Roman" w:eastAsia="Times New Roman" w:hAnsi="Times New Roman" w:cs="Times New Roman"/>
                <w:color w:val="000000"/>
                <w:sz w:val="23"/>
                <w:szCs w:val="23"/>
                <w:lang w:val="kk-KZ"/>
              </w:rPr>
              <w:tab/>
              <w:t>г</w:t>
            </w:r>
            <w:r w:rsidRPr="00201473">
              <w:rPr>
                <w:rFonts w:ascii="Times New Roman" w:eastAsia="Times New Roman" w:hAnsi="Times New Roman" w:cs="Times New Roman"/>
                <w:color w:val="000000"/>
                <w:spacing w:val="2"/>
                <w:sz w:val="23"/>
                <w:szCs w:val="23"/>
                <w:lang w:val="kk-KZ"/>
              </w:rPr>
              <w:t>л</w:t>
            </w:r>
            <w:r w:rsidRPr="00201473">
              <w:rPr>
                <w:rFonts w:ascii="Times New Roman" w:eastAsia="Times New Roman" w:hAnsi="Times New Roman" w:cs="Times New Roman"/>
                <w:color w:val="000000"/>
                <w:spacing w:val="1"/>
                <w:sz w:val="23"/>
                <w:szCs w:val="23"/>
                <w:lang w:val="kk-KZ"/>
              </w:rPr>
              <w:t>о</w:t>
            </w:r>
            <w:r w:rsidRPr="00201473">
              <w:rPr>
                <w:rFonts w:ascii="Times New Roman" w:eastAsia="Times New Roman" w:hAnsi="Times New Roman" w:cs="Times New Roman"/>
                <w:color w:val="000000"/>
                <w:spacing w:val="2"/>
                <w:sz w:val="23"/>
                <w:szCs w:val="23"/>
                <w:lang w:val="kk-KZ"/>
              </w:rPr>
              <w:t>м</w:t>
            </w:r>
            <w:r w:rsidRPr="00201473">
              <w:rPr>
                <w:rFonts w:ascii="Times New Roman" w:eastAsia="Times New Roman" w:hAnsi="Times New Roman" w:cs="Times New Roman"/>
                <w:color w:val="000000"/>
                <w:spacing w:val="1"/>
                <w:sz w:val="23"/>
                <w:szCs w:val="23"/>
                <w:lang w:val="kk-KZ"/>
              </w:rPr>
              <w:t>е</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1"/>
                <w:sz w:val="23"/>
                <w:szCs w:val="23"/>
                <w:lang w:val="kk-KZ"/>
              </w:rPr>
              <w:t>у</w:t>
            </w:r>
            <w:r w:rsidRPr="00201473">
              <w:rPr>
                <w:rFonts w:ascii="Times New Roman" w:eastAsia="Times New Roman" w:hAnsi="Times New Roman" w:cs="Times New Roman"/>
                <w:color w:val="000000"/>
                <w:spacing w:val="2"/>
                <w:sz w:val="23"/>
                <w:szCs w:val="23"/>
                <w:lang w:val="kk-KZ"/>
              </w:rPr>
              <w:t>л</w:t>
            </w:r>
            <w:r w:rsidRPr="00201473">
              <w:rPr>
                <w:rFonts w:ascii="Times New Roman" w:eastAsia="Times New Roman" w:hAnsi="Times New Roman" w:cs="Times New Roman"/>
                <w:color w:val="000000"/>
                <w:spacing w:val="1"/>
                <w:sz w:val="23"/>
                <w:szCs w:val="23"/>
                <w:lang w:val="kk-KZ"/>
              </w:rPr>
              <w:t>о</w:t>
            </w:r>
            <w:r w:rsidRPr="00201473">
              <w:rPr>
                <w:rFonts w:ascii="Times New Roman" w:eastAsia="Times New Roman" w:hAnsi="Times New Roman" w:cs="Times New Roman"/>
                <w:color w:val="000000"/>
                <w:spacing w:val="2"/>
                <w:sz w:val="23"/>
                <w:szCs w:val="23"/>
                <w:lang w:val="kk-KZ"/>
              </w:rPr>
              <w:t>с</w:t>
            </w:r>
            <w:r w:rsidRPr="00201473">
              <w:rPr>
                <w:rFonts w:ascii="Times New Roman" w:eastAsia="Times New Roman" w:hAnsi="Times New Roman" w:cs="Times New Roman"/>
                <w:color w:val="000000"/>
                <w:spacing w:val="1"/>
                <w:sz w:val="23"/>
                <w:szCs w:val="23"/>
                <w:lang w:val="kk-KZ"/>
              </w:rPr>
              <w:t>к</w:t>
            </w:r>
            <w:r w:rsidRPr="00201473">
              <w:rPr>
                <w:rFonts w:ascii="Times New Roman" w:eastAsia="Times New Roman" w:hAnsi="Times New Roman" w:cs="Times New Roman"/>
                <w:color w:val="000000"/>
                <w:spacing w:val="2"/>
                <w:sz w:val="23"/>
                <w:szCs w:val="23"/>
                <w:lang w:val="kk-KZ"/>
              </w:rPr>
              <w:t>л</w:t>
            </w:r>
            <w:r w:rsidRPr="00201473">
              <w:rPr>
                <w:rFonts w:ascii="Times New Roman" w:eastAsia="Times New Roman" w:hAnsi="Times New Roman" w:cs="Times New Roman"/>
                <w:color w:val="000000"/>
                <w:spacing w:val="1"/>
                <w:sz w:val="23"/>
                <w:szCs w:val="23"/>
                <w:lang w:val="kk-KZ"/>
              </w:rPr>
              <w:t>е</w:t>
            </w:r>
            <w:r w:rsidRPr="00201473">
              <w:rPr>
                <w:rFonts w:ascii="Times New Roman" w:eastAsia="Times New Roman" w:hAnsi="Times New Roman" w:cs="Times New Roman"/>
                <w:color w:val="000000"/>
                <w:spacing w:val="2"/>
                <w:sz w:val="23"/>
                <w:szCs w:val="23"/>
                <w:lang w:val="kk-KZ"/>
              </w:rPr>
              <w:t>ро</w:t>
            </w:r>
            <w:r w:rsidRPr="00201473">
              <w:rPr>
                <w:rFonts w:ascii="Times New Roman" w:eastAsia="Times New Roman" w:hAnsi="Times New Roman" w:cs="Times New Roman"/>
                <w:color w:val="000000"/>
                <w:sz w:val="23"/>
                <w:szCs w:val="23"/>
                <w:lang w:val="kk-KZ"/>
              </w:rPr>
              <w:t xml:space="preserve">з, </w:t>
            </w:r>
            <w:r w:rsidRPr="00201473">
              <w:rPr>
                <w:rFonts w:ascii="Times New Roman" w:eastAsia="Times New Roman" w:hAnsi="Times New Roman" w:cs="Times New Roman"/>
                <w:color w:val="000000"/>
                <w:spacing w:val="1"/>
                <w:sz w:val="23"/>
                <w:szCs w:val="23"/>
                <w:lang w:val="kk-KZ"/>
              </w:rPr>
              <w:t>л</w:t>
            </w:r>
            <w:r w:rsidRPr="00201473">
              <w:rPr>
                <w:rFonts w:ascii="Times New Roman" w:eastAsia="Times New Roman" w:hAnsi="Times New Roman" w:cs="Times New Roman"/>
                <w:color w:val="000000"/>
                <w:spacing w:val="3"/>
                <w:sz w:val="23"/>
                <w:szCs w:val="23"/>
                <w:lang w:val="kk-KZ"/>
              </w:rPr>
              <w:t>ипои</w:t>
            </w:r>
            <w:r w:rsidRPr="00201473">
              <w:rPr>
                <w:rFonts w:ascii="Times New Roman" w:eastAsia="Times New Roman" w:hAnsi="Times New Roman" w:cs="Times New Roman"/>
                <w:color w:val="000000"/>
                <w:spacing w:val="2"/>
                <w:sz w:val="23"/>
                <w:szCs w:val="23"/>
                <w:lang w:val="kk-KZ"/>
              </w:rPr>
              <w:t>д</w:t>
            </w:r>
            <w:r>
              <w:rPr>
                <w:rFonts w:ascii="Times New Roman" w:eastAsia="Times New Roman" w:hAnsi="Times New Roman" w:cs="Times New Roman"/>
                <w:color w:val="000000"/>
                <w:spacing w:val="2"/>
                <w:sz w:val="23"/>
                <w:szCs w:val="23"/>
                <w:lang w:val="kk-KZ"/>
              </w:rPr>
              <w:t xml:space="preserve">ты </w:t>
            </w:r>
            <w:r w:rsidRPr="00201473">
              <w:rPr>
                <w:rFonts w:ascii="Times New Roman" w:eastAsia="Times New Roman" w:hAnsi="Times New Roman" w:cs="Times New Roman"/>
                <w:color w:val="000000"/>
                <w:spacing w:val="3"/>
                <w:sz w:val="23"/>
                <w:szCs w:val="23"/>
                <w:lang w:val="kk-KZ"/>
              </w:rPr>
              <w:t>н</w:t>
            </w:r>
            <w:r w:rsidRPr="00201473">
              <w:rPr>
                <w:rFonts w:ascii="Times New Roman" w:eastAsia="Times New Roman" w:hAnsi="Times New Roman" w:cs="Times New Roman"/>
                <w:color w:val="000000"/>
                <w:spacing w:val="2"/>
                <w:sz w:val="23"/>
                <w:szCs w:val="23"/>
                <w:lang w:val="kk-KZ"/>
              </w:rPr>
              <w:t>е</w:t>
            </w:r>
            <w:r w:rsidRPr="00201473">
              <w:rPr>
                <w:rFonts w:ascii="Times New Roman" w:eastAsia="Times New Roman" w:hAnsi="Times New Roman" w:cs="Times New Roman"/>
                <w:color w:val="000000"/>
                <w:spacing w:val="4"/>
                <w:sz w:val="23"/>
                <w:szCs w:val="23"/>
                <w:lang w:val="kk-KZ"/>
              </w:rPr>
              <w:t>ф</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3"/>
                <w:sz w:val="23"/>
                <w:szCs w:val="23"/>
                <w:lang w:val="kk-KZ"/>
              </w:rPr>
              <w:t>о</w:t>
            </w:r>
            <w:r w:rsidRPr="00201473">
              <w:rPr>
                <w:rFonts w:ascii="Times New Roman" w:eastAsia="Times New Roman" w:hAnsi="Times New Roman" w:cs="Times New Roman"/>
                <w:color w:val="000000"/>
                <w:spacing w:val="1"/>
                <w:sz w:val="23"/>
                <w:szCs w:val="23"/>
                <w:lang w:val="kk-KZ"/>
              </w:rPr>
              <w:t>з</w:t>
            </w:r>
            <w:r w:rsidRPr="00201473">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жарғақшалы </w:t>
            </w:r>
            <w:r w:rsidRPr="00201473">
              <w:rPr>
                <w:rFonts w:ascii="Times New Roman" w:eastAsia="Times New Roman" w:hAnsi="Times New Roman" w:cs="Times New Roman"/>
                <w:color w:val="000000"/>
                <w:spacing w:val="2"/>
                <w:sz w:val="23"/>
                <w:szCs w:val="23"/>
                <w:lang w:val="kk-KZ"/>
              </w:rPr>
              <w:t>прол</w:t>
            </w:r>
            <w:r w:rsidRPr="00201473">
              <w:rPr>
                <w:rFonts w:ascii="Times New Roman" w:eastAsia="Times New Roman" w:hAnsi="Times New Roman" w:cs="Times New Roman"/>
                <w:color w:val="000000"/>
                <w:spacing w:val="3"/>
                <w:sz w:val="23"/>
                <w:szCs w:val="23"/>
                <w:lang w:val="kk-KZ"/>
              </w:rPr>
              <w:t>и</w:t>
            </w:r>
            <w:r w:rsidRPr="00201473">
              <w:rPr>
                <w:rFonts w:ascii="Times New Roman" w:eastAsia="Times New Roman" w:hAnsi="Times New Roman" w:cs="Times New Roman"/>
                <w:color w:val="000000"/>
                <w:spacing w:val="2"/>
                <w:sz w:val="23"/>
                <w:szCs w:val="23"/>
                <w:lang w:val="kk-KZ"/>
              </w:rPr>
              <w:t>ферат</w:t>
            </w:r>
            <w:r w:rsidRPr="00201473">
              <w:rPr>
                <w:rFonts w:ascii="Times New Roman" w:eastAsia="Times New Roman" w:hAnsi="Times New Roman" w:cs="Times New Roman"/>
                <w:color w:val="000000"/>
                <w:spacing w:val="3"/>
                <w:sz w:val="23"/>
                <w:szCs w:val="23"/>
                <w:lang w:val="kk-KZ"/>
              </w:rPr>
              <w:t>и</w:t>
            </w:r>
            <w:r w:rsidRPr="00201473">
              <w:rPr>
                <w:rFonts w:ascii="Times New Roman" w:eastAsia="Times New Roman" w:hAnsi="Times New Roman" w:cs="Times New Roman"/>
                <w:color w:val="000000"/>
                <w:spacing w:val="1"/>
                <w:sz w:val="23"/>
                <w:szCs w:val="23"/>
                <w:lang w:val="kk-KZ"/>
              </w:rPr>
              <w:t>в</w:t>
            </w:r>
            <w:r>
              <w:rPr>
                <w:rFonts w:ascii="Times New Roman" w:eastAsia="Times New Roman" w:hAnsi="Times New Roman" w:cs="Times New Roman"/>
                <w:color w:val="000000"/>
                <w:spacing w:val="1"/>
                <w:sz w:val="23"/>
                <w:szCs w:val="23"/>
                <w:lang w:val="kk-KZ"/>
              </w:rPr>
              <w:t xml:space="preserve">ті </w:t>
            </w:r>
            <w:r w:rsidRPr="00201473">
              <w:rPr>
                <w:rFonts w:ascii="Times New Roman" w:eastAsia="Times New Roman" w:hAnsi="Times New Roman" w:cs="Times New Roman"/>
                <w:color w:val="000000"/>
                <w:spacing w:val="1"/>
                <w:sz w:val="23"/>
                <w:szCs w:val="23"/>
                <w:lang w:val="kk-KZ"/>
              </w:rPr>
              <w:t>г</w:t>
            </w:r>
            <w:r w:rsidRPr="00201473">
              <w:rPr>
                <w:rFonts w:ascii="Times New Roman" w:eastAsia="Times New Roman" w:hAnsi="Times New Roman" w:cs="Times New Roman"/>
                <w:color w:val="000000"/>
                <w:spacing w:val="3"/>
                <w:sz w:val="23"/>
                <w:szCs w:val="23"/>
                <w:lang w:val="kk-KZ"/>
              </w:rPr>
              <w:t>л</w:t>
            </w:r>
            <w:r w:rsidRPr="00201473">
              <w:rPr>
                <w:rFonts w:ascii="Times New Roman" w:eastAsia="Times New Roman" w:hAnsi="Times New Roman" w:cs="Times New Roman"/>
                <w:color w:val="000000"/>
                <w:spacing w:val="2"/>
                <w:sz w:val="23"/>
                <w:szCs w:val="23"/>
                <w:lang w:val="kk-KZ"/>
              </w:rPr>
              <w:t>оме</w:t>
            </w:r>
            <w:r w:rsidRPr="00201473">
              <w:rPr>
                <w:rFonts w:ascii="Times New Roman" w:eastAsia="Times New Roman" w:hAnsi="Times New Roman" w:cs="Times New Roman"/>
                <w:color w:val="000000"/>
                <w:spacing w:val="3"/>
                <w:sz w:val="23"/>
                <w:szCs w:val="23"/>
                <w:lang w:val="kk-KZ"/>
              </w:rPr>
              <w:t>р</w:t>
            </w:r>
            <w:r w:rsidRPr="00201473">
              <w:rPr>
                <w:rFonts w:ascii="Times New Roman" w:eastAsia="Times New Roman" w:hAnsi="Times New Roman" w:cs="Times New Roman"/>
                <w:color w:val="000000"/>
                <w:spacing w:val="2"/>
                <w:sz w:val="23"/>
                <w:szCs w:val="23"/>
                <w:lang w:val="kk-KZ"/>
              </w:rPr>
              <w:t>улоне</w:t>
            </w:r>
            <w:r w:rsidRPr="00201473">
              <w:rPr>
                <w:rFonts w:ascii="Times New Roman" w:eastAsia="Times New Roman" w:hAnsi="Times New Roman" w:cs="Times New Roman"/>
                <w:color w:val="000000"/>
                <w:spacing w:val="3"/>
                <w:sz w:val="23"/>
                <w:szCs w:val="23"/>
                <w:lang w:val="kk-KZ"/>
              </w:rPr>
              <w:t>ф</w:t>
            </w:r>
            <w:r w:rsidRPr="00201473">
              <w:rPr>
                <w:rFonts w:ascii="Times New Roman" w:eastAsia="Times New Roman" w:hAnsi="Times New Roman" w:cs="Times New Roman"/>
                <w:color w:val="000000"/>
                <w:spacing w:val="2"/>
                <w:sz w:val="23"/>
                <w:szCs w:val="23"/>
                <w:lang w:val="kk-KZ"/>
              </w:rPr>
              <w:t>ри</w:t>
            </w:r>
            <w:r w:rsidRPr="00201473">
              <w:rPr>
                <w:rFonts w:ascii="Times New Roman" w:eastAsia="Times New Roman" w:hAnsi="Times New Roman" w:cs="Times New Roman"/>
                <w:color w:val="000000"/>
                <w:sz w:val="23"/>
                <w:szCs w:val="23"/>
                <w:lang w:val="kk-KZ"/>
              </w:rPr>
              <w:t xml:space="preserve">т </w:t>
            </w:r>
            <w:r>
              <w:rPr>
                <w:rFonts w:ascii="Times New Roman" w:eastAsia="Times New Roman" w:hAnsi="Times New Roman" w:cs="Times New Roman"/>
                <w:color w:val="000000"/>
                <w:sz w:val="23"/>
                <w:szCs w:val="23"/>
                <w:lang w:val="kk-KZ"/>
              </w:rPr>
              <w:t xml:space="preserve">және жарғақшалы </w:t>
            </w:r>
            <w:r w:rsidRPr="00201473">
              <w:rPr>
                <w:rFonts w:ascii="Times New Roman" w:eastAsia="Times New Roman" w:hAnsi="Times New Roman" w:cs="Times New Roman"/>
                <w:color w:val="000000"/>
                <w:spacing w:val="1"/>
                <w:sz w:val="23"/>
                <w:szCs w:val="23"/>
                <w:lang w:val="kk-KZ"/>
              </w:rPr>
              <w:t>г</w:t>
            </w:r>
            <w:r w:rsidRPr="00201473">
              <w:rPr>
                <w:rFonts w:ascii="Times New Roman" w:eastAsia="Times New Roman" w:hAnsi="Times New Roman" w:cs="Times New Roman"/>
                <w:color w:val="000000"/>
                <w:spacing w:val="2"/>
                <w:sz w:val="23"/>
                <w:szCs w:val="23"/>
                <w:lang w:val="kk-KZ"/>
              </w:rPr>
              <w:t>лом</w:t>
            </w:r>
            <w:r w:rsidRPr="00201473">
              <w:rPr>
                <w:rFonts w:ascii="Times New Roman" w:eastAsia="Times New Roman" w:hAnsi="Times New Roman" w:cs="Times New Roman"/>
                <w:color w:val="000000"/>
                <w:spacing w:val="1"/>
                <w:sz w:val="23"/>
                <w:szCs w:val="23"/>
                <w:lang w:val="kk-KZ"/>
              </w:rPr>
              <w:t>е</w:t>
            </w:r>
            <w:r w:rsidRPr="00201473">
              <w:rPr>
                <w:rFonts w:ascii="Times New Roman" w:eastAsia="Times New Roman" w:hAnsi="Times New Roman" w:cs="Times New Roman"/>
                <w:color w:val="000000"/>
                <w:spacing w:val="3"/>
                <w:sz w:val="23"/>
                <w:szCs w:val="23"/>
                <w:lang w:val="kk-KZ"/>
              </w:rPr>
              <w:t>р</w:t>
            </w:r>
            <w:r w:rsidRPr="00201473">
              <w:rPr>
                <w:rFonts w:ascii="Times New Roman" w:eastAsia="Times New Roman" w:hAnsi="Times New Roman" w:cs="Times New Roman"/>
                <w:color w:val="000000"/>
                <w:spacing w:val="2"/>
                <w:sz w:val="23"/>
                <w:szCs w:val="23"/>
                <w:lang w:val="kk-KZ"/>
              </w:rPr>
              <w:t>у</w:t>
            </w:r>
            <w:r w:rsidRPr="00201473">
              <w:rPr>
                <w:rFonts w:ascii="Times New Roman" w:eastAsia="Times New Roman" w:hAnsi="Times New Roman" w:cs="Times New Roman"/>
                <w:color w:val="000000"/>
                <w:spacing w:val="1"/>
                <w:sz w:val="23"/>
                <w:szCs w:val="23"/>
                <w:lang w:val="kk-KZ"/>
              </w:rPr>
              <w:t>л</w:t>
            </w:r>
            <w:r w:rsidRPr="00201473">
              <w:rPr>
                <w:rFonts w:ascii="Times New Roman" w:eastAsia="Times New Roman" w:hAnsi="Times New Roman" w:cs="Times New Roman"/>
                <w:color w:val="000000"/>
                <w:spacing w:val="2"/>
                <w:sz w:val="23"/>
                <w:szCs w:val="23"/>
                <w:lang w:val="kk-KZ"/>
              </w:rPr>
              <w:t>опа</w:t>
            </w:r>
            <w:r w:rsidRPr="00201473">
              <w:rPr>
                <w:rFonts w:ascii="Times New Roman" w:eastAsia="Times New Roman" w:hAnsi="Times New Roman" w:cs="Times New Roman"/>
                <w:color w:val="000000"/>
                <w:spacing w:val="1"/>
                <w:sz w:val="23"/>
                <w:szCs w:val="23"/>
                <w:lang w:val="kk-KZ"/>
              </w:rPr>
              <w:t>т</w:t>
            </w:r>
            <w:r w:rsidRPr="00201473">
              <w:rPr>
                <w:rFonts w:ascii="Times New Roman" w:eastAsia="Times New Roman" w:hAnsi="Times New Roman" w:cs="Times New Roman"/>
                <w:color w:val="000000"/>
                <w:spacing w:val="3"/>
                <w:sz w:val="23"/>
                <w:szCs w:val="23"/>
                <w:lang w:val="kk-KZ"/>
              </w:rPr>
              <w:t>и</w:t>
            </w:r>
            <w:r>
              <w:rPr>
                <w:rFonts w:ascii="Times New Roman" w:eastAsia="Times New Roman" w:hAnsi="Times New Roman" w:cs="Times New Roman"/>
                <w:color w:val="000000"/>
                <w:spacing w:val="3"/>
                <w:sz w:val="23"/>
                <w:szCs w:val="23"/>
                <w:lang w:val="kk-KZ"/>
              </w:rPr>
              <w:t>яны қоса, негізгі нефропатия түріндегі нефроздық синдромды дамыту жағдайлары туралы хабарланды.</w:t>
            </w:r>
            <w:r w:rsidR="005E3780" w:rsidRPr="00201473">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Бұл аурулар емдеу барысында әр түрлі уақытта байқалған және бета-интерферон препараттарын бірнеше жыл бойы қолданғанда пайда болуы мүмкін.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F1356E" w:rsidP="00F1356E">
            <w:pPr>
              <w:widowControl w:val="0"/>
              <w:tabs>
                <w:tab w:val="left" w:pos="913"/>
                <w:tab w:val="left" w:pos="1864"/>
                <w:tab w:val="left" w:pos="2450"/>
                <w:tab w:val="left" w:pos="3059"/>
                <w:tab w:val="left" w:pos="4412"/>
                <w:tab w:val="left" w:pos="5544"/>
              </w:tabs>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Ісінулер, </w:t>
            </w:r>
            <w:r w:rsidRPr="00201473">
              <w:rPr>
                <w:rFonts w:ascii="Times New Roman" w:eastAsia="Times New Roman" w:hAnsi="Times New Roman" w:cs="Times New Roman"/>
                <w:color w:val="000000"/>
                <w:spacing w:val="4"/>
                <w:sz w:val="23"/>
                <w:szCs w:val="23"/>
                <w:lang w:val="kk-KZ"/>
              </w:rPr>
              <w:t>п</w:t>
            </w:r>
            <w:r w:rsidRPr="00201473">
              <w:rPr>
                <w:rFonts w:ascii="Times New Roman" w:eastAsia="Times New Roman" w:hAnsi="Times New Roman" w:cs="Times New Roman"/>
                <w:color w:val="000000"/>
                <w:spacing w:val="3"/>
                <w:sz w:val="23"/>
                <w:szCs w:val="23"/>
                <w:lang w:val="kk-KZ"/>
              </w:rPr>
              <w:t>р</w:t>
            </w:r>
            <w:r w:rsidRPr="00201473">
              <w:rPr>
                <w:rFonts w:ascii="Times New Roman" w:eastAsia="Times New Roman" w:hAnsi="Times New Roman" w:cs="Times New Roman"/>
                <w:color w:val="000000"/>
                <w:spacing w:val="4"/>
                <w:sz w:val="23"/>
                <w:szCs w:val="23"/>
                <w:lang w:val="kk-KZ"/>
              </w:rPr>
              <w:t>о</w:t>
            </w:r>
            <w:r w:rsidRPr="00201473">
              <w:rPr>
                <w:rFonts w:ascii="Times New Roman" w:eastAsia="Times New Roman" w:hAnsi="Times New Roman" w:cs="Times New Roman"/>
                <w:color w:val="000000"/>
                <w:spacing w:val="3"/>
                <w:sz w:val="23"/>
                <w:szCs w:val="23"/>
                <w:lang w:val="kk-KZ"/>
              </w:rPr>
              <w:t>те</w:t>
            </w:r>
            <w:r w:rsidRPr="00201473">
              <w:rPr>
                <w:rFonts w:ascii="Times New Roman" w:eastAsia="Times New Roman" w:hAnsi="Times New Roman" w:cs="Times New Roman"/>
                <w:color w:val="000000"/>
                <w:spacing w:val="4"/>
                <w:sz w:val="23"/>
                <w:szCs w:val="23"/>
                <w:lang w:val="kk-KZ"/>
              </w:rPr>
              <w:t>инур</w:t>
            </w:r>
            <w:r w:rsidRPr="00201473">
              <w:rPr>
                <w:rFonts w:ascii="Times New Roman" w:eastAsia="Times New Roman" w:hAnsi="Times New Roman" w:cs="Times New Roman"/>
                <w:color w:val="000000"/>
                <w:spacing w:val="3"/>
                <w:sz w:val="23"/>
                <w:szCs w:val="23"/>
                <w:lang w:val="kk-KZ"/>
              </w:rPr>
              <w:t>и</w:t>
            </w:r>
            <w:r w:rsidRPr="00201473">
              <w:rPr>
                <w:rFonts w:ascii="Times New Roman" w:eastAsia="Times New Roman" w:hAnsi="Times New Roman" w:cs="Times New Roman"/>
                <w:color w:val="000000"/>
                <w:sz w:val="23"/>
                <w:szCs w:val="23"/>
                <w:lang w:val="kk-KZ"/>
              </w:rPr>
              <w:t>я</w:t>
            </w:r>
            <w:r w:rsidRPr="00201473">
              <w:rPr>
                <w:rFonts w:ascii="Times New Roman" w:eastAsia="Times New Roman" w:hAnsi="Times New Roman" w:cs="Times New Roman"/>
                <w:color w:val="000000"/>
                <w:sz w:val="23"/>
                <w:szCs w:val="23"/>
                <w:lang w:val="kk-KZ"/>
              </w:rPr>
              <w:tab/>
            </w:r>
            <w:r>
              <w:rPr>
                <w:rFonts w:ascii="Times New Roman" w:eastAsia="Times New Roman" w:hAnsi="Times New Roman" w:cs="Times New Roman"/>
                <w:color w:val="000000"/>
                <w:spacing w:val="4"/>
                <w:sz w:val="23"/>
                <w:szCs w:val="23"/>
                <w:lang w:val="kk-KZ"/>
              </w:rPr>
              <w:t>немесе бүйрек функиясының бұзылуы сияқты, әсіресе б</w:t>
            </w:r>
            <w:r>
              <w:rPr>
                <w:rFonts w:ascii="Times New Roman" w:eastAsia="Times New Roman" w:hAnsi="Times New Roman" w:cs="Times New Roman"/>
                <w:color w:val="000000"/>
                <w:spacing w:val="1"/>
                <w:sz w:val="23"/>
                <w:szCs w:val="23"/>
                <w:lang w:val="kk-KZ"/>
              </w:rPr>
              <w:t>үйрек ауруларының жоғары қаупі бар пациенттерде ерте белгілері немесе симптомдарын анықтауға тұрақты мониторингілеу жүргізу ұсынылады</w:t>
            </w:r>
            <w:r w:rsidR="005E3780" w:rsidRPr="00201473">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Нефроздық синдромды дереу емдеу жүргізу, сондай-ақ Интербетинмен емдеуді тоқтату мүмкіндігін қарастыру қажет.  </w:t>
            </w:r>
          </w:p>
          <w:p w:rsidR="00104EAB" w:rsidRPr="00201473" w:rsidRDefault="00104EAB">
            <w:pPr>
              <w:spacing w:after="13" w:line="200" w:lineRule="exact"/>
              <w:rPr>
                <w:rFonts w:ascii="Times New Roman" w:eastAsia="Times New Roman" w:hAnsi="Times New Roman" w:cs="Times New Roman"/>
                <w:sz w:val="20"/>
                <w:szCs w:val="20"/>
                <w:lang w:val="kk-KZ"/>
              </w:rPr>
            </w:pPr>
          </w:p>
          <w:p w:rsidR="00F1356E" w:rsidRDefault="00F1356E" w:rsidP="00F1356E">
            <w:pPr>
              <w:widowControl w:val="0"/>
              <w:tabs>
                <w:tab w:val="left" w:pos="1512"/>
                <w:tab w:val="left" w:pos="2681"/>
                <w:tab w:val="left" w:pos="3193"/>
                <w:tab w:val="left" w:pos="3860"/>
                <w:tab w:val="left" w:pos="4572"/>
                <w:tab w:val="left" w:pos="5000"/>
              </w:tabs>
              <w:spacing w:line="240" w:lineRule="auto"/>
              <w:ind w:left="60" w:right="18"/>
              <w:jc w:val="both"/>
              <w:rPr>
                <w:rFonts w:ascii="Times New Roman" w:eastAsia="Times New Roman" w:hAnsi="Times New Roman" w:cs="Times New Roman"/>
                <w:i/>
                <w:iCs/>
                <w:color w:val="000000"/>
                <w:spacing w:val="1"/>
                <w:sz w:val="23"/>
                <w:szCs w:val="23"/>
                <w:lang w:val="kk-KZ"/>
              </w:rPr>
            </w:pPr>
            <w:r>
              <w:rPr>
                <w:rFonts w:ascii="Times New Roman" w:eastAsia="Times New Roman" w:hAnsi="Times New Roman" w:cs="Times New Roman"/>
                <w:i/>
                <w:iCs/>
                <w:color w:val="000000"/>
                <w:spacing w:val="1"/>
                <w:sz w:val="23"/>
                <w:szCs w:val="23"/>
                <w:lang w:val="kk-KZ"/>
              </w:rPr>
              <w:t>Жүрек-қантамыр жүйесінің аурулары</w:t>
            </w:r>
          </w:p>
          <w:p w:rsidR="00F1356E" w:rsidRPr="00F1356E" w:rsidRDefault="00F1356E" w:rsidP="00F1356E">
            <w:pPr>
              <w:widowControl w:val="0"/>
              <w:tabs>
                <w:tab w:val="left" w:pos="1512"/>
                <w:tab w:val="left" w:pos="2681"/>
                <w:tab w:val="left" w:pos="3193"/>
                <w:tab w:val="left" w:pos="3860"/>
                <w:tab w:val="left" w:pos="4572"/>
                <w:tab w:val="left" w:pos="5000"/>
              </w:tabs>
              <w:spacing w:line="240" w:lineRule="auto"/>
              <w:ind w:left="60" w:right="18"/>
              <w:jc w:val="both"/>
              <w:rPr>
                <w:rFonts w:ascii="Times New Roman" w:eastAsia="Times New Roman" w:hAnsi="Times New Roman" w:cs="Times New Roman"/>
                <w:iCs/>
                <w:color w:val="000000"/>
                <w:spacing w:val="1"/>
                <w:sz w:val="23"/>
                <w:szCs w:val="23"/>
                <w:lang w:val="kk-KZ"/>
              </w:rPr>
            </w:pPr>
            <w:r>
              <w:rPr>
                <w:rFonts w:ascii="Times New Roman" w:eastAsia="Times New Roman" w:hAnsi="Times New Roman" w:cs="Times New Roman"/>
                <w:iCs/>
                <w:color w:val="000000"/>
                <w:spacing w:val="1"/>
                <w:sz w:val="23"/>
                <w:szCs w:val="23"/>
                <w:lang w:val="kk-KZ"/>
              </w:rPr>
              <w:t>Интербетинді жүрек аурулары бар пациенттерге сақтықпен тағайындаған жөн. Іркілісті жүрек жеткіліксіздігі, жүректің ишемиялық ауруы немесе аритмия сияқты жүректің күрделі аурулары бар пациенттерде Интербетинмен емдеу басында жүрек жағдайының нашарлауын анықтау үшін мониторингілеуді жүргізген жөн.</w:t>
            </w:r>
          </w:p>
          <w:p w:rsidR="00104EAB" w:rsidRPr="00201473" w:rsidRDefault="00104EAB" w:rsidP="00F1356E">
            <w:pPr>
              <w:widowControl w:val="0"/>
              <w:tabs>
                <w:tab w:val="left" w:pos="1512"/>
                <w:tab w:val="left" w:pos="2681"/>
                <w:tab w:val="left" w:pos="3193"/>
                <w:tab w:val="left" w:pos="3860"/>
                <w:tab w:val="left" w:pos="4572"/>
                <w:tab w:val="left" w:pos="5000"/>
              </w:tabs>
              <w:spacing w:line="240" w:lineRule="auto"/>
              <w:ind w:left="60" w:right="18"/>
              <w:jc w:val="both"/>
              <w:rPr>
                <w:rFonts w:ascii="Times New Roman" w:eastAsia="Times New Roman" w:hAnsi="Times New Roman" w:cs="Times New Roman"/>
                <w:color w:val="000000"/>
                <w:sz w:val="23"/>
                <w:szCs w:val="23"/>
                <w:lang w:val="kk-KZ"/>
              </w:rPr>
            </w:pPr>
          </w:p>
        </w:tc>
      </w:tr>
    </w:tbl>
    <w:p w:rsidR="00104EAB" w:rsidRPr="00201473" w:rsidRDefault="00104EAB">
      <w:pPr>
        <w:rPr>
          <w:lang w:val="kk-KZ"/>
        </w:rPr>
        <w:sectPr w:rsidR="00104EAB" w:rsidRPr="00201473">
          <w:pgSz w:w="11905" w:h="16837"/>
          <w:pgMar w:top="560" w:right="850" w:bottom="500"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RPr="00201473">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356E" w:rsidRDefault="00F1356E">
            <w:pPr>
              <w:widowControl w:val="0"/>
              <w:tabs>
                <w:tab w:val="left" w:pos="815"/>
                <w:tab w:val="left" w:pos="1405"/>
                <w:tab w:val="left" w:pos="2302"/>
                <w:tab w:val="left" w:pos="2833"/>
                <w:tab w:val="left" w:pos="3574"/>
                <w:tab w:val="left" w:pos="4030"/>
                <w:tab w:val="left" w:pos="4505"/>
                <w:tab w:val="left" w:pos="5394"/>
                <w:tab w:val="left" w:pos="5677"/>
              </w:tabs>
              <w:spacing w:before="3" w:line="240" w:lineRule="auto"/>
              <w:ind w:left="60" w:right="20"/>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 xml:space="preserve">Интербетиннің белгілі тікелей кардиоуытты әсеріне ие емес, дегенмен </w:t>
            </w:r>
            <w:r w:rsidR="002F5588">
              <w:rPr>
                <w:rFonts w:ascii="Times New Roman" w:eastAsia="Times New Roman" w:hAnsi="Times New Roman" w:cs="Times New Roman"/>
                <w:color w:val="000000"/>
                <w:spacing w:val="1"/>
                <w:sz w:val="23"/>
                <w:szCs w:val="23"/>
                <w:lang w:val="kk-KZ"/>
              </w:rPr>
              <w:t xml:space="preserve">әдетте бета-интерферонды қолданумен байланысты тұмау тәріздес симптомдар жүректің күрделі ауруы бар пациенттерде стрессті туындатуы мүмкін. </w:t>
            </w:r>
          </w:p>
          <w:p w:rsidR="00104EAB" w:rsidRPr="00201473" w:rsidRDefault="00F1356E" w:rsidP="002F5588">
            <w:pPr>
              <w:widowControl w:val="0"/>
              <w:tabs>
                <w:tab w:val="left" w:pos="815"/>
                <w:tab w:val="left" w:pos="1405"/>
                <w:tab w:val="left" w:pos="2302"/>
                <w:tab w:val="left" w:pos="2833"/>
                <w:tab w:val="left" w:pos="3574"/>
                <w:tab w:val="left" w:pos="4030"/>
                <w:tab w:val="left" w:pos="4505"/>
                <w:tab w:val="left" w:pos="5394"/>
                <w:tab w:val="left" w:pos="5677"/>
              </w:tabs>
              <w:spacing w:before="3" w:line="240" w:lineRule="auto"/>
              <w:ind w:left="60" w:right="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pacing w:val="1"/>
                <w:sz w:val="23"/>
                <w:szCs w:val="23"/>
                <w:lang w:val="kk-KZ"/>
              </w:rPr>
              <w:t xml:space="preserve"> </w:t>
            </w:r>
          </w:p>
          <w:p w:rsidR="00104EAB" w:rsidRPr="00201473" w:rsidRDefault="002F5588">
            <w:pPr>
              <w:widowControl w:val="0"/>
              <w:tabs>
                <w:tab w:val="left" w:pos="454"/>
                <w:tab w:val="left" w:pos="2089"/>
                <w:tab w:val="left" w:pos="3447"/>
                <w:tab w:val="left" w:pos="3954"/>
                <w:tab w:val="left" w:pos="5033"/>
              </w:tabs>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Сирек жағдайларда кардиомиопатияның дамуы туралы хабарланған. Егер кардиомиопатияның дамуы препаратты қолданумен байланысты екені болжанса, Интербетин препаратымен емдеуді тоқтатқан жөн.</w:t>
            </w:r>
          </w:p>
          <w:p w:rsidR="00104EAB" w:rsidRPr="00201473" w:rsidRDefault="00104EAB">
            <w:pPr>
              <w:spacing w:after="11" w:line="200" w:lineRule="exact"/>
              <w:rPr>
                <w:rFonts w:ascii="Times New Roman" w:eastAsia="Times New Roman" w:hAnsi="Times New Roman" w:cs="Times New Roman"/>
                <w:sz w:val="20"/>
                <w:szCs w:val="20"/>
                <w:lang w:val="kk-KZ"/>
              </w:rPr>
            </w:pPr>
          </w:p>
          <w:p w:rsidR="00104EAB" w:rsidRPr="00201473" w:rsidRDefault="005E3780">
            <w:pPr>
              <w:widowControl w:val="0"/>
              <w:spacing w:line="240" w:lineRule="auto"/>
              <w:ind w:left="60" w:right="-20"/>
              <w:rPr>
                <w:rFonts w:ascii="Times New Roman" w:eastAsia="Times New Roman" w:hAnsi="Times New Roman" w:cs="Times New Roman"/>
                <w:i/>
                <w:iCs/>
                <w:color w:val="000000"/>
                <w:sz w:val="23"/>
                <w:szCs w:val="23"/>
                <w:lang w:val="kk-KZ"/>
              </w:rPr>
            </w:pPr>
            <w:r w:rsidRPr="00201473">
              <w:rPr>
                <w:rFonts w:ascii="Times New Roman" w:eastAsia="Times New Roman" w:hAnsi="Times New Roman" w:cs="Times New Roman"/>
                <w:i/>
                <w:iCs/>
                <w:color w:val="000000"/>
                <w:spacing w:val="2"/>
                <w:sz w:val="23"/>
                <w:szCs w:val="23"/>
                <w:lang w:val="kk-KZ"/>
              </w:rPr>
              <w:t>Тро</w:t>
            </w:r>
            <w:r w:rsidRPr="00201473">
              <w:rPr>
                <w:rFonts w:ascii="Times New Roman" w:eastAsia="Times New Roman" w:hAnsi="Times New Roman" w:cs="Times New Roman"/>
                <w:i/>
                <w:iCs/>
                <w:color w:val="000000"/>
                <w:spacing w:val="3"/>
                <w:sz w:val="23"/>
                <w:szCs w:val="23"/>
                <w:lang w:val="kk-KZ"/>
              </w:rPr>
              <w:t>м</w:t>
            </w:r>
            <w:r w:rsidRPr="00201473">
              <w:rPr>
                <w:rFonts w:ascii="Times New Roman" w:eastAsia="Times New Roman" w:hAnsi="Times New Roman" w:cs="Times New Roman"/>
                <w:i/>
                <w:iCs/>
                <w:color w:val="000000"/>
                <w:spacing w:val="2"/>
                <w:sz w:val="23"/>
                <w:szCs w:val="23"/>
                <w:lang w:val="kk-KZ"/>
              </w:rPr>
              <w:t>бо</w:t>
            </w:r>
            <w:r w:rsidR="002F5588">
              <w:rPr>
                <w:rFonts w:ascii="Times New Roman" w:eastAsia="Times New Roman" w:hAnsi="Times New Roman" w:cs="Times New Roman"/>
                <w:i/>
                <w:iCs/>
                <w:color w:val="000000"/>
                <w:spacing w:val="2"/>
                <w:sz w:val="23"/>
                <w:szCs w:val="23"/>
                <w:lang w:val="kk-KZ"/>
              </w:rPr>
              <w:t>здық</w:t>
            </w:r>
            <w:r w:rsidRPr="00201473">
              <w:rPr>
                <w:rFonts w:ascii="Times New Roman" w:eastAsia="Times New Roman" w:hAnsi="Times New Roman" w:cs="Times New Roman"/>
                <w:color w:val="000000"/>
                <w:spacing w:val="3"/>
                <w:sz w:val="23"/>
                <w:szCs w:val="23"/>
                <w:lang w:val="kk-KZ"/>
              </w:rPr>
              <w:t xml:space="preserve"> </w:t>
            </w:r>
            <w:r w:rsidRPr="00201473">
              <w:rPr>
                <w:rFonts w:ascii="Times New Roman" w:eastAsia="Times New Roman" w:hAnsi="Times New Roman" w:cs="Times New Roman"/>
                <w:i/>
                <w:iCs/>
                <w:color w:val="000000"/>
                <w:spacing w:val="3"/>
                <w:sz w:val="23"/>
                <w:szCs w:val="23"/>
                <w:lang w:val="kk-KZ"/>
              </w:rPr>
              <w:t>м</w:t>
            </w:r>
            <w:r w:rsidRPr="00201473">
              <w:rPr>
                <w:rFonts w:ascii="Times New Roman" w:eastAsia="Times New Roman" w:hAnsi="Times New Roman" w:cs="Times New Roman"/>
                <w:i/>
                <w:iCs/>
                <w:color w:val="000000"/>
                <w:spacing w:val="2"/>
                <w:sz w:val="23"/>
                <w:szCs w:val="23"/>
                <w:lang w:val="kk-KZ"/>
              </w:rPr>
              <w:t>икроангиопа</w:t>
            </w:r>
            <w:r w:rsidRPr="00201473">
              <w:rPr>
                <w:rFonts w:ascii="Times New Roman" w:eastAsia="Times New Roman" w:hAnsi="Times New Roman" w:cs="Times New Roman"/>
                <w:i/>
                <w:iCs/>
                <w:color w:val="000000"/>
                <w:spacing w:val="3"/>
                <w:sz w:val="23"/>
                <w:szCs w:val="23"/>
                <w:lang w:val="kk-KZ"/>
              </w:rPr>
              <w:t>т</w:t>
            </w:r>
            <w:r w:rsidRPr="00201473">
              <w:rPr>
                <w:rFonts w:ascii="Times New Roman" w:eastAsia="Times New Roman" w:hAnsi="Times New Roman" w:cs="Times New Roman"/>
                <w:i/>
                <w:iCs/>
                <w:color w:val="000000"/>
                <w:spacing w:val="2"/>
                <w:sz w:val="23"/>
                <w:szCs w:val="23"/>
                <w:lang w:val="kk-KZ"/>
              </w:rPr>
              <w:t>и</w:t>
            </w:r>
            <w:r w:rsidRPr="00201473">
              <w:rPr>
                <w:rFonts w:ascii="Times New Roman" w:eastAsia="Times New Roman" w:hAnsi="Times New Roman" w:cs="Times New Roman"/>
                <w:i/>
                <w:iCs/>
                <w:color w:val="000000"/>
                <w:sz w:val="23"/>
                <w:szCs w:val="23"/>
                <w:lang w:val="kk-KZ"/>
              </w:rPr>
              <w:t>я</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i/>
                <w:iCs/>
                <w:color w:val="000000"/>
                <w:spacing w:val="-4"/>
                <w:sz w:val="23"/>
                <w:szCs w:val="23"/>
                <w:lang w:val="kk-KZ"/>
              </w:rPr>
              <w:t>(</w:t>
            </w:r>
            <w:r w:rsidRPr="00201473">
              <w:rPr>
                <w:rFonts w:ascii="Times New Roman" w:eastAsia="Times New Roman" w:hAnsi="Times New Roman" w:cs="Times New Roman"/>
                <w:i/>
                <w:iCs/>
                <w:color w:val="000000"/>
                <w:sz w:val="23"/>
                <w:szCs w:val="23"/>
                <w:lang w:val="kk-KZ"/>
              </w:rPr>
              <w:t>Т</w:t>
            </w:r>
            <w:r w:rsidRPr="00201473">
              <w:rPr>
                <w:rFonts w:ascii="Times New Roman" w:eastAsia="Times New Roman" w:hAnsi="Times New Roman" w:cs="Times New Roman"/>
                <w:i/>
                <w:iCs/>
                <w:color w:val="000000"/>
                <w:spacing w:val="3"/>
                <w:sz w:val="23"/>
                <w:szCs w:val="23"/>
                <w:lang w:val="kk-KZ"/>
              </w:rPr>
              <w:t>М</w:t>
            </w:r>
            <w:r w:rsidRPr="00201473">
              <w:rPr>
                <w:rFonts w:ascii="Times New Roman" w:eastAsia="Times New Roman" w:hAnsi="Times New Roman" w:cs="Times New Roman"/>
                <w:i/>
                <w:iCs/>
                <w:color w:val="000000"/>
                <w:spacing w:val="2"/>
                <w:sz w:val="23"/>
                <w:szCs w:val="23"/>
                <w:lang w:val="kk-KZ"/>
              </w:rPr>
              <w:t>АП</w:t>
            </w:r>
            <w:r w:rsidRPr="00201473">
              <w:rPr>
                <w:rFonts w:ascii="Times New Roman" w:eastAsia="Times New Roman" w:hAnsi="Times New Roman" w:cs="Times New Roman"/>
                <w:i/>
                <w:iCs/>
                <w:color w:val="000000"/>
                <w:sz w:val="23"/>
                <w:szCs w:val="23"/>
                <w:lang w:val="kk-KZ"/>
              </w:rPr>
              <w:t>)</w:t>
            </w:r>
          </w:p>
          <w:p w:rsidR="00104EAB" w:rsidRPr="00201473" w:rsidRDefault="00104EAB">
            <w:pPr>
              <w:spacing w:after="13" w:line="200" w:lineRule="exact"/>
              <w:rPr>
                <w:rFonts w:ascii="Times New Roman" w:eastAsia="Times New Roman" w:hAnsi="Times New Roman" w:cs="Times New Roman"/>
                <w:sz w:val="20"/>
                <w:szCs w:val="20"/>
                <w:lang w:val="kk-KZ"/>
              </w:rPr>
            </w:pPr>
          </w:p>
          <w:p w:rsidR="002F5588" w:rsidRPr="002F5588" w:rsidRDefault="002F5588">
            <w:pPr>
              <w:widowControl w:val="0"/>
              <w:tabs>
                <w:tab w:val="left" w:pos="693"/>
                <w:tab w:val="left" w:pos="1549"/>
                <w:tab w:val="left" w:pos="2134"/>
                <w:tab w:val="left" w:pos="2705"/>
                <w:tab w:val="left" w:pos="3302"/>
                <w:tab w:val="left" w:pos="4332"/>
                <w:tab w:val="left" w:pos="5821"/>
              </w:tabs>
              <w:spacing w:line="240" w:lineRule="auto"/>
              <w:ind w:left="60" w:right="18"/>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 xml:space="preserve">Бета-интерферон препаратымен емдеу аясында </w:t>
            </w:r>
            <w:r w:rsidRPr="00201473">
              <w:rPr>
                <w:rFonts w:ascii="Times New Roman" w:eastAsia="Times New Roman" w:hAnsi="Times New Roman" w:cs="Times New Roman"/>
                <w:color w:val="000000"/>
                <w:spacing w:val="2"/>
                <w:sz w:val="23"/>
                <w:szCs w:val="23"/>
                <w:lang w:val="kk-KZ"/>
              </w:rPr>
              <w:t>т</w:t>
            </w:r>
            <w:r w:rsidRPr="00201473">
              <w:rPr>
                <w:rFonts w:ascii="Times New Roman" w:eastAsia="Times New Roman" w:hAnsi="Times New Roman" w:cs="Times New Roman"/>
                <w:color w:val="000000"/>
                <w:spacing w:val="1"/>
                <w:sz w:val="23"/>
                <w:szCs w:val="23"/>
                <w:lang w:val="kk-KZ"/>
              </w:rPr>
              <w:t>ро</w:t>
            </w:r>
            <w:r w:rsidRPr="00201473">
              <w:rPr>
                <w:rFonts w:ascii="Times New Roman" w:eastAsia="Times New Roman" w:hAnsi="Times New Roman" w:cs="Times New Roman"/>
                <w:color w:val="000000"/>
                <w:spacing w:val="2"/>
                <w:sz w:val="23"/>
                <w:szCs w:val="23"/>
                <w:lang w:val="kk-KZ"/>
              </w:rPr>
              <w:t>м</w:t>
            </w:r>
            <w:r w:rsidRPr="00201473">
              <w:rPr>
                <w:rFonts w:ascii="Times New Roman" w:eastAsia="Times New Roman" w:hAnsi="Times New Roman" w:cs="Times New Roman"/>
                <w:color w:val="000000"/>
                <w:spacing w:val="1"/>
                <w:sz w:val="23"/>
                <w:szCs w:val="23"/>
                <w:lang w:val="kk-KZ"/>
              </w:rPr>
              <w:t>б</w:t>
            </w:r>
            <w:r w:rsidRPr="00201473">
              <w:rPr>
                <w:rFonts w:ascii="Times New Roman" w:eastAsia="Times New Roman" w:hAnsi="Times New Roman" w:cs="Times New Roman"/>
                <w:color w:val="000000"/>
                <w:spacing w:val="2"/>
                <w:sz w:val="23"/>
                <w:szCs w:val="23"/>
                <w:lang w:val="kk-KZ"/>
              </w:rPr>
              <w:t>о</w:t>
            </w:r>
            <w:r>
              <w:rPr>
                <w:rFonts w:ascii="Times New Roman" w:eastAsia="Times New Roman" w:hAnsi="Times New Roman" w:cs="Times New Roman"/>
                <w:color w:val="000000"/>
                <w:spacing w:val="2"/>
                <w:sz w:val="23"/>
                <w:szCs w:val="23"/>
                <w:lang w:val="kk-KZ"/>
              </w:rPr>
              <w:t>здық т</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3"/>
                <w:sz w:val="23"/>
                <w:szCs w:val="23"/>
                <w:lang w:val="kk-KZ"/>
              </w:rPr>
              <w:t>ом</w:t>
            </w:r>
            <w:r w:rsidRPr="00201473">
              <w:rPr>
                <w:rFonts w:ascii="Times New Roman" w:eastAsia="Times New Roman" w:hAnsi="Times New Roman" w:cs="Times New Roman"/>
                <w:color w:val="000000"/>
                <w:spacing w:val="2"/>
                <w:sz w:val="23"/>
                <w:szCs w:val="23"/>
                <w:lang w:val="kk-KZ"/>
              </w:rPr>
              <w:t>бо</w:t>
            </w:r>
            <w:r w:rsidRPr="00201473">
              <w:rPr>
                <w:rFonts w:ascii="Times New Roman" w:eastAsia="Times New Roman" w:hAnsi="Times New Roman" w:cs="Times New Roman"/>
                <w:color w:val="000000"/>
                <w:spacing w:val="3"/>
                <w:sz w:val="23"/>
                <w:szCs w:val="23"/>
                <w:lang w:val="kk-KZ"/>
              </w:rPr>
              <w:t>ц</w:t>
            </w:r>
            <w:r w:rsidRPr="00201473">
              <w:rPr>
                <w:rFonts w:ascii="Times New Roman" w:eastAsia="Times New Roman" w:hAnsi="Times New Roman" w:cs="Times New Roman"/>
                <w:color w:val="000000"/>
                <w:spacing w:val="2"/>
                <w:sz w:val="23"/>
                <w:szCs w:val="23"/>
                <w:lang w:val="kk-KZ"/>
              </w:rPr>
              <w:t>ит</w:t>
            </w:r>
            <w:r w:rsidRPr="00201473">
              <w:rPr>
                <w:rFonts w:ascii="Times New Roman" w:eastAsia="Times New Roman" w:hAnsi="Times New Roman" w:cs="Times New Roman"/>
                <w:color w:val="000000"/>
                <w:spacing w:val="3"/>
                <w:sz w:val="23"/>
                <w:szCs w:val="23"/>
                <w:lang w:val="kk-KZ"/>
              </w:rPr>
              <w:t>о</w:t>
            </w:r>
            <w:r w:rsidRPr="00201473">
              <w:rPr>
                <w:rFonts w:ascii="Times New Roman" w:eastAsia="Times New Roman" w:hAnsi="Times New Roman" w:cs="Times New Roman"/>
                <w:color w:val="000000"/>
                <w:spacing w:val="2"/>
                <w:sz w:val="23"/>
                <w:szCs w:val="23"/>
                <w:lang w:val="kk-KZ"/>
              </w:rPr>
              <w:t>пе</w:t>
            </w:r>
            <w:r w:rsidRPr="00201473">
              <w:rPr>
                <w:rFonts w:ascii="Times New Roman" w:eastAsia="Times New Roman" w:hAnsi="Times New Roman" w:cs="Times New Roman"/>
                <w:color w:val="000000"/>
                <w:spacing w:val="3"/>
                <w:sz w:val="23"/>
                <w:szCs w:val="23"/>
                <w:lang w:val="kk-KZ"/>
              </w:rPr>
              <w:t>н</w:t>
            </w:r>
            <w:r w:rsidRPr="00201473">
              <w:rPr>
                <w:rFonts w:ascii="Times New Roman" w:eastAsia="Times New Roman" w:hAnsi="Times New Roman" w:cs="Times New Roman"/>
                <w:color w:val="000000"/>
                <w:spacing w:val="2"/>
                <w:sz w:val="23"/>
                <w:szCs w:val="23"/>
                <w:lang w:val="kk-KZ"/>
              </w:rPr>
              <w:t>и</w:t>
            </w:r>
            <w:r>
              <w:rPr>
                <w:rFonts w:ascii="Times New Roman" w:eastAsia="Times New Roman" w:hAnsi="Times New Roman" w:cs="Times New Roman"/>
                <w:color w:val="000000"/>
                <w:spacing w:val="2"/>
                <w:sz w:val="23"/>
                <w:szCs w:val="23"/>
                <w:lang w:val="kk-KZ"/>
              </w:rPr>
              <w:t xml:space="preserve">ялық </w:t>
            </w:r>
            <w:r w:rsidRPr="00201473">
              <w:rPr>
                <w:rFonts w:ascii="Times New Roman" w:eastAsia="Times New Roman" w:hAnsi="Times New Roman" w:cs="Times New Roman"/>
                <w:color w:val="000000"/>
                <w:spacing w:val="-42"/>
                <w:sz w:val="23"/>
                <w:szCs w:val="23"/>
                <w:lang w:val="kk-KZ"/>
              </w:rPr>
              <w:t xml:space="preserve"> </w:t>
            </w:r>
            <w:r w:rsidRPr="00201473">
              <w:rPr>
                <w:rFonts w:ascii="Times New Roman" w:eastAsia="Times New Roman" w:hAnsi="Times New Roman" w:cs="Times New Roman"/>
                <w:color w:val="000000"/>
                <w:spacing w:val="2"/>
                <w:sz w:val="23"/>
                <w:szCs w:val="23"/>
                <w:lang w:val="kk-KZ"/>
              </w:rPr>
              <w:t>пу</w:t>
            </w:r>
            <w:r w:rsidRPr="00201473">
              <w:rPr>
                <w:rFonts w:ascii="Times New Roman" w:eastAsia="Times New Roman" w:hAnsi="Times New Roman" w:cs="Times New Roman"/>
                <w:color w:val="000000"/>
                <w:spacing w:val="3"/>
                <w:sz w:val="23"/>
                <w:szCs w:val="23"/>
                <w:lang w:val="kk-KZ"/>
              </w:rPr>
              <w:t>р</w:t>
            </w:r>
            <w:r w:rsidRPr="00201473">
              <w:rPr>
                <w:rFonts w:ascii="Times New Roman" w:eastAsia="Times New Roman" w:hAnsi="Times New Roman" w:cs="Times New Roman"/>
                <w:color w:val="000000"/>
                <w:spacing w:val="2"/>
                <w:sz w:val="23"/>
                <w:szCs w:val="23"/>
                <w:lang w:val="kk-KZ"/>
              </w:rPr>
              <w:t>п</w:t>
            </w:r>
            <w:r w:rsidRPr="00201473">
              <w:rPr>
                <w:rFonts w:ascii="Times New Roman" w:eastAsia="Times New Roman" w:hAnsi="Times New Roman" w:cs="Times New Roman"/>
                <w:color w:val="000000"/>
                <w:spacing w:val="3"/>
                <w:sz w:val="23"/>
                <w:szCs w:val="23"/>
                <w:lang w:val="kk-KZ"/>
              </w:rPr>
              <w:t>у</w:t>
            </w:r>
            <w:r w:rsidRPr="00201473">
              <w:rPr>
                <w:rFonts w:ascii="Times New Roman" w:eastAsia="Times New Roman" w:hAnsi="Times New Roman" w:cs="Times New Roman"/>
                <w:color w:val="000000"/>
                <w:spacing w:val="2"/>
                <w:sz w:val="23"/>
                <w:szCs w:val="23"/>
                <w:lang w:val="kk-KZ"/>
              </w:rPr>
              <w:t>р</w:t>
            </w:r>
            <w:r>
              <w:rPr>
                <w:rFonts w:ascii="Times New Roman" w:eastAsia="Times New Roman" w:hAnsi="Times New Roman" w:cs="Times New Roman"/>
                <w:color w:val="000000"/>
                <w:spacing w:val="2"/>
                <w:sz w:val="23"/>
                <w:szCs w:val="23"/>
                <w:lang w:val="kk-KZ"/>
              </w:rPr>
              <w:t>а</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4"/>
                <w:sz w:val="23"/>
                <w:szCs w:val="23"/>
                <w:lang w:val="kk-KZ"/>
              </w:rPr>
              <w:t>(</w:t>
            </w:r>
            <w:r w:rsidRPr="00201473">
              <w:rPr>
                <w:rFonts w:ascii="Times New Roman" w:eastAsia="Times New Roman" w:hAnsi="Times New Roman" w:cs="Times New Roman"/>
                <w:color w:val="000000"/>
                <w:spacing w:val="3"/>
                <w:sz w:val="23"/>
                <w:szCs w:val="23"/>
                <w:lang w:val="kk-KZ"/>
              </w:rPr>
              <w:t>Т</w:t>
            </w:r>
            <w:r w:rsidRPr="00201473">
              <w:rPr>
                <w:rFonts w:ascii="Times New Roman" w:eastAsia="Times New Roman" w:hAnsi="Times New Roman" w:cs="Times New Roman"/>
                <w:color w:val="000000"/>
                <w:spacing w:val="5"/>
                <w:sz w:val="23"/>
                <w:szCs w:val="23"/>
                <w:lang w:val="kk-KZ"/>
              </w:rPr>
              <w:t>ТП</w:t>
            </w:r>
            <w:r w:rsidRPr="00201473">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немесе </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1"/>
                <w:sz w:val="23"/>
                <w:szCs w:val="23"/>
                <w:lang w:val="kk-KZ"/>
              </w:rPr>
              <w:t>г</w:t>
            </w:r>
            <w:r w:rsidRPr="00201473">
              <w:rPr>
                <w:rFonts w:ascii="Times New Roman" w:eastAsia="Times New Roman" w:hAnsi="Times New Roman" w:cs="Times New Roman"/>
                <w:color w:val="000000"/>
                <w:spacing w:val="2"/>
                <w:sz w:val="23"/>
                <w:szCs w:val="23"/>
                <w:lang w:val="kk-KZ"/>
              </w:rPr>
              <w:t>емо</w:t>
            </w:r>
            <w:r w:rsidRPr="00201473">
              <w:rPr>
                <w:rFonts w:ascii="Times New Roman" w:eastAsia="Times New Roman" w:hAnsi="Times New Roman" w:cs="Times New Roman"/>
                <w:color w:val="000000"/>
                <w:spacing w:val="1"/>
                <w:sz w:val="23"/>
                <w:szCs w:val="23"/>
                <w:lang w:val="kk-KZ"/>
              </w:rPr>
              <w:t>л</w:t>
            </w:r>
            <w:r w:rsidRPr="00201473">
              <w:rPr>
                <w:rFonts w:ascii="Times New Roman" w:eastAsia="Times New Roman" w:hAnsi="Times New Roman" w:cs="Times New Roman"/>
                <w:color w:val="000000"/>
                <w:spacing w:val="2"/>
                <w:sz w:val="23"/>
                <w:szCs w:val="23"/>
                <w:lang w:val="kk-KZ"/>
              </w:rPr>
              <w:t>и</w:t>
            </w:r>
            <w:r>
              <w:rPr>
                <w:rFonts w:ascii="Times New Roman" w:eastAsia="Times New Roman" w:hAnsi="Times New Roman" w:cs="Times New Roman"/>
                <w:color w:val="000000"/>
                <w:spacing w:val="2"/>
                <w:sz w:val="23"/>
                <w:szCs w:val="23"/>
                <w:lang w:val="kk-KZ"/>
              </w:rPr>
              <w:t xml:space="preserve">здік </w:t>
            </w:r>
            <w:r w:rsidRPr="00201473">
              <w:rPr>
                <w:rFonts w:ascii="Times New Roman" w:eastAsia="Times New Roman" w:hAnsi="Times New Roman" w:cs="Times New Roman"/>
                <w:color w:val="000000"/>
                <w:spacing w:val="3"/>
                <w:sz w:val="23"/>
                <w:szCs w:val="23"/>
                <w:lang w:val="kk-KZ"/>
              </w:rPr>
              <w:t>у</w:t>
            </w:r>
            <w:r w:rsidRPr="00201473">
              <w:rPr>
                <w:rFonts w:ascii="Times New Roman" w:eastAsia="Times New Roman" w:hAnsi="Times New Roman" w:cs="Times New Roman"/>
                <w:color w:val="000000"/>
                <w:spacing w:val="1"/>
                <w:sz w:val="23"/>
                <w:szCs w:val="23"/>
                <w:lang w:val="kk-KZ"/>
              </w:rPr>
              <w:t>р</w:t>
            </w:r>
            <w:r w:rsidRPr="00201473">
              <w:rPr>
                <w:rFonts w:ascii="Times New Roman" w:eastAsia="Times New Roman" w:hAnsi="Times New Roman" w:cs="Times New Roman"/>
                <w:color w:val="000000"/>
                <w:spacing w:val="2"/>
                <w:sz w:val="23"/>
                <w:szCs w:val="23"/>
                <w:lang w:val="kk-KZ"/>
              </w:rPr>
              <w:t>еми</w:t>
            </w:r>
            <w:r>
              <w:rPr>
                <w:rFonts w:ascii="Times New Roman" w:eastAsia="Times New Roman" w:hAnsi="Times New Roman" w:cs="Times New Roman"/>
                <w:color w:val="000000"/>
                <w:spacing w:val="2"/>
                <w:sz w:val="23"/>
                <w:szCs w:val="23"/>
                <w:lang w:val="kk-KZ"/>
              </w:rPr>
              <w:t xml:space="preserve">ялық </w:t>
            </w:r>
            <w:r w:rsidRPr="00201473">
              <w:rPr>
                <w:rFonts w:ascii="Times New Roman" w:eastAsia="Times New Roman" w:hAnsi="Times New Roman" w:cs="Times New Roman"/>
                <w:color w:val="000000"/>
                <w:spacing w:val="2"/>
                <w:sz w:val="23"/>
                <w:szCs w:val="23"/>
                <w:lang w:val="kk-KZ"/>
              </w:rPr>
              <w:t>син</w:t>
            </w:r>
            <w:r w:rsidRPr="00201473">
              <w:rPr>
                <w:rFonts w:ascii="Times New Roman" w:eastAsia="Times New Roman" w:hAnsi="Times New Roman" w:cs="Times New Roman"/>
                <w:color w:val="000000"/>
                <w:spacing w:val="1"/>
                <w:sz w:val="23"/>
                <w:szCs w:val="23"/>
                <w:lang w:val="kk-KZ"/>
              </w:rPr>
              <w:t>д</w:t>
            </w:r>
            <w:r w:rsidRPr="00201473">
              <w:rPr>
                <w:rFonts w:ascii="Times New Roman" w:eastAsia="Times New Roman" w:hAnsi="Times New Roman" w:cs="Times New Roman"/>
                <w:color w:val="000000"/>
                <w:spacing w:val="2"/>
                <w:sz w:val="23"/>
                <w:szCs w:val="23"/>
                <w:lang w:val="kk-KZ"/>
              </w:rPr>
              <w:t>ром</w:t>
            </w:r>
            <w:r w:rsidRPr="00201473">
              <w:rPr>
                <w:rFonts w:ascii="Times New Roman" w:eastAsia="Times New Roman" w:hAnsi="Times New Roman" w:cs="Times New Roman"/>
                <w:color w:val="000000"/>
                <w:spacing w:val="7"/>
                <w:sz w:val="23"/>
                <w:szCs w:val="23"/>
                <w:lang w:val="kk-KZ"/>
              </w:rPr>
              <w:t xml:space="preserve"> </w:t>
            </w:r>
            <w:r w:rsidRPr="00201473">
              <w:rPr>
                <w:rFonts w:ascii="Times New Roman" w:eastAsia="Times New Roman" w:hAnsi="Times New Roman" w:cs="Times New Roman"/>
                <w:color w:val="000000"/>
                <w:spacing w:val="-3"/>
                <w:sz w:val="23"/>
                <w:szCs w:val="23"/>
                <w:lang w:val="kk-KZ"/>
              </w:rPr>
              <w:t>(</w:t>
            </w:r>
            <w:r w:rsidRPr="00201473">
              <w:rPr>
                <w:rFonts w:ascii="Times New Roman" w:eastAsia="Times New Roman" w:hAnsi="Times New Roman" w:cs="Times New Roman"/>
                <w:color w:val="000000"/>
                <w:spacing w:val="-1"/>
                <w:sz w:val="23"/>
                <w:szCs w:val="23"/>
                <w:lang w:val="kk-KZ"/>
              </w:rPr>
              <w:t>ГУС</w:t>
            </w:r>
            <w:r w:rsidRPr="00201473">
              <w:rPr>
                <w:rFonts w:ascii="Times New Roman" w:eastAsia="Times New Roman" w:hAnsi="Times New Roman" w:cs="Times New Roman"/>
                <w:color w:val="000000"/>
                <w:spacing w:val="-4"/>
                <w:sz w:val="23"/>
                <w:szCs w:val="23"/>
                <w:lang w:val="kk-KZ"/>
              </w:rPr>
              <w:t>)</w:t>
            </w:r>
            <w:r>
              <w:rPr>
                <w:rFonts w:ascii="Times New Roman" w:eastAsia="Times New Roman" w:hAnsi="Times New Roman" w:cs="Times New Roman"/>
                <w:color w:val="000000"/>
                <w:spacing w:val="-4"/>
                <w:sz w:val="23"/>
                <w:szCs w:val="23"/>
                <w:lang w:val="kk-KZ"/>
              </w:rPr>
              <w:t xml:space="preserve"> түрінде байқалатын, оның ішінде өліммен аяқталатын тромбоздық </w:t>
            </w:r>
            <w:r w:rsidRPr="00201473">
              <w:rPr>
                <w:rFonts w:ascii="Times New Roman" w:eastAsia="Times New Roman" w:hAnsi="Times New Roman" w:cs="Times New Roman"/>
                <w:color w:val="000000"/>
                <w:spacing w:val="4"/>
                <w:sz w:val="23"/>
                <w:szCs w:val="23"/>
                <w:lang w:val="kk-KZ"/>
              </w:rPr>
              <w:t>м</w:t>
            </w:r>
            <w:r w:rsidRPr="00201473">
              <w:rPr>
                <w:rFonts w:ascii="Times New Roman" w:eastAsia="Times New Roman" w:hAnsi="Times New Roman" w:cs="Times New Roman"/>
                <w:color w:val="000000"/>
                <w:spacing w:val="3"/>
                <w:sz w:val="23"/>
                <w:szCs w:val="23"/>
                <w:lang w:val="kk-KZ"/>
              </w:rPr>
              <w:t>икр</w:t>
            </w:r>
            <w:r w:rsidRPr="00201473">
              <w:rPr>
                <w:rFonts w:ascii="Times New Roman" w:eastAsia="Times New Roman" w:hAnsi="Times New Roman" w:cs="Times New Roman"/>
                <w:color w:val="000000"/>
                <w:spacing w:val="4"/>
                <w:sz w:val="23"/>
                <w:szCs w:val="23"/>
                <w:lang w:val="kk-KZ"/>
              </w:rPr>
              <w:t>о</w:t>
            </w:r>
            <w:r w:rsidRPr="00201473">
              <w:rPr>
                <w:rFonts w:ascii="Times New Roman" w:eastAsia="Times New Roman" w:hAnsi="Times New Roman" w:cs="Times New Roman"/>
                <w:color w:val="000000"/>
                <w:spacing w:val="3"/>
                <w:sz w:val="23"/>
                <w:szCs w:val="23"/>
                <w:lang w:val="kk-KZ"/>
              </w:rPr>
              <w:t>ангио</w:t>
            </w:r>
            <w:r w:rsidRPr="00201473">
              <w:rPr>
                <w:rFonts w:ascii="Times New Roman" w:eastAsia="Times New Roman" w:hAnsi="Times New Roman" w:cs="Times New Roman"/>
                <w:color w:val="000000"/>
                <w:spacing w:val="4"/>
                <w:sz w:val="23"/>
                <w:szCs w:val="23"/>
                <w:lang w:val="kk-KZ"/>
              </w:rPr>
              <w:t>п</w:t>
            </w:r>
            <w:r w:rsidRPr="00201473">
              <w:rPr>
                <w:rFonts w:ascii="Times New Roman" w:eastAsia="Times New Roman" w:hAnsi="Times New Roman" w:cs="Times New Roman"/>
                <w:color w:val="000000"/>
                <w:spacing w:val="3"/>
                <w:sz w:val="23"/>
                <w:szCs w:val="23"/>
                <w:lang w:val="kk-KZ"/>
              </w:rPr>
              <w:t>ати</w:t>
            </w:r>
            <w:r w:rsidRPr="00201473">
              <w:rPr>
                <w:rFonts w:ascii="Times New Roman" w:eastAsia="Times New Roman" w:hAnsi="Times New Roman" w:cs="Times New Roman"/>
                <w:color w:val="000000"/>
                <w:spacing w:val="2"/>
                <w:sz w:val="23"/>
                <w:szCs w:val="23"/>
                <w:lang w:val="kk-KZ"/>
              </w:rPr>
              <w:t xml:space="preserve">яның даму жағдайлары туралы хабарланған. </w:t>
            </w:r>
            <w:r>
              <w:rPr>
                <w:rFonts w:ascii="Times New Roman" w:eastAsia="Times New Roman" w:hAnsi="Times New Roman" w:cs="Times New Roman"/>
                <w:color w:val="000000"/>
                <w:spacing w:val="-4"/>
                <w:sz w:val="23"/>
                <w:szCs w:val="23"/>
                <w:lang w:val="kk-KZ"/>
              </w:rPr>
              <w:t xml:space="preserve">  </w:t>
            </w:r>
          </w:p>
          <w:p w:rsidR="00104EAB" w:rsidRPr="00201473" w:rsidRDefault="00104EAB">
            <w:pPr>
              <w:spacing w:after="11" w:line="200" w:lineRule="exact"/>
              <w:rPr>
                <w:rFonts w:ascii="Times New Roman" w:eastAsia="Times New Roman" w:hAnsi="Times New Roman" w:cs="Times New Roman"/>
                <w:sz w:val="20"/>
                <w:szCs w:val="20"/>
                <w:lang w:val="kk-KZ"/>
              </w:rPr>
            </w:pPr>
          </w:p>
          <w:p w:rsidR="00104EAB" w:rsidRPr="00201473" w:rsidRDefault="002F5588">
            <w:pPr>
              <w:widowControl w:val="0"/>
              <w:tabs>
                <w:tab w:val="left" w:pos="1073"/>
                <w:tab w:val="left" w:pos="2511"/>
                <w:tab w:val="left" w:pos="3891"/>
                <w:tab w:val="left" w:pos="4246"/>
                <w:tab w:val="left" w:pos="5145"/>
                <w:tab w:val="left" w:pos="5973"/>
              </w:tabs>
              <w:spacing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Осындай асқынулар </w:t>
            </w:r>
            <w:r>
              <w:rPr>
                <w:rFonts w:ascii="Times New Roman" w:eastAsia="Times New Roman" w:hAnsi="Times New Roman" w:cs="Times New Roman"/>
                <w:color w:val="000000"/>
                <w:sz w:val="23"/>
                <w:szCs w:val="23"/>
                <w:lang w:val="kk-KZ"/>
              </w:rPr>
              <w:t xml:space="preserve">емдеу барысында әр түрлі уақытта байқалған және бета-интерферон препараттарымен емдеу басталғаннан кейін бірнеше апта немесе бірнеше жыл бойы қолданғанда пайда болуы мүмкін. Аурудың ерте клиникалық симптомдары </w:t>
            </w:r>
            <w:r w:rsidRPr="00201473">
              <w:rPr>
                <w:rFonts w:ascii="Times New Roman" w:eastAsia="Times New Roman" w:hAnsi="Times New Roman" w:cs="Times New Roman"/>
                <w:color w:val="000000"/>
                <w:spacing w:val="1"/>
                <w:sz w:val="23"/>
                <w:szCs w:val="23"/>
                <w:lang w:val="kk-KZ"/>
              </w:rPr>
              <w:t>т</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1"/>
                <w:sz w:val="23"/>
                <w:szCs w:val="23"/>
                <w:lang w:val="kk-KZ"/>
              </w:rPr>
              <w:t>о</w:t>
            </w:r>
            <w:r w:rsidRPr="00201473">
              <w:rPr>
                <w:rFonts w:ascii="Times New Roman" w:eastAsia="Times New Roman" w:hAnsi="Times New Roman" w:cs="Times New Roman"/>
                <w:color w:val="000000"/>
                <w:spacing w:val="2"/>
                <w:sz w:val="23"/>
                <w:szCs w:val="23"/>
                <w:lang w:val="kk-KZ"/>
              </w:rPr>
              <w:t>мбо</w:t>
            </w:r>
            <w:r w:rsidRPr="00201473">
              <w:rPr>
                <w:rFonts w:ascii="Times New Roman" w:eastAsia="Times New Roman" w:hAnsi="Times New Roman" w:cs="Times New Roman"/>
                <w:color w:val="000000"/>
                <w:spacing w:val="1"/>
                <w:sz w:val="23"/>
                <w:szCs w:val="23"/>
                <w:lang w:val="kk-KZ"/>
              </w:rPr>
              <w:t>ц</w:t>
            </w:r>
            <w:r w:rsidRPr="00201473">
              <w:rPr>
                <w:rFonts w:ascii="Times New Roman" w:eastAsia="Times New Roman" w:hAnsi="Times New Roman" w:cs="Times New Roman"/>
                <w:color w:val="000000"/>
                <w:spacing w:val="2"/>
                <w:sz w:val="23"/>
                <w:szCs w:val="23"/>
                <w:lang w:val="kk-KZ"/>
              </w:rPr>
              <w:t>и</w:t>
            </w:r>
            <w:r w:rsidRPr="00201473">
              <w:rPr>
                <w:rFonts w:ascii="Times New Roman" w:eastAsia="Times New Roman" w:hAnsi="Times New Roman" w:cs="Times New Roman"/>
                <w:color w:val="000000"/>
                <w:spacing w:val="1"/>
                <w:sz w:val="23"/>
                <w:szCs w:val="23"/>
                <w:lang w:val="kk-KZ"/>
              </w:rPr>
              <w:t>т</w:t>
            </w:r>
            <w:r w:rsidRPr="00201473">
              <w:rPr>
                <w:rFonts w:ascii="Times New Roman" w:eastAsia="Times New Roman" w:hAnsi="Times New Roman" w:cs="Times New Roman"/>
                <w:color w:val="000000"/>
                <w:spacing w:val="2"/>
                <w:sz w:val="23"/>
                <w:szCs w:val="23"/>
                <w:lang w:val="kk-KZ"/>
              </w:rPr>
              <w:t>оп</w:t>
            </w:r>
            <w:r w:rsidRPr="00201473">
              <w:rPr>
                <w:rFonts w:ascii="Times New Roman" w:eastAsia="Times New Roman" w:hAnsi="Times New Roman" w:cs="Times New Roman"/>
                <w:color w:val="000000"/>
                <w:spacing w:val="1"/>
                <w:sz w:val="23"/>
                <w:szCs w:val="23"/>
                <w:lang w:val="kk-KZ"/>
              </w:rPr>
              <w:t>е</w:t>
            </w:r>
            <w:r w:rsidRPr="00201473">
              <w:rPr>
                <w:rFonts w:ascii="Times New Roman" w:eastAsia="Times New Roman" w:hAnsi="Times New Roman" w:cs="Times New Roman"/>
                <w:color w:val="000000"/>
                <w:spacing w:val="2"/>
                <w:sz w:val="23"/>
                <w:szCs w:val="23"/>
                <w:lang w:val="kk-KZ"/>
              </w:rPr>
              <w:t>ни</w:t>
            </w:r>
            <w:r>
              <w:rPr>
                <w:rFonts w:ascii="Times New Roman" w:eastAsia="Times New Roman" w:hAnsi="Times New Roman" w:cs="Times New Roman"/>
                <w:color w:val="000000"/>
                <w:spacing w:val="4"/>
                <w:sz w:val="23"/>
                <w:szCs w:val="23"/>
                <w:lang w:val="kk-KZ"/>
              </w:rPr>
              <w:t>яны</w:t>
            </w:r>
            <w:r w:rsidRPr="00201473">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артериялық гипертензияның кенет басталуын, құрысуды, орталық жүйке жүйесі тарапынан бұйзылу белгілерін (мысалы, сананың шатасуы, парез) және бүйрек функциясының бұзылуын қамтиды.</w:t>
            </w:r>
          </w:p>
          <w:p w:rsidR="00104EAB" w:rsidRPr="00201473" w:rsidRDefault="00104EAB">
            <w:pPr>
              <w:spacing w:after="12" w:line="200" w:lineRule="exact"/>
              <w:rPr>
                <w:rFonts w:ascii="Times New Roman" w:eastAsia="Times New Roman" w:hAnsi="Times New Roman" w:cs="Times New Roman"/>
                <w:sz w:val="20"/>
                <w:szCs w:val="20"/>
                <w:lang w:val="kk-KZ"/>
              </w:rPr>
            </w:pPr>
          </w:p>
          <w:p w:rsidR="007B4BEA" w:rsidRPr="00201473" w:rsidRDefault="007B4BEA" w:rsidP="007B4BEA">
            <w:pPr>
              <w:widowControl w:val="0"/>
              <w:tabs>
                <w:tab w:val="left" w:pos="1683"/>
                <w:tab w:val="left" w:pos="1921"/>
                <w:tab w:val="left" w:pos="3097"/>
                <w:tab w:val="left" w:pos="4071"/>
                <w:tab w:val="left" w:pos="5326"/>
                <w:tab w:val="left" w:pos="6093"/>
              </w:tabs>
              <w:spacing w:line="240" w:lineRule="auto"/>
              <w:ind w:left="60" w:right="20"/>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Тромбоциттер санының төмендеуі, плазмадағы </w:t>
            </w:r>
            <w:r w:rsidRPr="00201473">
              <w:rPr>
                <w:rFonts w:ascii="Times New Roman" w:eastAsia="Times New Roman" w:hAnsi="Times New Roman" w:cs="Times New Roman"/>
                <w:color w:val="000000"/>
                <w:spacing w:val="2"/>
                <w:sz w:val="23"/>
                <w:szCs w:val="23"/>
                <w:lang w:val="kk-KZ"/>
              </w:rPr>
              <w:t>ла</w:t>
            </w:r>
            <w:r w:rsidRPr="00201473">
              <w:rPr>
                <w:rFonts w:ascii="Times New Roman" w:eastAsia="Times New Roman" w:hAnsi="Times New Roman" w:cs="Times New Roman"/>
                <w:color w:val="000000"/>
                <w:spacing w:val="3"/>
                <w:sz w:val="23"/>
                <w:szCs w:val="23"/>
                <w:lang w:val="kk-KZ"/>
              </w:rPr>
              <w:t>к</w:t>
            </w:r>
            <w:r w:rsidRPr="00201473">
              <w:rPr>
                <w:rFonts w:ascii="Times New Roman" w:eastAsia="Times New Roman" w:hAnsi="Times New Roman" w:cs="Times New Roman"/>
                <w:color w:val="000000"/>
                <w:spacing w:val="2"/>
                <w:sz w:val="23"/>
                <w:szCs w:val="23"/>
                <w:lang w:val="kk-KZ"/>
              </w:rPr>
              <w:t>тат</w:t>
            </w:r>
            <w:r w:rsidRPr="00201473">
              <w:rPr>
                <w:rFonts w:ascii="Times New Roman" w:eastAsia="Times New Roman" w:hAnsi="Times New Roman" w:cs="Times New Roman"/>
                <w:color w:val="000000"/>
                <w:spacing w:val="3"/>
                <w:sz w:val="23"/>
                <w:szCs w:val="23"/>
                <w:lang w:val="kk-KZ"/>
              </w:rPr>
              <w:t>д</w:t>
            </w:r>
            <w:r w:rsidRPr="00201473">
              <w:rPr>
                <w:rFonts w:ascii="Times New Roman" w:eastAsia="Times New Roman" w:hAnsi="Times New Roman" w:cs="Times New Roman"/>
                <w:color w:val="000000"/>
                <w:spacing w:val="2"/>
                <w:sz w:val="23"/>
                <w:szCs w:val="23"/>
                <w:lang w:val="kk-KZ"/>
              </w:rPr>
              <w:t>ег</w:t>
            </w:r>
            <w:r w:rsidRPr="00201473">
              <w:rPr>
                <w:rFonts w:ascii="Times New Roman" w:eastAsia="Times New Roman" w:hAnsi="Times New Roman" w:cs="Times New Roman"/>
                <w:color w:val="000000"/>
                <w:spacing w:val="3"/>
                <w:sz w:val="23"/>
                <w:szCs w:val="23"/>
                <w:lang w:val="kk-KZ"/>
              </w:rPr>
              <w:t>и</w:t>
            </w:r>
            <w:r w:rsidRPr="00201473">
              <w:rPr>
                <w:rFonts w:ascii="Times New Roman" w:eastAsia="Times New Roman" w:hAnsi="Times New Roman" w:cs="Times New Roman"/>
                <w:color w:val="000000"/>
                <w:spacing w:val="2"/>
                <w:sz w:val="23"/>
                <w:szCs w:val="23"/>
                <w:lang w:val="kk-KZ"/>
              </w:rPr>
              <w:t>др</w:t>
            </w:r>
            <w:r w:rsidRPr="00201473">
              <w:rPr>
                <w:rFonts w:ascii="Times New Roman" w:eastAsia="Times New Roman" w:hAnsi="Times New Roman" w:cs="Times New Roman"/>
                <w:color w:val="000000"/>
                <w:spacing w:val="3"/>
                <w:sz w:val="23"/>
                <w:szCs w:val="23"/>
                <w:lang w:val="kk-KZ"/>
              </w:rPr>
              <w:t>о</w:t>
            </w:r>
            <w:r w:rsidRPr="00201473">
              <w:rPr>
                <w:rFonts w:ascii="Times New Roman" w:eastAsia="Times New Roman" w:hAnsi="Times New Roman" w:cs="Times New Roman"/>
                <w:color w:val="000000"/>
                <w:spacing w:val="2"/>
                <w:sz w:val="23"/>
                <w:szCs w:val="23"/>
                <w:lang w:val="kk-KZ"/>
              </w:rPr>
              <w:t>геназ</w:t>
            </w:r>
            <w:r>
              <w:rPr>
                <w:rFonts w:ascii="Times New Roman" w:eastAsia="Times New Roman" w:hAnsi="Times New Roman" w:cs="Times New Roman"/>
                <w:color w:val="000000"/>
                <w:sz w:val="23"/>
                <w:szCs w:val="23"/>
                <w:lang w:val="kk-KZ"/>
              </w:rPr>
              <w:t>а</w:t>
            </w:r>
            <w:r w:rsidRPr="00201473">
              <w:rPr>
                <w:rFonts w:ascii="Times New Roman" w:eastAsia="Times New Roman" w:hAnsi="Times New Roman" w:cs="Times New Roman"/>
                <w:color w:val="000000"/>
                <w:sz w:val="23"/>
                <w:szCs w:val="23"/>
                <w:lang w:val="kk-KZ"/>
              </w:rPr>
              <w:t xml:space="preserve"> </w:t>
            </w:r>
            <w:r w:rsidRPr="00201473">
              <w:rPr>
                <w:rFonts w:ascii="Times New Roman" w:eastAsia="Times New Roman" w:hAnsi="Times New Roman" w:cs="Times New Roman"/>
                <w:color w:val="000000"/>
                <w:spacing w:val="-4"/>
                <w:sz w:val="23"/>
                <w:szCs w:val="23"/>
                <w:lang w:val="kk-KZ"/>
              </w:rPr>
              <w:t>(</w:t>
            </w:r>
            <w:r w:rsidRPr="00201473">
              <w:rPr>
                <w:rFonts w:ascii="Times New Roman" w:eastAsia="Times New Roman" w:hAnsi="Times New Roman" w:cs="Times New Roman"/>
                <w:color w:val="000000"/>
                <w:sz w:val="23"/>
                <w:szCs w:val="23"/>
                <w:lang w:val="kk-KZ"/>
              </w:rPr>
              <w:t>ЛДГ)</w:t>
            </w:r>
            <w:r>
              <w:rPr>
                <w:rFonts w:ascii="Times New Roman" w:eastAsia="Times New Roman" w:hAnsi="Times New Roman" w:cs="Times New Roman"/>
                <w:color w:val="000000"/>
                <w:sz w:val="23"/>
                <w:szCs w:val="23"/>
                <w:lang w:val="kk-KZ"/>
              </w:rPr>
              <w:t xml:space="preserve"> деңгейінің артуы сияқты зертханалық көрсеткіштер гемолиздің белсендірілуімен және қан сүртіндісінде шизоциттерді (эритроцит фрагменттері) анықтауға байланысты тромбоздық микроангиопатияның (ТМАП) пайда болуын болжауға мүмкіндік береді. ТМАП клиникалық белгілері пайда болған кезде </w:t>
            </w:r>
            <w:r w:rsidRPr="00201473">
              <w:rPr>
                <w:rFonts w:ascii="Times New Roman" w:eastAsia="Times New Roman" w:hAnsi="Times New Roman" w:cs="Times New Roman"/>
                <w:color w:val="000000"/>
                <w:spacing w:val="3"/>
                <w:sz w:val="23"/>
                <w:szCs w:val="23"/>
                <w:lang w:val="kk-KZ"/>
              </w:rPr>
              <w:t>т</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3"/>
                <w:sz w:val="23"/>
                <w:szCs w:val="23"/>
                <w:lang w:val="kk-KZ"/>
              </w:rPr>
              <w:t>ом</w:t>
            </w:r>
            <w:r w:rsidRPr="00201473">
              <w:rPr>
                <w:rFonts w:ascii="Times New Roman" w:eastAsia="Times New Roman" w:hAnsi="Times New Roman" w:cs="Times New Roman"/>
                <w:color w:val="000000"/>
                <w:spacing w:val="2"/>
                <w:sz w:val="23"/>
                <w:szCs w:val="23"/>
                <w:lang w:val="kk-KZ"/>
              </w:rPr>
              <w:t>б</w:t>
            </w:r>
            <w:r w:rsidRPr="00201473">
              <w:rPr>
                <w:rFonts w:ascii="Times New Roman" w:eastAsia="Times New Roman" w:hAnsi="Times New Roman" w:cs="Times New Roman"/>
                <w:color w:val="000000"/>
                <w:spacing w:val="3"/>
                <w:sz w:val="23"/>
                <w:szCs w:val="23"/>
                <w:lang w:val="kk-KZ"/>
              </w:rPr>
              <w:t>о</w:t>
            </w:r>
            <w:r w:rsidRPr="00201473">
              <w:rPr>
                <w:rFonts w:ascii="Times New Roman" w:eastAsia="Times New Roman" w:hAnsi="Times New Roman" w:cs="Times New Roman"/>
                <w:color w:val="000000"/>
                <w:spacing w:val="2"/>
                <w:sz w:val="23"/>
                <w:szCs w:val="23"/>
                <w:lang w:val="kk-KZ"/>
              </w:rPr>
              <w:t>ц</w:t>
            </w:r>
            <w:r w:rsidRPr="00201473">
              <w:rPr>
                <w:rFonts w:ascii="Times New Roman" w:eastAsia="Times New Roman" w:hAnsi="Times New Roman" w:cs="Times New Roman"/>
                <w:color w:val="000000"/>
                <w:spacing w:val="3"/>
                <w:sz w:val="23"/>
                <w:szCs w:val="23"/>
                <w:lang w:val="kk-KZ"/>
              </w:rPr>
              <w:t>и</w:t>
            </w:r>
            <w:r w:rsidRPr="00201473">
              <w:rPr>
                <w:rFonts w:ascii="Times New Roman" w:eastAsia="Times New Roman" w:hAnsi="Times New Roman" w:cs="Times New Roman"/>
                <w:color w:val="000000"/>
                <w:spacing w:val="2"/>
                <w:sz w:val="23"/>
                <w:szCs w:val="23"/>
                <w:lang w:val="kk-KZ"/>
              </w:rPr>
              <w:t>т</w:t>
            </w:r>
            <w:r>
              <w:rPr>
                <w:rFonts w:ascii="Times New Roman" w:eastAsia="Times New Roman" w:hAnsi="Times New Roman" w:cs="Times New Roman"/>
                <w:color w:val="000000"/>
                <w:spacing w:val="2"/>
                <w:sz w:val="23"/>
                <w:szCs w:val="23"/>
                <w:lang w:val="kk-KZ"/>
              </w:rPr>
              <w:t xml:space="preserve"> деңгейін</w:t>
            </w:r>
            <w:r w:rsidRPr="00201473">
              <w:rPr>
                <w:rFonts w:ascii="Times New Roman" w:eastAsia="Times New Roman" w:hAnsi="Times New Roman" w:cs="Times New Roman"/>
                <w:color w:val="000000"/>
                <w:sz w:val="23"/>
                <w:szCs w:val="23"/>
                <w:lang w:val="kk-KZ"/>
              </w:rPr>
              <w:t>,</w:t>
            </w:r>
            <w:r w:rsidRPr="00201473">
              <w:rPr>
                <w:rFonts w:ascii="Times New Roman" w:eastAsia="Times New Roman" w:hAnsi="Times New Roman" w:cs="Times New Roman"/>
                <w:color w:val="000000"/>
                <w:spacing w:val="49"/>
                <w:sz w:val="23"/>
                <w:szCs w:val="23"/>
                <w:lang w:val="kk-KZ"/>
              </w:rPr>
              <w:t xml:space="preserve"> </w:t>
            </w:r>
            <w:r>
              <w:rPr>
                <w:rFonts w:ascii="Times New Roman" w:eastAsia="Times New Roman" w:hAnsi="Times New Roman" w:cs="Times New Roman"/>
                <w:color w:val="000000"/>
                <w:spacing w:val="49"/>
                <w:sz w:val="23"/>
                <w:szCs w:val="23"/>
                <w:lang w:val="kk-KZ"/>
              </w:rPr>
              <w:t xml:space="preserve">плазмадағы </w:t>
            </w:r>
            <w:r w:rsidRPr="00201473">
              <w:rPr>
                <w:rFonts w:ascii="Times New Roman" w:eastAsia="Times New Roman" w:hAnsi="Times New Roman" w:cs="Times New Roman"/>
                <w:color w:val="000000"/>
                <w:spacing w:val="1"/>
                <w:sz w:val="23"/>
                <w:szCs w:val="23"/>
                <w:lang w:val="kk-KZ"/>
              </w:rPr>
              <w:t>ла</w:t>
            </w:r>
            <w:r w:rsidRPr="00201473">
              <w:rPr>
                <w:rFonts w:ascii="Times New Roman" w:eastAsia="Times New Roman" w:hAnsi="Times New Roman" w:cs="Times New Roman"/>
                <w:color w:val="000000"/>
                <w:spacing w:val="2"/>
                <w:sz w:val="23"/>
                <w:szCs w:val="23"/>
                <w:lang w:val="kk-KZ"/>
              </w:rPr>
              <w:t>к</w:t>
            </w:r>
            <w:r w:rsidRPr="00201473">
              <w:rPr>
                <w:rFonts w:ascii="Times New Roman" w:eastAsia="Times New Roman" w:hAnsi="Times New Roman" w:cs="Times New Roman"/>
                <w:color w:val="000000"/>
                <w:spacing w:val="1"/>
                <w:sz w:val="23"/>
                <w:szCs w:val="23"/>
                <w:lang w:val="kk-KZ"/>
              </w:rPr>
              <w:t>татд</w:t>
            </w:r>
            <w:r w:rsidRPr="00201473">
              <w:rPr>
                <w:rFonts w:ascii="Times New Roman" w:eastAsia="Times New Roman" w:hAnsi="Times New Roman" w:cs="Times New Roman"/>
                <w:color w:val="000000"/>
                <w:spacing w:val="2"/>
                <w:sz w:val="23"/>
                <w:szCs w:val="23"/>
                <w:lang w:val="kk-KZ"/>
              </w:rPr>
              <w:t>е</w:t>
            </w:r>
            <w:r w:rsidRPr="00201473">
              <w:rPr>
                <w:rFonts w:ascii="Times New Roman" w:eastAsia="Times New Roman" w:hAnsi="Times New Roman" w:cs="Times New Roman"/>
                <w:color w:val="000000"/>
                <w:spacing w:val="1"/>
                <w:sz w:val="23"/>
                <w:szCs w:val="23"/>
                <w:lang w:val="kk-KZ"/>
              </w:rPr>
              <w:t>гид</w:t>
            </w:r>
            <w:r w:rsidRPr="00201473">
              <w:rPr>
                <w:rFonts w:ascii="Times New Roman" w:eastAsia="Times New Roman" w:hAnsi="Times New Roman" w:cs="Times New Roman"/>
                <w:color w:val="000000"/>
                <w:spacing w:val="2"/>
                <w:sz w:val="23"/>
                <w:szCs w:val="23"/>
                <w:lang w:val="kk-KZ"/>
              </w:rPr>
              <w:t>р</w:t>
            </w:r>
            <w:r w:rsidRPr="00201473">
              <w:rPr>
                <w:rFonts w:ascii="Times New Roman" w:eastAsia="Times New Roman" w:hAnsi="Times New Roman" w:cs="Times New Roman"/>
                <w:color w:val="000000"/>
                <w:spacing w:val="1"/>
                <w:sz w:val="23"/>
                <w:szCs w:val="23"/>
                <w:lang w:val="kk-KZ"/>
              </w:rPr>
              <w:t>огена</w:t>
            </w:r>
            <w:r w:rsidRPr="00201473">
              <w:rPr>
                <w:rFonts w:ascii="Times New Roman" w:eastAsia="Times New Roman" w:hAnsi="Times New Roman" w:cs="Times New Roman"/>
                <w:color w:val="000000"/>
                <w:spacing w:val="2"/>
                <w:sz w:val="23"/>
                <w:szCs w:val="23"/>
                <w:lang w:val="kk-KZ"/>
              </w:rPr>
              <w:t>з</w:t>
            </w:r>
            <w:r>
              <w:rPr>
                <w:rFonts w:ascii="Times New Roman" w:eastAsia="Times New Roman" w:hAnsi="Times New Roman" w:cs="Times New Roman"/>
                <w:color w:val="000000"/>
                <w:spacing w:val="2"/>
                <w:sz w:val="23"/>
                <w:szCs w:val="23"/>
                <w:lang w:val="kk-KZ"/>
              </w:rPr>
              <w:t>а</w:t>
            </w:r>
            <w:r w:rsidRPr="00201473">
              <w:rPr>
                <w:rFonts w:ascii="Times New Roman" w:eastAsia="Times New Roman" w:hAnsi="Times New Roman" w:cs="Times New Roman"/>
                <w:color w:val="000000"/>
                <w:spacing w:val="49"/>
                <w:sz w:val="23"/>
                <w:szCs w:val="23"/>
                <w:lang w:val="kk-KZ"/>
              </w:rPr>
              <w:t xml:space="preserve"> </w:t>
            </w:r>
            <w:r w:rsidRPr="00201473">
              <w:rPr>
                <w:rFonts w:ascii="Times New Roman" w:eastAsia="Times New Roman" w:hAnsi="Times New Roman" w:cs="Times New Roman"/>
                <w:color w:val="000000"/>
                <w:spacing w:val="-3"/>
                <w:sz w:val="23"/>
                <w:szCs w:val="23"/>
                <w:lang w:val="kk-KZ"/>
              </w:rPr>
              <w:t>(</w:t>
            </w:r>
            <w:r w:rsidRPr="00201473">
              <w:rPr>
                <w:rFonts w:ascii="Times New Roman" w:eastAsia="Times New Roman" w:hAnsi="Times New Roman" w:cs="Times New Roman"/>
                <w:color w:val="000000"/>
                <w:sz w:val="23"/>
                <w:szCs w:val="23"/>
                <w:lang w:val="kk-KZ"/>
              </w:rPr>
              <w:t>ЛДГ),</w:t>
            </w:r>
            <w:r>
              <w:rPr>
                <w:rFonts w:ascii="Times New Roman" w:eastAsia="Times New Roman" w:hAnsi="Times New Roman" w:cs="Times New Roman"/>
                <w:color w:val="000000"/>
                <w:sz w:val="23"/>
                <w:szCs w:val="23"/>
                <w:lang w:val="kk-KZ"/>
              </w:rPr>
              <w:t xml:space="preserve"> қан сүртіндісін және бүйрек функциясын тестілеуді жалғастыру қажет. ТМАП расталған кезде дереу емдеу жүргізу (оның ішінде плазмаферезді жүргізу), ал Интербетин препаратымен емдеуді тоқтату қажет. </w:t>
            </w:r>
          </w:p>
          <w:p w:rsidR="00104EAB" w:rsidRPr="00201473" w:rsidRDefault="00104EAB">
            <w:pPr>
              <w:spacing w:after="12" w:line="200" w:lineRule="exact"/>
              <w:rPr>
                <w:rFonts w:ascii="Times New Roman" w:eastAsia="Times New Roman" w:hAnsi="Times New Roman" w:cs="Times New Roman"/>
                <w:sz w:val="20"/>
                <w:szCs w:val="20"/>
                <w:lang w:val="kk-KZ"/>
              </w:rPr>
            </w:pPr>
          </w:p>
          <w:p w:rsidR="007B4BEA" w:rsidRPr="00201473" w:rsidRDefault="007B4BEA">
            <w:pPr>
              <w:widowControl w:val="0"/>
              <w:spacing w:line="240" w:lineRule="auto"/>
              <w:ind w:left="60" w:right="23"/>
              <w:jc w:val="both"/>
              <w:rPr>
                <w:rFonts w:ascii="Times New Roman" w:eastAsia="Times New Roman" w:hAnsi="Times New Roman" w:cs="Times New Roman"/>
                <w:i/>
                <w:iCs/>
                <w:color w:val="000000"/>
                <w:spacing w:val="1"/>
                <w:sz w:val="23"/>
                <w:szCs w:val="23"/>
                <w:lang w:val="kk-KZ"/>
              </w:rPr>
            </w:pPr>
            <w:r>
              <w:rPr>
                <w:rFonts w:ascii="Times New Roman" w:eastAsia="Times New Roman" w:hAnsi="Times New Roman" w:cs="Times New Roman"/>
                <w:i/>
                <w:iCs/>
                <w:color w:val="000000"/>
                <w:spacing w:val="1"/>
                <w:sz w:val="23"/>
                <w:szCs w:val="23"/>
                <w:lang w:val="kk-KZ"/>
              </w:rPr>
              <w:t xml:space="preserve">Жалпы бұзылулар және инъекция орнындағы бұзылулар </w:t>
            </w:r>
          </w:p>
          <w:p w:rsidR="00104EAB" w:rsidRPr="007B4BEA" w:rsidRDefault="007B4BEA" w:rsidP="007B4BEA">
            <w:pPr>
              <w:widowControl w:val="0"/>
              <w:spacing w:line="240" w:lineRule="auto"/>
              <w:ind w:left="60" w:right="23"/>
              <w:jc w:val="both"/>
              <w:rPr>
                <w:rFonts w:ascii="Times New Roman" w:eastAsia="Times New Roman" w:hAnsi="Times New Roman" w:cs="Times New Roman"/>
                <w:iCs/>
                <w:color w:val="000000"/>
                <w:spacing w:val="1"/>
                <w:sz w:val="23"/>
                <w:szCs w:val="23"/>
                <w:lang w:val="kk-KZ"/>
              </w:rPr>
            </w:pPr>
            <w:r>
              <w:rPr>
                <w:rFonts w:ascii="Times New Roman" w:eastAsia="Times New Roman" w:hAnsi="Times New Roman" w:cs="Times New Roman"/>
                <w:iCs/>
                <w:color w:val="000000"/>
                <w:spacing w:val="1"/>
                <w:sz w:val="23"/>
                <w:szCs w:val="23"/>
                <w:lang w:val="kk-KZ"/>
              </w:rPr>
              <w:t>Күрделі аллергиялық реакциялар байқалуы мүмкін (сирек, дегенмен жедел және ауыр түрде байқалатын, бронх түйілуі, анафилаксия және есекжем сияқты)</w:t>
            </w:r>
            <w:r w:rsidR="005E3780" w:rsidRPr="00201473">
              <w:rPr>
                <w:rFonts w:ascii="Times New Roman" w:eastAsia="Times New Roman" w:hAnsi="Times New Roman" w:cs="Times New Roman"/>
                <w:color w:val="000000"/>
                <w:sz w:val="23"/>
                <w:szCs w:val="23"/>
                <w:lang w:val="kk-KZ"/>
              </w:rPr>
              <w:t>.</w:t>
            </w:r>
          </w:p>
          <w:p w:rsidR="00104EAB" w:rsidRPr="00201473" w:rsidRDefault="00104EAB">
            <w:pPr>
              <w:spacing w:after="12" w:line="200" w:lineRule="exact"/>
              <w:rPr>
                <w:rFonts w:ascii="Times New Roman" w:eastAsia="Times New Roman" w:hAnsi="Times New Roman" w:cs="Times New Roman"/>
                <w:sz w:val="20"/>
                <w:szCs w:val="20"/>
                <w:lang w:val="kk-KZ"/>
              </w:rPr>
            </w:pPr>
          </w:p>
          <w:p w:rsidR="007B4BEA" w:rsidRPr="007B4BEA" w:rsidRDefault="007B4BEA">
            <w:pPr>
              <w:widowControl w:val="0"/>
              <w:tabs>
                <w:tab w:val="left" w:pos="591"/>
                <w:tab w:val="left" w:pos="2055"/>
                <w:tab w:val="left" w:pos="3663"/>
                <w:tab w:val="left" w:pos="4943"/>
              </w:tabs>
              <w:spacing w:line="240" w:lineRule="auto"/>
              <w:ind w:left="60" w:right="20"/>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Интербетин препаратын қабылдайтын пациенттерде инъекция орнында некроздың жағдайлары байқалған («Жағымсыз әсерлер» бөлімін қараңыз).</w:t>
            </w:r>
          </w:p>
          <w:p w:rsidR="00104EAB" w:rsidRPr="00201473" w:rsidRDefault="00104EAB">
            <w:pPr>
              <w:spacing w:after="12" w:line="200" w:lineRule="exact"/>
              <w:rPr>
                <w:rFonts w:ascii="Times New Roman" w:eastAsia="Times New Roman" w:hAnsi="Times New Roman" w:cs="Times New Roman"/>
                <w:sz w:val="20"/>
                <w:szCs w:val="20"/>
                <w:lang w:val="kk-KZ"/>
              </w:rPr>
            </w:pPr>
          </w:p>
          <w:p w:rsidR="007B4BEA" w:rsidRPr="00EC3024" w:rsidRDefault="00EC3024">
            <w:pPr>
              <w:widowControl w:val="0"/>
              <w:spacing w:line="240" w:lineRule="auto"/>
              <w:ind w:left="60" w:right="17"/>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 xml:space="preserve">Некроз жайылған болуы мүмкін және бұлшықет шандырына, май тіндеріне таралуы мүмкін және салдарынан тыртықтың түзілуіне әкелуі мүмкін. Кейбір жағдайларда өлі бөлшектерді алып тастау немесе сирек теріні ауыстыру қажет. Жазылу үрдісі бұл ретте 6 айға дейін уақытты алуы мүмкін.  </w:t>
            </w:r>
          </w:p>
          <w:p w:rsidR="00104EAB" w:rsidRPr="00201473" w:rsidRDefault="00104EAB">
            <w:pPr>
              <w:spacing w:after="11" w:line="200" w:lineRule="exact"/>
              <w:rPr>
                <w:rFonts w:ascii="Times New Roman" w:eastAsia="Times New Roman" w:hAnsi="Times New Roman" w:cs="Times New Roman"/>
                <w:sz w:val="20"/>
                <w:szCs w:val="20"/>
                <w:lang w:val="kk-KZ"/>
              </w:rPr>
            </w:pPr>
          </w:p>
          <w:p w:rsidR="00104EAB" w:rsidRPr="00201473" w:rsidRDefault="00EC3024" w:rsidP="00F67A83">
            <w:pPr>
              <w:widowControl w:val="0"/>
              <w:spacing w:line="240" w:lineRule="auto"/>
              <w:ind w:right="3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Тері тұтастығының зақымдану белгілері пайда болған кезде (мысалы, инъекция орнынан сұйықтықтың ағуы) пациентке </w:t>
            </w:r>
            <w:r w:rsidR="00F67A83">
              <w:rPr>
                <w:rFonts w:ascii="Times New Roman" w:eastAsia="Times New Roman" w:hAnsi="Times New Roman" w:cs="Times New Roman"/>
                <w:color w:val="000000"/>
                <w:spacing w:val="3"/>
                <w:sz w:val="23"/>
                <w:szCs w:val="23"/>
                <w:lang w:val="kk-KZ"/>
              </w:rPr>
              <w:t xml:space="preserve">Интербетин препаратының инъекциясын орындауды жалғастырмас бұрын дәрігерге барған жөн. </w:t>
            </w:r>
            <w:r>
              <w:rPr>
                <w:rFonts w:ascii="Times New Roman" w:eastAsia="Times New Roman" w:hAnsi="Times New Roman" w:cs="Times New Roman"/>
                <w:color w:val="000000"/>
                <w:spacing w:val="3"/>
                <w:sz w:val="23"/>
                <w:szCs w:val="23"/>
                <w:lang w:val="kk-KZ"/>
              </w:rPr>
              <w:t xml:space="preserve"> </w:t>
            </w:r>
          </w:p>
        </w:tc>
      </w:tr>
    </w:tbl>
    <w:p w:rsidR="00104EAB" w:rsidRPr="00201473" w:rsidRDefault="00104EAB">
      <w:pPr>
        <w:rPr>
          <w:lang w:val="kk-KZ"/>
        </w:rPr>
        <w:sectPr w:rsidR="00104EAB" w:rsidRPr="00201473">
          <w:pgSz w:w="11905" w:h="16837"/>
          <w:pgMar w:top="560" w:right="850" w:bottom="500"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RPr="00201473" w:rsidTr="00500CA2">
        <w:trPr>
          <w:cantSplit/>
          <w:trHeight w:hRule="exact" w:val="1361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55D83" w:rsidRDefault="00255D83">
            <w:pPr>
              <w:widowControl w:val="0"/>
              <w:spacing w:line="240" w:lineRule="auto"/>
              <w:ind w:left="60" w:right="16"/>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 xml:space="preserve">Некроздың көптеген ошақтары пайда болған кезде Интербетин препаратымен емдеуді зақымданған жерлер толық жазылғанша тоқтатқан жөн. Бір ошақ бар болса, егер некроз жайылған болмаса Интербетин препаратын қолдану жалғастырылуы мүмкін, себебі кейбір пациенттерде инъекция орнында өлі жердің жазылуы Интербетин препаратын қолдану аясында болған.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255D83">
            <w:pPr>
              <w:widowControl w:val="0"/>
              <w:spacing w:line="240" w:lineRule="auto"/>
              <w:ind w:left="60" w:right="-21"/>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Реакцияның және инъекция орнындағы некроздың даму қаупін төмендету мақсатында науқастарға</w:t>
            </w:r>
            <w:r w:rsidR="005E3780" w:rsidRPr="00201473">
              <w:rPr>
                <w:rFonts w:ascii="Times New Roman" w:eastAsia="Times New Roman" w:hAnsi="Times New Roman" w:cs="Times New Roman"/>
                <w:color w:val="000000"/>
                <w:sz w:val="23"/>
                <w:szCs w:val="23"/>
                <w:lang w:val="kk-KZ"/>
              </w:rPr>
              <w:t>:</w:t>
            </w:r>
          </w:p>
          <w:p w:rsidR="00104EAB" w:rsidRPr="00201473" w:rsidRDefault="00104EAB">
            <w:pPr>
              <w:spacing w:after="11" w:line="200" w:lineRule="exact"/>
              <w:rPr>
                <w:rFonts w:ascii="Times New Roman" w:eastAsia="Times New Roman" w:hAnsi="Times New Roman" w:cs="Times New Roman"/>
                <w:sz w:val="20"/>
                <w:szCs w:val="20"/>
                <w:lang w:val="kk-KZ"/>
              </w:rPr>
            </w:pPr>
          </w:p>
          <w:p w:rsidR="00104EAB" w:rsidRPr="00201473" w:rsidRDefault="005E3780">
            <w:pPr>
              <w:widowControl w:val="0"/>
              <w:spacing w:line="240" w:lineRule="auto"/>
              <w:ind w:left="60" w:right="-20"/>
              <w:rPr>
                <w:rFonts w:ascii="Times New Roman" w:eastAsia="Times New Roman" w:hAnsi="Times New Roman" w:cs="Times New Roman"/>
                <w:color w:val="000000"/>
                <w:sz w:val="23"/>
                <w:szCs w:val="23"/>
                <w:lang w:val="kk-KZ"/>
              </w:rPr>
            </w:pPr>
            <w:r w:rsidRPr="00201473">
              <w:rPr>
                <w:rFonts w:ascii="Times New Roman" w:eastAsia="Times New Roman" w:hAnsi="Times New Roman" w:cs="Times New Roman"/>
                <w:color w:val="000000"/>
                <w:sz w:val="23"/>
                <w:szCs w:val="23"/>
                <w:lang w:val="kk-KZ"/>
              </w:rPr>
              <w:t xml:space="preserve">– </w:t>
            </w:r>
            <w:r w:rsidR="00255D83">
              <w:rPr>
                <w:rFonts w:ascii="Times New Roman" w:eastAsia="Times New Roman" w:hAnsi="Times New Roman" w:cs="Times New Roman"/>
                <w:color w:val="000000"/>
                <w:sz w:val="23"/>
                <w:szCs w:val="23"/>
                <w:lang w:val="kk-KZ"/>
              </w:rPr>
              <w:t xml:space="preserve">инъекцияны асептика ережелерін қатаң сақтай отырып жүргізу;  </w:t>
            </w:r>
          </w:p>
          <w:p w:rsidR="00104EAB" w:rsidRPr="00201473" w:rsidRDefault="00104EAB">
            <w:pPr>
              <w:spacing w:after="13" w:line="200" w:lineRule="exact"/>
              <w:rPr>
                <w:rFonts w:ascii="Times New Roman" w:eastAsia="Times New Roman" w:hAnsi="Times New Roman" w:cs="Times New Roman"/>
                <w:sz w:val="20"/>
                <w:szCs w:val="20"/>
                <w:lang w:val="kk-KZ"/>
              </w:rPr>
            </w:pPr>
          </w:p>
          <w:p w:rsidR="00104EAB" w:rsidRDefault="005E37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255D83">
              <w:rPr>
                <w:rFonts w:ascii="Times New Roman" w:eastAsia="Times New Roman" w:hAnsi="Times New Roman" w:cs="Times New Roman"/>
                <w:color w:val="000000"/>
                <w:sz w:val="23"/>
                <w:szCs w:val="23"/>
                <w:lang w:val="kk-KZ"/>
              </w:rPr>
              <w:t>ә</w:t>
            </w:r>
            <w:proofErr w:type="gramStart"/>
            <w:r w:rsidR="00255D83">
              <w:rPr>
                <w:rFonts w:ascii="Times New Roman" w:eastAsia="Times New Roman" w:hAnsi="Times New Roman" w:cs="Times New Roman"/>
                <w:color w:val="000000"/>
                <w:sz w:val="23"/>
                <w:szCs w:val="23"/>
                <w:lang w:val="kk-KZ"/>
              </w:rPr>
              <w:t>р</w:t>
            </w:r>
            <w:proofErr w:type="gramEnd"/>
            <w:r w:rsidR="00255D83">
              <w:rPr>
                <w:rFonts w:ascii="Times New Roman" w:eastAsia="Times New Roman" w:hAnsi="Times New Roman" w:cs="Times New Roman"/>
                <w:color w:val="000000"/>
                <w:sz w:val="23"/>
                <w:szCs w:val="23"/>
                <w:lang w:val="kk-KZ"/>
              </w:rPr>
              <w:t xml:space="preserve"> жолы инъекция орнын ауыстыру</w:t>
            </w:r>
            <w:r>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Default="005E37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255D83">
              <w:rPr>
                <w:rFonts w:ascii="Times New Roman" w:eastAsia="Times New Roman" w:hAnsi="Times New Roman" w:cs="Times New Roman"/>
                <w:color w:val="000000"/>
                <w:sz w:val="23"/>
                <w:szCs w:val="23"/>
                <w:lang w:val="kk-KZ"/>
              </w:rPr>
              <w:t xml:space="preserve">препаратты қатаң тері астына енгізу </w:t>
            </w:r>
            <w:r w:rsidR="00255D83">
              <w:rPr>
                <w:rFonts w:ascii="Times New Roman" w:eastAsia="Times New Roman" w:hAnsi="Times New Roman" w:cs="Times New Roman"/>
                <w:color w:val="000000"/>
                <w:spacing w:val="-1"/>
                <w:sz w:val="23"/>
                <w:szCs w:val="23"/>
                <w:lang w:val="kk-KZ"/>
              </w:rPr>
              <w:t>ұсынылады</w:t>
            </w:r>
            <w:r>
              <w:rPr>
                <w:rFonts w:ascii="Times New Roman" w:eastAsia="Times New Roman" w:hAnsi="Times New Roman" w:cs="Times New Roman"/>
                <w:color w:val="000000"/>
                <w:sz w:val="23"/>
                <w:szCs w:val="23"/>
              </w:rPr>
              <w:t>.</w:t>
            </w:r>
          </w:p>
          <w:p w:rsidR="00104EAB" w:rsidRDefault="00104EAB">
            <w:pPr>
              <w:spacing w:after="12" w:line="200" w:lineRule="exact"/>
              <w:rPr>
                <w:rFonts w:ascii="Times New Roman" w:eastAsia="Times New Roman" w:hAnsi="Times New Roman" w:cs="Times New Roman"/>
                <w:sz w:val="20"/>
                <w:szCs w:val="20"/>
              </w:rPr>
            </w:pPr>
          </w:p>
          <w:p w:rsidR="00104EAB" w:rsidRDefault="00255D83">
            <w:pPr>
              <w:widowControl w:val="0"/>
              <w:tabs>
                <w:tab w:val="left" w:pos="1829"/>
                <w:tab w:val="left" w:pos="2927"/>
                <w:tab w:val="left" w:pos="4846"/>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Кезеңмен өз бетімен инъекцияны, әсіресе жергілікті реакция пайда болған кезде орындау дұрыстығын бақылаған жөн.   </w:t>
            </w:r>
          </w:p>
          <w:p w:rsidR="00104EAB" w:rsidRDefault="00104EAB">
            <w:pPr>
              <w:spacing w:after="11" w:line="200" w:lineRule="exact"/>
              <w:rPr>
                <w:rFonts w:ascii="Times New Roman" w:eastAsia="Times New Roman" w:hAnsi="Times New Roman" w:cs="Times New Roman"/>
                <w:sz w:val="20"/>
                <w:szCs w:val="20"/>
              </w:rPr>
            </w:pPr>
          </w:p>
          <w:p w:rsidR="00104EAB" w:rsidRPr="00255D83" w:rsidRDefault="005E3780">
            <w:pPr>
              <w:widowControl w:val="0"/>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i/>
                <w:iCs/>
                <w:color w:val="000000"/>
                <w:sz w:val="23"/>
                <w:szCs w:val="23"/>
              </w:rPr>
              <w:t>Имму</w:t>
            </w:r>
            <w:r>
              <w:rPr>
                <w:rFonts w:ascii="Times New Roman" w:eastAsia="Times New Roman" w:hAnsi="Times New Roman" w:cs="Times New Roman"/>
                <w:i/>
                <w:iCs/>
                <w:color w:val="000000"/>
                <w:spacing w:val="1"/>
                <w:sz w:val="23"/>
                <w:szCs w:val="23"/>
              </w:rPr>
              <w:t>н</w:t>
            </w:r>
            <w:r>
              <w:rPr>
                <w:rFonts w:ascii="Times New Roman" w:eastAsia="Times New Roman" w:hAnsi="Times New Roman" w:cs="Times New Roman"/>
                <w:i/>
                <w:iCs/>
                <w:color w:val="000000"/>
                <w:sz w:val="23"/>
                <w:szCs w:val="23"/>
              </w:rPr>
              <w:t>оге</w:t>
            </w:r>
            <w:r>
              <w:rPr>
                <w:rFonts w:ascii="Times New Roman" w:eastAsia="Times New Roman" w:hAnsi="Times New Roman" w:cs="Times New Roman"/>
                <w:i/>
                <w:iCs/>
                <w:color w:val="000000"/>
                <w:spacing w:val="1"/>
                <w:sz w:val="23"/>
                <w:szCs w:val="23"/>
              </w:rPr>
              <w:t>н</w:t>
            </w:r>
            <w:r w:rsidR="00255D83">
              <w:rPr>
                <w:rFonts w:ascii="Times New Roman" w:eastAsia="Times New Roman" w:hAnsi="Times New Roman" w:cs="Times New Roman"/>
                <w:i/>
                <w:iCs/>
                <w:color w:val="000000"/>
                <w:spacing w:val="1"/>
                <w:sz w:val="23"/>
                <w:szCs w:val="23"/>
                <w:lang w:val="kk-KZ"/>
              </w:rPr>
              <w:t>ділік</w:t>
            </w:r>
            <w:r>
              <w:rPr>
                <w:rFonts w:ascii="Times New Roman" w:eastAsia="Times New Roman" w:hAnsi="Times New Roman" w:cs="Times New Roman"/>
                <w:color w:val="000000"/>
                <w:sz w:val="23"/>
                <w:szCs w:val="23"/>
              </w:rPr>
              <w:t xml:space="preserve">. </w:t>
            </w:r>
            <w:r w:rsidR="00F32150">
              <w:rPr>
                <w:rFonts w:ascii="Times New Roman" w:eastAsia="Times New Roman" w:hAnsi="Times New Roman" w:cs="Times New Roman"/>
                <w:color w:val="000000"/>
                <w:sz w:val="23"/>
                <w:szCs w:val="23"/>
                <w:lang w:val="kk-KZ"/>
              </w:rPr>
              <w:t xml:space="preserve">Құрамында ақуыздар бар кез келген басқа препараттармен емдеу кезінде Интербетин препаратын қолдану кезінде антидененің түзілу мүмкіндігі бар. Бірқатар бақыланатын клиникалық зерттеулерде сарысудың үлгілерін іріктеп алу әр 3 ай сайын </w:t>
            </w:r>
            <w:r w:rsidR="00F32150" w:rsidRPr="00201473">
              <w:rPr>
                <w:rFonts w:ascii="Times New Roman" w:eastAsia="Times New Roman" w:hAnsi="Times New Roman" w:cs="Times New Roman"/>
                <w:color w:val="000000"/>
                <w:spacing w:val="1"/>
                <w:sz w:val="23"/>
                <w:szCs w:val="23"/>
                <w:lang w:val="kk-KZ"/>
              </w:rPr>
              <w:t>бет</w:t>
            </w:r>
            <w:r w:rsidR="00F32150" w:rsidRPr="00201473">
              <w:rPr>
                <w:rFonts w:ascii="Times New Roman" w:eastAsia="Times New Roman" w:hAnsi="Times New Roman" w:cs="Times New Roman"/>
                <w:color w:val="000000"/>
                <w:spacing w:val="-1"/>
                <w:sz w:val="23"/>
                <w:szCs w:val="23"/>
                <w:lang w:val="kk-KZ"/>
              </w:rPr>
              <w:t>а</w:t>
            </w:r>
            <w:r w:rsidR="00F32150" w:rsidRPr="00201473">
              <w:rPr>
                <w:rFonts w:ascii="Times New Roman" w:eastAsia="Times New Roman" w:hAnsi="Times New Roman" w:cs="Times New Roman"/>
                <w:color w:val="000000"/>
                <w:sz w:val="23"/>
                <w:szCs w:val="23"/>
                <w:lang w:val="kk-KZ"/>
              </w:rPr>
              <w:t>-1b</w:t>
            </w:r>
            <w:r w:rsidR="00F32150">
              <w:rPr>
                <w:rFonts w:ascii="Times New Roman" w:eastAsia="Times New Roman" w:hAnsi="Times New Roman" w:cs="Times New Roman"/>
                <w:color w:val="000000"/>
                <w:sz w:val="23"/>
                <w:szCs w:val="23"/>
                <w:lang w:val="kk-KZ"/>
              </w:rPr>
              <w:t xml:space="preserve"> интерферонына антидененің дамуын мониторингілеу мақсатында іске асырылады.   </w:t>
            </w:r>
            <w:r w:rsidR="00255D83">
              <w:rPr>
                <w:rFonts w:ascii="Times New Roman" w:eastAsia="Times New Roman" w:hAnsi="Times New Roman" w:cs="Times New Roman"/>
                <w:color w:val="000000"/>
                <w:sz w:val="23"/>
                <w:szCs w:val="23"/>
                <w:lang w:val="kk-KZ"/>
              </w:rPr>
              <w:t xml:space="preserve"> </w:t>
            </w:r>
          </w:p>
          <w:p w:rsidR="00104EAB" w:rsidRPr="00201473" w:rsidRDefault="00104EAB">
            <w:pPr>
              <w:spacing w:after="12" w:line="200" w:lineRule="exact"/>
              <w:rPr>
                <w:rFonts w:ascii="Times New Roman" w:eastAsia="Times New Roman" w:hAnsi="Times New Roman" w:cs="Times New Roman"/>
                <w:sz w:val="20"/>
                <w:szCs w:val="20"/>
                <w:lang w:val="kk-KZ"/>
              </w:rPr>
            </w:pPr>
          </w:p>
          <w:p w:rsidR="00F32150" w:rsidRDefault="00F32150">
            <w:pPr>
              <w:widowControl w:val="0"/>
              <w:tabs>
                <w:tab w:val="left" w:pos="1440"/>
                <w:tab w:val="left" w:pos="2520"/>
                <w:tab w:val="left" w:pos="4676"/>
                <w:tab w:val="left" w:pos="6076"/>
              </w:tabs>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Түрлі бақыланатын клиникалық зерттеулерде ремиттелетін шашыраңқы склероз және екінші үдемелі шашыраңқы склероз кезінде </w:t>
            </w:r>
            <w:r w:rsidR="00500CA2" w:rsidRPr="00201473">
              <w:rPr>
                <w:rFonts w:ascii="Times New Roman" w:eastAsia="Times New Roman" w:hAnsi="Times New Roman" w:cs="Times New Roman"/>
                <w:color w:val="000000"/>
                <w:sz w:val="23"/>
                <w:szCs w:val="23"/>
                <w:lang w:val="kk-KZ"/>
              </w:rPr>
              <w:t>23</w:t>
            </w:r>
            <w:r w:rsidR="00500CA2" w:rsidRPr="00201473">
              <w:rPr>
                <w:rFonts w:ascii="Times New Roman" w:eastAsia="Times New Roman" w:hAnsi="Times New Roman" w:cs="Times New Roman"/>
                <w:color w:val="000000"/>
                <w:spacing w:val="9"/>
                <w:sz w:val="23"/>
                <w:szCs w:val="23"/>
                <w:lang w:val="kk-KZ"/>
              </w:rPr>
              <w:t>-</w:t>
            </w:r>
            <w:r w:rsidR="00500CA2" w:rsidRPr="00201473">
              <w:rPr>
                <w:rFonts w:ascii="Times New Roman" w:eastAsia="Times New Roman" w:hAnsi="Times New Roman" w:cs="Times New Roman"/>
                <w:color w:val="000000"/>
                <w:sz w:val="23"/>
                <w:szCs w:val="23"/>
                <w:lang w:val="kk-KZ"/>
              </w:rPr>
              <w:t>4</w:t>
            </w:r>
            <w:r w:rsidR="00500CA2" w:rsidRPr="00201473">
              <w:rPr>
                <w:rFonts w:ascii="Times New Roman" w:eastAsia="Times New Roman" w:hAnsi="Times New Roman" w:cs="Times New Roman"/>
                <w:color w:val="000000"/>
                <w:spacing w:val="1"/>
                <w:sz w:val="23"/>
                <w:szCs w:val="23"/>
                <w:lang w:val="kk-KZ"/>
              </w:rPr>
              <w:t>1</w:t>
            </w:r>
            <w:r w:rsidR="00500CA2" w:rsidRPr="00201473">
              <w:rPr>
                <w:rFonts w:ascii="Times New Roman" w:eastAsia="Times New Roman" w:hAnsi="Times New Roman" w:cs="Times New Roman"/>
                <w:color w:val="000000"/>
                <w:sz w:val="23"/>
                <w:szCs w:val="23"/>
                <w:lang w:val="kk-KZ"/>
              </w:rPr>
              <w:t>%</w:t>
            </w:r>
            <w:r w:rsidR="00500CA2" w:rsidRPr="00201473">
              <w:rPr>
                <w:rFonts w:ascii="Times New Roman" w:eastAsia="Times New Roman" w:hAnsi="Times New Roman" w:cs="Times New Roman"/>
                <w:color w:val="000000"/>
                <w:spacing w:val="2"/>
                <w:sz w:val="23"/>
                <w:szCs w:val="23"/>
                <w:lang w:val="kk-KZ"/>
              </w:rPr>
              <w:t xml:space="preserve"> </w:t>
            </w:r>
            <w:r w:rsidR="00500CA2" w:rsidRPr="00201473">
              <w:rPr>
                <w:rFonts w:ascii="Times New Roman" w:eastAsia="Times New Roman" w:hAnsi="Times New Roman" w:cs="Times New Roman"/>
                <w:color w:val="000000"/>
                <w:spacing w:val="4"/>
                <w:sz w:val="23"/>
                <w:szCs w:val="23"/>
                <w:lang w:val="kk-KZ"/>
              </w:rPr>
              <w:t>п</w:t>
            </w:r>
            <w:r w:rsidR="00500CA2" w:rsidRPr="00201473">
              <w:rPr>
                <w:rFonts w:ascii="Times New Roman" w:eastAsia="Times New Roman" w:hAnsi="Times New Roman" w:cs="Times New Roman"/>
                <w:color w:val="000000"/>
                <w:spacing w:val="3"/>
                <w:sz w:val="23"/>
                <w:szCs w:val="23"/>
                <w:lang w:val="kk-KZ"/>
              </w:rPr>
              <w:t>а</w:t>
            </w:r>
            <w:r w:rsidR="00500CA2" w:rsidRPr="00201473">
              <w:rPr>
                <w:rFonts w:ascii="Times New Roman" w:eastAsia="Times New Roman" w:hAnsi="Times New Roman" w:cs="Times New Roman"/>
                <w:color w:val="000000"/>
                <w:spacing w:val="4"/>
                <w:sz w:val="23"/>
                <w:szCs w:val="23"/>
                <w:lang w:val="kk-KZ"/>
              </w:rPr>
              <w:t>ци</w:t>
            </w:r>
            <w:r w:rsidR="00500CA2" w:rsidRPr="00201473">
              <w:rPr>
                <w:rFonts w:ascii="Times New Roman" w:eastAsia="Times New Roman" w:hAnsi="Times New Roman" w:cs="Times New Roman"/>
                <w:color w:val="000000"/>
                <w:spacing w:val="3"/>
                <w:sz w:val="23"/>
                <w:szCs w:val="23"/>
                <w:lang w:val="kk-KZ"/>
              </w:rPr>
              <w:t>е</w:t>
            </w:r>
            <w:r w:rsidR="00500CA2" w:rsidRPr="00201473">
              <w:rPr>
                <w:rFonts w:ascii="Times New Roman" w:eastAsia="Times New Roman" w:hAnsi="Times New Roman" w:cs="Times New Roman"/>
                <w:color w:val="000000"/>
                <w:spacing w:val="5"/>
                <w:sz w:val="23"/>
                <w:szCs w:val="23"/>
                <w:lang w:val="kk-KZ"/>
              </w:rPr>
              <w:t>н</w:t>
            </w:r>
            <w:r w:rsidR="00500CA2" w:rsidRPr="00201473">
              <w:rPr>
                <w:rFonts w:ascii="Times New Roman" w:eastAsia="Times New Roman" w:hAnsi="Times New Roman" w:cs="Times New Roman"/>
                <w:color w:val="000000"/>
                <w:spacing w:val="3"/>
                <w:sz w:val="23"/>
                <w:szCs w:val="23"/>
                <w:lang w:val="kk-KZ"/>
              </w:rPr>
              <w:t xml:space="preserve">ттерде </w:t>
            </w:r>
            <w:r w:rsidR="00500CA2" w:rsidRPr="00201473">
              <w:rPr>
                <w:rFonts w:ascii="Times New Roman" w:eastAsia="Times New Roman" w:hAnsi="Times New Roman" w:cs="Times New Roman"/>
                <w:color w:val="000000"/>
                <w:spacing w:val="1"/>
                <w:sz w:val="23"/>
                <w:szCs w:val="23"/>
                <w:lang w:val="kk-KZ"/>
              </w:rPr>
              <w:t>бет</w:t>
            </w:r>
            <w:r w:rsidR="00500CA2" w:rsidRPr="00201473">
              <w:rPr>
                <w:rFonts w:ascii="Times New Roman" w:eastAsia="Times New Roman" w:hAnsi="Times New Roman" w:cs="Times New Roman"/>
                <w:color w:val="000000"/>
                <w:spacing w:val="-1"/>
                <w:sz w:val="23"/>
                <w:szCs w:val="23"/>
                <w:lang w:val="kk-KZ"/>
              </w:rPr>
              <w:t>а</w:t>
            </w:r>
            <w:r w:rsidR="00500CA2" w:rsidRPr="00201473">
              <w:rPr>
                <w:rFonts w:ascii="Times New Roman" w:eastAsia="Times New Roman" w:hAnsi="Times New Roman" w:cs="Times New Roman"/>
                <w:color w:val="000000"/>
                <w:sz w:val="23"/>
                <w:szCs w:val="23"/>
                <w:lang w:val="kk-KZ"/>
              </w:rPr>
              <w:t>-1b</w:t>
            </w:r>
            <w:r w:rsidR="00500CA2">
              <w:rPr>
                <w:rFonts w:ascii="Times New Roman" w:eastAsia="Times New Roman" w:hAnsi="Times New Roman" w:cs="Times New Roman"/>
                <w:color w:val="000000"/>
                <w:sz w:val="23"/>
                <w:szCs w:val="23"/>
                <w:lang w:val="kk-KZ"/>
              </w:rPr>
              <w:t xml:space="preserve"> интерферонына бейтараптандыратын белсенділіктің дамуы байқалған, бұл екі жүйелік оң титрлермен расталған. </w:t>
            </w:r>
            <w:r>
              <w:rPr>
                <w:rFonts w:ascii="Times New Roman" w:eastAsia="Times New Roman" w:hAnsi="Times New Roman" w:cs="Times New Roman"/>
                <w:color w:val="000000"/>
                <w:sz w:val="23"/>
                <w:szCs w:val="23"/>
                <w:lang w:val="kk-KZ"/>
              </w:rPr>
              <w:t xml:space="preserve"> </w:t>
            </w:r>
          </w:p>
          <w:p w:rsidR="00104EAB" w:rsidRPr="00201473" w:rsidRDefault="00104EAB">
            <w:pPr>
              <w:spacing w:after="12" w:line="200" w:lineRule="exact"/>
              <w:rPr>
                <w:rFonts w:ascii="Times New Roman" w:eastAsia="Times New Roman" w:hAnsi="Times New Roman" w:cs="Times New Roman"/>
                <w:sz w:val="20"/>
                <w:szCs w:val="20"/>
                <w:lang w:val="kk-KZ"/>
              </w:rPr>
            </w:pPr>
          </w:p>
          <w:p w:rsidR="00500CA2" w:rsidRPr="00500CA2" w:rsidRDefault="00500CA2">
            <w:pPr>
              <w:widowControl w:val="0"/>
              <w:tabs>
                <w:tab w:val="left" w:pos="458"/>
                <w:tab w:val="left" w:pos="2187"/>
                <w:tab w:val="left" w:pos="4003"/>
                <w:tab w:val="left" w:pos="5022"/>
                <w:tab w:val="left" w:pos="5409"/>
              </w:tabs>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Бұл пациенттердің </w:t>
            </w:r>
            <w:r w:rsidRPr="00201473">
              <w:rPr>
                <w:rFonts w:ascii="Times New Roman" w:eastAsia="Times New Roman" w:hAnsi="Times New Roman" w:cs="Times New Roman"/>
                <w:color w:val="000000"/>
                <w:sz w:val="23"/>
                <w:szCs w:val="23"/>
                <w:lang w:val="kk-KZ"/>
              </w:rPr>
              <w:t>43</w:t>
            </w:r>
            <w:r w:rsidRPr="00201473">
              <w:rPr>
                <w:rFonts w:ascii="Times New Roman" w:eastAsia="Times New Roman" w:hAnsi="Times New Roman" w:cs="Times New Roman"/>
                <w:color w:val="000000"/>
                <w:spacing w:val="124"/>
                <w:sz w:val="23"/>
                <w:szCs w:val="23"/>
                <w:lang w:val="kk-KZ"/>
              </w:rPr>
              <w:t xml:space="preserve"> </w:t>
            </w:r>
            <w:r w:rsidRPr="00201473">
              <w:rPr>
                <w:rFonts w:ascii="Times New Roman" w:eastAsia="Times New Roman" w:hAnsi="Times New Roman" w:cs="Times New Roman"/>
                <w:color w:val="000000"/>
                <w:sz w:val="23"/>
                <w:szCs w:val="23"/>
                <w:lang w:val="kk-KZ"/>
              </w:rPr>
              <w:t>-</w:t>
            </w:r>
            <w:r w:rsidRPr="00201473">
              <w:rPr>
                <w:rFonts w:ascii="Times New Roman" w:eastAsia="Times New Roman" w:hAnsi="Times New Roman" w:cs="Times New Roman"/>
                <w:color w:val="000000"/>
                <w:spacing w:val="135"/>
                <w:sz w:val="23"/>
                <w:szCs w:val="23"/>
                <w:lang w:val="kk-KZ"/>
              </w:rPr>
              <w:t xml:space="preserve"> </w:t>
            </w:r>
            <w:r w:rsidRPr="00201473">
              <w:rPr>
                <w:rFonts w:ascii="Times New Roman" w:eastAsia="Times New Roman" w:hAnsi="Times New Roman" w:cs="Times New Roman"/>
                <w:color w:val="000000"/>
                <w:sz w:val="23"/>
                <w:szCs w:val="23"/>
                <w:lang w:val="kk-KZ"/>
              </w:rPr>
              <w:t>55%</w:t>
            </w:r>
            <w:r>
              <w:rPr>
                <w:rFonts w:ascii="Times New Roman" w:eastAsia="Times New Roman" w:hAnsi="Times New Roman" w:cs="Times New Roman"/>
                <w:color w:val="000000"/>
                <w:sz w:val="23"/>
                <w:szCs w:val="23"/>
                <w:lang w:val="kk-KZ"/>
              </w:rPr>
              <w:t xml:space="preserve"> тиісті зерттеудің жүйелік бақылау кезеңінің ішінде тұрақты теріс мәртебеге ауысу (екі жүйелік теріс тиртге негізделген) байқалған.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500CA2">
            <w:pPr>
              <w:widowControl w:val="0"/>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Бұл зерттеулерде бейтараптандыратын белсенділіктің дамуы тек қана асқынуға қатысты клиникалық тиімділіктің төмендеуіне байланысты.  </w:t>
            </w:r>
          </w:p>
          <w:p w:rsidR="00104EAB" w:rsidRPr="00201473" w:rsidRDefault="00104EAB">
            <w:pPr>
              <w:spacing w:after="11" w:line="200" w:lineRule="exact"/>
              <w:rPr>
                <w:rFonts w:ascii="Times New Roman" w:eastAsia="Times New Roman" w:hAnsi="Times New Roman" w:cs="Times New Roman"/>
                <w:sz w:val="20"/>
                <w:szCs w:val="20"/>
                <w:lang w:val="kk-KZ"/>
              </w:rPr>
            </w:pPr>
          </w:p>
          <w:p w:rsidR="00500CA2" w:rsidRPr="00500CA2" w:rsidRDefault="00500CA2">
            <w:pPr>
              <w:widowControl w:val="0"/>
              <w:spacing w:line="240" w:lineRule="auto"/>
              <w:ind w:left="60" w:right="17"/>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Көрсетілген әсер бейтараптандыратын белсенділік титрінің жоғары деңгейімен пациенттерде жоғары деңгейде байқалуы мүмкін деп болжанған. </w:t>
            </w:r>
          </w:p>
          <w:p w:rsidR="00104EAB" w:rsidRPr="00201473" w:rsidRDefault="00104EAB">
            <w:pPr>
              <w:spacing w:after="12" w:line="200" w:lineRule="exact"/>
              <w:rPr>
                <w:rFonts w:ascii="Times New Roman" w:eastAsia="Times New Roman" w:hAnsi="Times New Roman" w:cs="Times New Roman"/>
                <w:sz w:val="20"/>
                <w:szCs w:val="20"/>
                <w:lang w:val="kk-KZ"/>
              </w:rPr>
            </w:pPr>
          </w:p>
          <w:p w:rsidR="00500CA2" w:rsidRDefault="00500CA2">
            <w:pPr>
              <w:widowControl w:val="0"/>
              <w:tabs>
                <w:tab w:val="left" w:pos="591"/>
                <w:tab w:val="left" w:pos="1245"/>
                <w:tab w:val="left" w:pos="1640"/>
                <w:tab w:val="left" w:pos="2314"/>
                <w:tab w:val="left" w:pos="2967"/>
                <w:tab w:val="left" w:pos="4751"/>
                <w:tab w:val="left" w:pos="6083"/>
              </w:tabs>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Шашыраңқы скрелозге күдік болған кезде алғашқы клиникалық белгілері бар пациенттерді зерттеуде әр 6 ай сайын өлшенген </w:t>
            </w:r>
            <w:r>
              <w:rPr>
                <w:rFonts w:ascii="Times New Roman" w:eastAsia="Times New Roman" w:hAnsi="Times New Roman" w:cs="Times New Roman"/>
                <w:color w:val="000000"/>
                <w:spacing w:val="2"/>
                <w:sz w:val="23"/>
                <w:szCs w:val="23"/>
                <w:lang w:val="kk-KZ"/>
              </w:rPr>
              <w:t xml:space="preserve">бейтараптандыратын белсенділік әдетте </w:t>
            </w:r>
            <w:r w:rsidRPr="00201473">
              <w:rPr>
                <w:rFonts w:ascii="Times New Roman" w:eastAsia="Times New Roman" w:hAnsi="Times New Roman" w:cs="Times New Roman"/>
                <w:color w:val="000000"/>
                <w:spacing w:val="1"/>
                <w:sz w:val="23"/>
                <w:szCs w:val="23"/>
                <w:lang w:val="kk-KZ"/>
              </w:rPr>
              <w:t>3</w:t>
            </w:r>
            <w:r w:rsidRPr="00201473">
              <w:rPr>
                <w:rFonts w:ascii="Times New Roman" w:eastAsia="Times New Roman" w:hAnsi="Times New Roman" w:cs="Times New Roman"/>
                <w:color w:val="000000"/>
                <w:sz w:val="23"/>
                <w:szCs w:val="23"/>
                <w:lang w:val="kk-KZ"/>
              </w:rPr>
              <w:t>2%</w:t>
            </w:r>
            <w:r w:rsidRPr="00201473">
              <w:rPr>
                <w:rFonts w:ascii="Times New Roman" w:eastAsia="Times New Roman" w:hAnsi="Times New Roman" w:cs="Times New Roman"/>
                <w:color w:val="000000"/>
                <w:spacing w:val="65"/>
                <w:sz w:val="23"/>
                <w:szCs w:val="23"/>
                <w:lang w:val="kk-KZ"/>
              </w:rPr>
              <w:t xml:space="preserve"> </w:t>
            </w:r>
            <w:r w:rsidRPr="00201473">
              <w:rPr>
                <w:rFonts w:ascii="Times New Roman" w:eastAsia="Times New Roman" w:hAnsi="Times New Roman" w:cs="Times New Roman"/>
                <w:color w:val="000000"/>
                <w:spacing w:val="-1"/>
                <w:sz w:val="23"/>
                <w:szCs w:val="23"/>
                <w:lang w:val="kk-KZ"/>
              </w:rPr>
              <w:t>(</w:t>
            </w:r>
            <w:r w:rsidRPr="00201473">
              <w:rPr>
                <w:rFonts w:ascii="Times New Roman" w:eastAsia="Times New Roman" w:hAnsi="Times New Roman" w:cs="Times New Roman"/>
                <w:color w:val="000000"/>
                <w:sz w:val="23"/>
                <w:szCs w:val="23"/>
                <w:lang w:val="kk-KZ"/>
              </w:rPr>
              <w:t>89)</w:t>
            </w:r>
            <w:r w:rsidRPr="00201473">
              <w:rPr>
                <w:rFonts w:ascii="Times New Roman" w:eastAsia="Times New Roman" w:hAnsi="Times New Roman" w:cs="Times New Roman"/>
                <w:color w:val="000000"/>
                <w:spacing w:val="67"/>
                <w:sz w:val="23"/>
                <w:szCs w:val="23"/>
                <w:lang w:val="kk-KZ"/>
              </w:rPr>
              <w:t xml:space="preserve"> </w:t>
            </w:r>
            <w:r w:rsidRPr="00201473">
              <w:rPr>
                <w:rFonts w:ascii="Times New Roman" w:eastAsia="Times New Roman" w:hAnsi="Times New Roman" w:cs="Times New Roman"/>
                <w:color w:val="000000"/>
                <w:spacing w:val="4"/>
                <w:sz w:val="23"/>
                <w:szCs w:val="23"/>
                <w:lang w:val="kk-KZ"/>
              </w:rPr>
              <w:t>п</w:t>
            </w:r>
            <w:r w:rsidRPr="00201473">
              <w:rPr>
                <w:rFonts w:ascii="Times New Roman" w:eastAsia="Times New Roman" w:hAnsi="Times New Roman" w:cs="Times New Roman"/>
                <w:color w:val="000000"/>
                <w:spacing w:val="3"/>
                <w:sz w:val="23"/>
                <w:szCs w:val="23"/>
                <w:lang w:val="kk-KZ"/>
              </w:rPr>
              <w:t>а</w:t>
            </w:r>
            <w:r w:rsidRPr="00201473">
              <w:rPr>
                <w:rFonts w:ascii="Times New Roman" w:eastAsia="Times New Roman" w:hAnsi="Times New Roman" w:cs="Times New Roman"/>
                <w:color w:val="000000"/>
                <w:spacing w:val="4"/>
                <w:sz w:val="23"/>
                <w:szCs w:val="23"/>
                <w:lang w:val="kk-KZ"/>
              </w:rPr>
              <w:t>циен</w:t>
            </w:r>
            <w:r w:rsidRPr="00201473">
              <w:rPr>
                <w:rFonts w:ascii="Times New Roman" w:eastAsia="Times New Roman" w:hAnsi="Times New Roman" w:cs="Times New Roman"/>
                <w:color w:val="000000"/>
                <w:spacing w:val="3"/>
                <w:sz w:val="23"/>
                <w:szCs w:val="23"/>
                <w:lang w:val="kk-KZ"/>
              </w:rPr>
              <w:t>т</w:t>
            </w:r>
            <w:r w:rsidRPr="00201473">
              <w:rPr>
                <w:rFonts w:ascii="Times New Roman" w:eastAsia="Times New Roman" w:hAnsi="Times New Roman" w:cs="Times New Roman"/>
                <w:color w:val="000000"/>
                <w:spacing w:val="4"/>
                <w:sz w:val="23"/>
                <w:szCs w:val="23"/>
                <w:lang w:val="kk-KZ"/>
              </w:rPr>
              <w:t>терде</w:t>
            </w:r>
            <w:r>
              <w:rPr>
                <w:rFonts w:ascii="Times New Roman" w:eastAsia="Times New Roman" w:hAnsi="Times New Roman" w:cs="Times New Roman"/>
                <w:color w:val="000000"/>
                <w:spacing w:val="4"/>
                <w:sz w:val="23"/>
                <w:szCs w:val="23"/>
                <w:lang w:val="kk-KZ"/>
              </w:rPr>
              <w:t xml:space="preserve"> </w:t>
            </w:r>
            <w:r w:rsidRPr="00201473">
              <w:rPr>
                <w:rFonts w:ascii="Times New Roman" w:eastAsia="Times New Roman" w:hAnsi="Times New Roman" w:cs="Times New Roman"/>
                <w:color w:val="000000"/>
                <w:spacing w:val="1"/>
                <w:sz w:val="23"/>
                <w:szCs w:val="23"/>
                <w:lang w:val="kk-KZ"/>
              </w:rPr>
              <w:t>бет</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z w:val="23"/>
                <w:szCs w:val="23"/>
                <w:lang w:val="kk-KZ"/>
              </w:rPr>
              <w:t>-1b</w:t>
            </w:r>
            <w:r>
              <w:rPr>
                <w:rFonts w:ascii="Times New Roman" w:eastAsia="Times New Roman" w:hAnsi="Times New Roman" w:cs="Times New Roman"/>
                <w:color w:val="000000"/>
                <w:sz w:val="23"/>
                <w:szCs w:val="23"/>
                <w:lang w:val="kk-KZ"/>
              </w:rPr>
              <w:t xml:space="preserve"> интерферонымен емдеуді қабылдауды бастағаннан байқалған. Оның </w:t>
            </w:r>
            <w:r w:rsidRPr="00201473">
              <w:rPr>
                <w:rFonts w:ascii="Times New Roman" w:eastAsia="Times New Roman" w:hAnsi="Times New Roman" w:cs="Times New Roman"/>
                <w:color w:val="000000"/>
                <w:sz w:val="23"/>
                <w:szCs w:val="23"/>
                <w:lang w:val="kk-KZ"/>
              </w:rPr>
              <w:t>60%</w:t>
            </w:r>
            <w:r w:rsidRPr="00201473">
              <w:rPr>
                <w:rFonts w:ascii="Times New Roman" w:eastAsia="Times New Roman" w:hAnsi="Times New Roman" w:cs="Times New Roman"/>
                <w:color w:val="000000"/>
                <w:sz w:val="23"/>
                <w:szCs w:val="23"/>
                <w:lang w:val="kk-KZ"/>
              </w:rPr>
              <w:tab/>
            </w:r>
            <w:r w:rsidRPr="00201473">
              <w:rPr>
                <w:rFonts w:ascii="Times New Roman" w:eastAsia="Times New Roman" w:hAnsi="Times New Roman" w:cs="Times New Roman"/>
                <w:color w:val="000000"/>
                <w:spacing w:val="7"/>
                <w:sz w:val="23"/>
                <w:szCs w:val="23"/>
                <w:lang w:val="kk-KZ"/>
              </w:rPr>
              <w:t>(</w:t>
            </w:r>
            <w:r w:rsidRPr="00201473">
              <w:rPr>
                <w:rFonts w:ascii="Times New Roman" w:eastAsia="Times New Roman" w:hAnsi="Times New Roman" w:cs="Times New Roman"/>
                <w:color w:val="000000"/>
                <w:sz w:val="23"/>
                <w:szCs w:val="23"/>
                <w:lang w:val="kk-KZ"/>
              </w:rPr>
              <w:t>5</w:t>
            </w:r>
            <w:r w:rsidRPr="00201473">
              <w:rPr>
                <w:rFonts w:ascii="Times New Roman" w:eastAsia="Times New Roman" w:hAnsi="Times New Roman" w:cs="Times New Roman"/>
                <w:color w:val="000000"/>
                <w:spacing w:val="1"/>
                <w:sz w:val="23"/>
                <w:szCs w:val="23"/>
                <w:lang w:val="kk-KZ"/>
              </w:rPr>
              <w:t>3</w:t>
            </w:r>
            <w:r w:rsidRPr="00201473">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5 жылғы кезеңдегі соңғы бағалаудың деректері бойынша теріс статусқа қайтар оралу байқалған.   </w:t>
            </w:r>
            <w:r w:rsidRPr="00201473">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pacing w:val="2"/>
                <w:sz w:val="23"/>
                <w:szCs w:val="23"/>
                <w:lang w:val="kk-KZ"/>
              </w:rPr>
              <w:t xml:space="preserve"> </w:t>
            </w:r>
          </w:p>
          <w:p w:rsidR="00104EAB" w:rsidRPr="00201473" w:rsidRDefault="00104EAB" w:rsidP="00500CA2">
            <w:pPr>
              <w:widowControl w:val="0"/>
              <w:tabs>
                <w:tab w:val="left" w:pos="591"/>
                <w:tab w:val="left" w:pos="1245"/>
                <w:tab w:val="left" w:pos="1640"/>
                <w:tab w:val="left" w:pos="2314"/>
                <w:tab w:val="left" w:pos="2967"/>
                <w:tab w:val="left" w:pos="4751"/>
                <w:tab w:val="left" w:pos="6083"/>
              </w:tabs>
              <w:spacing w:line="240" w:lineRule="auto"/>
              <w:ind w:right="18"/>
              <w:jc w:val="both"/>
              <w:rPr>
                <w:rFonts w:ascii="Times New Roman" w:eastAsia="Times New Roman" w:hAnsi="Times New Roman" w:cs="Times New Roman"/>
                <w:color w:val="000000"/>
                <w:sz w:val="23"/>
                <w:szCs w:val="23"/>
                <w:lang w:val="kk-KZ"/>
              </w:rPr>
            </w:pPr>
          </w:p>
        </w:tc>
      </w:tr>
    </w:tbl>
    <w:p w:rsidR="00104EAB" w:rsidRPr="00201473" w:rsidRDefault="00104EAB">
      <w:pPr>
        <w:rPr>
          <w:lang w:val="kk-KZ"/>
        </w:rPr>
        <w:sectPr w:rsidR="00104EAB" w:rsidRPr="00201473">
          <w:pgSz w:w="11905" w:h="16837"/>
          <w:pgMar w:top="560" w:right="850" w:bottom="500"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RPr="00201473">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0CA2" w:rsidRDefault="00500CA2">
            <w:pPr>
              <w:widowControl w:val="0"/>
              <w:tabs>
                <w:tab w:val="left" w:pos="476"/>
                <w:tab w:val="left" w:pos="1538"/>
                <w:tab w:val="left" w:pos="1847"/>
                <w:tab w:val="left" w:pos="2674"/>
                <w:tab w:val="left" w:pos="2914"/>
                <w:tab w:val="left" w:pos="3399"/>
                <w:tab w:val="left" w:pos="3823"/>
                <w:tab w:val="left" w:pos="4541"/>
                <w:tab w:val="left" w:pos="4900"/>
              </w:tabs>
              <w:spacing w:before="3"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Осы кезеңнің шеңберінде </w:t>
            </w:r>
            <w:r w:rsidR="00CC2D44">
              <w:rPr>
                <w:rFonts w:ascii="Times New Roman" w:eastAsia="Times New Roman" w:hAnsi="Times New Roman" w:cs="Times New Roman"/>
                <w:color w:val="000000"/>
                <w:spacing w:val="2"/>
                <w:sz w:val="23"/>
                <w:szCs w:val="23"/>
                <w:lang w:val="kk-KZ"/>
              </w:rPr>
              <w:t xml:space="preserve">бейтараптандыратын белсенділіктің дамуы магнитті-резонансты томографияны жүргізу кезінде жаңа белсенді ошақтың және Т2 көлемінің елеулі артуымен байланысты болған. Дегенмен, клиникалық тиімділіктің төмендеуімен байланысты болмаған (нақты шашыраңқы склерозға көшкенге дейін уақытқа, </w:t>
            </w:r>
            <w:r w:rsidR="00CC2D44" w:rsidRPr="00201473">
              <w:rPr>
                <w:rFonts w:ascii="Times New Roman" w:eastAsia="Times New Roman" w:hAnsi="Times New Roman" w:cs="Times New Roman"/>
                <w:color w:val="000000"/>
                <w:spacing w:val="3"/>
                <w:sz w:val="23"/>
                <w:szCs w:val="23"/>
                <w:lang w:val="kk-KZ"/>
              </w:rPr>
              <w:t>E</w:t>
            </w:r>
            <w:r w:rsidR="00CC2D44" w:rsidRPr="00201473">
              <w:rPr>
                <w:rFonts w:ascii="Times New Roman" w:eastAsia="Times New Roman" w:hAnsi="Times New Roman" w:cs="Times New Roman"/>
                <w:color w:val="000000"/>
                <w:spacing w:val="4"/>
                <w:sz w:val="23"/>
                <w:szCs w:val="23"/>
                <w:lang w:val="kk-KZ"/>
              </w:rPr>
              <w:t>D</w:t>
            </w:r>
            <w:r w:rsidR="00CC2D44" w:rsidRPr="00201473">
              <w:rPr>
                <w:rFonts w:ascii="Times New Roman" w:eastAsia="Times New Roman" w:hAnsi="Times New Roman" w:cs="Times New Roman"/>
                <w:color w:val="000000"/>
                <w:spacing w:val="3"/>
                <w:sz w:val="23"/>
                <w:szCs w:val="23"/>
                <w:lang w:val="kk-KZ"/>
              </w:rPr>
              <w:t>S</w:t>
            </w:r>
            <w:r w:rsidR="00CC2D44" w:rsidRPr="00201473">
              <w:rPr>
                <w:rFonts w:ascii="Times New Roman" w:eastAsia="Times New Roman" w:hAnsi="Times New Roman" w:cs="Times New Roman"/>
                <w:color w:val="000000"/>
                <w:sz w:val="23"/>
                <w:szCs w:val="23"/>
                <w:lang w:val="kk-KZ"/>
              </w:rPr>
              <w:t>S</w:t>
            </w:r>
            <w:r w:rsidR="00CC2D44">
              <w:rPr>
                <w:rFonts w:ascii="Times New Roman" w:eastAsia="Times New Roman" w:hAnsi="Times New Roman" w:cs="Times New Roman"/>
                <w:color w:val="000000"/>
                <w:sz w:val="23"/>
                <w:szCs w:val="23"/>
                <w:lang w:val="kk-KZ"/>
              </w:rPr>
              <w:t xml:space="preserve"> шкаласы және рецидивтің жиілігі бойынша симптоматиканың расталған үдеуіне дейінгі уақытқа қатысты</w:t>
            </w:r>
            <w:r w:rsidR="00CC2D44">
              <w:rPr>
                <w:rFonts w:ascii="Times New Roman" w:eastAsia="Times New Roman" w:hAnsi="Times New Roman" w:cs="Times New Roman"/>
                <w:color w:val="000000"/>
                <w:spacing w:val="2"/>
                <w:sz w:val="23"/>
                <w:szCs w:val="23"/>
                <w:lang w:val="kk-KZ"/>
              </w:rPr>
              <w:t>).</w:t>
            </w:r>
          </w:p>
          <w:p w:rsidR="00104EAB" w:rsidRPr="00201473" w:rsidRDefault="00500CA2" w:rsidP="00CC2D44">
            <w:pPr>
              <w:widowControl w:val="0"/>
              <w:tabs>
                <w:tab w:val="left" w:pos="476"/>
                <w:tab w:val="left" w:pos="1538"/>
                <w:tab w:val="left" w:pos="1847"/>
                <w:tab w:val="left" w:pos="2674"/>
                <w:tab w:val="left" w:pos="2914"/>
                <w:tab w:val="left" w:pos="3399"/>
                <w:tab w:val="left" w:pos="3823"/>
                <w:tab w:val="left" w:pos="4541"/>
                <w:tab w:val="left" w:pos="4900"/>
              </w:tabs>
              <w:spacing w:before="3" w:line="240" w:lineRule="auto"/>
              <w:ind w:left="60" w:right="18"/>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3"/>
                <w:szCs w:val="23"/>
                <w:lang w:val="kk-KZ"/>
              </w:rPr>
              <w:t xml:space="preserve"> </w:t>
            </w:r>
          </w:p>
          <w:p w:rsidR="00104EAB" w:rsidRPr="00201473" w:rsidRDefault="00CC2D44">
            <w:pPr>
              <w:widowControl w:val="0"/>
              <w:spacing w:line="240" w:lineRule="auto"/>
              <w:ind w:left="60" w:right="-19"/>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Бейтараптандыратын белсенділіктің</w:t>
            </w:r>
            <w:r w:rsidRPr="00201473">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дамуымен қандай да бір жағымсыз реакцияның пайда болуы байланыстырылмаған.</w:t>
            </w:r>
          </w:p>
          <w:p w:rsidR="00104EAB" w:rsidRPr="00201473" w:rsidRDefault="00104EAB">
            <w:pPr>
              <w:spacing w:after="11" w:line="200" w:lineRule="exact"/>
              <w:rPr>
                <w:rFonts w:ascii="Times New Roman" w:eastAsia="Times New Roman" w:hAnsi="Times New Roman" w:cs="Times New Roman"/>
                <w:sz w:val="20"/>
                <w:szCs w:val="20"/>
                <w:lang w:val="kk-KZ"/>
              </w:rPr>
            </w:pPr>
          </w:p>
          <w:p w:rsidR="00CC2D44" w:rsidRDefault="00CC2D44">
            <w:pPr>
              <w:widowControl w:val="0"/>
              <w:tabs>
                <w:tab w:val="left" w:pos="1310"/>
                <w:tab w:val="left" w:pos="1820"/>
                <w:tab w:val="left" w:pos="3550"/>
                <w:tab w:val="left" w:pos="4744"/>
              </w:tabs>
              <w:spacing w:line="240" w:lineRule="auto"/>
              <w:ind w:left="60" w:right="16"/>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Интербетинмен емдеуді жалғастыру туралы шешім пациент ауруы статусының барлық аспектілерін ескеріп, ал жеке бейтараптандыратын белсенділіктің статусына негізделмейді.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CC2D44">
            <w:pPr>
              <w:widowControl w:val="0"/>
              <w:spacing w:line="240" w:lineRule="auto"/>
              <w:ind w:left="6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z w:val="23"/>
                <w:szCs w:val="23"/>
                <w:lang w:val="kk-KZ"/>
              </w:rPr>
              <w:t xml:space="preserve">Балаларда қолданылуы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CC2D44" w:rsidRDefault="00CC2D44" w:rsidP="00245810">
            <w:pPr>
              <w:widowControl w:val="0"/>
              <w:tabs>
                <w:tab w:val="left" w:pos="665"/>
                <w:tab w:val="left" w:pos="2129"/>
                <w:tab w:val="left" w:pos="3141"/>
                <w:tab w:val="left" w:pos="4077"/>
                <w:tab w:val="left" w:pos="4770"/>
                <w:tab w:val="left" w:pos="5828"/>
              </w:tabs>
              <w:spacing w:line="240" w:lineRule="auto"/>
              <w:ind w:left="60" w:right="18"/>
              <w:jc w:val="both"/>
              <w:rPr>
                <w:rFonts w:ascii="Times New Roman" w:eastAsia="Times New Roman" w:hAnsi="Times New Roman" w:cs="Times New Roman"/>
                <w:color w:val="000000"/>
                <w:spacing w:val="4"/>
                <w:sz w:val="23"/>
                <w:szCs w:val="23"/>
                <w:lang w:val="kk-KZ"/>
              </w:rPr>
            </w:pPr>
            <w:r>
              <w:rPr>
                <w:rFonts w:ascii="Times New Roman" w:eastAsia="Times New Roman" w:hAnsi="Times New Roman" w:cs="Times New Roman"/>
                <w:color w:val="000000"/>
                <w:spacing w:val="4"/>
                <w:sz w:val="23"/>
                <w:szCs w:val="23"/>
                <w:lang w:val="kk-KZ"/>
              </w:rPr>
              <w:t xml:space="preserve">Балаларда және жасөспірімдерде ресми клиникалық сынақтар немесе фармакокинетикалық зерттеулер жүргізілген жоқ. </w:t>
            </w:r>
            <w:r w:rsidR="00245810">
              <w:rPr>
                <w:rFonts w:ascii="Times New Roman" w:eastAsia="Times New Roman" w:hAnsi="Times New Roman" w:cs="Times New Roman"/>
                <w:color w:val="000000"/>
                <w:spacing w:val="4"/>
                <w:sz w:val="23"/>
                <w:szCs w:val="23"/>
                <w:lang w:val="kk-KZ"/>
              </w:rPr>
              <w:t xml:space="preserve">Шектеулі жарияланған деректер 12-ден 16 жасқа дейінгі жасөспірімдерде қауіпсіздік профилі </w:t>
            </w:r>
            <w:r w:rsidR="00245810" w:rsidRPr="00201473">
              <w:rPr>
                <w:rFonts w:ascii="Times New Roman" w:eastAsia="Times New Roman" w:hAnsi="Times New Roman" w:cs="Times New Roman"/>
                <w:color w:val="000000"/>
                <w:sz w:val="23"/>
                <w:szCs w:val="23"/>
                <w:lang w:val="kk-KZ"/>
              </w:rPr>
              <w:t>бе</w:t>
            </w:r>
            <w:r w:rsidR="00245810" w:rsidRPr="00201473">
              <w:rPr>
                <w:rFonts w:ascii="Times New Roman" w:eastAsia="Times New Roman" w:hAnsi="Times New Roman" w:cs="Times New Roman"/>
                <w:color w:val="000000"/>
                <w:spacing w:val="-1"/>
                <w:sz w:val="23"/>
                <w:szCs w:val="23"/>
                <w:lang w:val="kk-KZ"/>
              </w:rPr>
              <w:t>т</w:t>
            </w:r>
            <w:r w:rsidR="00245810" w:rsidRPr="00201473">
              <w:rPr>
                <w:rFonts w:ascii="Times New Roman" w:eastAsia="Times New Roman" w:hAnsi="Times New Roman" w:cs="Times New Roman"/>
                <w:color w:val="000000"/>
                <w:spacing w:val="1"/>
                <w:sz w:val="23"/>
                <w:szCs w:val="23"/>
                <w:lang w:val="kk-KZ"/>
              </w:rPr>
              <w:t>а</w:t>
            </w:r>
            <w:r w:rsidR="00245810" w:rsidRPr="00201473">
              <w:rPr>
                <w:rFonts w:ascii="Times New Roman" w:eastAsia="Times New Roman" w:hAnsi="Times New Roman" w:cs="Times New Roman"/>
                <w:color w:val="000000"/>
                <w:spacing w:val="10"/>
                <w:sz w:val="23"/>
                <w:szCs w:val="23"/>
                <w:lang w:val="kk-KZ"/>
              </w:rPr>
              <w:t>-</w:t>
            </w:r>
            <w:r w:rsidR="00245810" w:rsidRPr="00201473">
              <w:rPr>
                <w:rFonts w:ascii="Times New Roman" w:eastAsia="Times New Roman" w:hAnsi="Times New Roman" w:cs="Times New Roman"/>
                <w:color w:val="000000"/>
                <w:spacing w:val="1"/>
                <w:sz w:val="23"/>
                <w:szCs w:val="23"/>
                <w:lang w:val="kk-KZ"/>
              </w:rPr>
              <w:t>1</w:t>
            </w:r>
            <w:r w:rsidR="00245810" w:rsidRPr="00201473">
              <w:rPr>
                <w:rFonts w:ascii="Times New Roman" w:eastAsia="Times New Roman" w:hAnsi="Times New Roman" w:cs="Times New Roman"/>
                <w:color w:val="000000"/>
                <w:sz w:val="23"/>
                <w:szCs w:val="23"/>
                <w:lang w:val="kk-KZ"/>
              </w:rPr>
              <w:t>b</w:t>
            </w:r>
            <w:r w:rsidR="00245810" w:rsidRPr="00201473">
              <w:rPr>
                <w:rFonts w:ascii="Times New Roman" w:eastAsia="Times New Roman" w:hAnsi="Times New Roman" w:cs="Times New Roman"/>
                <w:color w:val="000000"/>
                <w:spacing w:val="74"/>
                <w:sz w:val="23"/>
                <w:szCs w:val="23"/>
                <w:lang w:val="kk-KZ"/>
              </w:rPr>
              <w:t xml:space="preserve"> </w:t>
            </w:r>
            <w:r w:rsidR="00245810" w:rsidRPr="00201473">
              <w:rPr>
                <w:rFonts w:ascii="Times New Roman" w:eastAsia="Times New Roman" w:hAnsi="Times New Roman" w:cs="Times New Roman"/>
                <w:color w:val="000000"/>
                <w:spacing w:val="1"/>
                <w:sz w:val="23"/>
                <w:szCs w:val="23"/>
                <w:lang w:val="kk-KZ"/>
              </w:rPr>
              <w:t>8</w:t>
            </w:r>
            <w:r w:rsidR="00245810" w:rsidRPr="00201473">
              <w:rPr>
                <w:rFonts w:ascii="Times New Roman" w:eastAsia="Times New Roman" w:hAnsi="Times New Roman" w:cs="Times New Roman"/>
                <w:color w:val="000000"/>
                <w:sz w:val="23"/>
                <w:szCs w:val="23"/>
                <w:lang w:val="kk-KZ"/>
              </w:rPr>
              <w:t>.0</w:t>
            </w:r>
            <w:r w:rsidR="00245810" w:rsidRPr="00201473">
              <w:rPr>
                <w:rFonts w:ascii="Times New Roman" w:eastAsia="Times New Roman" w:hAnsi="Times New Roman" w:cs="Times New Roman"/>
                <w:color w:val="000000"/>
                <w:spacing w:val="74"/>
                <w:sz w:val="23"/>
                <w:szCs w:val="23"/>
                <w:lang w:val="kk-KZ"/>
              </w:rPr>
              <w:t xml:space="preserve"> </w:t>
            </w:r>
            <w:r w:rsidR="00245810" w:rsidRPr="00201473">
              <w:rPr>
                <w:rFonts w:ascii="Times New Roman" w:eastAsia="Times New Roman" w:hAnsi="Times New Roman" w:cs="Times New Roman"/>
                <w:color w:val="000000"/>
                <w:spacing w:val="3"/>
                <w:sz w:val="23"/>
                <w:szCs w:val="23"/>
                <w:lang w:val="kk-KZ"/>
              </w:rPr>
              <w:t>м</w:t>
            </w:r>
            <w:r w:rsidR="00245810" w:rsidRPr="00201473">
              <w:rPr>
                <w:rFonts w:ascii="Times New Roman" w:eastAsia="Times New Roman" w:hAnsi="Times New Roman" w:cs="Times New Roman"/>
                <w:color w:val="000000"/>
                <w:spacing w:val="1"/>
                <w:sz w:val="23"/>
                <w:szCs w:val="23"/>
                <w:lang w:val="kk-KZ"/>
              </w:rPr>
              <w:t>л</w:t>
            </w:r>
            <w:r w:rsidR="00245810" w:rsidRPr="00201473">
              <w:rPr>
                <w:rFonts w:ascii="Times New Roman" w:eastAsia="Times New Roman" w:hAnsi="Times New Roman" w:cs="Times New Roman"/>
                <w:color w:val="000000"/>
                <w:spacing w:val="2"/>
                <w:sz w:val="23"/>
                <w:szCs w:val="23"/>
                <w:lang w:val="kk-KZ"/>
              </w:rPr>
              <w:t>н</w:t>
            </w:r>
            <w:r w:rsidR="00245810" w:rsidRPr="00201473">
              <w:rPr>
                <w:rFonts w:ascii="Times New Roman" w:eastAsia="Times New Roman" w:hAnsi="Times New Roman" w:cs="Times New Roman"/>
                <w:color w:val="000000"/>
                <w:sz w:val="23"/>
                <w:szCs w:val="23"/>
                <w:lang w:val="kk-KZ"/>
              </w:rPr>
              <w:t>.</w:t>
            </w:r>
            <w:r w:rsidR="00245810" w:rsidRPr="00201473">
              <w:rPr>
                <w:rFonts w:ascii="Times New Roman" w:eastAsia="Times New Roman" w:hAnsi="Times New Roman" w:cs="Times New Roman"/>
                <w:color w:val="000000"/>
                <w:spacing w:val="75"/>
                <w:sz w:val="23"/>
                <w:szCs w:val="23"/>
                <w:lang w:val="kk-KZ"/>
              </w:rPr>
              <w:t xml:space="preserve"> </w:t>
            </w:r>
            <w:r w:rsidR="00245810">
              <w:rPr>
                <w:rFonts w:ascii="Times New Roman" w:eastAsia="Times New Roman" w:hAnsi="Times New Roman" w:cs="Times New Roman"/>
                <w:color w:val="000000"/>
                <w:spacing w:val="2"/>
                <w:sz w:val="23"/>
                <w:szCs w:val="23"/>
                <w:lang w:val="kk-KZ"/>
              </w:rPr>
              <w:t>ХБ интерферонын тері астына қолданған кезде күн сайын ересектердегі қауіпсіздік профилімен ұқсас.</w:t>
            </w:r>
            <w:r w:rsidR="00245810">
              <w:rPr>
                <w:rFonts w:ascii="Times New Roman" w:eastAsia="Times New Roman" w:hAnsi="Times New Roman" w:cs="Times New Roman"/>
                <w:color w:val="000000"/>
                <w:spacing w:val="4"/>
                <w:sz w:val="23"/>
                <w:szCs w:val="23"/>
                <w:lang w:val="kk-KZ"/>
              </w:rPr>
              <w:t xml:space="preserve"> 12 жасқа дейінгі балаларда </w:t>
            </w:r>
            <w:r w:rsidR="00245810" w:rsidRPr="00201473">
              <w:rPr>
                <w:rFonts w:ascii="Times New Roman" w:eastAsia="Times New Roman" w:hAnsi="Times New Roman" w:cs="Times New Roman"/>
                <w:color w:val="000000"/>
                <w:spacing w:val="1"/>
                <w:sz w:val="23"/>
                <w:szCs w:val="23"/>
                <w:lang w:val="kk-KZ"/>
              </w:rPr>
              <w:t>бет</w:t>
            </w:r>
            <w:r w:rsidR="00245810" w:rsidRPr="00201473">
              <w:rPr>
                <w:rFonts w:ascii="Times New Roman" w:eastAsia="Times New Roman" w:hAnsi="Times New Roman" w:cs="Times New Roman"/>
                <w:color w:val="000000"/>
                <w:spacing w:val="-1"/>
                <w:sz w:val="23"/>
                <w:szCs w:val="23"/>
                <w:lang w:val="kk-KZ"/>
              </w:rPr>
              <w:t>а</w:t>
            </w:r>
            <w:r w:rsidR="00245810" w:rsidRPr="00201473">
              <w:rPr>
                <w:rFonts w:ascii="Times New Roman" w:eastAsia="Times New Roman" w:hAnsi="Times New Roman" w:cs="Times New Roman"/>
                <w:color w:val="000000"/>
                <w:sz w:val="23"/>
                <w:szCs w:val="23"/>
                <w:lang w:val="kk-KZ"/>
              </w:rPr>
              <w:t>-1b</w:t>
            </w:r>
            <w:r w:rsidR="00245810">
              <w:rPr>
                <w:rFonts w:ascii="Times New Roman" w:eastAsia="Times New Roman" w:hAnsi="Times New Roman" w:cs="Times New Roman"/>
                <w:color w:val="000000"/>
                <w:sz w:val="23"/>
                <w:szCs w:val="23"/>
                <w:lang w:val="kk-KZ"/>
              </w:rPr>
              <w:t xml:space="preserve"> интерферонын пайдалану туралы ақпарат жоқ. </w:t>
            </w:r>
            <w:r w:rsidR="00245810">
              <w:rPr>
                <w:rFonts w:ascii="Times New Roman" w:eastAsia="Times New Roman" w:hAnsi="Times New Roman" w:cs="Times New Roman"/>
                <w:color w:val="000000"/>
                <w:spacing w:val="1"/>
                <w:sz w:val="23"/>
                <w:szCs w:val="23"/>
                <w:lang w:val="kk-KZ"/>
              </w:rPr>
              <w:t>Б</w:t>
            </w:r>
            <w:r w:rsidR="00245810" w:rsidRPr="00201473">
              <w:rPr>
                <w:rFonts w:ascii="Times New Roman" w:eastAsia="Times New Roman" w:hAnsi="Times New Roman" w:cs="Times New Roman"/>
                <w:color w:val="000000"/>
                <w:spacing w:val="1"/>
                <w:sz w:val="23"/>
                <w:szCs w:val="23"/>
                <w:lang w:val="kk-KZ"/>
              </w:rPr>
              <w:t>ет</w:t>
            </w:r>
            <w:r w:rsidR="00245810" w:rsidRPr="00201473">
              <w:rPr>
                <w:rFonts w:ascii="Times New Roman" w:eastAsia="Times New Roman" w:hAnsi="Times New Roman" w:cs="Times New Roman"/>
                <w:color w:val="000000"/>
                <w:spacing w:val="-1"/>
                <w:sz w:val="23"/>
                <w:szCs w:val="23"/>
                <w:lang w:val="kk-KZ"/>
              </w:rPr>
              <w:t>а</w:t>
            </w:r>
            <w:r w:rsidR="00245810" w:rsidRPr="00201473">
              <w:rPr>
                <w:rFonts w:ascii="Times New Roman" w:eastAsia="Times New Roman" w:hAnsi="Times New Roman" w:cs="Times New Roman"/>
                <w:color w:val="000000"/>
                <w:sz w:val="23"/>
                <w:szCs w:val="23"/>
                <w:lang w:val="kk-KZ"/>
              </w:rPr>
              <w:t>-1b</w:t>
            </w:r>
            <w:r w:rsidR="00245810">
              <w:rPr>
                <w:rFonts w:ascii="Times New Roman" w:eastAsia="Times New Roman" w:hAnsi="Times New Roman" w:cs="Times New Roman"/>
                <w:color w:val="000000"/>
                <w:sz w:val="23"/>
                <w:szCs w:val="23"/>
                <w:lang w:val="kk-KZ"/>
              </w:rPr>
              <w:t xml:space="preserve"> интерфероны бұл жас тобында пайдаланылмауы тиіс.</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45810" w:rsidRDefault="00245810">
            <w:pPr>
              <w:widowControl w:val="0"/>
              <w:spacing w:line="240" w:lineRule="auto"/>
              <w:ind w:left="6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1"/>
                <w:sz w:val="23"/>
                <w:szCs w:val="23"/>
                <w:lang w:val="kk-KZ"/>
              </w:rPr>
              <w:t>Жүктілік</w:t>
            </w:r>
          </w:p>
          <w:p w:rsidR="00104EAB" w:rsidRPr="00201473" w:rsidRDefault="00104EAB">
            <w:pPr>
              <w:spacing w:after="13" w:line="200" w:lineRule="exact"/>
              <w:rPr>
                <w:rFonts w:ascii="Times New Roman" w:eastAsia="Times New Roman" w:hAnsi="Times New Roman" w:cs="Times New Roman"/>
                <w:sz w:val="20"/>
                <w:szCs w:val="20"/>
                <w:lang w:val="kk-KZ"/>
              </w:rPr>
            </w:pPr>
          </w:p>
          <w:p w:rsidR="00104EAB" w:rsidRPr="00201473" w:rsidRDefault="00245810" w:rsidP="00245810">
            <w:pPr>
              <w:widowControl w:val="0"/>
              <w:spacing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1"/>
                <w:sz w:val="23"/>
                <w:szCs w:val="23"/>
                <w:lang w:val="kk-KZ"/>
              </w:rPr>
              <w:t>Б</w:t>
            </w:r>
            <w:r w:rsidRPr="00201473">
              <w:rPr>
                <w:rFonts w:ascii="Times New Roman" w:eastAsia="Times New Roman" w:hAnsi="Times New Roman" w:cs="Times New Roman"/>
                <w:color w:val="000000"/>
                <w:spacing w:val="1"/>
                <w:sz w:val="23"/>
                <w:szCs w:val="23"/>
                <w:lang w:val="kk-KZ"/>
              </w:rPr>
              <w:t>ет</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z w:val="23"/>
                <w:szCs w:val="23"/>
                <w:lang w:val="kk-KZ"/>
              </w:rPr>
              <w:t>-1b</w:t>
            </w:r>
            <w:r>
              <w:rPr>
                <w:rFonts w:ascii="Times New Roman" w:eastAsia="Times New Roman" w:hAnsi="Times New Roman" w:cs="Times New Roman"/>
                <w:color w:val="000000"/>
                <w:sz w:val="23"/>
                <w:szCs w:val="23"/>
                <w:lang w:val="kk-KZ"/>
              </w:rPr>
              <w:t xml:space="preserve"> интерферонының жүкті әйелдерді емдеу кезінде шарананың зақымдануын туындату немесе адамның репродуктивтік функциясына әсер ету қасиеті туралы ақпарат шектеулі. Бақыланатын клиникалық зерттеулерде </w:t>
            </w:r>
            <w:r>
              <w:rPr>
                <w:rFonts w:ascii="Times New Roman" w:eastAsia="Times New Roman" w:hAnsi="Times New Roman" w:cs="Times New Roman"/>
                <w:color w:val="000000"/>
                <w:spacing w:val="1"/>
                <w:sz w:val="23"/>
                <w:szCs w:val="23"/>
                <w:lang w:val="kk-KZ"/>
              </w:rPr>
              <w:t>б</w:t>
            </w:r>
            <w:r w:rsidRPr="00201473">
              <w:rPr>
                <w:rFonts w:ascii="Times New Roman" w:eastAsia="Times New Roman" w:hAnsi="Times New Roman" w:cs="Times New Roman"/>
                <w:color w:val="000000"/>
                <w:spacing w:val="1"/>
                <w:sz w:val="23"/>
                <w:szCs w:val="23"/>
                <w:lang w:val="kk-KZ"/>
              </w:rPr>
              <w:t>ет</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z w:val="23"/>
                <w:szCs w:val="23"/>
                <w:lang w:val="kk-KZ"/>
              </w:rPr>
              <w:t>-1b</w:t>
            </w:r>
            <w:r>
              <w:rPr>
                <w:rFonts w:ascii="Times New Roman" w:eastAsia="Times New Roman" w:hAnsi="Times New Roman" w:cs="Times New Roman"/>
                <w:color w:val="000000"/>
                <w:sz w:val="23"/>
                <w:szCs w:val="23"/>
                <w:lang w:val="kk-KZ"/>
              </w:rPr>
              <w:t xml:space="preserve"> интерферон препаратын шашыраңқы склерозы бар науқастарда </w:t>
            </w:r>
            <w:r w:rsidR="00334901">
              <w:rPr>
                <w:rFonts w:ascii="Times New Roman" w:eastAsia="Times New Roman" w:hAnsi="Times New Roman" w:cs="Times New Roman"/>
                <w:color w:val="000000"/>
                <w:sz w:val="23"/>
                <w:szCs w:val="23"/>
                <w:lang w:val="kk-KZ"/>
              </w:rPr>
              <w:t>өз бетімен түсік тастау жағдайлары байқалған. Жүктілік кезінде Интербетин препаратын қолдану қарсы көрсетілген.</w:t>
            </w:r>
          </w:p>
          <w:p w:rsidR="00104EAB" w:rsidRPr="00201473" w:rsidRDefault="00104EAB">
            <w:pPr>
              <w:spacing w:after="12" w:line="200" w:lineRule="exact"/>
              <w:rPr>
                <w:rFonts w:ascii="Times New Roman" w:eastAsia="Times New Roman" w:hAnsi="Times New Roman" w:cs="Times New Roman"/>
                <w:sz w:val="20"/>
                <w:szCs w:val="20"/>
                <w:lang w:val="kk-KZ"/>
              </w:rPr>
            </w:pPr>
          </w:p>
          <w:p w:rsidR="00334901" w:rsidRDefault="00334901">
            <w:pPr>
              <w:widowControl w:val="0"/>
              <w:tabs>
                <w:tab w:val="left" w:pos="1492"/>
                <w:tab w:val="left" w:pos="3527"/>
                <w:tab w:val="left" w:pos="4689"/>
                <w:tab w:val="left" w:pos="5379"/>
              </w:tabs>
              <w:spacing w:line="240" w:lineRule="auto"/>
              <w:ind w:left="60" w:right="17"/>
              <w:jc w:val="both"/>
              <w:rPr>
                <w:rFonts w:ascii="Times New Roman" w:eastAsia="Times New Roman" w:hAnsi="Times New Roman" w:cs="Times New Roman"/>
                <w:color w:val="000000"/>
                <w:spacing w:val="4"/>
                <w:sz w:val="23"/>
                <w:szCs w:val="23"/>
                <w:lang w:val="kk-KZ"/>
              </w:rPr>
            </w:pPr>
            <w:r>
              <w:rPr>
                <w:rFonts w:ascii="Times New Roman" w:eastAsia="Times New Roman" w:hAnsi="Times New Roman" w:cs="Times New Roman"/>
                <w:color w:val="000000"/>
                <w:spacing w:val="4"/>
                <w:sz w:val="23"/>
                <w:szCs w:val="23"/>
                <w:lang w:val="kk-KZ"/>
              </w:rPr>
              <w:t xml:space="preserve">Репродуктивті жастағы әйелдерге Интербетин препаратымен емдеу кезінде сенімді контрацепция әдісін пайдаланған жөн. Емдеу кезінде немесе жүктілікті жоспарлау кезінде жүкті болған жағдайда әйелге әлеуетті қауіп туралы хабарлануы тиіс, бұл ретте препаратты тоқтату ұсынылады. </w:t>
            </w:r>
          </w:p>
          <w:p w:rsidR="00104EAB" w:rsidRPr="00201473" w:rsidRDefault="00104EAB">
            <w:pPr>
              <w:spacing w:after="12" w:line="200" w:lineRule="exact"/>
              <w:rPr>
                <w:rFonts w:ascii="Times New Roman" w:eastAsia="Times New Roman" w:hAnsi="Times New Roman" w:cs="Times New Roman"/>
                <w:sz w:val="20"/>
                <w:szCs w:val="20"/>
                <w:lang w:val="kk-KZ"/>
              </w:rPr>
            </w:pPr>
          </w:p>
          <w:p w:rsidR="00334901" w:rsidRDefault="00334901">
            <w:pPr>
              <w:widowControl w:val="0"/>
              <w:tabs>
                <w:tab w:val="left" w:pos="1386"/>
                <w:tab w:val="left" w:pos="2205"/>
                <w:tab w:val="left" w:pos="2559"/>
                <w:tab w:val="left" w:pos="2916"/>
                <w:tab w:val="left" w:pos="3824"/>
                <w:tab w:val="left" w:pos="5403"/>
              </w:tabs>
              <w:spacing w:line="240" w:lineRule="auto"/>
              <w:ind w:left="60" w:right="15"/>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Анамнезде жоғары жиі рецидитері бар пациенттерде емді бастар алдында жүктілік болған кезде препаратпен емдеуді тоқтатған жағдайда күрделі даму қаупін кенет түсіктің ықтимал қаупіне қарсы бағалау қажет.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334901">
            <w:pPr>
              <w:widowControl w:val="0"/>
              <w:spacing w:line="240" w:lineRule="auto"/>
              <w:ind w:left="6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2"/>
                <w:sz w:val="23"/>
                <w:szCs w:val="23"/>
                <w:lang w:val="kk-KZ"/>
              </w:rPr>
              <w:t xml:space="preserve">Емшек емізу кезеңі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334901" w:rsidP="00334901">
            <w:pPr>
              <w:widowControl w:val="0"/>
              <w:tabs>
                <w:tab w:val="left" w:pos="2081"/>
              </w:tabs>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Б</w:t>
            </w:r>
            <w:r w:rsidRPr="00201473">
              <w:rPr>
                <w:rFonts w:ascii="Times New Roman" w:eastAsia="Times New Roman" w:hAnsi="Times New Roman" w:cs="Times New Roman"/>
                <w:color w:val="000000"/>
                <w:spacing w:val="1"/>
                <w:sz w:val="23"/>
                <w:szCs w:val="23"/>
                <w:lang w:val="kk-KZ"/>
              </w:rPr>
              <w:t>ет</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z w:val="23"/>
                <w:szCs w:val="23"/>
                <w:lang w:val="kk-KZ"/>
              </w:rPr>
              <w:t>-1b</w:t>
            </w:r>
            <w:r>
              <w:rPr>
                <w:rFonts w:ascii="Times New Roman" w:eastAsia="Times New Roman" w:hAnsi="Times New Roman" w:cs="Times New Roman"/>
                <w:color w:val="000000"/>
                <w:sz w:val="23"/>
                <w:szCs w:val="23"/>
                <w:lang w:val="kk-KZ"/>
              </w:rPr>
              <w:t xml:space="preserve"> интерфероны емшек сүтімен бөлінетіні белгісіз. Емшек еметін балаларда </w:t>
            </w:r>
            <w:r>
              <w:rPr>
                <w:rFonts w:ascii="Times New Roman" w:eastAsia="Times New Roman" w:hAnsi="Times New Roman" w:cs="Times New Roman"/>
                <w:color w:val="000000"/>
                <w:spacing w:val="1"/>
                <w:sz w:val="23"/>
                <w:szCs w:val="23"/>
                <w:lang w:val="kk-KZ"/>
              </w:rPr>
              <w:t>б</w:t>
            </w:r>
            <w:r w:rsidRPr="00201473">
              <w:rPr>
                <w:rFonts w:ascii="Times New Roman" w:eastAsia="Times New Roman" w:hAnsi="Times New Roman" w:cs="Times New Roman"/>
                <w:color w:val="000000"/>
                <w:spacing w:val="1"/>
                <w:sz w:val="23"/>
                <w:szCs w:val="23"/>
                <w:lang w:val="kk-KZ"/>
              </w:rPr>
              <w:t>ет</w:t>
            </w:r>
            <w:r w:rsidRPr="00201473">
              <w:rPr>
                <w:rFonts w:ascii="Times New Roman" w:eastAsia="Times New Roman" w:hAnsi="Times New Roman" w:cs="Times New Roman"/>
                <w:color w:val="000000"/>
                <w:spacing w:val="-1"/>
                <w:sz w:val="23"/>
                <w:szCs w:val="23"/>
                <w:lang w:val="kk-KZ"/>
              </w:rPr>
              <w:t>а</w:t>
            </w:r>
            <w:r w:rsidRPr="00201473">
              <w:rPr>
                <w:rFonts w:ascii="Times New Roman" w:eastAsia="Times New Roman" w:hAnsi="Times New Roman" w:cs="Times New Roman"/>
                <w:color w:val="000000"/>
                <w:sz w:val="23"/>
                <w:szCs w:val="23"/>
                <w:lang w:val="kk-KZ"/>
              </w:rPr>
              <w:t>-1b</w:t>
            </w:r>
            <w:r>
              <w:rPr>
                <w:rFonts w:ascii="Times New Roman" w:eastAsia="Times New Roman" w:hAnsi="Times New Roman" w:cs="Times New Roman"/>
                <w:color w:val="000000"/>
                <w:sz w:val="23"/>
                <w:szCs w:val="23"/>
                <w:lang w:val="kk-KZ"/>
              </w:rPr>
              <w:t xml:space="preserve"> интерферонына жағымсыз реакцияның дамуының теориялық мүмкіндігін ескере отырып, емшек емізуді тоқтату немесе препаратты тоқтату қажет. </w:t>
            </w:r>
          </w:p>
        </w:tc>
      </w:tr>
    </w:tbl>
    <w:p w:rsidR="00104EAB" w:rsidRPr="00201473" w:rsidRDefault="00104EAB">
      <w:pPr>
        <w:rPr>
          <w:lang w:val="kk-KZ"/>
        </w:rPr>
        <w:sectPr w:rsidR="00104EAB" w:rsidRPr="00201473">
          <w:pgSz w:w="11905" w:h="16837"/>
          <w:pgMar w:top="560" w:right="850" w:bottom="500"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104EAB" w:rsidRPr="00201473" w:rsidTr="00DA7A9A">
        <w:trPr>
          <w:cantSplit/>
          <w:trHeight w:hRule="exact" w:val="298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32075" w:rsidRPr="00C32075" w:rsidRDefault="00C32075" w:rsidP="00C32075">
            <w:pPr>
              <w:jc w:val="both"/>
              <w:rPr>
                <w:rFonts w:ascii="Times New Roman" w:eastAsia="BatangChe" w:hAnsi="Times New Roman" w:cs="Times New Roman"/>
                <w:iCs/>
                <w:sz w:val="23"/>
                <w:szCs w:val="23"/>
                <w:lang w:val="kk-KZ" w:eastAsia="en-US" w:bidi="en-US"/>
              </w:rPr>
            </w:pPr>
            <w:r>
              <w:rPr>
                <w:rFonts w:ascii="Times New Roman" w:eastAsia="BatangChe" w:hAnsi="Times New Roman" w:cs="Times New Roman"/>
                <w:i/>
                <w:noProof/>
                <w:sz w:val="23"/>
                <w:szCs w:val="23"/>
                <w:lang w:val="kk-KZ"/>
              </w:rPr>
              <w:t>Дәрілік заттың</w:t>
            </w:r>
            <w:r w:rsidRPr="00C32075">
              <w:rPr>
                <w:rFonts w:ascii="Times New Roman" w:eastAsia="BatangChe" w:hAnsi="Times New Roman" w:cs="Times New Roman"/>
                <w:i/>
                <w:noProof/>
                <w:sz w:val="23"/>
                <w:szCs w:val="23"/>
                <w:lang w:val="kk-KZ"/>
              </w:rPr>
              <w:t xml:space="preserve"> көлік құралын немесе потенциалды қауіпті механизмдерді басқару қабілетіне</w:t>
            </w:r>
            <w:r w:rsidRPr="00C32075">
              <w:rPr>
                <w:rFonts w:ascii="Times New Roman" w:eastAsia="BatangChe" w:hAnsi="Times New Roman" w:cs="Times New Roman"/>
                <w:i/>
                <w:sz w:val="23"/>
                <w:szCs w:val="23"/>
                <w:lang w:val="kk-KZ"/>
              </w:rPr>
              <w:t xml:space="preserve"> әсер ету ерекшеліктері</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C32075" w:rsidP="00DA7A9A">
            <w:pPr>
              <w:widowControl w:val="0"/>
              <w:tabs>
                <w:tab w:val="left" w:pos="1591"/>
                <w:tab w:val="left" w:pos="2890"/>
                <w:tab w:val="left" w:pos="3227"/>
                <w:tab w:val="left" w:pos="4490"/>
                <w:tab w:val="left" w:pos="4917"/>
                <w:tab w:val="left" w:pos="6097"/>
              </w:tabs>
              <w:spacing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Арнайы зерттеулер жүргізілген жоқ. Жүйке жүйесі тарапынан жағымсыз әсерлер </w:t>
            </w:r>
            <w:r w:rsidR="00DA7A9A">
              <w:rPr>
                <w:rFonts w:ascii="Times New Roman" w:eastAsia="Times New Roman" w:hAnsi="Times New Roman" w:cs="Times New Roman"/>
                <w:color w:val="000000"/>
                <w:spacing w:val="2"/>
                <w:sz w:val="23"/>
                <w:szCs w:val="23"/>
                <w:lang w:val="kk-KZ"/>
              </w:rPr>
              <w:t xml:space="preserve">автомобильді басқару және механизммен жұмыс істеу қабілетіне ықпал етуі мүмкін. </w:t>
            </w:r>
            <w:r w:rsidR="00DA7A9A" w:rsidRPr="00DA7A9A">
              <w:rPr>
                <w:rFonts w:ascii="Times New Roman" w:eastAsia="Times New Roman" w:hAnsi="Times New Roman" w:cs="Times New Roman"/>
                <w:color w:val="000000"/>
                <w:spacing w:val="2"/>
                <w:sz w:val="23"/>
                <w:szCs w:val="23"/>
                <w:lang w:val="kk-KZ"/>
              </w:rPr>
              <w:t xml:space="preserve">Осыған байланысты </w:t>
            </w:r>
            <w:r w:rsidR="00DA7A9A" w:rsidRPr="00DA7A9A">
              <w:rPr>
                <w:rFonts w:ascii="Times New Roman" w:hAnsi="Times New Roman" w:cs="Times New Roman"/>
                <w:sz w:val="23"/>
                <w:szCs w:val="23"/>
                <w:lang w:val="kk-KZ"/>
              </w:rPr>
              <w:t>емделу кезеңінде зейін қоюды және психомоторлы реакциялардың шапшаңдығын қажет ететін автокөлік жүргізуден және қауіпті қызмет түрлерімен айналысқанда сақ болу қажет</w:t>
            </w:r>
            <w:r w:rsidR="005E3780" w:rsidRPr="00201473">
              <w:rPr>
                <w:rFonts w:ascii="Times New Roman" w:eastAsia="Times New Roman" w:hAnsi="Times New Roman" w:cs="Times New Roman"/>
                <w:color w:val="000000"/>
                <w:sz w:val="23"/>
                <w:szCs w:val="23"/>
                <w:lang w:val="kk-KZ"/>
              </w:rPr>
              <w:t>.</w:t>
            </w:r>
            <w:r w:rsidR="005E3780" w:rsidRPr="00201473">
              <w:rPr>
                <w:rFonts w:ascii="Times New Roman" w:eastAsia="Times New Roman" w:hAnsi="Times New Roman" w:cs="Times New Roman"/>
                <w:color w:val="000000"/>
                <w:spacing w:val="144"/>
                <w:sz w:val="23"/>
                <w:szCs w:val="23"/>
                <w:lang w:val="kk-KZ"/>
              </w:rPr>
              <w:t xml:space="preserve"> </w:t>
            </w:r>
          </w:p>
        </w:tc>
      </w:tr>
      <w:tr w:rsidR="00104EAB">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04EAB" w:rsidRDefault="005E37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104EAB" w:rsidRPr="00201473" w:rsidTr="00537567">
        <w:trPr>
          <w:cantSplit/>
          <w:trHeight w:hRule="exact" w:val="7314"/>
        </w:trPr>
        <w:tc>
          <w:tcPr>
            <w:tcW w:w="680" w:type="dxa"/>
            <w:vMerge/>
            <w:tcBorders>
              <w:left w:val="single" w:sz="4" w:space="0" w:color="000000"/>
              <w:right w:val="single" w:sz="4" w:space="0" w:color="000000"/>
            </w:tcBorders>
            <w:tcMar>
              <w:top w:w="0" w:type="dxa"/>
              <w:left w:w="0" w:type="dxa"/>
              <w:bottom w:w="0" w:type="dxa"/>
              <w:right w:w="0" w:type="dxa"/>
            </w:tcMar>
          </w:tcPr>
          <w:p w:rsidR="00104EAB" w:rsidRDefault="00104EA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tcBorders>
              <w:top w:val="single" w:sz="4" w:space="0" w:color="000000"/>
              <w:left w:val="single" w:sz="4" w:space="0" w:color="000000"/>
              <w:right w:val="single" w:sz="4" w:space="0" w:color="000000"/>
            </w:tcBorders>
            <w:tcMar>
              <w:top w:w="0" w:type="dxa"/>
              <w:left w:w="0" w:type="dxa"/>
              <w:bottom w:w="0" w:type="dxa"/>
              <w:right w:w="0" w:type="dxa"/>
            </w:tcMar>
          </w:tcPr>
          <w:p w:rsidR="00DA7A9A" w:rsidRDefault="00DA7A9A">
            <w:pPr>
              <w:widowControl w:val="0"/>
              <w:tabs>
                <w:tab w:val="left" w:pos="1548"/>
                <w:tab w:val="left" w:pos="2509"/>
                <w:tab w:val="left" w:pos="3747"/>
                <w:tab w:val="left" w:pos="5064"/>
              </w:tabs>
              <w:spacing w:before="3"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«КФК» ЖШС компаниясы «КФК» ЖШС медициналы</w:t>
            </w:r>
            <w:r w:rsidR="001F4B9F">
              <w:rPr>
                <w:rFonts w:ascii="Times New Roman" w:eastAsia="Times New Roman" w:hAnsi="Times New Roman" w:cs="Times New Roman"/>
                <w:color w:val="000000"/>
                <w:spacing w:val="2"/>
                <w:sz w:val="23"/>
                <w:szCs w:val="23"/>
                <w:lang w:val="kk-KZ"/>
              </w:rPr>
              <w:t xml:space="preserve">қ </w:t>
            </w:r>
            <w:r>
              <w:rPr>
                <w:rFonts w:ascii="Times New Roman" w:eastAsia="Times New Roman" w:hAnsi="Times New Roman" w:cs="Times New Roman"/>
                <w:color w:val="000000"/>
                <w:spacing w:val="2"/>
                <w:sz w:val="23"/>
                <w:szCs w:val="23"/>
                <w:lang w:val="kk-KZ"/>
              </w:rPr>
              <w:t xml:space="preserve">өнімінің тіркеу куәлігінің иесі болып табылады. </w:t>
            </w:r>
          </w:p>
          <w:p w:rsidR="00104EAB" w:rsidRDefault="00104EAB">
            <w:pPr>
              <w:spacing w:after="11" w:line="200" w:lineRule="exact"/>
              <w:rPr>
                <w:rFonts w:ascii="Times New Roman" w:eastAsia="Times New Roman" w:hAnsi="Times New Roman" w:cs="Times New Roman"/>
                <w:sz w:val="20"/>
                <w:szCs w:val="20"/>
              </w:rPr>
            </w:pPr>
          </w:p>
          <w:p w:rsidR="00104EAB" w:rsidRDefault="006A450F">
            <w:pPr>
              <w:widowControl w:val="0"/>
              <w:spacing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Фармакологиялық қадағалау бойынша барлық іс-шаралар «КФК» ЖШС фармакологиялық қадағалау жөніндегі уәкілетті тұлғадан болуы тиіс.</w:t>
            </w:r>
          </w:p>
          <w:p w:rsidR="00104EAB" w:rsidRDefault="00104EAB">
            <w:pPr>
              <w:spacing w:after="12" w:line="200" w:lineRule="exact"/>
              <w:rPr>
                <w:rFonts w:ascii="Times New Roman" w:eastAsia="Times New Roman" w:hAnsi="Times New Roman" w:cs="Times New Roman"/>
                <w:sz w:val="20"/>
                <w:szCs w:val="20"/>
              </w:rPr>
            </w:pPr>
          </w:p>
          <w:p w:rsidR="006A450F" w:rsidRPr="006A450F" w:rsidRDefault="006A450F">
            <w:pPr>
              <w:widowControl w:val="0"/>
              <w:tabs>
                <w:tab w:val="left" w:pos="1461"/>
                <w:tab w:val="left" w:pos="2775"/>
                <w:tab w:val="left" w:pos="3514"/>
                <w:tab w:val="left" w:pos="5407"/>
              </w:tabs>
              <w:spacing w:line="240" w:lineRule="auto"/>
              <w:ind w:left="60" w:right="2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 xml:space="preserve">Компания фармакологиялық қадағалаудың корпоративтік жүйесі «КФК» ЖШС тіркеу куәлігінің иесі болып табылатын барлық елдерді қамтитын болады. </w:t>
            </w:r>
          </w:p>
          <w:p w:rsidR="00104EAB" w:rsidRDefault="00104EAB">
            <w:pPr>
              <w:spacing w:after="12" w:line="200" w:lineRule="exact"/>
              <w:rPr>
                <w:rFonts w:ascii="Times New Roman" w:eastAsia="Times New Roman" w:hAnsi="Times New Roman" w:cs="Times New Roman"/>
                <w:sz w:val="20"/>
                <w:szCs w:val="20"/>
              </w:rPr>
            </w:pPr>
          </w:p>
          <w:p w:rsidR="00104EAB" w:rsidRPr="006A450F" w:rsidRDefault="006A450F" w:rsidP="006A450F">
            <w:pPr>
              <w:widowControl w:val="0"/>
              <w:tabs>
                <w:tab w:val="left" w:pos="1362"/>
                <w:tab w:val="left" w:pos="1810"/>
                <w:tab w:val="left" w:pos="2478"/>
                <w:tab w:val="left" w:pos="2843"/>
                <w:tab w:val="left" w:pos="3799"/>
                <w:tab w:val="left" w:pos="4712"/>
                <w:tab w:val="left" w:pos="5432"/>
              </w:tabs>
              <w:spacing w:line="240" w:lineRule="auto"/>
              <w:ind w:left="60" w:right="17"/>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«КФК» ЖШС</w:t>
            </w:r>
            <w:r>
              <w:rPr>
                <w:rFonts w:ascii="Times New Roman" w:eastAsia="Times New Roman" w:hAnsi="Times New Roman" w:cs="Times New Roman"/>
                <w:color w:val="000000"/>
                <w:spacing w:val="2"/>
                <w:sz w:val="23"/>
                <w:szCs w:val="23"/>
                <w:lang w:val="kk-KZ"/>
              </w:rPr>
              <w:t xml:space="preserve"> </w:t>
            </w:r>
            <w:r>
              <w:rPr>
                <w:rFonts w:ascii="Times New Roman" w:eastAsia="Times New Roman" w:hAnsi="Times New Roman" w:cs="Times New Roman"/>
                <w:color w:val="000000"/>
                <w:spacing w:val="1"/>
                <w:sz w:val="23"/>
                <w:szCs w:val="23"/>
                <w:lang w:val="kk-KZ"/>
              </w:rPr>
              <w:t>фармакологиялық қадағалаудың корпоративтік жүйесі бірыңғай жүйе ретінде құрылған, фармакологиялық қадағалау бойынша міндеттер аясы лауазымдық нұсқаулықта және УЛФ және құрылымдық бөлімшелер үшін стандартты оепарциялық рәсімдерде сипатталған</w:t>
            </w:r>
            <w:r w:rsidR="005E3780">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537567">
              <w:rPr>
                <w:rFonts w:ascii="Times New Roman" w:eastAsia="Times New Roman" w:hAnsi="Times New Roman" w:cs="Times New Roman"/>
                <w:color w:val="000000"/>
                <w:sz w:val="23"/>
                <w:szCs w:val="23"/>
                <w:lang w:val="kk-KZ"/>
              </w:rPr>
              <w:t xml:space="preserve">Бөлімшелер арасындағы тұрақты ынтмақтастық және өзара міндеттемелер фармакологиялық қадағалау бойынша тиісті практиканы құруды және орындалған үрдістердің келісімділігін қамтамасыз етеді.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537567" w:rsidRDefault="00537567" w:rsidP="00537567">
            <w:pPr>
              <w:widowControl w:val="0"/>
              <w:tabs>
                <w:tab w:val="left" w:pos="1517"/>
                <w:tab w:val="left" w:pos="2010"/>
                <w:tab w:val="left" w:pos="2814"/>
                <w:tab w:val="left" w:pos="3154"/>
                <w:tab w:val="left" w:pos="3764"/>
                <w:tab w:val="left" w:pos="4557"/>
                <w:tab w:val="left" w:pos="5245"/>
              </w:tabs>
              <w:spacing w:line="240" w:lineRule="auto"/>
              <w:ind w:left="60" w:right="16"/>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Бірлескен серіктестер, оның ішінде дистрибьюторлар, лицензия/ТК иелері, тәуелсіз заңды тұлғалар сондай-ақ «КФК» ЖШС компаниясының фармакологиялық қадағалаудың корпоративтік жүйесіне «КФК» ЖШС және басқа кәсіпорындар (қол қойылған келісімдерге сәйкес) қол қойған келісімдер/фармакологиялық қадағалау бойынша шарттар арқылы қатысады.</w:t>
            </w:r>
          </w:p>
        </w:tc>
      </w:tr>
    </w:tbl>
    <w:p w:rsidR="00104EAB" w:rsidRPr="00201473" w:rsidRDefault="00104EAB">
      <w:pPr>
        <w:rPr>
          <w:lang w:val="kk-KZ"/>
        </w:rPr>
        <w:sectPr w:rsidR="00104EAB" w:rsidRPr="00201473">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104EAB" w:rsidRPr="00201473" w:rsidTr="001F4B9F">
        <w:trPr>
          <w:cantSplit/>
          <w:trHeight w:hRule="exact" w:val="13618"/>
        </w:trPr>
        <w:tc>
          <w:tcPr>
            <w:tcW w:w="680" w:type="dxa"/>
            <w:vMerge w:val="restart"/>
            <w:tcBorders>
              <w:left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F4B9F" w:rsidRDefault="001F4B9F" w:rsidP="001F4B9F">
            <w:pPr>
              <w:widowControl w:val="0"/>
              <w:tabs>
                <w:tab w:val="left" w:pos="1548"/>
                <w:tab w:val="left" w:pos="2509"/>
                <w:tab w:val="left" w:pos="3747"/>
                <w:tab w:val="left" w:pos="5064"/>
              </w:tabs>
              <w:spacing w:before="3"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«КФК» ЖШС компаниясы «КФК» ЖШС медициналық өнімінің тіркеу куәлігінің иесі болып табылады. </w:t>
            </w:r>
          </w:p>
          <w:p w:rsidR="00104EAB" w:rsidRDefault="00104EAB">
            <w:pPr>
              <w:spacing w:after="12" w:line="200" w:lineRule="exact"/>
              <w:rPr>
                <w:rFonts w:ascii="Times New Roman" w:eastAsia="Times New Roman" w:hAnsi="Times New Roman" w:cs="Times New Roman"/>
                <w:sz w:val="20"/>
                <w:szCs w:val="20"/>
              </w:rPr>
            </w:pPr>
          </w:p>
          <w:p w:rsidR="001F4B9F" w:rsidRDefault="001F4B9F" w:rsidP="001F4B9F">
            <w:pPr>
              <w:widowControl w:val="0"/>
              <w:spacing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Фармакологиялық қадағалау бойынша барлық іс-шаралар «КФК» ЖШС фармакологиялық қадағалау жөніндегі уәкілетті тұлғадан болуы тиіс.</w:t>
            </w:r>
          </w:p>
          <w:p w:rsidR="001F4B9F" w:rsidRDefault="001F4B9F" w:rsidP="001F4B9F">
            <w:pPr>
              <w:spacing w:after="12" w:line="200" w:lineRule="exact"/>
              <w:rPr>
                <w:rFonts w:ascii="Times New Roman" w:eastAsia="Times New Roman" w:hAnsi="Times New Roman" w:cs="Times New Roman"/>
                <w:sz w:val="20"/>
                <w:szCs w:val="20"/>
              </w:rPr>
            </w:pPr>
          </w:p>
          <w:p w:rsidR="001F4B9F" w:rsidRPr="006A450F" w:rsidRDefault="001F4B9F" w:rsidP="001F4B9F">
            <w:pPr>
              <w:widowControl w:val="0"/>
              <w:tabs>
                <w:tab w:val="left" w:pos="1461"/>
                <w:tab w:val="left" w:pos="2775"/>
                <w:tab w:val="left" w:pos="3514"/>
                <w:tab w:val="left" w:pos="5407"/>
              </w:tabs>
              <w:spacing w:line="240" w:lineRule="auto"/>
              <w:ind w:left="60" w:right="2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 xml:space="preserve">Компания фармакологиялық қадағалаудың корпоративтік жүйесі «КФК» ЖШС тіркеу куәлігінің иесі болып табылатын барлық елдерді қамтитын болады. </w:t>
            </w:r>
          </w:p>
          <w:p w:rsidR="001F4B9F" w:rsidRDefault="001F4B9F" w:rsidP="001F4B9F">
            <w:pPr>
              <w:spacing w:after="12" w:line="200" w:lineRule="exact"/>
              <w:rPr>
                <w:rFonts w:ascii="Times New Roman" w:eastAsia="Times New Roman" w:hAnsi="Times New Roman" w:cs="Times New Roman"/>
                <w:sz w:val="20"/>
                <w:szCs w:val="20"/>
              </w:rPr>
            </w:pPr>
          </w:p>
          <w:p w:rsidR="001F4B9F" w:rsidRPr="006A450F" w:rsidRDefault="001F4B9F" w:rsidP="001F4B9F">
            <w:pPr>
              <w:widowControl w:val="0"/>
              <w:tabs>
                <w:tab w:val="left" w:pos="1362"/>
                <w:tab w:val="left" w:pos="1810"/>
                <w:tab w:val="left" w:pos="2478"/>
                <w:tab w:val="left" w:pos="2843"/>
                <w:tab w:val="left" w:pos="3799"/>
                <w:tab w:val="left" w:pos="4712"/>
                <w:tab w:val="left" w:pos="5432"/>
              </w:tabs>
              <w:spacing w:line="240" w:lineRule="auto"/>
              <w:ind w:left="60" w:right="17"/>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«КФК» ЖШС</w:t>
            </w:r>
            <w:r>
              <w:rPr>
                <w:rFonts w:ascii="Times New Roman" w:eastAsia="Times New Roman" w:hAnsi="Times New Roman" w:cs="Times New Roman"/>
                <w:color w:val="000000"/>
                <w:spacing w:val="2"/>
                <w:sz w:val="23"/>
                <w:szCs w:val="23"/>
                <w:lang w:val="kk-KZ"/>
              </w:rPr>
              <w:t xml:space="preserve"> </w:t>
            </w:r>
            <w:r>
              <w:rPr>
                <w:rFonts w:ascii="Times New Roman" w:eastAsia="Times New Roman" w:hAnsi="Times New Roman" w:cs="Times New Roman"/>
                <w:color w:val="000000"/>
                <w:spacing w:val="1"/>
                <w:sz w:val="23"/>
                <w:szCs w:val="23"/>
                <w:lang w:val="kk-KZ"/>
              </w:rPr>
              <w:t>фармакологиялық қадағалаудың корпоративтік жүйесі бірыңғай жүйе ретінде құрылған, фармакологиялық қадағалау бойынша міндеттер аясы лауазымдық нұсқаулықта және УЛФ және құрылымдық бөлімшелер үшін стандартты оепарциялық рәсімдерде сипатталған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Бөлімшелер арасындағы тұрақты ынтмақтастық және өзара міндеттемелер фармакологиялық қадағалау бойынша тиісті практиканы құруды және орындалған үрдістердің келісімділігін қамтамасыз етеді.   </w:t>
            </w:r>
          </w:p>
          <w:p w:rsidR="001F4B9F" w:rsidRPr="00201473" w:rsidRDefault="001F4B9F" w:rsidP="001F4B9F">
            <w:pPr>
              <w:spacing w:after="12" w:line="200" w:lineRule="exact"/>
              <w:rPr>
                <w:rFonts w:ascii="Times New Roman" w:eastAsia="Times New Roman" w:hAnsi="Times New Roman" w:cs="Times New Roman"/>
                <w:sz w:val="20"/>
                <w:szCs w:val="20"/>
                <w:lang w:val="kk-KZ"/>
              </w:rPr>
            </w:pPr>
          </w:p>
          <w:p w:rsidR="001F4B9F" w:rsidRDefault="001F4B9F" w:rsidP="001F4B9F">
            <w:pPr>
              <w:widowControl w:val="0"/>
              <w:tabs>
                <w:tab w:val="left" w:pos="524"/>
                <w:tab w:val="left" w:pos="1376"/>
                <w:tab w:val="left" w:pos="2398"/>
                <w:tab w:val="left" w:pos="2757"/>
                <w:tab w:val="left" w:pos="3990"/>
                <w:tab w:val="left" w:pos="4572"/>
                <w:tab w:val="left" w:pos="5146"/>
                <w:tab w:val="left" w:pos="5948"/>
              </w:tabs>
              <w:spacing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Бірлескен серіктестер, оның ішінде дистрибьюторлар, лицензия/ТК иелері, тәуелсіз заңды тұлғалар сондай-ақ «КФК» ЖШС компаниясының фармакологиялық қадағалаудың корпоративтік жүйесіне «КФК» ЖШС және басқа кәсіпорындар (қол қойылған келісімдерге сәйкес) қол қойған келісімдер/фармакологиялық қадағалау бойынша шарттар арқылы қатысады.</w:t>
            </w:r>
          </w:p>
          <w:p w:rsidR="001F4B9F" w:rsidRDefault="001F4B9F" w:rsidP="001F4B9F">
            <w:pPr>
              <w:widowControl w:val="0"/>
              <w:tabs>
                <w:tab w:val="left" w:pos="524"/>
                <w:tab w:val="left" w:pos="1376"/>
                <w:tab w:val="left" w:pos="2398"/>
                <w:tab w:val="left" w:pos="2757"/>
                <w:tab w:val="left" w:pos="3990"/>
                <w:tab w:val="left" w:pos="4572"/>
                <w:tab w:val="left" w:pos="5146"/>
                <w:tab w:val="left" w:pos="5948"/>
              </w:tabs>
              <w:spacing w:line="240" w:lineRule="auto"/>
              <w:ind w:left="60" w:right="18"/>
              <w:jc w:val="both"/>
              <w:rPr>
                <w:rFonts w:ascii="Times New Roman" w:eastAsia="Times New Roman" w:hAnsi="Times New Roman" w:cs="Times New Roman"/>
                <w:color w:val="000000"/>
                <w:spacing w:val="2"/>
                <w:sz w:val="23"/>
                <w:szCs w:val="23"/>
                <w:lang w:val="kk-KZ"/>
              </w:rPr>
            </w:pPr>
          </w:p>
          <w:p w:rsidR="001F4B9F" w:rsidRDefault="001F4B9F" w:rsidP="001F4B9F">
            <w:pPr>
              <w:widowControl w:val="0"/>
              <w:tabs>
                <w:tab w:val="left" w:pos="524"/>
                <w:tab w:val="left" w:pos="1376"/>
                <w:tab w:val="left" w:pos="2398"/>
                <w:tab w:val="left" w:pos="2757"/>
                <w:tab w:val="left" w:pos="3990"/>
                <w:tab w:val="left" w:pos="4572"/>
                <w:tab w:val="left" w:pos="5146"/>
                <w:tab w:val="left" w:pos="5948"/>
              </w:tabs>
              <w:spacing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«КФК» ЖШС компаниясы және лицензия/ТК иелері арасындағы қауіпсіздік жөніндегі ақпарат алмасу келісімдер/фармакологиялық қадағалау бойынша шарттар негізінде іске асырылады. Серіктестер арасындағы өзара әрекеттесуді сипаттайтын әдістер </w:t>
            </w:r>
            <w:r w:rsidRPr="00201473">
              <w:rPr>
                <w:rFonts w:ascii="Times New Roman" w:eastAsia="Times New Roman" w:hAnsi="Times New Roman" w:cs="Times New Roman"/>
                <w:color w:val="000000"/>
                <w:spacing w:val="4"/>
                <w:sz w:val="23"/>
                <w:szCs w:val="23"/>
                <w:lang w:val="kk-KZ"/>
              </w:rPr>
              <w:t>СО</w:t>
            </w:r>
            <w:r w:rsidRPr="00201473">
              <w:rPr>
                <w:rFonts w:ascii="Times New Roman" w:eastAsia="Times New Roman" w:hAnsi="Times New Roman" w:cs="Times New Roman"/>
                <w:color w:val="000000"/>
                <w:spacing w:val="10"/>
                <w:sz w:val="23"/>
                <w:szCs w:val="23"/>
                <w:lang w:val="kk-KZ"/>
              </w:rPr>
              <w:t>П</w:t>
            </w:r>
            <w:r w:rsidRPr="00201473">
              <w:rPr>
                <w:rFonts w:ascii="Times New Roman" w:eastAsia="Times New Roman" w:hAnsi="Times New Roman" w:cs="Times New Roman"/>
                <w:color w:val="000000"/>
                <w:spacing w:val="9"/>
                <w:sz w:val="23"/>
                <w:szCs w:val="23"/>
                <w:lang w:val="kk-KZ"/>
              </w:rPr>
              <w:t>-</w:t>
            </w:r>
            <w:r w:rsidRPr="00201473">
              <w:rPr>
                <w:rFonts w:ascii="Times New Roman" w:eastAsia="Times New Roman" w:hAnsi="Times New Roman" w:cs="Times New Roman"/>
                <w:color w:val="000000"/>
                <w:sz w:val="23"/>
                <w:szCs w:val="23"/>
                <w:lang w:val="kk-KZ"/>
              </w:rPr>
              <w:t>2</w:t>
            </w:r>
            <w:r w:rsidRPr="00201473">
              <w:rPr>
                <w:rFonts w:ascii="Times New Roman" w:eastAsia="Times New Roman" w:hAnsi="Times New Roman" w:cs="Times New Roman"/>
                <w:color w:val="000000"/>
                <w:spacing w:val="10"/>
                <w:sz w:val="23"/>
                <w:szCs w:val="23"/>
                <w:lang w:val="kk-KZ"/>
              </w:rPr>
              <w:t>-</w:t>
            </w:r>
            <w:r w:rsidRPr="00201473">
              <w:rPr>
                <w:rFonts w:ascii="Times New Roman" w:eastAsia="Times New Roman" w:hAnsi="Times New Roman" w:cs="Times New Roman"/>
                <w:color w:val="000000"/>
                <w:sz w:val="23"/>
                <w:szCs w:val="23"/>
                <w:lang w:val="kk-KZ"/>
              </w:rPr>
              <w:t>0</w:t>
            </w:r>
            <w:r w:rsidRPr="00201473">
              <w:rPr>
                <w:rFonts w:ascii="Times New Roman" w:eastAsia="Times New Roman" w:hAnsi="Times New Roman" w:cs="Times New Roman"/>
                <w:color w:val="000000"/>
                <w:spacing w:val="1"/>
                <w:sz w:val="23"/>
                <w:szCs w:val="23"/>
                <w:lang w:val="kk-KZ"/>
              </w:rPr>
              <w:t>0</w:t>
            </w:r>
            <w:r w:rsidRPr="00201473">
              <w:rPr>
                <w:rFonts w:ascii="Times New Roman" w:eastAsia="Times New Roman" w:hAnsi="Times New Roman" w:cs="Times New Roman"/>
                <w:color w:val="000000"/>
                <w:sz w:val="23"/>
                <w:szCs w:val="23"/>
                <w:lang w:val="kk-KZ"/>
              </w:rPr>
              <w:t xml:space="preserve">15-14 </w:t>
            </w:r>
            <w:r w:rsidRPr="00201473">
              <w:rPr>
                <w:rFonts w:ascii="Times New Roman" w:eastAsia="Times New Roman" w:hAnsi="Times New Roman" w:cs="Times New Roman"/>
                <w:color w:val="000000"/>
                <w:spacing w:val="14"/>
                <w:sz w:val="23"/>
                <w:szCs w:val="23"/>
                <w:lang w:val="kk-KZ"/>
              </w:rPr>
              <w:t>«</w:t>
            </w:r>
            <w:r>
              <w:rPr>
                <w:rFonts w:ascii="Times New Roman" w:eastAsia="Times New Roman" w:hAnsi="Times New Roman" w:cs="Times New Roman"/>
                <w:color w:val="000000"/>
                <w:spacing w:val="14"/>
                <w:sz w:val="23"/>
                <w:szCs w:val="23"/>
                <w:lang w:val="kk-KZ"/>
              </w:rPr>
              <w:t>Лицензия иелерімен к</w:t>
            </w:r>
            <w:r w:rsidRPr="00201473">
              <w:rPr>
                <w:rFonts w:ascii="Times New Roman" w:eastAsia="Times New Roman" w:hAnsi="Times New Roman" w:cs="Times New Roman"/>
                <w:color w:val="000000"/>
                <w:spacing w:val="2"/>
                <w:sz w:val="23"/>
                <w:szCs w:val="23"/>
                <w:lang w:val="kk-KZ"/>
              </w:rPr>
              <w:t>о</w:t>
            </w:r>
            <w:r w:rsidRPr="00201473">
              <w:rPr>
                <w:rFonts w:ascii="Times New Roman" w:eastAsia="Times New Roman" w:hAnsi="Times New Roman" w:cs="Times New Roman"/>
                <w:color w:val="000000"/>
                <w:spacing w:val="3"/>
                <w:sz w:val="23"/>
                <w:szCs w:val="23"/>
                <w:lang w:val="kk-KZ"/>
              </w:rPr>
              <w:t>м</w:t>
            </w:r>
            <w:r w:rsidRPr="00201473">
              <w:rPr>
                <w:rFonts w:ascii="Times New Roman" w:eastAsia="Times New Roman" w:hAnsi="Times New Roman" w:cs="Times New Roman"/>
                <w:color w:val="000000"/>
                <w:spacing w:val="2"/>
                <w:sz w:val="23"/>
                <w:szCs w:val="23"/>
                <w:lang w:val="kk-KZ"/>
              </w:rPr>
              <w:t>муникаци</w:t>
            </w:r>
            <w:r w:rsidRPr="00201473">
              <w:rPr>
                <w:rFonts w:ascii="Times New Roman" w:eastAsia="Times New Roman" w:hAnsi="Times New Roman" w:cs="Times New Roman"/>
                <w:color w:val="000000"/>
                <w:sz w:val="23"/>
                <w:szCs w:val="23"/>
                <w:lang w:val="kk-KZ"/>
              </w:rPr>
              <w:t>я</w:t>
            </w:r>
            <w:r>
              <w:rPr>
                <w:rFonts w:ascii="Times New Roman" w:eastAsia="Times New Roman" w:hAnsi="Times New Roman" w:cs="Times New Roman"/>
                <w:color w:val="000000"/>
                <w:sz w:val="23"/>
                <w:szCs w:val="23"/>
                <w:lang w:val="kk-KZ"/>
              </w:rPr>
              <w:t xml:space="preserve"> және ынтымақтастық</w:t>
            </w:r>
            <w:r w:rsidRPr="00201473">
              <w:rPr>
                <w:rFonts w:ascii="Times New Roman" w:eastAsia="Times New Roman" w:hAnsi="Times New Roman" w:cs="Times New Roman"/>
                <w:color w:val="000000"/>
                <w:spacing w:val="14"/>
                <w:sz w:val="23"/>
                <w:szCs w:val="23"/>
                <w:lang w:val="kk-KZ"/>
              </w:rPr>
              <w:t>»</w:t>
            </w:r>
            <w:r>
              <w:rPr>
                <w:rFonts w:ascii="Times New Roman" w:eastAsia="Times New Roman" w:hAnsi="Times New Roman" w:cs="Times New Roman"/>
                <w:color w:val="000000"/>
                <w:spacing w:val="2"/>
                <w:sz w:val="23"/>
                <w:szCs w:val="23"/>
                <w:lang w:val="kk-KZ"/>
              </w:rPr>
              <w:t xml:space="preserve"> рәсімінде ұсынылған. </w:t>
            </w:r>
          </w:p>
          <w:p w:rsidR="00104EAB" w:rsidRPr="00201473" w:rsidRDefault="00104EAB">
            <w:pPr>
              <w:spacing w:after="12" w:line="200" w:lineRule="exact"/>
              <w:rPr>
                <w:rFonts w:ascii="Times New Roman" w:eastAsia="Times New Roman" w:hAnsi="Times New Roman" w:cs="Times New Roman"/>
                <w:sz w:val="20"/>
                <w:szCs w:val="20"/>
                <w:lang w:val="kk-KZ"/>
              </w:rPr>
            </w:pPr>
          </w:p>
          <w:p w:rsidR="001F4B9F" w:rsidRDefault="001F4B9F">
            <w:pPr>
              <w:widowControl w:val="0"/>
              <w:tabs>
                <w:tab w:val="left" w:pos="2112"/>
                <w:tab w:val="left" w:pos="4410"/>
                <w:tab w:val="left" w:pos="5832"/>
              </w:tabs>
              <w:spacing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«КФК» ЖШС компаниясы медициналық өнімінің қауіпсіздігін бақылау және қажет болған тиісті әрекеттерді қабылдау мүмкіндігі бар болуы үшін фармакологиялық қадағалау бойынша бөліміне лицензия иелері алған деректерді қоса «КФК» ЖШС компаниясы бүкіл медициналық өнімінің қауіпсіздігі бойынша барлық қолда бар деректерге қолжетімді болуы қажет.   </w:t>
            </w:r>
          </w:p>
          <w:p w:rsidR="00104EAB" w:rsidRPr="00201473" w:rsidRDefault="00104EAB">
            <w:pPr>
              <w:spacing w:after="12" w:line="200" w:lineRule="exact"/>
              <w:rPr>
                <w:rFonts w:ascii="Times New Roman" w:eastAsia="Times New Roman" w:hAnsi="Times New Roman" w:cs="Times New Roman"/>
                <w:sz w:val="20"/>
                <w:szCs w:val="20"/>
                <w:lang w:val="kk-KZ"/>
              </w:rPr>
            </w:pPr>
          </w:p>
          <w:p w:rsidR="00104EAB" w:rsidRPr="00201473" w:rsidRDefault="001F4B9F" w:rsidP="001F4B9F">
            <w:pPr>
              <w:widowControl w:val="0"/>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Қауіпсіздік туралы ақпарат алмасу үшін рәсімдердің келісілген әдістері мен деректерді беру кестесі Фармакологиялық қадағалау жөніндегі уәкілетті тұлғамен келісілген және «КФК» ЖШС және Секріктес компанияның арасында қол қойылған жеке құжат ретінде дайындалған келісімдерде/фармакологиялық қадағалау бойынша шарттарда сипатталған.</w:t>
            </w:r>
          </w:p>
        </w:tc>
      </w:tr>
      <w:tr w:rsidR="00104EAB" w:rsidTr="001F4B9F">
        <w:trPr>
          <w:cantSplit/>
          <w:trHeight w:hRule="exact" w:val="64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04EAB" w:rsidRPr="00201473" w:rsidRDefault="00104EAB">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04EAB" w:rsidRDefault="00104EAB"/>
        </w:tc>
      </w:tr>
      <w:tr w:rsidR="00104EAB">
        <w:trPr>
          <w:cantSplit/>
          <w:trHeight w:hRule="exact" w:val="56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104EAB">
            <w:pPr>
              <w:spacing w:after="9" w:line="140" w:lineRule="exact"/>
              <w:rPr>
                <w:sz w:val="14"/>
                <w:szCs w:val="14"/>
              </w:rPr>
            </w:pPr>
          </w:p>
          <w:p w:rsidR="00104EAB" w:rsidRDefault="005E37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04EAB" w:rsidRDefault="00807080" w:rsidP="008070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Р</w:t>
            </w:r>
            <w:r w:rsidR="005E3780">
              <w:rPr>
                <w:rFonts w:ascii="Times New Roman" w:eastAsia="Times New Roman" w:hAnsi="Times New Roman" w:cs="Times New Roman"/>
                <w:color w:val="000000"/>
                <w:spacing w:val="4"/>
                <w:sz w:val="23"/>
                <w:szCs w:val="23"/>
              </w:rPr>
              <w:t>е</w:t>
            </w:r>
            <w:r w:rsidR="005E3780">
              <w:rPr>
                <w:rFonts w:ascii="Times New Roman" w:eastAsia="Times New Roman" w:hAnsi="Times New Roman" w:cs="Times New Roman"/>
                <w:color w:val="000000"/>
                <w:spacing w:val="3"/>
                <w:sz w:val="23"/>
                <w:szCs w:val="23"/>
              </w:rPr>
              <w:t>це</w:t>
            </w:r>
            <w:r w:rsidR="005E3780">
              <w:rPr>
                <w:rFonts w:ascii="Times New Roman" w:eastAsia="Times New Roman" w:hAnsi="Times New Roman" w:cs="Times New Roman"/>
                <w:color w:val="000000"/>
                <w:spacing w:val="4"/>
                <w:sz w:val="23"/>
                <w:szCs w:val="23"/>
              </w:rPr>
              <w:t>п</w:t>
            </w:r>
            <w:r w:rsidR="005E3780">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3"/>
                <w:sz w:val="23"/>
                <w:szCs w:val="23"/>
                <w:lang w:val="kk-KZ"/>
              </w:rPr>
              <w:t xml:space="preserve"> бойынша</w:t>
            </w:r>
            <w:r w:rsidR="005E3780">
              <w:rPr>
                <w:rFonts w:ascii="Times New Roman" w:eastAsia="Times New Roman" w:hAnsi="Times New Roman" w:cs="Times New Roman"/>
                <w:color w:val="000000"/>
                <w:sz w:val="23"/>
                <w:szCs w:val="23"/>
              </w:rPr>
              <w:t>.</w:t>
            </w:r>
          </w:p>
        </w:tc>
      </w:tr>
    </w:tbl>
    <w:p w:rsidR="00104EAB" w:rsidRDefault="005E3780">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9" name="drawingObject9"/>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864FB4" w:rsidRPr="00201473" w:rsidRDefault="00864FB4">
                            <w:pPr>
                              <w:spacing w:line="240" w:lineRule="auto"/>
                              <w:rPr>
                                <w:lang w:val="en-US"/>
                              </w:rPr>
                            </w:pPr>
                            <w:r w:rsidRPr="00201473">
                              <w:rPr>
                                <w:b/>
                                <w:bCs/>
                                <w:color w:val="000000"/>
                                <w:sz w:val="24"/>
                                <w:szCs w:val="24"/>
                                <w:lang w:val="en-US"/>
                              </w:rPr>
                              <w:t>Created by the trial version of PDF Focus .Net 6.9.7.6!</w:t>
                            </w:r>
                          </w:p>
                          <w:p w:rsidR="00864FB4" w:rsidRPr="00201473" w:rsidRDefault="00864FB4">
                            <w:pPr>
                              <w:spacing w:line="240" w:lineRule="auto"/>
                              <w:rPr>
                                <w:lang w:val="en-US"/>
                              </w:rPr>
                            </w:pPr>
                            <w:r w:rsidRPr="00201473">
                              <w:rPr>
                                <w:color w:val="000000"/>
                                <w:sz w:val="24"/>
                                <w:szCs w:val="24"/>
                                <w:lang w:val="en-US"/>
                              </w:rPr>
                              <w:t>The trial version sometimes inserts "trial" into random places.</w:t>
                            </w:r>
                          </w:p>
                          <w:p w:rsidR="00864FB4" w:rsidRPr="00201473" w:rsidRDefault="00201473">
                            <w:pPr>
                              <w:spacing w:line="240" w:lineRule="auto"/>
                              <w:rPr>
                                <w:lang w:val="en-US"/>
                              </w:rPr>
                            </w:pPr>
                            <w:hyperlink r:id="rId5">
                              <w:r w:rsidR="00864FB4" w:rsidRPr="00201473">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xmlns:w15="http://schemas.microsoft.com/office/word/2012/wordml">
            <w:pict>
              <v:shape id="drawingObject9"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" o:allowincell="f" stroked="f">
                <v:textbox>
                  <w:txbxContent>
                    <w:p w:rsidR="00864FB4" w:rsidRDefault="00864FB4">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864FB4" w:rsidRDefault="00864FB4">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864FB4" w:rsidRDefault="00864FB4">
                      <w:pPr>
                        <w:spacing w:line="240" w:lineRule="auto"/>
                      </w:pPr>
                      <w:hyperlink r:id="rId6">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104EAB">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AB"/>
    <w:rsid w:val="00070068"/>
    <w:rsid w:val="000B0429"/>
    <w:rsid w:val="00104EAB"/>
    <w:rsid w:val="001D6799"/>
    <w:rsid w:val="001E3E50"/>
    <w:rsid w:val="001F4B9F"/>
    <w:rsid w:val="00201473"/>
    <w:rsid w:val="00245810"/>
    <w:rsid w:val="00252ADD"/>
    <w:rsid w:val="00255D83"/>
    <w:rsid w:val="002F5588"/>
    <w:rsid w:val="00334901"/>
    <w:rsid w:val="00500CA2"/>
    <w:rsid w:val="00537567"/>
    <w:rsid w:val="005E3780"/>
    <w:rsid w:val="006676BE"/>
    <w:rsid w:val="006A450F"/>
    <w:rsid w:val="006E0B95"/>
    <w:rsid w:val="007B4BEA"/>
    <w:rsid w:val="00807080"/>
    <w:rsid w:val="00864FB4"/>
    <w:rsid w:val="00892766"/>
    <w:rsid w:val="008A52C2"/>
    <w:rsid w:val="008E1D1F"/>
    <w:rsid w:val="00C32075"/>
    <w:rsid w:val="00C63D78"/>
    <w:rsid w:val="00CC2D44"/>
    <w:rsid w:val="00D1747E"/>
    <w:rsid w:val="00D86C7F"/>
    <w:rsid w:val="00DA7A9A"/>
    <w:rsid w:val="00E47696"/>
    <w:rsid w:val="00EA6866"/>
    <w:rsid w:val="00EC3024"/>
    <w:rsid w:val="00F1356E"/>
    <w:rsid w:val="00F32150"/>
    <w:rsid w:val="00F67A83"/>
    <w:rsid w:val="00FC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13</Pages>
  <Words>3800</Words>
  <Characters>21662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Толегенова Айым Алыбеккызы</dc:creator>
  <cp:lastModifiedBy>Нурхадыров Бакытжан Нурланович</cp:lastModifiedBy>
  <cp:revision>11</cp:revision>
  <dcterms:created xsi:type="dcterms:W3CDTF">2019-06-28T11:55:00Z</dcterms:created>
  <dcterms:modified xsi:type="dcterms:W3CDTF">2019-07-02T03:05:00Z</dcterms:modified>
</cp:coreProperties>
</file>