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EC" w:rsidRDefault="00E73063">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Дата </w:t>
      </w:r>
      <w:r w:rsidR="00375545">
        <w:rPr>
          <w:rFonts w:ascii="Times New Roman" w:eastAsia="Times New Roman" w:hAnsi="Times New Roman" w:cs="Times New Roman"/>
          <w:color w:val="000000"/>
          <w:sz w:val="23"/>
          <w:szCs w:val="23"/>
        </w:rPr>
        <w:t>25.06.2019</w:t>
      </w:r>
      <w:bookmarkStart w:id="0" w:name="_GoBack"/>
      <w:bookmarkEnd w:id="0"/>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ст</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пе</w:t>
      </w:r>
      <w:r>
        <w:rPr>
          <w:rFonts w:ascii="Times New Roman" w:eastAsia="Times New Roman" w:hAnsi="Times New Roman" w:cs="Times New Roman"/>
          <w:color w:val="000000"/>
          <w:sz w:val="23"/>
          <w:szCs w:val="23"/>
        </w:rPr>
        <w:t>ч</w:t>
      </w:r>
      <w:r>
        <w:rPr>
          <w:rFonts w:ascii="Times New Roman" w:eastAsia="Times New Roman" w:hAnsi="Times New Roman" w:cs="Times New Roman"/>
          <w:color w:val="000000"/>
          <w:spacing w:val="1"/>
          <w:sz w:val="23"/>
          <w:szCs w:val="23"/>
        </w:rPr>
        <w:t>ат</w:t>
      </w:r>
      <w:r>
        <w:rPr>
          <w:rFonts w:ascii="Times New Roman" w:eastAsia="Times New Roman" w:hAnsi="Times New Roman" w:cs="Times New Roman"/>
          <w:color w:val="000000"/>
          <w:sz w:val="23"/>
          <w:szCs w:val="23"/>
        </w:rPr>
        <w:t>и</w:t>
      </w:r>
    </w:p>
    <w:p w:rsidR="008746EC" w:rsidRDefault="008746EC">
      <w:pPr>
        <w:spacing w:line="240" w:lineRule="exact"/>
        <w:rPr>
          <w:rFonts w:ascii="Times New Roman" w:eastAsia="Times New Roman" w:hAnsi="Times New Roman" w:cs="Times New Roman"/>
          <w:sz w:val="24"/>
          <w:szCs w:val="24"/>
        </w:rPr>
      </w:pPr>
    </w:p>
    <w:p w:rsidR="008746EC" w:rsidRDefault="008746EC">
      <w:pPr>
        <w:spacing w:after="11" w:line="240" w:lineRule="exact"/>
        <w:rPr>
          <w:rFonts w:ascii="Times New Roman" w:eastAsia="Times New Roman" w:hAnsi="Times New Roman" w:cs="Times New Roman"/>
          <w:sz w:val="24"/>
          <w:szCs w:val="24"/>
        </w:rPr>
      </w:pPr>
    </w:p>
    <w:p w:rsidR="008746EC" w:rsidRDefault="008746EC">
      <w:pPr>
        <w:sectPr w:rsidR="008746EC">
          <w:type w:val="continuous"/>
          <w:pgSz w:w="11905" w:h="16837"/>
          <w:pgMar w:top="563" w:right="850" w:bottom="1134" w:left="1133" w:header="0" w:footer="0" w:gutter="0"/>
          <w:cols w:space="708"/>
        </w:sectPr>
      </w:pPr>
    </w:p>
    <w:p w:rsidR="008746EC" w:rsidRDefault="00E73063">
      <w:pPr>
        <w:widowControl w:val="0"/>
        <w:spacing w:line="240" w:lineRule="auto"/>
        <w:ind w:left="144" w:right="-56"/>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7"/>
          <w:sz w:val="23"/>
          <w:szCs w:val="23"/>
        </w:rPr>
        <w:t xml:space="preserve"> 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 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 xml:space="preserve">тарды, </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 xml:space="preserve">ы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6"/>
          <w:sz w:val="23"/>
          <w:szCs w:val="23"/>
        </w:rPr>
        <w:t xml:space="preserve"> 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 xml:space="preserve">у </w:t>
      </w:r>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
    <w:p w:rsidR="008746EC" w:rsidRDefault="00E73063">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8746EC" w:rsidRDefault="008746EC">
      <w:pPr>
        <w:sectPr w:rsidR="008746EC">
          <w:type w:val="continuous"/>
          <w:pgSz w:w="11905" w:h="16837"/>
          <w:pgMar w:top="563" w:right="850" w:bottom="1134" w:left="1133" w:header="0" w:footer="0" w:gutter="0"/>
          <w:cols w:num="2" w:space="708" w:equalWidth="0">
            <w:col w:w="3804" w:space="1943"/>
            <w:col w:w="4175" w:space="0"/>
          </w:cols>
        </w:sectPr>
      </w:pPr>
    </w:p>
    <w:p w:rsidR="008746EC" w:rsidRDefault="008746EC">
      <w:pPr>
        <w:spacing w:after="16" w:line="140" w:lineRule="exact"/>
        <w:rPr>
          <w:sz w:val="14"/>
          <w:szCs w:val="14"/>
        </w:rPr>
      </w:pPr>
    </w:p>
    <w:p w:rsidR="008746EC" w:rsidRPr="00375545" w:rsidRDefault="008746EC" w:rsidP="00062D15">
      <w:pPr>
        <w:spacing w:line="240" w:lineRule="exact"/>
        <w:jc w:val="center"/>
        <w:rPr>
          <w:rFonts w:ascii="Times New Roman" w:eastAsia="Times New Roman" w:hAnsi="Times New Roman" w:cs="Times New Roman"/>
          <w:b/>
          <w:bCs/>
          <w:color w:val="000000"/>
          <w:spacing w:val="6"/>
          <w:w w:val="103"/>
          <w:sz w:val="26"/>
          <w:szCs w:val="26"/>
        </w:rPr>
      </w:pPr>
    </w:p>
    <w:p w:rsidR="00062D15" w:rsidRPr="00375545" w:rsidRDefault="00062D15" w:rsidP="00062D15">
      <w:pPr>
        <w:spacing w:line="276" w:lineRule="auto"/>
        <w:jc w:val="center"/>
        <w:rPr>
          <w:rFonts w:ascii="Times New Roman" w:eastAsia="Times New Roman" w:hAnsi="Times New Roman" w:cs="Times New Roman"/>
          <w:b/>
          <w:bCs/>
          <w:color w:val="000000"/>
          <w:spacing w:val="6"/>
          <w:w w:val="103"/>
          <w:sz w:val="26"/>
          <w:szCs w:val="26"/>
        </w:rPr>
      </w:pPr>
      <w:r w:rsidRPr="00375545">
        <w:rPr>
          <w:rFonts w:ascii="Times New Roman" w:eastAsia="Times New Roman" w:hAnsi="Times New Roman" w:cs="Times New Roman"/>
          <w:b/>
          <w:bCs/>
          <w:color w:val="000000"/>
          <w:spacing w:val="6"/>
          <w:w w:val="103"/>
          <w:sz w:val="26"/>
          <w:szCs w:val="26"/>
        </w:rPr>
        <w:t>Дәрілік препараттың қауіпсіздігі,</w:t>
      </w:r>
    </w:p>
    <w:p w:rsidR="00062D15" w:rsidRPr="00375545" w:rsidRDefault="00062D15" w:rsidP="00062D15">
      <w:pPr>
        <w:spacing w:line="276" w:lineRule="auto"/>
        <w:jc w:val="center"/>
        <w:rPr>
          <w:rFonts w:ascii="Times New Roman" w:eastAsia="Times New Roman" w:hAnsi="Times New Roman" w:cs="Times New Roman"/>
          <w:b/>
          <w:bCs/>
          <w:color w:val="000000"/>
          <w:spacing w:val="6"/>
          <w:w w:val="103"/>
          <w:sz w:val="26"/>
          <w:szCs w:val="26"/>
        </w:rPr>
      </w:pPr>
      <w:r w:rsidRPr="00375545">
        <w:rPr>
          <w:rFonts w:ascii="Times New Roman" w:eastAsia="Times New Roman" w:hAnsi="Times New Roman" w:cs="Times New Roman"/>
          <w:b/>
          <w:bCs/>
          <w:color w:val="000000"/>
          <w:spacing w:val="6"/>
          <w:w w:val="103"/>
          <w:sz w:val="26"/>
          <w:szCs w:val="26"/>
        </w:rPr>
        <w:t>тиімсіздігі және сапасы туралы</w:t>
      </w:r>
    </w:p>
    <w:p w:rsidR="00062D15" w:rsidRPr="00375545" w:rsidRDefault="00062D15" w:rsidP="00062D15">
      <w:pPr>
        <w:spacing w:line="276" w:lineRule="auto"/>
        <w:jc w:val="center"/>
        <w:rPr>
          <w:rFonts w:ascii="Times New Roman" w:eastAsia="Times New Roman" w:hAnsi="Times New Roman" w:cs="Times New Roman"/>
          <w:b/>
          <w:bCs/>
          <w:color w:val="000000"/>
          <w:spacing w:val="6"/>
          <w:w w:val="103"/>
          <w:sz w:val="26"/>
          <w:szCs w:val="26"/>
        </w:rPr>
      </w:pPr>
      <w:r w:rsidRPr="00375545">
        <w:rPr>
          <w:rFonts w:ascii="Times New Roman" w:eastAsia="Times New Roman" w:hAnsi="Times New Roman" w:cs="Times New Roman"/>
          <w:b/>
          <w:bCs/>
          <w:color w:val="000000"/>
          <w:spacing w:val="6"/>
          <w:w w:val="103"/>
          <w:sz w:val="26"/>
          <w:szCs w:val="26"/>
        </w:rPr>
        <w:t>жиынтық есеп</w:t>
      </w:r>
    </w:p>
    <w:p w:rsidR="00062D15" w:rsidRPr="00375545" w:rsidRDefault="00062D15">
      <w:pPr>
        <w:spacing w:line="240" w:lineRule="exact"/>
        <w:rPr>
          <w:rFonts w:ascii="Times New Roman" w:eastAsia="Times New Roman" w:hAnsi="Times New Roman" w:cs="Times New Roman"/>
          <w:b/>
          <w:bCs/>
          <w:color w:val="000000"/>
          <w:spacing w:val="6"/>
          <w:w w:val="103"/>
          <w:sz w:val="26"/>
          <w:szCs w:val="26"/>
        </w:rPr>
      </w:pPr>
    </w:p>
    <w:p w:rsidR="00062D15" w:rsidRPr="00375545" w:rsidRDefault="00062D15">
      <w:pPr>
        <w:spacing w:line="240" w:lineRule="exact"/>
        <w:rPr>
          <w:rFonts w:ascii="Times New Roman" w:eastAsia="Times New Roman" w:hAnsi="Times New Roman" w:cs="Times New Roman"/>
          <w:w w:val="103"/>
          <w:sz w:val="24"/>
          <w:szCs w:val="24"/>
        </w:rPr>
      </w:pPr>
    </w:p>
    <w:p w:rsidR="008746EC" w:rsidRPr="00375545" w:rsidRDefault="008746EC">
      <w:pPr>
        <w:spacing w:line="240" w:lineRule="exact"/>
        <w:rPr>
          <w:rFonts w:ascii="Times New Roman" w:eastAsia="Times New Roman" w:hAnsi="Times New Roman" w:cs="Times New Roman"/>
          <w:w w:val="103"/>
          <w:sz w:val="24"/>
          <w:szCs w:val="24"/>
        </w:rPr>
      </w:pPr>
    </w:p>
    <w:p w:rsidR="008746EC" w:rsidRPr="00375545" w:rsidRDefault="008746EC">
      <w:pPr>
        <w:spacing w:line="240" w:lineRule="exact"/>
        <w:rPr>
          <w:rFonts w:ascii="Times New Roman" w:eastAsia="Times New Roman" w:hAnsi="Times New Roman" w:cs="Times New Roman"/>
          <w:w w:val="103"/>
          <w:sz w:val="24"/>
          <w:szCs w:val="24"/>
        </w:rPr>
      </w:pPr>
    </w:p>
    <w:p w:rsidR="008746EC" w:rsidRPr="00375545" w:rsidRDefault="008746EC">
      <w:pPr>
        <w:spacing w:line="240" w:lineRule="exact"/>
        <w:rPr>
          <w:rFonts w:ascii="Times New Roman" w:eastAsia="Times New Roman" w:hAnsi="Times New Roman" w:cs="Times New Roman"/>
          <w:w w:val="103"/>
          <w:sz w:val="24"/>
          <w:szCs w:val="24"/>
        </w:rPr>
      </w:pPr>
    </w:p>
    <w:p w:rsidR="008746EC" w:rsidRPr="00375545" w:rsidRDefault="008746EC">
      <w:pPr>
        <w:spacing w:line="240" w:lineRule="exact"/>
        <w:rPr>
          <w:rFonts w:ascii="Times New Roman" w:eastAsia="Times New Roman" w:hAnsi="Times New Roman" w:cs="Times New Roman"/>
          <w:w w:val="103"/>
          <w:sz w:val="24"/>
          <w:szCs w:val="24"/>
        </w:rPr>
      </w:pPr>
    </w:p>
    <w:p w:rsidR="008746EC" w:rsidRPr="00375545" w:rsidRDefault="008746EC">
      <w:pPr>
        <w:spacing w:line="240" w:lineRule="exact"/>
        <w:rPr>
          <w:rFonts w:ascii="Times New Roman" w:eastAsia="Times New Roman" w:hAnsi="Times New Roman" w:cs="Times New Roman"/>
          <w:w w:val="103"/>
          <w:sz w:val="24"/>
          <w:szCs w:val="24"/>
        </w:rPr>
      </w:pPr>
    </w:p>
    <w:p w:rsidR="008746EC" w:rsidRPr="00375545" w:rsidRDefault="008746EC">
      <w:pPr>
        <w:spacing w:after="7" w:line="120" w:lineRule="exact"/>
        <w:rPr>
          <w:rFonts w:ascii="Times New Roman" w:eastAsia="Times New Roman" w:hAnsi="Times New Roman" w:cs="Times New Roman"/>
          <w:w w:val="103"/>
          <w:sz w:val="12"/>
          <w:szCs w:val="12"/>
        </w:rPr>
      </w:pPr>
    </w:p>
    <w:p w:rsidR="008746EC" w:rsidRPr="00062D15" w:rsidRDefault="00E73063">
      <w:pPr>
        <w:widowControl w:val="0"/>
        <w:spacing w:line="240" w:lineRule="auto"/>
        <w:ind w:left="1962" w:right="-20"/>
        <w:rPr>
          <w:rFonts w:ascii="Times New Roman" w:eastAsia="Times New Roman" w:hAnsi="Times New Roman" w:cs="Times New Roman"/>
          <w:color w:val="000000"/>
          <w:w w:val="103"/>
          <w:sz w:val="26"/>
          <w:szCs w:val="26"/>
          <w:lang w:val="kk-KZ"/>
        </w:rPr>
      </w:pPr>
      <w:r>
        <w:rPr>
          <w:noProof/>
        </w:rPr>
        <mc:AlternateContent>
          <mc:Choice Requires="wps">
            <w:drawing>
              <wp:anchor distT="0" distB="0" distL="114300" distR="114300" simplePos="0" relativeHeight="601"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8746EC">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062D15" w:rsidRDefault="00062D15">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8746EC">
                                  <w:pPr>
                                    <w:spacing w:after="9" w:line="140" w:lineRule="exact"/>
                                    <w:rPr>
                                      <w:sz w:val="14"/>
                                      <w:szCs w:val="14"/>
                                    </w:rPr>
                                  </w:pPr>
                                </w:p>
                                <w:p w:rsidR="008746EC" w:rsidRDefault="00E7306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офалор</w:t>
                                  </w:r>
                                  <w:r>
                                    <w:rPr>
                                      <w:rFonts w:ascii="Times New Roman" w:eastAsia="Times New Roman" w:hAnsi="Times New Roman" w:cs="Times New Roman"/>
                                      <w:color w:val="000000"/>
                                      <w:sz w:val="23"/>
                                      <w:szCs w:val="23"/>
                                    </w:rPr>
                                    <w:t>®</w:t>
                                  </w:r>
                                </w:p>
                              </w:tc>
                            </w:tr>
                            <w:tr w:rsidR="008746EC">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062D15" w:rsidRDefault="00062D1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E7306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О</w:t>
                                  </w:r>
                                  <w:r>
                                    <w:rPr>
                                      <w:rFonts w:ascii="Times New Roman" w:eastAsia="Times New Roman" w:hAnsi="Times New Roman" w:cs="Times New Roman"/>
                                      <w:color w:val="000000"/>
                                      <w:spacing w:val="6"/>
                                      <w:sz w:val="23"/>
                                      <w:szCs w:val="23"/>
                                    </w:rPr>
                                    <w:t>Ф</w:t>
                                  </w:r>
                                  <w:r>
                                    <w:rPr>
                                      <w:rFonts w:ascii="Times New Roman" w:eastAsia="Times New Roman" w:hAnsi="Times New Roman" w:cs="Times New Roman"/>
                                      <w:color w:val="000000"/>
                                      <w:spacing w:val="4"/>
                                      <w:sz w:val="23"/>
                                      <w:szCs w:val="23"/>
                                    </w:rPr>
                                    <w:t>АР</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z w:val="23"/>
                                      <w:szCs w:val="23"/>
                                    </w:rPr>
                                    <w:t>О</w:t>
                                  </w:r>
                                </w:p>
                              </w:tc>
                            </w:tr>
                            <w:tr w:rsidR="008746EC">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062D15" w:rsidRDefault="00062D1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E7306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z w:val="23"/>
                                      <w:szCs w:val="23"/>
                                    </w:rPr>
                                    <w:t>Я</w:t>
                                  </w:r>
                                </w:p>
                              </w:tc>
                            </w:tr>
                          </w:tbl>
                          <w:p w:rsidR="00C718E5" w:rsidRDefault="00C718E5"/>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8746EC">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062D15" w:rsidRDefault="00062D15">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8746EC">
                            <w:pPr>
                              <w:spacing w:after="9" w:line="140" w:lineRule="exact"/>
                              <w:rPr>
                                <w:sz w:val="14"/>
                                <w:szCs w:val="14"/>
                              </w:rPr>
                            </w:pPr>
                          </w:p>
                          <w:p w:rsidR="008746EC" w:rsidRDefault="00E7306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офалор</w:t>
                            </w:r>
                            <w:r>
                              <w:rPr>
                                <w:rFonts w:ascii="Times New Roman" w:eastAsia="Times New Roman" w:hAnsi="Times New Roman" w:cs="Times New Roman"/>
                                <w:color w:val="000000"/>
                                <w:sz w:val="23"/>
                                <w:szCs w:val="23"/>
                              </w:rPr>
                              <w:t>®</w:t>
                            </w:r>
                          </w:p>
                        </w:tc>
                      </w:tr>
                      <w:tr w:rsidR="008746EC">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062D15" w:rsidRDefault="00062D1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E7306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О</w:t>
                            </w:r>
                            <w:r>
                              <w:rPr>
                                <w:rFonts w:ascii="Times New Roman" w:eastAsia="Times New Roman" w:hAnsi="Times New Roman" w:cs="Times New Roman"/>
                                <w:color w:val="000000"/>
                                <w:spacing w:val="6"/>
                                <w:sz w:val="23"/>
                                <w:szCs w:val="23"/>
                              </w:rPr>
                              <w:t>Ф</w:t>
                            </w:r>
                            <w:r>
                              <w:rPr>
                                <w:rFonts w:ascii="Times New Roman" w:eastAsia="Times New Roman" w:hAnsi="Times New Roman" w:cs="Times New Roman"/>
                                <w:color w:val="000000"/>
                                <w:spacing w:val="4"/>
                                <w:sz w:val="23"/>
                                <w:szCs w:val="23"/>
                              </w:rPr>
                              <w:t>АР</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z w:val="23"/>
                                <w:szCs w:val="23"/>
                              </w:rPr>
                              <w:t>О</w:t>
                            </w:r>
                          </w:p>
                        </w:tc>
                      </w:tr>
                      <w:tr w:rsidR="008746EC">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062D15" w:rsidRDefault="00062D1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E7306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z w:val="23"/>
                                <w:szCs w:val="23"/>
                              </w:rPr>
                              <w:t>Я</w:t>
                            </w:r>
                          </w:p>
                        </w:tc>
                      </w:tr>
                    </w:tbl>
                    <w:p w:rsidR="00C718E5" w:rsidRDefault="00C718E5"/>
                  </w:txbxContent>
                </v:textbox>
                <w10:wrap anchorx="page"/>
              </v:shape>
            </w:pict>
          </mc:Fallback>
        </mc:AlternateContent>
      </w:r>
      <w:r w:rsidR="00062D15">
        <w:rPr>
          <w:rFonts w:ascii="Times New Roman" w:eastAsia="Times New Roman" w:hAnsi="Times New Roman" w:cs="Times New Roman"/>
          <w:color w:val="000000"/>
          <w:spacing w:val="4"/>
          <w:w w:val="103"/>
          <w:sz w:val="26"/>
          <w:szCs w:val="26"/>
          <w:lang w:val="kk-KZ"/>
        </w:rPr>
        <w:t>Есептен құпия ақпарат алып тасталынды.</w:t>
      </w:r>
    </w:p>
    <w:p w:rsidR="008746EC" w:rsidRPr="00375545" w:rsidRDefault="008746EC">
      <w:pPr>
        <w:spacing w:line="240" w:lineRule="exact"/>
        <w:rPr>
          <w:rFonts w:ascii="Times New Roman" w:eastAsia="Times New Roman" w:hAnsi="Times New Roman" w:cs="Times New Roman"/>
          <w:w w:val="103"/>
          <w:sz w:val="24"/>
          <w:szCs w:val="24"/>
        </w:rPr>
      </w:pPr>
    </w:p>
    <w:p w:rsidR="008746EC" w:rsidRPr="00375545" w:rsidRDefault="008746EC">
      <w:pPr>
        <w:spacing w:after="2" w:line="140" w:lineRule="exact"/>
        <w:rPr>
          <w:rFonts w:ascii="Times New Roman" w:eastAsia="Times New Roman" w:hAnsi="Times New Roman" w:cs="Times New Roman"/>
          <w:w w:val="103"/>
          <w:sz w:val="14"/>
          <w:szCs w:val="14"/>
        </w:rPr>
      </w:pPr>
    </w:p>
    <w:p w:rsidR="008746EC" w:rsidRPr="00062D15" w:rsidRDefault="00E73063">
      <w:pPr>
        <w:widowControl w:val="0"/>
        <w:spacing w:line="240" w:lineRule="auto"/>
        <w:ind w:left="2567" w:right="-20"/>
        <w:rPr>
          <w:rFonts w:ascii="Times New Roman" w:eastAsia="Times New Roman" w:hAnsi="Times New Roman" w:cs="Times New Roman"/>
          <w:color w:val="000000"/>
          <w:w w:val="103"/>
          <w:sz w:val="26"/>
          <w:szCs w:val="26"/>
          <w:lang w:val="kk-KZ"/>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062D15">
        <w:rPr>
          <w:rFonts w:ascii="Times New Roman" w:eastAsia="Times New Roman" w:hAnsi="Times New Roman" w:cs="Times New Roman"/>
          <w:color w:val="000000"/>
          <w:spacing w:val="6"/>
          <w:w w:val="103"/>
          <w:sz w:val="26"/>
          <w:szCs w:val="26"/>
          <w:lang w:val="kk-KZ"/>
        </w:rPr>
        <w:t>Рәсім туралы анықтамалық ақпарат</w:t>
      </w:r>
    </w:p>
    <w:p w:rsidR="008746EC" w:rsidRDefault="008746EC">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8746EC">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E7306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62D15" w:rsidRPr="00062D15" w:rsidRDefault="00062D15" w:rsidP="00062D15">
            <w:pPr>
              <w:widowControl w:val="0"/>
              <w:spacing w:before="3" w:line="240" w:lineRule="auto"/>
              <w:ind w:left="60" w:right="203"/>
              <w:rPr>
                <w:rFonts w:ascii="Times New Roman" w:eastAsia="Times New Roman" w:hAnsi="Times New Roman" w:cs="Times New Roman"/>
                <w:color w:val="000000"/>
                <w:sz w:val="23"/>
                <w:szCs w:val="23"/>
              </w:rPr>
            </w:pPr>
            <w:r w:rsidRPr="00062D15">
              <w:rPr>
                <w:rFonts w:ascii="Times New Roman" w:eastAsia="Times New Roman" w:hAnsi="Times New Roman" w:cs="Times New Roman"/>
                <w:color w:val="000000"/>
                <w:sz w:val="23"/>
                <w:szCs w:val="23"/>
              </w:rPr>
              <w:t>Мемлекеттік тіркеу кезінде дәрілік затқа сараптама жүргізуге тіркеу дерекнамасын</w:t>
            </w:r>
          </w:p>
          <w:p w:rsidR="008746EC" w:rsidRDefault="00062D15" w:rsidP="00062D15">
            <w:pPr>
              <w:widowControl w:val="0"/>
              <w:spacing w:before="3" w:line="240" w:lineRule="auto"/>
              <w:ind w:left="60" w:right="203"/>
              <w:rPr>
                <w:rFonts w:ascii="Times New Roman" w:eastAsia="Times New Roman" w:hAnsi="Times New Roman" w:cs="Times New Roman"/>
                <w:color w:val="000000"/>
                <w:sz w:val="23"/>
                <w:szCs w:val="23"/>
              </w:rPr>
            </w:pPr>
            <w:r w:rsidRPr="00062D15">
              <w:rPr>
                <w:rFonts w:ascii="Times New Roman" w:eastAsia="Times New Roman" w:hAnsi="Times New Roman" w:cs="Times New Roman"/>
                <w:color w:val="000000"/>
                <w:sz w:val="23"/>
                <w:szCs w:val="23"/>
              </w:rPr>
              <w:t xml:space="preserve"> беру</w:t>
            </w:r>
          </w:p>
        </w:tc>
      </w:tr>
    </w:tbl>
    <w:p w:rsidR="008746EC" w:rsidRDefault="008746EC">
      <w:pPr>
        <w:spacing w:after="3" w:line="220" w:lineRule="exact"/>
      </w:pPr>
    </w:p>
    <w:p w:rsidR="008746EC" w:rsidRPr="00062D15" w:rsidRDefault="00E73063">
      <w:pPr>
        <w:widowControl w:val="0"/>
        <w:spacing w:line="240" w:lineRule="auto"/>
        <w:ind w:left="3546" w:right="-20"/>
        <w:rPr>
          <w:rFonts w:ascii="Times New Roman" w:eastAsia="Times New Roman" w:hAnsi="Times New Roman" w:cs="Times New Roman"/>
          <w:color w:val="000000"/>
          <w:w w:val="103"/>
          <w:sz w:val="26"/>
          <w:szCs w:val="26"/>
          <w:lang w:val="kk-KZ"/>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062D15">
        <w:rPr>
          <w:rFonts w:ascii="Times New Roman" w:eastAsia="Times New Roman" w:hAnsi="Times New Roman" w:cs="Times New Roman"/>
          <w:color w:val="000000"/>
          <w:spacing w:val="11"/>
          <w:sz w:val="26"/>
          <w:szCs w:val="26"/>
          <w:lang w:val="kk-KZ"/>
        </w:rPr>
        <w:t>Ғылыми талқылау</w:t>
      </w:r>
    </w:p>
    <w:p w:rsidR="008746EC" w:rsidRDefault="008746EC">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8746EC">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E7306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062D15" w:rsidP="00062D1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r w:rsidR="00E73063">
              <w:rPr>
                <w:rFonts w:ascii="Times New Roman" w:eastAsia="Times New Roman" w:hAnsi="Times New Roman" w:cs="Times New Roman"/>
                <w:color w:val="000000"/>
                <w:spacing w:val="2"/>
                <w:sz w:val="23"/>
                <w:szCs w:val="23"/>
              </w:rPr>
              <w:t>с</w:t>
            </w:r>
            <w:r w:rsidR="00E73063">
              <w:rPr>
                <w:rFonts w:ascii="Times New Roman" w:eastAsia="Times New Roman" w:hAnsi="Times New Roman" w:cs="Times New Roman"/>
                <w:color w:val="000000"/>
                <w:spacing w:val="3"/>
                <w:sz w:val="23"/>
                <w:szCs w:val="23"/>
              </w:rPr>
              <w:t>п</w:t>
            </w:r>
            <w:r w:rsidR="00E73063">
              <w:rPr>
                <w:rFonts w:ascii="Times New Roman" w:eastAsia="Times New Roman" w:hAnsi="Times New Roman" w:cs="Times New Roman"/>
                <w:color w:val="000000"/>
                <w:spacing w:val="2"/>
                <w:sz w:val="23"/>
                <w:szCs w:val="23"/>
              </w:rPr>
              <w:t>е</w:t>
            </w:r>
            <w:r w:rsidR="00E73063">
              <w:rPr>
                <w:rFonts w:ascii="Times New Roman" w:eastAsia="Times New Roman" w:hAnsi="Times New Roman" w:cs="Times New Roman"/>
                <w:color w:val="000000"/>
                <w:spacing w:val="3"/>
                <w:sz w:val="23"/>
                <w:szCs w:val="23"/>
              </w:rPr>
              <w:t>к</w:t>
            </w:r>
            <w:r w:rsidR="00E73063">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ілері</w:t>
            </w:r>
            <w:r w:rsidR="00E73063">
              <w:rPr>
                <w:rFonts w:ascii="Times New Roman" w:eastAsia="Times New Roman" w:hAnsi="Times New Roman" w:cs="Times New Roman"/>
                <w:color w:val="000000"/>
                <w:spacing w:val="5"/>
                <w:sz w:val="23"/>
                <w:szCs w:val="23"/>
              </w:rPr>
              <w:t xml:space="preserve"> </w:t>
            </w:r>
          </w:p>
        </w:tc>
      </w:tr>
      <w:tr w:rsidR="008746EC" w:rsidRPr="00A22CC5">
        <w:trPr>
          <w:cantSplit/>
          <w:trHeight w:hRule="exact" w:val="237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after="94" w:line="240" w:lineRule="exact"/>
              <w:rPr>
                <w:sz w:val="24"/>
                <w:szCs w:val="24"/>
              </w:rPr>
            </w:pPr>
          </w:p>
          <w:p w:rsidR="008746EC" w:rsidRDefault="00E7306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062D15">
            <w:pPr>
              <w:widowControl w:val="0"/>
              <w:spacing w:before="3" w:line="240" w:lineRule="auto"/>
              <w:ind w:left="60" w:right="-7"/>
              <w:rPr>
                <w:rFonts w:ascii="Times New Roman" w:eastAsia="Times New Roman" w:hAnsi="Times New Roman" w:cs="Times New Roman"/>
                <w:color w:val="000000"/>
                <w:sz w:val="23"/>
                <w:szCs w:val="23"/>
              </w:rPr>
            </w:pPr>
            <w:r w:rsidRPr="00062D15">
              <w:rPr>
                <w:rFonts w:ascii="Times New Roman" w:eastAsia="Times New Roman" w:hAnsi="Times New Roman" w:cs="Times New Roman"/>
                <w:color w:val="000000"/>
                <w:sz w:val="23"/>
                <w:szCs w:val="23"/>
              </w:rPr>
              <w:t>Белсенді фармацевтикалық субстанция: 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A22CC5" w:rsidRDefault="00A22CC5" w:rsidP="00A22CC5">
            <w:pPr>
              <w:widowControl w:val="0"/>
              <w:spacing w:line="240" w:lineRule="auto"/>
              <w:ind w:right="-1"/>
              <w:rPr>
                <w:rFonts w:ascii="Times New Roman" w:eastAsia="Times New Roman" w:hAnsi="Times New Roman" w:cs="Times New Roman"/>
                <w:color w:val="000000"/>
                <w:sz w:val="23"/>
                <w:szCs w:val="23"/>
                <w:lang w:val="en-US"/>
              </w:rPr>
            </w:pPr>
            <w:r w:rsidRPr="00A22CC5">
              <w:rPr>
                <w:rFonts w:ascii="Times New Roman" w:eastAsia="Times New Roman" w:hAnsi="Times New Roman" w:cs="Times New Roman"/>
                <w:color w:val="000000"/>
                <w:sz w:val="23"/>
                <w:szCs w:val="23"/>
              </w:rPr>
              <w:t>Өндіруші</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АФС</w:t>
            </w:r>
            <w:r w:rsidRPr="00A22CC5">
              <w:rPr>
                <w:rFonts w:ascii="Times New Roman" w:eastAsia="Times New Roman" w:hAnsi="Times New Roman" w:cs="Times New Roman"/>
                <w:color w:val="000000"/>
                <w:sz w:val="23"/>
                <w:szCs w:val="23"/>
                <w:lang w:val="en-US"/>
              </w:rPr>
              <w:t xml:space="preserve">-Morepen Laboratories Limited, </w:t>
            </w:r>
            <w:r w:rsidRPr="00A22CC5">
              <w:rPr>
                <w:rFonts w:ascii="Times New Roman" w:eastAsia="Times New Roman" w:hAnsi="Times New Roman" w:cs="Times New Roman"/>
                <w:color w:val="000000"/>
                <w:sz w:val="23"/>
                <w:szCs w:val="23"/>
              </w:rPr>
              <w:t>Үндістан</w:t>
            </w:r>
            <w:r w:rsidRPr="00A22CC5">
              <w:rPr>
                <w:rFonts w:ascii="Times New Roman" w:eastAsia="Times New Roman" w:hAnsi="Times New Roman" w:cs="Times New Roman"/>
                <w:color w:val="000000"/>
                <w:sz w:val="23"/>
                <w:szCs w:val="23"/>
                <w:lang w:val="en-US"/>
              </w:rPr>
              <w:t xml:space="preserve">.CEP 2014-302.  </w:t>
            </w:r>
            <w:r w:rsidRPr="00A22CC5">
              <w:rPr>
                <w:rFonts w:ascii="Times New Roman" w:eastAsia="Times New Roman" w:hAnsi="Times New Roman" w:cs="Times New Roman"/>
                <w:color w:val="000000"/>
                <w:sz w:val="23"/>
                <w:szCs w:val="23"/>
              </w:rPr>
              <w:t>Фармакопеялық</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субстанция</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Өзгешелендірілген</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қоспалар</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тиісінше</w:t>
            </w:r>
            <w:r w:rsidRPr="00A22CC5">
              <w:rPr>
                <w:rFonts w:ascii="Times New Roman" w:eastAsia="Times New Roman" w:hAnsi="Times New Roman" w:cs="Times New Roman"/>
                <w:color w:val="000000"/>
                <w:sz w:val="23"/>
                <w:szCs w:val="23"/>
                <w:lang w:val="en-US"/>
              </w:rPr>
              <w:t xml:space="preserve"> 0,2% </w:t>
            </w:r>
            <w:r w:rsidRPr="00A22CC5">
              <w:rPr>
                <w:rFonts w:ascii="Times New Roman" w:eastAsia="Times New Roman" w:hAnsi="Times New Roman" w:cs="Times New Roman"/>
                <w:color w:val="000000"/>
                <w:sz w:val="23"/>
                <w:szCs w:val="23"/>
              </w:rPr>
              <w:t>және</w:t>
            </w:r>
            <w:r w:rsidRPr="00A22CC5">
              <w:rPr>
                <w:rFonts w:ascii="Times New Roman" w:eastAsia="Times New Roman" w:hAnsi="Times New Roman" w:cs="Times New Roman"/>
                <w:color w:val="000000"/>
                <w:sz w:val="23"/>
                <w:szCs w:val="23"/>
                <w:lang w:val="en-US"/>
              </w:rPr>
              <w:t xml:space="preserve"> 0,3% </w:t>
            </w:r>
            <w:r w:rsidRPr="00A22CC5">
              <w:rPr>
                <w:rFonts w:ascii="Times New Roman" w:eastAsia="Times New Roman" w:hAnsi="Times New Roman" w:cs="Times New Roman"/>
                <w:color w:val="000000"/>
                <w:sz w:val="23"/>
                <w:szCs w:val="23"/>
              </w:rPr>
              <w:t>лимиті</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бар</w:t>
            </w:r>
            <w:r w:rsidRPr="00A22CC5">
              <w:rPr>
                <w:rFonts w:ascii="Times New Roman" w:eastAsia="Times New Roman" w:hAnsi="Times New Roman" w:cs="Times New Roman"/>
                <w:color w:val="000000"/>
                <w:sz w:val="23"/>
                <w:szCs w:val="23"/>
                <w:lang w:val="en-US"/>
              </w:rPr>
              <w:t xml:space="preserve"> A </w:t>
            </w:r>
            <w:r w:rsidRPr="00A22CC5">
              <w:rPr>
                <w:rFonts w:ascii="Times New Roman" w:eastAsia="Times New Roman" w:hAnsi="Times New Roman" w:cs="Times New Roman"/>
                <w:color w:val="000000"/>
                <w:sz w:val="23"/>
                <w:szCs w:val="23"/>
              </w:rPr>
              <w:t>және</w:t>
            </w:r>
            <w:r w:rsidRPr="00A22CC5">
              <w:rPr>
                <w:rFonts w:ascii="Times New Roman" w:eastAsia="Times New Roman" w:hAnsi="Times New Roman" w:cs="Times New Roman"/>
                <w:color w:val="000000"/>
                <w:sz w:val="23"/>
                <w:szCs w:val="23"/>
                <w:lang w:val="en-US"/>
              </w:rPr>
              <w:t xml:space="preserve"> B </w:t>
            </w:r>
            <w:r w:rsidRPr="00A22CC5">
              <w:rPr>
                <w:rFonts w:ascii="Times New Roman" w:eastAsia="Times New Roman" w:hAnsi="Times New Roman" w:cs="Times New Roman"/>
                <w:color w:val="000000"/>
                <w:sz w:val="23"/>
                <w:szCs w:val="23"/>
              </w:rPr>
              <w:t>қоспалары</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болып</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табылады</w:t>
            </w:r>
            <w:r w:rsidRPr="00A22CC5">
              <w:rPr>
                <w:rFonts w:ascii="Times New Roman" w:eastAsia="Times New Roman" w:hAnsi="Times New Roman" w:cs="Times New Roman"/>
                <w:color w:val="000000"/>
                <w:sz w:val="23"/>
                <w:szCs w:val="23"/>
                <w:lang w:val="en-US"/>
              </w:rPr>
              <w:t xml:space="preserve">. Morepen Laboratories Limited, India </w:t>
            </w:r>
            <w:r w:rsidRPr="00A22CC5">
              <w:rPr>
                <w:rFonts w:ascii="Times New Roman" w:eastAsia="Times New Roman" w:hAnsi="Times New Roman" w:cs="Times New Roman"/>
                <w:color w:val="000000"/>
                <w:sz w:val="23"/>
                <w:szCs w:val="23"/>
              </w:rPr>
              <w:t>шығарған</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Дезлоратадин</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заты</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Евр</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Фарм</w:t>
            </w:r>
            <w:r w:rsidRPr="00A22CC5">
              <w:rPr>
                <w:rFonts w:ascii="Times New Roman" w:eastAsia="Times New Roman" w:hAnsi="Times New Roman" w:cs="Times New Roman"/>
                <w:color w:val="000000"/>
                <w:sz w:val="23"/>
                <w:szCs w:val="23"/>
                <w:lang w:val="en-US"/>
              </w:rPr>
              <w:t>-</w:t>
            </w:r>
            <w:r w:rsidRPr="00A22CC5">
              <w:rPr>
                <w:rFonts w:ascii="Times New Roman" w:eastAsia="Times New Roman" w:hAnsi="Times New Roman" w:cs="Times New Roman"/>
                <w:color w:val="000000"/>
                <w:sz w:val="23"/>
                <w:szCs w:val="23"/>
              </w:rPr>
              <w:t>ның</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Дезлоратадин</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монографиясында</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көрсетілгендерден</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ерекшеленетін</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қоспалар</w:t>
            </w:r>
            <w:r w:rsidRPr="00A22CC5">
              <w:rPr>
                <w:rFonts w:ascii="Times New Roman" w:eastAsia="Times New Roman" w:hAnsi="Times New Roman" w:cs="Times New Roman"/>
                <w:color w:val="000000"/>
                <w:sz w:val="23"/>
                <w:szCs w:val="23"/>
                <w:lang w:val="en-US"/>
              </w:rPr>
              <w:t xml:space="preserve"> </w:t>
            </w:r>
            <w:r w:rsidRPr="00A22CC5">
              <w:rPr>
                <w:rFonts w:ascii="Times New Roman" w:eastAsia="Times New Roman" w:hAnsi="Times New Roman" w:cs="Times New Roman"/>
                <w:color w:val="000000"/>
                <w:sz w:val="23"/>
                <w:szCs w:val="23"/>
              </w:rPr>
              <w:t>жоқ</w:t>
            </w:r>
            <w:r w:rsidRPr="00A22CC5">
              <w:rPr>
                <w:rFonts w:ascii="Times New Roman" w:eastAsia="Times New Roman" w:hAnsi="Times New Roman" w:cs="Times New Roman"/>
                <w:color w:val="000000"/>
                <w:sz w:val="23"/>
                <w:szCs w:val="23"/>
                <w:lang w:val="en-US"/>
              </w:rPr>
              <w:t>..</w:t>
            </w:r>
          </w:p>
        </w:tc>
      </w:tr>
      <w:tr w:rsidR="008746EC">
        <w:trPr>
          <w:cantSplit/>
          <w:trHeight w:hRule="exact" w:val="395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A22CC5" w:rsidRDefault="008746EC">
            <w:pPr>
              <w:spacing w:line="240" w:lineRule="exact"/>
              <w:rPr>
                <w:sz w:val="24"/>
                <w:szCs w:val="24"/>
                <w:lang w:val="en-US"/>
              </w:rPr>
            </w:pPr>
          </w:p>
          <w:p w:rsidR="008746EC" w:rsidRPr="00A22CC5" w:rsidRDefault="008746EC">
            <w:pPr>
              <w:spacing w:line="240" w:lineRule="exact"/>
              <w:rPr>
                <w:sz w:val="24"/>
                <w:szCs w:val="24"/>
                <w:lang w:val="en-US"/>
              </w:rPr>
            </w:pPr>
          </w:p>
          <w:p w:rsidR="008746EC" w:rsidRPr="00A22CC5" w:rsidRDefault="008746EC">
            <w:pPr>
              <w:spacing w:line="240" w:lineRule="exact"/>
              <w:rPr>
                <w:sz w:val="24"/>
                <w:szCs w:val="24"/>
                <w:lang w:val="en-US"/>
              </w:rPr>
            </w:pPr>
          </w:p>
          <w:p w:rsidR="008746EC" w:rsidRPr="00A22CC5" w:rsidRDefault="008746EC">
            <w:pPr>
              <w:spacing w:line="240" w:lineRule="exact"/>
              <w:rPr>
                <w:sz w:val="24"/>
                <w:szCs w:val="24"/>
                <w:lang w:val="en-US"/>
              </w:rPr>
            </w:pPr>
          </w:p>
          <w:p w:rsidR="008746EC" w:rsidRPr="00A22CC5" w:rsidRDefault="008746EC">
            <w:pPr>
              <w:spacing w:line="240" w:lineRule="exact"/>
              <w:rPr>
                <w:sz w:val="24"/>
                <w:szCs w:val="24"/>
                <w:lang w:val="en-US"/>
              </w:rPr>
            </w:pPr>
          </w:p>
          <w:p w:rsidR="008746EC" w:rsidRPr="00A22CC5" w:rsidRDefault="008746EC">
            <w:pPr>
              <w:spacing w:line="240" w:lineRule="exact"/>
              <w:rPr>
                <w:sz w:val="24"/>
                <w:szCs w:val="24"/>
                <w:lang w:val="en-US"/>
              </w:rPr>
            </w:pPr>
          </w:p>
          <w:p w:rsidR="008746EC" w:rsidRPr="00A22CC5" w:rsidRDefault="008746EC">
            <w:pPr>
              <w:spacing w:line="240" w:lineRule="exact"/>
              <w:rPr>
                <w:sz w:val="24"/>
                <w:szCs w:val="24"/>
                <w:lang w:val="en-US"/>
              </w:rPr>
            </w:pPr>
          </w:p>
          <w:p w:rsidR="008746EC" w:rsidRPr="00A22CC5" w:rsidRDefault="008746EC">
            <w:pPr>
              <w:spacing w:after="5" w:line="160" w:lineRule="exact"/>
              <w:rPr>
                <w:sz w:val="16"/>
                <w:szCs w:val="16"/>
                <w:lang w:val="en-US"/>
              </w:rPr>
            </w:pPr>
          </w:p>
          <w:p w:rsidR="008746EC" w:rsidRDefault="00E7306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763338">
            <w:pPr>
              <w:widowControl w:val="0"/>
              <w:spacing w:before="3" w:line="240" w:lineRule="auto"/>
              <w:ind w:left="60" w:right="15"/>
              <w:rPr>
                <w:rFonts w:ascii="Times New Roman" w:eastAsia="Times New Roman" w:hAnsi="Times New Roman" w:cs="Times New Roman"/>
                <w:color w:val="000000"/>
                <w:sz w:val="23"/>
                <w:szCs w:val="23"/>
              </w:rPr>
            </w:pPr>
            <w:r w:rsidRPr="00763338">
              <w:rPr>
                <w:rFonts w:ascii="Times New Roman" w:eastAsia="Times New Roman" w:hAnsi="Times New Roman" w:cs="Times New Roman"/>
                <w:color w:val="000000"/>
                <w:sz w:val="23"/>
                <w:szCs w:val="23"/>
              </w:rPr>
              <w:t>Қосымша заттар: пайдалануға жарамдылық туралы қорытындымен сапа, сан туралы деректерді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8746EC">
            <w:pPr>
              <w:spacing w:after="15" w:line="200" w:lineRule="exact"/>
              <w:rPr>
                <w:sz w:val="20"/>
                <w:szCs w:val="20"/>
              </w:rPr>
            </w:pPr>
          </w:p>
          <w:p w:rsidR="008746EC" w:rsidRDefault="002125EE">
            <w:pPr>
              <w:widowControl w:val="0"/>
              <w:spacing w:line="240" w:lineRule="auto"/>
              <w:ind w:left="60" w:right="41"/>
              <w:rPr>
                <w:rFonts w:ascii="Times New Roman" w:eastAsia="Times New Roman" w:hAnsi="Times New Roman" w:cs="Times New Roman"/>
                <w:color w:val="000000"/>
                <w:sz w:val="23"/>
                <w:szCs w:val="23"/>
              </w:rPr>
            </w:pPr>
            <w:r w:rsidRPr="002125EE">
              <w:rPr>
                <w:rFonts w:ascii="Times New Roman" w:eastAsia="Times New Roman" w:hAnsi="Times New Roman" w:cs="Times New Roman"/>
                <w:color w:val="000000"/>
                <w:sz w:val="23"/>
                <w:szCs w:val="23"/>
              </w:rPr>
              <w:t>қосымша заттар: пропиленгликоль, натрий цитраты, лимон қышқылының  моногидраты, динатрий эдетаты, сұйық сорбитол, сұйық кристалл данбайтын) (Е420), сукралоза, гипромеллоза 2910 (Е15) (15 mPa.s), шие эссенциясы (D-лимонен, бензальдегид, альфа-терпинеол, 2-фенилэтанол, триацетин, пропиленгликоль), шие эссенциясы (D-лимонен, бензальдегид, альфа-терпинеол, 2-фенилэтанол, триацетин, пропиленгликоль), тазартылған су. Әрбір эксципиенттің технологиялық мақсаты негізделген. Барлық эксципиенттер фармакопеялық, ал шие эссенциясына Софарма АҚ-ның   тест-рәсімдері  бар спецификациясы берілген. Пайдаланылатын эксципиенттердің сапасы күмән тудырмайды.</w:t>
            </w:r>
          </w:p>
        </w:tc>
      </w:tr>
      <w:tr w:rsidR="008746EC">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8746EC" w:rsidRDefault="00E7306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F944F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E73063">
              <w:rPr>
                <w:rFonts w:ascii="Times New Roman" w:eastAsia="Times New Roman" w:hAnsi="Times New Roman" w:cs="Times New Roman"/>
                <w:color w:val="000000"/>
                <w:spacing w:val="2"/>
                <w:sz w:val="23"/>
                <w:szCs w:val="23"/>
              </w:rPr>
              <w:t>препа</w:t>
            </w:r>
            <w:r w:rsidR="00E73063">
              <w:rPr>
                <w:rFonts w:ascii="Times New Roman" w:eastAsia="Times New Roman" w:hAnsi="Times New Roman" w:cs="Times New Roman"/>
                <w:color w:val="000000"/>
                <w:spacing w:val="3"/>
                <w:sz w:val="23"/>
                <w:szCs w:val="23"/>
              </w:rPr>
              <w:t>р</w:t>
            </w:r>
            <w:r w:rsidR="00E73063">
              <w:rPr>
                <w:rFonts w:ascii="Times New Roman" w:eastAsia="Times New Roman" w:hAnsi="Times New Roman" w:cs="Times New Roman"/>
                <w:color w:val="000000"/>
                <w:spacing w:val="1"/>
                <w:sz w:val="23"/>
                <w:szCs w:val="23"/>
              </w:rPr>
              <w:t>а</w:t>
            </w:r>
            <w:r w:rsidR="00E73063">
              <w:rPr>
                <w:rFonts w:ascii="Times New Roman" w:eastAsia="Times New Roman" w:hAnsi="Times New Roman" w:cs="Times New Roman"/>
                <w:color w:val="000000"/>
                <w:sz w:val="23"/>
                <w:szCs w:val="23"/>
              </w:rPr>
              <w:t>т</w:t>
            </w:r>
          </w:p>
        </w:tc>
      </w:tr>
    </w:tbl>
    <w:p w:rsidR="008746EC" w:rsidRDefault="008746EC">
      <w:pPr>
        <w:sectPr w:rsidR="008746EC">
          <w:type w:val="continuous"/>
          <w:pgSz w:w="11905" w:h="16837"/>
          <w:pgMar w:top="563" w:right="850" w:bottom="1134" w:left="1133" w:header="0" w:footer="0" w:gutter="0"/>
          <w:cols w:space="708"/>
        </w:sectPr>
      </w:pPr>
    </w:p>
    <w:tbl>
      <w:tblPr>
        <w:tblW w:w="0" w:type="auto"/>
        <w:tblInd w:w="113" w:type="dxa"/>
        <w:tblLayout w:type="fixed"/>
        <w:tblCellMar>
          <w:left w:w="0" w:type="dxa"/>
          <w:right w:w="0" w:type="dxa"/>
        </w:tblCellMar>
        <w:tblLook w:val="0000" w:firstRow="0" w:lastRow="0" w:firstColumn="0" w:lastColumn="0" w:noHBand="0" w:noVBand="0"/>
      </w:tblPr>
      <w:tblGrid>
        <w:gridCol w:w="2947"/>
        <w:gridCol w:w="6236"/>
      </w:tblGrid>
      <w:tr w:rsidR="008746EC">
        <w:trPr>
          <w:cantSplit/>
          <w:trHeight w:hRule="exact" w:val="9257"/>
        </w:trPr>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CC5979" w:rsidRDefault="00E73063">
            <w:pPr>
              <w:widowControl w:val="0"/>
              <w:spacing w:before="3" w:line="240" w:lineRule="auto"/>
              <w:ind w:left="60" w:right="-20"/>
              <w:rPr>
                <w:rFonts w:ascii="Times New Roman" w:eastAsia="Times New Roman" w:hAnsi="Times New Roman" w:cs="Times New Roman"/>
                <w:color w:val="000000"/>
                <w:sz w:val="23"/>
                <w:szCs w:val="23"/>
                <w:lang w:val="kk-KZ"/>
              </w:rPr>
            </w:pPr>
            <w:r>
              <w:rPr>
                <w:noProof/>
              </w:rPr>
              <w:lastRenderedPageBreak/>
              <mc:AlternateContent>
                <mc:Choice Requires="wpg">
                  <w:drawing>
                    <wp:anchor distT="0" distB="0" distL="114300" distR="114300" simplePos="0" relativeHeight="1550" behindDoc="1" locked="0" layoutInCell="0" allowOverlap="1">
                      <wp:simplePos x="0" y="0"/>
                      <wp:positionH relativeFrom="page">
                        <wp:posOffset>719962</wp:posOffset>
                      </wp:positionH>
                      <wp:positionV relativeFrom="page">
                        <wp:posOffset>360045</wp:posOffset>
                      </wp:positionV>
                      <wp:extent cx="0" cy="8225916"/>
                      <wp:effectExtent l="0" t="0" r="0" b="0"/>
                      <wp:wrapNone/>
                      <wp:docPr id="2" name="drawingObject2"/>
                      <wp:cNvGraphicFramePr/>
                      <a:graphic xmlns:a="http://schemas.openxmlformats.org/drawingml/2006/main">
                        <a:graphicData uri="http://schemas.microsoft.com/office/word/2010/wordprocessingGroup">
                          <wpg:wgp>
                            <wpg:cNvGrpSpPr/>
                            <wpg:grpSpPr>
                              <a:xfrm>
                                <a:off x="0" y="0"/>
                                <a:ext cx="0" cy="8225916"/>
                                <a:chOff x="0" y="0"/>
                                <a:chExt cx="0" cy="8225916"/>
                              </a:xfrm>
                              <a:noFill/>
                            </wpg:grpSpPr>
                            <wps:wsp>
                              <wps:cNvPr id="3" name="Shape 3"/>
                              <wps:cNvSpPr/>
                              <wps:spPr>
                                <a:xfrm>
                                  <a:off x="0" y="0"/>
                                  <a:ext cx="0" cy="5878702"/>
                                </a:xfrm>
                                <a:custGeom>
                                  <a:avLst/>
                                  <a:gdLst/>
                                  <a:ahLst/>
                                  <a:cxnLst/>
                                  <a:rect l="0" t="0" r="0" b="0"/>
                                  <a:pathLst>
                                    <a:path h="5878702">
                                      <a:moveTo>
                                        <a:pt x="0" y="5878702"/>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4" name="Shape 4"/>
                              <wps:cNvSpPr/>
                              <wps:spPr>
                                <a:xfrm>
                                  <a:off x="0" y="5878702"/>
                                  <a:ext cx="0" cy="2347213"/>
                                </a:xfrm>
                                <a:custGeom>
                                  <a:avLst/>
                                  <a:gdLst/>
                                  <a:ahLst/>
                                  <a:cxnLst/>
                                  <a:rect l="0" t="0" r="0" b="0"/>
                                  <a:pathLst>
                                    <a:path h="2347213">
                                      <a:moveTo>
                                        <a:pt x="0" y="2347213"/>
                                      </a:moveTo>
                                      <a:lnTo>
                                        <a:pt x="0" y="0"/>
                                      </a:lnTo>
                                    </a:path>
                                  </a:pathLst>
                                </a:custGeom>
                                <a:noFill/>
                                <a:ln w="8254" cap="sq">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sidR="00CC5979">
              <w:rPr>
                <w:rFonts w:ascii="Times New Roman" w:eastAsia="Times New Roman" w:hAnsi="Times New Roman" w:cs="Times New Roman"/>
                <w:color w:val="000000"/>
                <w:sz w:val="23"/>
                <w:szCs w:val="23"/>
                <w:lang w:val="kk-KZ"/>
              </w:rPr>
              <w:t xml:space="preserve">Өндіріс туралы қорытынды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8746EC">
            <w:pPr>
              <w:spacing w:after="15" w:line="200" w:lineRule="exact"/>
              <w:rPr>
                <w:sz w:val="20"/>
                <w:szCs w:val="20"/>
              </w:rPr>
            </w:pPr>
          </w:p>
          <w:p w:rsidR="00CC5979" w:rsidRPr="00CC5979" w:rsidRDefault="00CC5979" w:rsidP="00CC5979">
            <w:pPr>
              <w:widowControl w:val="0"/>
              <w:spacing w:line="240" w:lineRule="auto"/>
              <w:ind w:left="60" w:right="8"/>
              <w:rPr>
                <w:rFonts w:ascii="Times New Roman" w:eastAsia="Times New Roman" w:hAnsi="Times New Roman" w:cs="Times New Roman"/>
                <w:color w:val="000000"/>
                <w:sz w:val="23"/>
                <w:szCs w:val="23"/>
              </w:rPr>
            </w:pPr>
          </w:p>
          <w:p w:rsidR="008746EC" w:rsidRDefault="00CC5979" w:rsidP="00CC5979">
            <w:pPr>
              <w:widowControl w:val="0"/>
              <w:spacing w:line="240" w:lineRule="auto"/>
              <w:ind w:left="60" w:right="8"/>
              <w:rPr>
                <w:rFonts w:ascii="Times New Roman" w:eastAsia="Times New Roman" w:hAnsi="Times New Roman" w:cs="Times New Roman"/>
                <w:color w:val="000000"/>
                <w:sz w:val="23"/>
                <w:szCs w:val="23"/>
              </w:rPr>
            </w:pPr>
            <w:r w:rsidRPr="00CC5979">
              <w:rPr>
                <w:rFonts w:ascii="Times New Roman" w:eastAsia="Times New Roman" w:hAnsi="Times New Roman" w:cs="Times New Roman"/>
                <w:color w:val="000000"/>
                <w:sz w:val="23"/>
                <w:szCs w:val="23"/>
              </w:rPr>
              <w:t>Эриус референтті дәрілік препаратымен салыстырғанда Сафлор салыстырмалы тығыздығына 2910 (Е15) гипромеллозаның пайдаланылған мөлшерімен қол жеткізілді. Сукралоза, қантпен салыстырғанда  тәтті зат, калориялық емес және жағымсыз  дәмі жоқ. Үйлесімділікке сынамалар 60°C/70% ОВ температурада 10 күн бойы күйзеліс жағдайында сыналған, сонымен қатар белсенді заттың тұрақтылығы ұқсас заттарға, дезлоратадин мен pH сандық құрамына қатысты зерттелген. Натрий цитраты/лимон қышқылы 0,450 г/100 мл және 0,127 г/100 мл мөлшеріндегі  буферлік жұбы 5,5 мәні бар ерітіндінің оңтайлы және тұрақты реакциясына (pH) әкеледі. Тұрақтылығы  тұрақтылықты зерттеу бойынша деректермен расталған. Дәрілік препараттағы заттардың физикалық-химиялық үйлесімділігі тұрақтылыққа сынау кезінде зерттелген. Осы мақсатта E29P11212, E29P20213 және  E29P30313 пилоттық сериялары дайындалды, олардың әрқайсысы 2 100 қаптама. Өндірістік үдерістер келесілерді қамтиды: • I ерітіндісін дайындау, • II ерітіндісін дайындау, •  Дайын препараттың ерітіндісін дайындау. Технологиялық режим мыналарға қатысты белгіленген: •Заттарды қосу реттілігі; •Қосымша заттарды еріту уақыты; •Сыни сипаттама – ерітіндінің сыртқы түрі; •Гипромеллозаны еріту уақыты. Пропиленгликолдағы АФС еру температурасы-50-55° C•,   Сыни сипаттама – ерітіндінің сыртқы түрі – ерімейтін бөлшектерсіз мөлдір. Өндірістік үдерістің барлық сыни кезеңдері қамтылған. Өндірістік үдерістің  валидациясының нәтижелері (Е29Р11212, Е29Р20213, Е29Р30313 сериялары) регламенттелетін шектерден валидациялық параметрлердің бірде-бірі бойынша ауытқулар байқалмайтынын көрсетеді.</w:t>
            </w:r>
          </w:p>
        </w:tc>
      </w:tr>
      <w:tr w:rsidR="008746EC">
        <w:trPr>
          <w:cantSplit/>
          <w:trHeight w:hRule="exact" w:val="3696"/>
        </w:trPr>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E73063" w:rsidP="00EB576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С</w:t>
            </w:r>
            <w:r w:rsidR="00EB576D">
              <w:rPr>
                <w:rFonts w:ascii="Times New Roman" w:eastAsia="Times New Roman" w:hAnsi="Times New Roman" w:cs="Times New Roman"/>
                <w:color w:val="000000"/>
                <w:spacing w:val="4"/>
                <w:sz w:val="23"/>
                <w:szCs w:val="23"/>
                <w:lang w:val="kk-KZ"/>
              </w:rPr>
              <w:t>апа с</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r w:rsidR="00EB576D">
              <w:rPr>
                <w:rFonts w:ascii="Times New Roman" w:eastAsia="Times New Roman" w:hAnsi="Times New Roman" w:cs="Times New Roman"/>
                <w:color w:val="000000"/>
                <w:sz w:val="23"/>
                <w:szCs w:val="23"/>
                <w:lang w:val="kk-KZ"/>
              </w:rPr>
              <w:t>сы</w:t>
            </w:r>
            <w:r>
              <w:rPr>
                <w:rFonts w:ascii="Times New Roman" w:eastAsia="Times New Roman" w:hAnsi="Times New Roman" w:cs="Times New Roman"/>
                <w:color w:val="000000"/>
                <w:spacing w:val="4"/>
                <w:sz w:val="23"/>
                <w:szCs w:val="23"/>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8746EC">
            <w:pPr>
              <w:spacing w:after="15" w:line="200" w:lineRule="exact"/>
              <w:rPr>
                <w:sz w:val="20"/>
                <w:szCs w:val="20"/>
              </w:rPr>
            </w:pPr>
          </w:p>
          <w:p w:rsidR="008746EC" w:rsidRDefault="00084394">
            <w:pPr>
              <w:widowControl w:val="0"/>
              <w:spacing w:line="240" w:lineRule="auto"/>
              <w:ind w:left="60" w:right="-7"/>
              <w:rPr>
                <w:rFonts w:ascii="Times New Roman" w:eastAsia="Times New Roman" w:hAnsi="Times New Roman" w:cs="Times New Roman"/>
                <w:color w:val="000000"/>
                <w:sz w:val="23"/>
                <w:szCs w:val="23"/>
              </w:rPr>
            </w:pPr>
            <w:r w:rsidRPr="00084394">
              <w:rPr>
                <w:rFonts w:ascii="Times New Roman" w:eastAsia="Times New Roman" w:hAnsi="Times New Roman" w:cs="Times New Roman"/>
                <w:color w:val="000000"/>
                <w:sz w:val="23"/>
                <w:szCs w:val="23"/>
              </w:rPr>
              <w:t>"Ұқсас қоспалар" және "Сандық анықтау" көрсеткіштері бойынша әдістеменің параметрлері бойынша валидацияланған: таңдау, сызықтық, прецизиондық дұрыстығы, сондай-ақ ерітінділердің тұрақтылығы. "Morepen Laboratories Limited" Үндістан компаниясының дезлоратадинінде Евр. Фарм-ның  «Дезлоратадин» 2570монографиясында  көрсетілгендерден  ерекшеленетін қоспалар жоқ. Арнайы қоспалар: А  және В қоспалары ыдырау өнімдері болып табылмайтын қоспалар. Дәрілік препараттың тұрақтылығын сынау өзге қоспалардың  жоқ екенін көрсетті.  "Микробиологиялық тазалық" көрсеткіші бойынша әдістеменің жарамдылығы расталды.</w:t>
            </w:r>
          </w:p>
        </w:tc>
      </w:tr>
    </w:tbl>
    <w:p w:rsidR="008746EC" w:rsidRDefault="008746EC">
      <w:pPr>
        <w:sectPr w:rsidR="008746EC">
          <w:pgSz w:w="11905" w:h="16837"/>
          <w:pgMar w:top="560" w:right="850" w:bottom="1134" w:left="1701"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8746EC" w:rsidRPr="00E1372B">
        <w:trPr>
          <w:cantSplit/>
          <w:trHeight w:hRule="exact" w:val="5283"/>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8746EC" w:rsidRDefault="008746EC"/>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E1372B" w:rsidRDefault="00E1372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E1372B" w:rsidRDefault="008746EC">
            <w:pPr>
              <w:spacing w:after="14" w:line="200" w:lineRule="exact"/>
              <w:rPr>
                <w:sz w:val="20"/>
                <w:szCs w:val="20"/>
                <w:lang w:val="en-US"/>
              </w:rPr>
            </w:pPr>
          </w:p>
          <w:p w:rsidR="008746EC" w:rsidRPr="00E1372B" w:rsidRDefault="00E1372B">
            <w:pPr>
              <w:widowControl w:val="0"/>
              <w:spacing w:before="1" w:line="240" w:lineRule="auto"/>
              <w:ind w:left="60" w:right="27"/>
              <w:rPr>
                <w:rFonts w:ascii="Times New Roman" w:eastAsia="Times New Roman" w:hAnsi="Times New Roman" w:cs="Times New Roman"/>
                <w:color w:val="000000"/>
                <w:sz w:val="23"/>
                <w:szCs w:val="23"/>
                <w:lang w:val="en-US"/>
              </w:rPr>
            </w:pPr>
            <w:r w:rsidRPr="00E1372B">
              <w:rPr>
                <w:rFonts w:ascii="Times New Roman" w:eastAsia="Times New Roman" w:hAnsi="Times New Roman" w:cs="Times New Roman"/>
                <w:color w:val="000000"/>
                <w:sz w:val="23"/>
                <w:szCs w:val="23"/>
                <w:lang w:val="en-US"/>
              </w:rPr>
              <w:t xml:space="preserve">Photostability Testing of new Active Substances and Medicinal Products, </w:t>
            </w:r>
            <w:r w:rsidRPr="00E1372B">
              <w:rPr>
                <w:rFonts w:ascii="Times New Roman" w:eastAsia="Times New Roman" w:hAnsi="Times New Roman" w:cs="Times New Roman"/>
                <w:color w:val="000000"/>
                <w:sz w:val="23"/>
                <w:szCs w:val="23"/>
              </w:rPr>
              <w:t>бастапқы</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және</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екінші</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қаптамадағы</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фотостабильділікті</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растайтын</w:t>
            </w:r>
            <w:r w:rsidRPr="00E1372B">
              <w:rPr>
                <w:rFonts w:ascii="Times New Roman" w:eastAsia="Times New Roman" w:hAnsi="Times New Roman" w:cs="Times New Roman"/>
                <w:color w:val="000000"/>
                <w:sz w:val="23"/>
                <w:szCs w:val="23"/>
                <w:lang w:val="en-US"/>
              </w:rPr>
              <w:t xml:space="preserve"> Cpmp/ich/279/95 "Note for Guidance on the Photostability Testing of new Active Substances and Medicinal Products </w:t>
            </w:r>
            <w:r w:rsidRPr="00E1372B">
              <w:rPr>
                <w:rFonts w:ascii="Times New Roman" w:eastAsia="Times New Roman" w:hAnsi="Times New Roman" w:cs="Times New Roman"/>
                <w:color w:val="000000"/>
                <w:sz w:val="23"/>
                <w:szCs w:val="23"/>
              </w:rPr>
              <w:t>сәйкес</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жүргізілген</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Ұзақ</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мерзімді</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деректер</w:t>
            </w:r>
            <w:r w:rsidRPr="00E1372B">
              <w:rPr>
                <w:rFonts w:ascii="Times New Roman" w:eastAsia="Times New Roman" w:hAnsi="Times New Roman" w:cs="Times New Roman"/>
                <w:color w:val="000000"/>
                <w:sz w:val="23"/>
                <w:szCs w:val="23"/>
                <w:lang w:val="en-US"/>
              </w:rPr>
              <w:t xml:space="preserve"> (25+ / - 2</w:t>
            </w:r>
            <w:r w:rsidRPr="00E1372B">
              <w:rPr>
                <w:rFonts w:ascii="Times New Roman" w:eastAsia="Times New Roman" w:hAnsi="Times New Roman" w:cs="Times New Roman"/>
                <w:color w:val="000000"/>
                <w:sz w:val="23"/>
                <w:szCs w:val="23"/>
              </w:rPr>
              <w:t>С</w:t>
            </w:r>
            <w:r w:rsidRPr="00E1372B">
              <w:rPr>
                <w:rFonts w:ascii="Times New Roman" w:eastAsia="Times New Roman" w:hAnsi="Times New Roman" w:cs="Times New Roman"/>
                <w:color w:val="000000"/>
                <w:sz w:val="23"/>
                <w:szCs w:val="23"/>
                <w:lang w:val="en-US"/>
              </w:rPr>
              <w:t xml:space="preserve">/60+/-5%) 24 </w:t>
            </w:r>
            <w:r w:rsidRPr="00E1372B">
              <w:rPr>
                <w:rFonts w:ascii="Times New Roman" w:eastAsia="Times New Roman" w:hAnsi="Times New Roman" w:cs="Times New Roman"/>
                <w:color w:val="000000"/>
                <w:sz w:val="23"/>
                <w:szCs w:val="23"/>
              </w:rPr>
              <w:t>ай</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ішінде</w:t>
            </w:r>
            <w:r w:rsidRPr="00E1372B">
              <w:rPr>
                <w:rFonts w:ascii="Times New Roman" w:eastAsia="Times New Roman" w:hAnsi="Times New Roman" w:cs="Times New Roman"/>
                <w:color w:val="000000"/>
                <w:sz w:val="23"/>
                <w:szCs w:val="23"/>
                <w:lang w:val="en-US"/>
              </w:rPr>
              <w:t xml:space="preserve">, 12 </w:t>
            </w:r>
            <w:r w:rsidRPr="00E1372B">
              <w:rPr>
                <w:rFonts w:ascii="Times New Roman" w:eastAsia="Times New Roman" w:hAnsi="Times New Roman" w:cs="Times New Roman"/>
                <w:color w:val="000000"/>
                <w:sz w:val="23"/>
                <w:szCs w:val="23"/>
              </w:rPr>
              <w:t>ай</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ішінде</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аралық</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және</w:t>
            </w:r>
            <w:r w:rsidRPr="00E1372B">
              <w:rPr>
                <w:rFonts w:ascii="Times New Roman" w:eastAsia="Times New Roman" w:hAnsi="Times New Roman" w:cs="Times New Roman"/>
                <w:color w:val="000000"/>
                <w:sz w:val="23"/>
                <w:szCs w:val="23"/>
                <w:lang w:val="en-US"/>
              </w:rPr>
              <w:t xml:space="preserve"> 6 </w:t>
            </w:r>
            <w:r w:rsidRPr="00E1372B">
              <w:rPr>
                <w:rFonts w:ascii="Times New Roman" w:eastAsia="Times New Roman" w:hAnsi="Times New Roman" w:cs="Times New Roman"/>
                <w:color w:val="000000"/>
                <w:sz w:val="23"/>
                <w:szCs w:val="23"/>
              </w:rPr>
              <w:t>ай</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ішінде</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жедел</w:t>
            </w:r>
            <w:r w:rsidRPr="00E1372B">
              <w:rPr>
                <w:rFonts w:ascii="Times New Roman" w:eastAsia="Times New Roman" w:hAnsi="Times New Roman" w:cs="Times New Roman"/>
                <w:color w:val="000000"/>
                <w:sz w:val="23"/>
                <w:szCs w:val="23"/>
                <w:lang w:val="en-US"/>
              </w:rPr>
              <w:t xml:space="preserve"> </w:t>
            </w:r>
            <w:r w:rsidRPr="00E1372B">
              <w:rPr>
                <w:rFonts w:ascii="Times New Roman" w:eastAsia="Times New Roman" w:hAnsi="Times New Roman" w:cs="Times New Roman"/>
                <w:color w:val="000000"/>
                <w:sz w:val="23"/>
                <w:szCs w:val="23"/>
              </w:rPr>
              <w:t>қартаю</w:t>
            </w:r>
            <w:r w:rsidRPr="00E1372B">
              <w:rPr>
                <w:rFonts w:ascii="Times New Roman" w:eastAsia="Times New Roman" w:hAnsi="Times New Roman" w:cs="Times New Roman"/>
                <w:color w:val="000000"/>
                <w:sz w:val="23"/>
                <w:szCs w:val="23"/>
                <w:lang w:val="en-US"/>
              </w:rPr>
              <w:t>.</w:t>
            </w:r>
            <w:r w:rsidRPr="00E1372B">
              <w:rPr>
                <w:lang w:val="en-US"/>
              </w:rPr>
              <w:t xml:space="preserve"> </w:t>
            </w:r>
            <w:r w:rsidRPr="00E1372B">
              <w:rPr>
                <w:rFonts w:ascii="Times New Roman" w:eastAsia="Times New Roman" w:hAnsi="Times New Roman" w:cs="Times New Roman"/>
                <w:color w:val="000000"/>
                <w:sz w:val="23"/>
                <w:szCs w:val="23"/>
                <w:lang w:val="en-US"/>
              </w:rPr>
              <w:t>Екі қаптамада қатыру (&lt;-15°С) және еріту (25°С) сынақтары жүргізілді. Барлық мұздату/жібіту циклі  21 күнге созылды. Сынақ аяқталғаннан кейін ерітінділер келесі көрсеткіштер бойынша зерттелген: сипаттамасы, рН, салыстырмалы тығыздығы, ұқсас қоспалар және дезлоратадиннің сандық құрамы. Лимиттен ешқандай ауытқулар байқалмайды, аз мөлшердегі қоспалар (0.06%) екі қаптамадағы бірлі-жарым серияларға жылдам қартаю кезінде анықталады. Құтыны ашқаннан кейін 3 ай ішінде қолдану кезеңі де расталған.</w:t>
            </w:r>
          </w:p>
        </w:tc>
      </w:tr>
      <w:tr w:rsidR="008746EC" w:rsidRPr="00D14E18">
        <w:trPr>
          <w:cantSplit/>
          <w:trHeight w:hRule="exact" w:val="83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E1372B" w:rsidRDefault="008746EC">
            <w:pPr>
              <w:spacing w:after="43" w:line="240" w:lineRule="exact"/>
              <w:rPr>
                <w:sz w:val="24"/>
                <w:szCs w:val="24"/>
                <w:lang w:val="en-US"/>
              </w:rPr>
            </w:pPr>
          </w:p>
          <w:p w:rsidR="008746EC" w:rsidRDefault="00E7306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F37E94" w:rsidRDefault="00F37E94">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К</w:t>
            </w:r>
            <w:r w:rsidR="00E73063">
              <w:rPr>
                <w:rFonts w:ascii="Times New Roman" w:eastAsia="Times New Roman" w:hAnsi="Times New Roman" w:cs="Times New Roman"/>
                <w:color w:val="000000"/>
                <w:spacing w:val="2"/>
                <w:sz w:val="23"/>
                <w:szCs w:val="23"/>
              </w:rPr>
              <w:t>лин</w:t>
            </w:r>
            <w:r w:rsidR="00E73063">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lang w:val="kk-KZ"/>
              </w:rPr>
              <w:t>каға дейінгі</w:t>
            </w:r>
            <w:r w:rsidR="00E73063">
              <w:rPr>
                <w:rFonts w:ascii="Times New Roman" w:eastAsia="Times New Roman" w:hAnsi="Times New Roman" w:cs="Times New Roman"/>
                <w:color w:val="000000"/>
                <w:spacing w:val="2"/>
                <w:sz w:val="23"/>
                <w:szCs w:val="23"/>
              </w:rPr>
              <w:t xml:space="preserve"> </w:t>
            </w:r>
            <w:r w:rsidR="00E73063">
              <w:rPr>
                <w:rFonts w:ascii="Times New Roman" w:eastAsia="Times New Roman" w:hAnsi="Times New Roman" w:cs="Times New Roman"/>
                <w:color w:val="000000"/>
                <w:spacing w:val="3"/>
                <w:sz w:val="23"/>
                <w:szCs w:val="23"/>
              </w:rPr>
              <w:t>а</w:t>
            </w:r>
            <w:r w:rsidR="00E73063">
              <w:rPr>
                <w:rFonts w:ascii="Times New Roman" w:eastAsia="Times New Roman" w:hAnsi="Times New Roman" w:cs="Times New Roman"/>
                <w:color w:val="000000"/>
                <w:spacing w:val="2"/>
                <w:sz w:val="23"/>
                <w:szCs w:val="23"/>
              </w:rPr>
              <w:t>спе</w:t>
            </w:r>
            <w:r w:rsidR="00E73063">
              <w:rPr>
                <w:rFonts w:ascii="Times New Roman" w:eastAsia="Times New Roman" w:hAnsi="Times New Roman" w:cs="Times New Roman"/>
                <w:color w:val="000000"/>
                <w:spacing w:val="3"/>
                <w:sz w:val="23"/>
                <w:szCs w:val="23"/>
              </w:rPr>
              <w:t>к</w:t>
            </w:r>
            <w:r w:rsidR="00E73063">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D14E18" w:rsidRDefault="00D14E18">
            <w:pPr>
              <w:widowControl w:val="0"/>
              <w:spacing w:before="3" w:line="240" w:lineRule="auto"/>
              <w:ind w:left="60" w:right="-19"/>
              <w:rPr>
                <w:rFonts w:ascii="Times New Roman" w:eastAsia="Times New Roman" w:hAnsi="Times New Roman" w:cs="Times New Roman"/>
                <w:color w:val="000000"/>
                <w:sz w:val="23"/>
                <w:szCs w:val="23"/>
                <w:lang w:val="kk-KZ"/>
              </w:rPr>
            </w:pPr>
            <w:r w:rsidRPr="00D14E18">
              <w:rPr>
                <w:rFonts w:ascii="Times New Roman" w:eastAsia="Times New Roman" w:hAnsi="Times New Roman" w:cs="Times New Roman"/>
                <w:color w:val="000000"/>
                <w:sz w:val="23"/>
                <w:szCs w:val="23"/>
                <w:lang w:val="kk-KZ"/>
              </w:rPr>
              <w:t>Клиникаға дейінгі зерттеулер шолу және мақалалар түрінде ұсынылған.</w:t>
            </w:r>
          </w:p>
        </w:tc>
      </w:tr>
      <w:tr w:rsidR="008746EC">
        <w:trPr>
          <w:cantSplit/>
          <w:trHeight w:hRule="exact" w:val="263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D14E18" w:rsidRDefault="008746EC">
            <w:pPr>
              <w:spacing w:line="240" w:lineRule="exact"/>
              <w:rPr>
                <w:sz w:val="24"/>
                <w:szCs w:val="24"/>
                <w:lang w:val="kk-KZ"/>
              </w:rPr>
            </w:pPr>
          </w:p>
          <w:p w:rsidR="008746EC" w:rsidRPr="00D14E18" w:rsidRDefault="008746EC">
            <w:pPr>
              <w:spacing w:line="240" w:lineRule="exact"/>
              <w:rPr>
                <w:sz w:val="24"/>
                <w:szCs w:val="24"/>
                <w:lang w:val="kk-KZ"/>
              </w:rPr>
            </w:pPr>
          </w:p>
          <w:p w:rsidR="008746EC" w:rsidRPr="00D14E18" w:rsidRDefault="008746EC">
            <w:pPr>
              <w:spacing w:line="240" w:lineRule="exact"/>
              <w:rPr>
                <w:sz w:val="24"/>
                <w:szCs w:val="24"/>
                <w:lang w:val="kk-KZ"/>
              </w:rPr>
            </w:pPr>
          </w:p>
          <w:p w:rsidR="008746EC" w:rsidRPr="00D14E18" w:rsidRDefault="008746EC">
            <w:pPr>
              <w:spacing w:line="240" w:lineRule="exact"/>
              <w:rPr>
                <w:sz w:val="24"/>
                <w:szCs w:val="24"/>
                <w:lang w:val="kk-KZ"/>
              </w:rPr>
            </w:pPr>
          </w:p>
          <w:p w:rsidR="008746EC" w:rsidRPr="00D14E18" w:rsidRDefault="008746EC">
            <w:pPr>
              <w:spacing w:after="1" w:line="220" w:lineRule="exact"/>
              <w:rPr>
                <w:lang w:val="kk-KZ"/>
              </w:rPr>
            </w:pPr>
          </w:p>
          <w:p w:rsidR="008746EC" w:rsidRDefault="00E7306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D14E18" w:rsidRDefault="00E7306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sidR="00D14E18">
              <w:rPr>
                <w:rFonts w:ascii="Times New Roman" w:eastAsia="Times New Roman" w:hAnsi="Times New Roman" w:cs="Times New Roman"/>
                <w:color w:val="000000"/>
                <w:spacing w:val="2"/>
                <w:sz w:val="23"/>
                <w:szCs w:val="23"/>
                <w:lang w:val="kk-KZ"/>
              </w:rPr>
              <w:t xml:space="preserve">калық </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pacing w:val="3"/>
                <w:sz w:val="23"/>
                <w:szCs w:val="23"/>
              </w:rPr>
              <w:t>т</w:t>
            </w:r>
            <w:r w:rsidR="00D14E18">
              <w:rPr>
                <w:rFonts w:ascii="Times New Roman" w:eastAsia="Times New Roman" w:hAnsi="Times New Roman" w:cs="Times New Roman"/>
                <w:color w:val="000000"/>
                <w:sz w:val="23"/>
                <w:szCs w:val="23"/>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14E18" w:rsidRPr="00D14E18" w:rsidRDefault="00D14E18" w:rsidP="00D14E18">
            <w:pPr>
              <w:widowControl w:val="0"/>
              <w:spacing w:line="240" w:lineRule="auto"/>
              <w:ind w:right="24"/>
              <w:rPr>
                <w:rFonts w:ascii="Times New Roman" w:eastAsia="Times New Roman" w:hAnsi="Times New Roman" w:cs="Times New Roman"/>
                <w:color w:val="000000"/>
                <w:sz w:val="23"/>
                <w:szCs w:val="23"/>
                <w:lang w:val="kk-KZ"/>
              </w:rPr>
            </w:pPr>
          </w:p>
          <w:p w:rsidR="00D14E18" w:rsidRPr="00D14E18" w:rsidRDefault="00D14E18" w:rsidP="00D14E18">
            <w:pPr>
              <w:widowControl w:val="0"/>
              <w:spacing w:line="240" w:lineRule="auto"/>
              <w:ind w:left="60" w:right="24"/>
              <w:rPr>
                <w:rFonts w:ascii="Times New Roman" w:eastAsia="Times New Roman" w:hAnsi="Times New Roman" w:cs="Times New Roman"/>
                <w:color w:val="000000"/>
                <w:sz w:val="23"/>
                <w:szCs w:val="23"/>
                <w:lang w:val="kk-KZ"/>
              </w:rPr>
            </w:pPr>
            <w:r w:rsidRPr="00D14E18">
              <w:rPr>
                <w:rFonts w:ascii="Times New Roman" w:eastAsia="Times New Roman" w:hAnsi="Times New Roman" w:cs="Times New Roman"/>
                <w:color w:val="000000"/>
                <w:sz w:val="23"/>
                <w:szCs w:val="23"/>
                <w:lang w:val="kk-KZ"/>
              </w:rPr>
              <w:t>Қазақстан Республикасы Денсаулық сақтау министрінің 2009 жылғы 18 қарашадағы</w:t>
            </w:r>
          </w:p>
          <w:p w:rsidR="008746EC" w:rsidRDefault="00D14E18" w:rsidP="00D14E18">
            <w:pPr>
              <w:widowControl w:val="0"/>
              <w:spacing w:line="240" w:lineRule="auto"/>
              <w:ind w:left="60" w:right="24"/>
              <w:rPr>
                <w:rFonts w:ascii="Times New Roman" w:eastAsia="Times New Roman" w:hAnsi="Times New Roman" w:cs="Times New Roman"/>
                <w:color w:val="000000"/>
                <w:sz w:val="23"/>
                <w:szCs w:val="23"/>
              </w:rPr>
            </w:pPr>
            <w:r w:rsidRPr="00D14E18">
              <w:rPr>
                <w:rFonts w:ascii="Times New Roman" w:eastAsia="Times New Roman" w:hAnsi="Times New Roman" w:cs="Times New Roman"/>
                <w:color w:val="000000"/>
                <w:sz w:val="23"/>
                <w:szCs w:val="23"/>
                <w:lang w:val="kk-KZ"/>
              </w:rPr>
              <w:t xml:space="preserve"> </w:t>
            </w:r>
            <w:r w:rsidRPr="00D14E18">
              <w:rPr>
                <w:rFonts w:ascii="Times New Roman" w:eastAsia="Times New Roman" w:hAnsi="Times New Roman" w:cs="Times New Roman"/>
                <w:color w:val="000000"/>
                <w:sz w:val="23"/>
                <w:szCs w:val="23"/>
              </w:rPr>
              <w:t>№ 736 бұйрығының  25 т., пп.1: (Қазақстан Республикасы Денсаулық сақтау министрінің 2018 жылғы 15 маусымдағы № 374 бұйрығы) сәйкес,  "ICH, PIC/S өңірлерінің тиісті өндірістік тәжірибесі өндірісінің сәйкестігін растайтын құжаты бар өтініш берушіден ин-виво баламалылығын зерттеу есептерін ұсыну талап етілмейді".</w:t>
            </w:r>
          </w:p>
        </w:tc>
      </w:tr>
    </w:tbl>
    <w:p w:rsidR="008746EC" w:rsidRDefault="008746EC">
      <w:pPr>
        <w:sectPr w:rsidR="008746EC">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8746EC" w:rsidTr="000B5D75">
        <w:trPr>
          <w:cantSplit/>
          <w:trHeight w:hRule="exact" w:val="1262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line="240" w:lineRule="exact"/>
              <w:rPr>
                <w:sz w:val="24"/>
                <w:szCs w:val="24"/>
              </w:rPr>
            </w:pPr>
          </w:p>
          <w:p w:rsidR="008746EC" w:rsidRDefault="008746EC">
            <w:pPr>
              <w:spacing w:after="46" w:line="240" w:lineRule="exact"/>
              <w:rPr>
                <w:sz w:val="24"/>
                <w:szCs w:val="24"/>
              </w:rPr>
            </w:pPr>
          </w:p>
          <w:p w:rsidR="008746EC" w:rsidRDefault="00E7306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3B63E1" w:rsidRDefault="003B63E1">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Пайда-қаупін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r w:rsidRPr="00521CA7">
              <w:rPr>
                <w:rFonts w:ascii="Times New Roman" w:eastAsia="Times New Roman" w:hAnsi="Times New Roman" w:cs="Times New Roman"/>
                <w:color w:val="000000"/>
                <w:sz w:val="23"/>
                <w:szCs w:val="23"/>
                <w:lang w:val="kk-KZ"/>
              </w:rPr>
              <w:t>Педиатриялық популяция</w:t>
            </w: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r w:rsidRPr="00521CA7">
              <w:rPr>
                <w:rFonts w:ascii="Times New Roman" w:eastAsia="Times New Roman" w:hAnsi="Times New Roman" w:cs="Times New Roman"/>
                <w:color w:val="000000"/>
                <w:sz w:val="23"/>
                <w:szCs w:val="23"/>
                <w:lang w:val="kk-KZ"/>
              </w:rPr>
              <w:t>2 жасқа дейінгі балаларда аллергиялық ринитті басқа риниттерден ажырату өте қиын. Инфекцияның немесе жоғарғы тыныс алу жолдарының құрылымдық ауытқуларының болмауын, анамнезді, қазіргі жағдайды, қолайлы зертханалық зерттеулер мен тері-аллергиялық сынамаларды ескеру керек.2-ден 11 жасқа дейінгі ересектер мен балалардың шамамен 6% - ы дезлоратадиннің баяу метаболизаторлары болып табылады және жоғары экспозицияны көрсетеді. Баяу метаболизаторлар болып табылатын 2-ден 11 жасқа дейінгі балалардағы дезлоратадиннің қауіпсіздігі тез метаболизаторлар болып табылатын балалардағы осындайлармен бірдей. 2 жасқа дейінгі баяу метаболизаторларда дезлоратадиннің әсері жақсы зерттелмеген.Бүйректің  ауыр жетіспеушілігі  кезінде дезлоратадинді аса сақтықпен қолдану керек.Дәрілік препарат құрамында сорбитол бар. Фруктозаға жағымсыз әсер ететін сирек тұқым қуалайтын проблемалары бар емделушілерге осы дәрілік препаратты қабылдамаған жөн.</w:t>
            </w: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r w:rsidRPr="00521CA7">
              <w:rPr>
                <w:rFonts w:ascii="Times New Roman" w:eastAsia="Times New Roman" w:hAnsi="Times New Roman" w:cs="Times New Roman"/>
                <w:color w:val="000000"/>
                <w:sz w:val="23"/>
                <w:szCs w:val="23"/>
                <w:lang w:val="kk-KZ"/>
              </w:rPr>
              <w:t>Фертильділік, жүктілік және лактация</w:t>
            </w: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r w:rsidRPr="00521CA7">
              <w:rPr>
                <w:rFonts w:ascii="Times New Roman" w:eastAsia="Times New Roman" w:hAnsi="Times New Roman" w:cs="Times New Roman"/>
                <w:color w:val="000000"/>
                <w:sz w:val="23"/>
                <w:szCs w:val="23"/>
                <w:lang w:val="kk-KZ"/>
              </w:rPr>
              <w:t>Жүктілік</w:t>
            </w: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r w:rsidRPr="00521CA7">
              <w:rPr>
                <w:rFonts w:ascii="Times New Roman" w:eastAsia="Times New Roman" w:hAnsi="Times New Roman" w:cs="Times New Roman"/>
                <w:color w:val="000000"/>
                <w:sz w:val="23"/>
                <w:szCs w:val="23"/>
                <w:lang w:val="kk-KZ"/>
              </w:rPr>
              <w:t>Жүкті әйелдерде дезлоратадинді қолдану туралы деректердің үлкен көлемі (жүктіліктің аяқталған 1000 жағдайының нәтижесі туралы) дезлоратадиннің мальформативті немесе фетальды/неонатальды уыттылығын көрсетпейді. Жануарларда зерттеулер репродуктивті уыттылықпен байланысты тікелей немесе жанама қолайсыз әсерді анықтамайды. Сақтық шарасы ретінде жүктілік кезінде дезлоратадинді қолданудан аулақ болыңыз.</w:t>
            </w: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r w:rsidRPr="00521CA7">
              <w:rPr>
                <w:rFonts w:ascii="Times New Roman" w:eastAsia="Times New Roman" w:hAnsi="Times New Roman" w:cs="Times New Roman"/>
                <w:color w:val="000000"/>
                <w:sz w:val="23"/>
                <w:szCs w:val="23"/>
                <w:lang w:val="kk-KZ"/>
              </w:rPr>
              <w:t>Баланы емізу</w:t>
            </w: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r w:rsidRPr="00521CA7">
              <w:rPr>
                <w:rFonts w:ascii="Times New Roman" w:eastAsia="Times New Roman" w:hAnsi="Times New Roman" w:cs="Times New Roman"/>
                <w:color w:val="000000"/>
                <w:sz w:val="23"/>
                <w:szCs w:val="23"/>
                <w:lang w:val="kk-KZ"/>
              </w:rPr>
              <w:t>Дезлоратадин дәрілік препаратын қолданған әйелдер емізген нәрестелерде/емшек ететін  балаларда анықталған.</w:t>
            </w:r>
            <w:r w:rsidRPr="00521CA7">
              <w:rPr>
                <w:rFonts w:ascii="Times New Roman" w:eastAsia="Times New Roman" w:hAnsi="Times New Roman" w:cs="Times New Roman"/>
                <w:color w:val="000000"/>
                <w:sz w:val="23"/>
                <w:szCs w:val="23"/>
                <w:lang w:val="kk-KZ"/>
              </w:rPr>
              <w:tab/>
              <w:t>Нәрестелерде/емшектегі балаларда дезлоратадиннің әсері белгісіз. Бала үшін емшек емізудің пайдасын және Ана үшін емнің пайдасын ескере отырып, емшекпен емізуді тоқтату немесе дезлоратадинмен емдеуді тоқтату туралы шешім қабылдау қажет.</w:t>
            </w: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r w:rsidRPr="00521CA7">
              <w:rPr>
                <w:rFonts w:ascii="Times New Roman" w:eastAsia="Times New Roman" w:hAnsi="Times New Roman" w:cs="Times New Roman"/>
                <w:color w:val="000000"/>
                <w:sz w:val="23"/>
                <w:szCs w:val="23"/>
                <w:lang w:val="kk-KZ"/>
              </w:rPr>
              <w:t>Фертильдік</w:t>
            </w:r>
          </w:p>
          <w:p w:rsidR="00521CA7"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p>
          <w:p w:rsidR="008746EC" w:rsidRPr="00521CA7" w:rsidRDefault="00521CA7" w:rsidP="00521CA7">
            <w:pPr>
              <w:widowControl w:val="0"/>
              <w:spacing w:line="240" w:lineRule="auto"/>
              <w:ind w:right="-20"/>
              <w:rPr>
                <w:rFonts w:ascii="Times New Roman" w:eastAsia="Times New Roman" w:hAnsi="Times New Roman" w:cs="Times New Roman"/>
                <w:color w:val="000000"/>
                <w:sz w:val="23"/>
                <w:szCs w:val="23"/>
                <w:lang w:val="kk-KZ"/>
              </w:rPr>
            </w:pPr>
            <w:r w:rsidRPr="00521CA7">
              <w:rPr>
                <w:rFonts w:ascii="Times New Roman" w:eastAsia="Times New Roman" w:hAnsi="Times New Roman" w:cs="Times New Roman"/>
                <w:color w:val="000000"/>
                <w:sz w:val="23"/>
                <w:szCs w:val="23"/>
                <w:lang w:val="kk-KZ"/>
              </w:rPr>
              <w:t>Ер немесе әйел фертильдігі туралы деректер жоқ</w:t>
            </w:r>
          </w:p>
        </w:tc>
      </w:tr>
      <w:tr w:rsidR="008746EC">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8746EC" w:rsidRDefault="00E7306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157953" w:rsidRDefault="00E7306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sidR="00157953">
              <w:rPr>
                <w:rFonts w:ascii="Times New Roman" w:eastAsia="Times New Roman" w:hAnsi="Times New Roman" w:cs="Times New Roman"/>
                <w:color w:val="000000"/>
                <w:spacing w:val="1"/>
                <w:sz w:val="23"/>
                <w:szCs w:val="23"/>
              </w:rPr>
              <w:t>к</w:t>
            </w:r>
            <w:r w:rsidR="00157953">
              <w:rPr>
                <w:rFonts w:ascii="Times New Roman" w:eastAsia="Times New Roman" w:hAnsi="Times New Roman" w:cs="Times New Roman"/>
                <w:color w:val="000000"/>
                <w:sz w:val="23"/>
                <w:szCs w:val="23"/>
                <w:lang w:val="kk-KZ"/>
              </w:rPr>
              <w:t>ологиялық қадағалау</w:t>
            </w:r>
          </w:p>
        </w:tc>
      </w:tr>
    </w:tbl>
    <w:p w:rsidR="008746EC" w:rsidRDefault="008746EC">
      <w:pPr>
        <w:sectPr w:rsidR="008746EC">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8746EC" w:rsidRPr="004A3593" w:rsidTr="004A3593">
        <w:trPr>
          <w:cantSplit/>
          <w:trHeight w:hRule="exact" w:val="10075"/>
        </w:trPr>
        <w:tc>
          <w:tcPr>
            <w:tcW w:w="680" w:type="dxa"/>
            <w:vMerge w:val="restart"/>
            <w:tcBorders>
              <w:left w:val="single" w:sz="4" w:space="0" w:color="000000"/>
              <w:right w:val="single" w:sz="4" w:space="0" w:color="000000"/>
            </w:tcBorders>
            <w:tcMar>
              <w:top w:w="0" w:type="dxa"/>
              <w:left w:w="0" w:type="dxa"/>
              <w:bottom w:w="0" w:type="dxa"/>
              <w:right w:w="0" w:type="dxa"/>
            </w:tcMar>
          </w:tcPr>
          <w:p w:rsidR="008746EC" w:rsidRDefault="008746EC"/>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Pr="00157953" w:rsidRDefault="00157953">
            <w:pPr>
              <w:widowControl w:val="0"/>
              <w:spacing w:before="3" w:line="240" w:lineRule="auto"/>
              <w:ind w:left="60" w:right="945"/>
              <w:rPr>
                <w:rFonts w:ascii="Times New Roman" w:eastAsia="Times New Roman" w:hAnsi="Times New Roman" w:cs="Times New Roman"/>
                <w:color w:val="000000"/>
                <w:sz w:val="23"/>
                <w:szCs w:val="23"/>
                <w:lang w:val="kk-KZ"/>
              </w:rPr>
            </w:pPr>
            <w:r w:rsidRPr="00157953">
              <w:rPr>
                <w:rFonts w:ascii="Times New Roman" w:eastAsia="Times New Roman" w:hAnsi="Times New Roman" w:cs="Times New Roman"/>
                <w:color w:val="000000"/>
                <w:sz w:val="23"/>
                <w:szCs w:val="23"/>
              </w:rPr>
              <w:t>Фармакологиялық қадағалау</w:t>
            </w:r>
            <w:r>
              <w:rPr>
                <w:rFonts w:ascii="Times New Roman" w:eastAsia="Times New Roman" w:hAnsi="Times New Roman" w:cs="Times New Roman"/>
                <w:color w:val="000000"/>
                <w:sz w:val="23"/>
                <w:szCs w:val="23"/>
                <w:lang w:val="kk-KZ"/>
              </w:rPr>
              <w:t xml:space="preserve"> жүйесін сипаттау</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8746EC" w:rsidRDefault="008746EC">
            <w:pPr>
              <w:spacing w:after="14" w:line="200" w:lineRule="exact"/>
              <w:rPr>
                <w:sz w:val="20"/>
                <w:szCs w:val="20"/>
              </w:rPr>
            </w:pPr>
          </w:p>
          <w:p w:rsidR="008746EC" w:rsidRDefault="009A73CE">
            <w:pPr>
              <w:spacing w:after="13" w:line="200" w:lineRule="exact"/>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1"/>
                <w:sz w:val="23"/>
                <w:szCs w:val="23"/>
                <w:lang w:val="kk-KZ"/>
              </w:rPr>
              <w:t>Фармакологиялық қадағалау қызметі:</w:t>
            </w:r>
          </w:p>
          <w:p w:rsidR="004A3593" w:rsidRPr="004A3593" w:rsidRDefault="004A3593" w:rsidP="004A3593">
            <w:pPr>
              <w:widowControl w:val="0"/>
              <w:tabs>
                <w:tab w:val="left" w:pos="377"/>
              </w:tabs>
              <w:spacing w:line="240" w:lineRule="auto"/>
              <w:ind w:right="24"/>
              <w:rPr>
                <w:rFonts w:ascii="Times New Roman" w:eastAsia="Times New Roman" w:hAnsi="Times New Roman" w:cs="Times New Roman"/>
                <w:color w:val="000000"/>
                <w:sz w:val="23"/>
                <w:szCs w:val="23"/>
                <w:lang w:val="en-US"/>
              </w:rPr>
            </w:pPr>
          </w:p>
          <w:p w:rsidR="004A3593" w:rsidRPr="004A3593" w:rsidRDefault="004A3593" w:rsidP="004A3593">
            <w:pPr>
              <w:widowControl w:val="0"/>
              <w:tabs>
                <w:tab w:val="left" w:pos="377"/>
              </w:tabs>
              <w:spacing w:line="240" w:lineRule="auto"/>
              <w:ind w:left="60" w:right="24"/>
              <w:rPr>
                <w:rFonts w:ascii="Times New Roman" w:eastAsia="Times New Roman" w:hAnsi="Times New Roman" w:cs="Times New Roman"/>
                <w:color w:val="000000"/>
                <w:sz w:val="23"/>
                <w:szCs w:val="23"/>
                <w:lang w:val="en-US"/>
              </w:rPr>
            </w:pPr>
            <w:r w:rsidRPr="004A3593">
              <w:rPr>
                <w:rFonts w:ascii="Times New Roman" w:eastAsia="Times New Roman" w:hAnsi="Times New Roman" w:cs="Times New Roman"/>
                <w:color w:val="000000"/>
                <w:sz w:val="23"/>
                <w:szCs w:val="23"/>
                <w:lang w:val="en-US"/>
              </w:rPr>
              <w:t>Компанияның 2001/83 / ЕО директивасының талаптарына және ЕО 2010/84 директивасымен енгізілген түзетулерге сәйкес жаһандық фармакоқадағалауға жауапты білікті тұлғасы бар, ол тиісті түрде оқытылған және қолданыстағы заңнамада және тиісті нұсқаулықтарда баяндалған міндеттер туралы хабардар.</w:t>
            </w:r>
          </w:p>
          <w:p w:rsidR="004A3593" w:rsidRPr="004A3593" w:rsidRDefault="004A3593" w:rsidP="004A3593">
            <w:pPr>
              <w:widowControl w:val="0"/>
              <w:tabs>
                <w:tab w:val="left" w:pos="377"/>
              </w:tabs>
              <w:spacing w:line="240" w:lineRule="auto"/>
              <w:ind w:left="60" w:right="24"/>
              <w:rPr>
                <w:rFonts w:ascii="Times New Roman" w:eastAsia="Times New Roman" w:hAnsi="Times New Roman" w:cs="Times New Roman"/>
                <w:color w:val="000000"/>
                <w:sz w:val="23"/>
                <w:szCs w:val="23"/>
                <w:lang w:val="en-US"/>
              </w:rPr>
            </w:pPr>
            <w:r w:rsidRPr="004A3593">
              <w:rPr>
                <w:rFonts w:ascii="Times New Roman" w:eastAsia="Times New Roman" w:hAnsi="Times New Roman" w:cs="Times New Roman"/>
                <w:color w:val="000000"/>
                <w:sz w:val="23"/>
                <w:szCs w:val="23"/>
                <w:lang w:val="en-US"/>
              </w:rPr>
              <w:t xml:space="preserve">ФҚЖТ өзінің және Болгарияның  орналасқан  міндеттерін орындайды. </w:t>
            </w:r>
          </w:p>
          <w:p w:rsidR="004A3593" w:rsidRPr="004A3593" w:rsidRDefault="004A3593" w:rsidP="004A3593">
            <w:pPr>
              <w:widowControl w:val="0"/>
              <w:tabs>
                <w:tab w:val="left" w:pos="377"/>
              </w:tabs>
              <w:spacing w:line="240" w:lineRule="auto"/>
              <w:ind w:left="60" w:right="24"/>
              <w:rPr>
                <w:rFonts w:ascii="Times New Roman" w:eastAsia="Times New Roman" w:hAnsi="Times New Roman" w:cs="Times New Roman"/>
                <w:color w:val="000000"/>
                <w:sz w:val="23"/>
                <w:szCs w:val="23"/>
                <w:lang w:val="en-US"/>
              </w:rPr>
            </w:pPr>
            <w:r w:rsidRPr="004A3593">
              <w:rPr>
                <w:rFonts w:ascii="Times New Roman" w:eastAsia="Times New Roman" w:hAnsi="Times New Roman" w:cs="Times New Roman"/>
                <w:color w:val="000000"/>
                <w:sz w:val="23"/>
                <w:szCs w:val="23"/>
                <w:lang w:val="en-US"/>
              </w:rPr>
              <w:t>байланыс деректері төменде келтірілген :</w:t>
            </w:r>
          </w:p>
          <w:p w:rsidR="004A3593" w:rsidRPr="004A3593" w:rsidRDefault="004A3593" w:rsidP="004A3593">
            <w:pPr>
              <w:widowControl w:val="0"/>
              <w:tabs>
                <w:tab w:val="left" w:pos="377"/>
              </w:tabs>
              <w:spacing w:line="240" w:lineRule="auto"/>
              <w:ind w:left="60" w:right="24"/>
              <w:rPr>
                <w:rFonts w:ascii="Times New Roman" w:eastAsia="Times New Roman" w:hAnsi="Times New Roman" w:cs="Times New Roman"/>
                <w:color w:val="000000"/>
                <w:sz w:val="23"/>
                <w:szCs w:val="23"/>
                <w:lang w:val="en-US"/>
              </w:rPr>
            </w:pPr>
            <w:r w:rsidRPr="004A3593">
              <w:rPr>
                <w:rFonts w:ascii="Times New Roman" w:eastAsia="Times New Roman" w:hAnsi="Times New Roman" w:cs="Times New Roman"/>
                <w:color w:val="000000"/>
                <w:sz w:val="23"/>
                <w:szCs w:val="23"/>
                <w:lang w:val="en-US"/>
              </w:rPr>
              <w:t>Д-р Светлана Спасова, ЕАЭО –тағы ФҚЖТ Софарма АҚ,</w:t>
            </w:r>
          </w:p>
          <w:p w:rsidR="004A3593" w:rsidRPr="004A3593" w:rsidRDefault="004A3593" w:rsidP="004A3593">
            <w:pPr>
              <w:widowControl w:val="0"/>
              <w:tabs>
                <w:tab w:val="left" w:pos="377"/>
              </w:tabs>
              <w:spacing w:line="240" w:lineRule="auto"/>
              <w:ind w:left="60" w:right="24"/>
              <w:rPr>
                <w:rFonts w:ascii="Times New Roman" w:eastAsia="Times New Roman" w:hAnsi="Times New Roman" w:cs="Times New Roman"/>
                <w:color w:val="000000"/>
                <w:sz w:val="23"/>
                <w:szCs w:val="23"/>
              </w:rPr>
            </w:pPr>
            <w:r w:rsidRPr="004A3593">
              <w:rPr>
                <w:rFonts w:ascii="Times New Roman" w:eastAsia="Times New Roman" w:hAnsi="Times New Roman" w:cs="Times New Roman"/>
                <w:color w:val="000000"/>
                <w:sz w:val="23"/>
                <w:szCs w:val="23"/>
              </w:rPr>
              <w:t xml:space="preserve">"Климент Охридский" бульвары 3, 1797 София, Болгария Тел.: + 359 2 8177589 Факс: +359 2 974 3759 </w:t>
            </w:r>
            <w:r w:rsidRPr="004A3593">
              <w:rPr>
                <w:rFonts w:ascii="Times New Roman" w:eastAsia="Times New Roman" w:hAnsi="Times New Roman" w:cs="Times New Roman"/>
                <w:color w:val="000000"/>
                <w:sz w:val="23"/>
                <w:szCs w:val="23"/>
                <w:lang w:val="en-US"/>
              </w:rPr>
              <w:t>e</w:t>
            </w:r>
            <w:r w:rsidRPr="004A3593">
              <w:rPr>
                <w:rFonts w:ascii="Times New Roman" w:eastAsia="Times New Roman" w:hAnsi="Times New Roman" w:cs="Times New Roman"/>
                <w:color w:val="000000"/>
                <w:sz w:val="23"/>
                <w:szCs w:val="23"/>
              </w:rPr>
              <w:t>-</w:t>
            </w:r>
            <w:r w:rsidRPr="004A3593">
              <w:rPr>
                <w:rFonts w:ascii="Times New Roman" w:eastAsia="Times New Roman" w:hAnsi="Times New Roman" w:cs="Times New Roman"/>
                <w:color w:val="000000"/>
                <w:sz w:val="23"/>
                <w:szCs w:val="23"/>
                <w:lang w:val="en-US"/>
              </w:rPr>
              <w:t>mail</w:t>
            </w:r>
            <w:r w:rsidRPr="004A3593">
              <w:rPr>
                <w:rFonts w:ascii="Times New Roman" w:eastAsia="Times New Roman" w:hAnsi="Times New Roman" w:cs="Times New Roman"/>
                <w:color w:val="000000"/>
                <w:sz w:val="23"/>
                <w:szCs w:val="23"/>
              </w:rPr>
              <w:t xml:space="preserve">: </w:t>
            </w:r>
            <w:r w:rsidRPr="004A3593">
              <w:rPr>
                <w:rFonts w:ascii="Times New Roman" w:eastAsia="Times New Roman" w:hAnsi="Times New Roman" w:cs="Times New Roman"/>
                <w:color w:val="000000"/>
                <w:sz w:val="23"/>
                <w:szCs w:val="23"/>
                <w:lang w:val="en-US"/>
              </w:rPr>
              <w:t>sdspasova</w:t>
            </w:r>
            <w:r w:rsidRPr="004A3593">
              <w:rPr>
                <w:rFonts w:ascii="Times New Roman" w:eastAsia="Times New Roman" w:hAnsi="Times New Roman" w:cs="Times New Roman"/>
                <w:color w:val="000000"/>
                <w:sz w:val="23"/>
                <w:szCs w:val="23"/>
              </w:rPr>
              <w:t>@.</w:t>
            </w:r>
            <w:r w:rsidRPr="004A3593">
              <w:rPr>
                <w:rFonts w:ascii="Times New Roman" w:eastAsia="Times New Roman" w:hAnsi="Times New Roman" w:cs="Times New Roman"/>
                <w:color w:val="000000"/>
                <w:sz w:val="23"/>
                <w:szCs w:val="23"/>
                <w:lang w:val="en-US"/>
              </w:rPr>
              <w:t>sopharma</w:t>
            </w:r>
            <w:r w:rsidRPr="004A3593">
              <w:rPr>
                <w:rFonts w:ascii="Times New Roman" w:eastAsia="Times New Roman" w:hAnsi="Times New Roman" w:cs="Times New Roman"/>
                <w:color w:val="000000"/>
                <w:sz w:val="23"/>
                <w:szCs w:val="23"/>
              </w:rPr>
              <w:t>.</w:t>
            </w:r>
            <w:r w:rsidRPr="004A3593">
              <w:rPr>
                <w:rFonts w:ascii="Times New Roman" w:eastAsia="Times New Roman" w:hAnsi="Times New Roman" w:cs="Times New Roman"/>
                <w:color w:val="000000"/>
                <w:sz w:val="23"/>
                <w:szCs w:val="23"/>
                <w:lang w:val="en-US"/>
              </w:rPr>
              <w:t>ba</w:t>
            </w:r>
          </w:p>
          <w:p w:rsidR="004A3593" w:rsidRPr="004A3593" w:rsidRDefault="004A3593" w:rsidP="004A3593">
            <w:pPr>
              <w:widowControl w:val="0"/>
              <w:tabs>
                <w:tab w:val="left" w:pos="377"/>
              </w:tabs>
              <w:spacing w:line="240" w:lineRule="auto"/>
              <w:ind w:left="60" w:right="24"/>
              <w:rPr>
                <w:rFonts w:ascii="Times New Roman" w:eastAsia="Times New Roman" w:hAnsi="Times New Roman" w:cs="Times New Roman"/>
                <w:color w:val="000000"/>
                <w:sz w:val="23"/>
                <w:szCs w:val="23"/>
              </w:rPr>
            </w:pPr>
          </w:p>
          <w:p w:rsidR="004A3593" w:rsidRPr="004A3593" w:rsidRDefault="004A3593" w:rsidP="004A3593">
            <w:pPr>
              <w:widowControl w:val="0"/>
              <w:tabs>
                <w:tab w:val="left" w:pos="377"/>
              </w:tabs>
              <w:spacing w:line="240" w:lineRule="auto"/>
              <w:ind w:left="60" w:right="24"/>
              <w:rPr>
                <w:rFonts w:ascii="Times New Roman" w:eastAsia="Times New Roman" w:hAnsi="Times New Roman" w:cs="Times New Roman"/>
                <w:color w:val="000000"/>
                <w:sz w:val="23"/>
                <w:szCs w:val="23"/>
              </w:rPr>
            </w:pPr>
            <w:r w:rsidRPr="004A3593">
              <w:rPr>
                <w:rFonts w:ascii="Times New Roman" w:eastAsia="Times New Roman" w:hAnsi="Times New Roman" w:cs="Times New Roman"/>
                <w:color w:val="000000"/>
                <w:sz w:val="23"/>
                <w:szCs w:val="23"/>
              </w:rPr>
              <w:t>Компанияның Қазақстан аумағында фармакологиялық қадалағау  (ЛЛОФ) үшін жауапты жергілікті тұлғасы бар. Төменде байланыс деректері ФҚЖЖТ :</w:t>
            </w:r>
          </w:p>
          <w:p w:rsidR="004A3593" w:rsidRPr="004A3593" w:rsidRDefault="004A3593" w:rsidP="004A3593">
            <w:pPr>
              <w:widowControl w:val="0"/>
              <w:tabs>
                <w:tab w:val="left" w:pos="377"/>
              </w:tabs>
              <w:spacing w:line="240" w:lineRule="auto"/>
              <w:ind w:left="60" w:right="24"/>
              <w:rPr>
                <w:rFonts w:ascii="Times New Roman" w:eastAsia="Times New Roman" w:hAnsi="Times New Roman" w:cs="Times New Roman"/>
                <w:color w:val="000000"/>
                <w:sz w:val="23"/>
                <w:szCs w:val="23"/>
              </w:rPr>
            </w:pPr>
            <w:r w:rsidRPr="004A3593">
              <w:rPr>
                <w:rFonts w:ascii="Times New Roman" w:eastAsia="Times New Roman" w:hAnsi="Times New Roman" w:cs="Times New Roman"/>
                <w:color w:val="000000"/>
                <w:sz w:val="23"/>
                <w:szCs w:val="23"/>
              </w:rPr>
              <w:t xml:space="preserve">Ольга Керимбекова </w:t>
            </w:r>
          </w:p>
          <w:p w:rsidR="004A3593" w:rsidRPr="004A3593" w:rsidRDefault="004A3593" w:rsidP="004A3593">
            <w:pPr>
              <w:widowControl w:val="0"/>
              <w:tabs>
                <w:tab w:val="left" w:pos="377"/>
              </w:tabs>
              <w:spacing w:line="240" w:lineRule="auto"/>
              <w:ind w:left="60" w:right="24"/>
              <w:rPr>
                <w:rFonts w:ascii="Times New Roman" w:eastAsia="Times New Roman" w:hAnsi="Times New Roman" w:cs="Times New Roman"/>
                <w:color w:val="000000"/>
                <w:sz w:val="23"/>
                <w:szCs w:val="23"/>
              </w:rPr>
            </w:pPr>
            <w:r w:rsidRPr="004A3593">
              <w:rPr>
                <w:rFonts w:ascii="Times New Roman" w:eastAsia="Times New Roman" w:hAnsi="Times New Roman" w:cs="Times New Roman"/>
                <w:color w:val="000000"/>
                <w:sz w:val="23"/>
                <w:szCs w:val="23"/>
              </w:rPr>
              <w:t>Тел.: + 7 (727) 380 01 03, 380 01 37, 380 01 42 ( ішкі. 108) Факс + 7 (727) 381 63 86</w:t>
            </w:r>
          </w:p>
          <w:p w:rsidR="004A3593" w:rsidRPr="004A3593" w:rsidRDefault="004A3593" w:rsidP="004A3593">
            <w:pPr>
              <w:widowControl w:val="0"/>
              <w:tabs>
                <w:tab w:val="left" w:pos="377"/>
              </w:tabs>
              <w:spacing w:line="240" w:lineRule="auto"/>
              <w:ind w:left="60" w:right="24"/>
              <w:rPr>
                <w:rFonts w:ascii="Times New Roman" w:eastAsia="Times New Roman" w:hAnsi="Times New Roman" w:cs="Times New Roman"/>
                <w:color w:val="000000"/>
                <w:sz w:val="23"/>
                <w:szCs w:val="23"/>
              </w:rPr>
            </w:pPr>
            <w:r w:rsidRPr="004A3593">
              <w:rPr>
                <w:rFonts w:ascii="Times New Roman" w:eastAsia="Times New Roman" w:hAnsi="Times New Roman" w:cs="Times New Roman"/>
                <w:color w:val="000000"/>
                <w:sz w:val="23"/>
                <w:szCs w:val="23"/>
              </w:rPr>
              <w:t>Ұялы: +7 701 221 28 12 /</w:t>
            </w:r>
          </w:p>
          <w:p w:rsidR="004A3593" w:rsidRPr="004A3593" w:rsidRDefault="004A3593" w:rsidP="004A3593">
            <w:pPr>
              <w:widowControl w:val="0"/>
              <w:tabs>
                <w:tab w:val="left" w:pos="377"/>
              </w:tabs>
              <w:spacing w:line="240" w:lineRule="auto"/>
              <w:ind w:left="60" w:right="24"/>
              <w:rPr>
                <w:rFonts w:ascii="Times New Roman" w:eastAsia="Times New Roman" w:hAnsi="Times New Roman" w:cs="Times New Roman"/>
                <w:color w:val="000000"/>
                <w:sz w:val="23"/>
                <w:szCs w:val="23"/>
              </w:rPr>
            </w:pPr>
            <w:r w:rsidRPr="004A3593">
              <w:rPr>
                <w:rFonts w:ascii="Times New Roman" w:eastAsia="Times New Roman" w:hAnsi="Times New Roman" w:cs="Times New Roman"/>
                <w:color w:val="000000"/>
                <w:sz w:val="23"/>
                <w:szCs w:val="23"/>
                <w:lang w:val="en-US"/>
              </w:rPr>
              <w:t>e</w:t>
            </w:r>
            <w:r w:rsidRPr="004A3593">
              <w:rPr>
                <w:rFonts w:ascii="Times New Roman" w:eastAsia="Times New Roman" w:hAnsi="Times New Roman" w:cs="Times New Roman"/>
                <w:color w:val="000000"/>
                <w:sz w:val="23"/>
                <w:szCs w:val="23"/>
              </w:rPr>
              <w:t>-</w:t>
            </w:r>
            <w:r w:rsidRPr="004A3593">
              <w:rPr>
                <w:rFonts w:ascii="Times New Roman" w:eastAsia="Times New Roman" w:hAnsi="Times New Roman" w:cs="Times New Roman"/>
                <w:color w:val="000000"/>
                <w:sz w:val="23"/>
                <w:szCs w:val="23"/>
                <w:lang w:val="en-US"/>
              </w:rPr>
              <w:t>mail</w:t>
            </w:r>
            <w:r w:rsidRPr="004A3593">
              <w:rPr>
                <w:rFonts w:ascii="Times New Roman" w:eastAsia="Times New Roman" w:hAnsi="Times New Roman" w:cs="Times New Roman"/>
                <w:color w:val="000000"/>
                <w:sz w:val="23"/>
                <w:szCs w:val="23"/>
              </w:rPr>
              <w:t xml:space="preserve">: </w:t>
            </w:r>
            <w:r w:rsidRPr="004A3593">
              <w:rPr>
                <w:rFonts w:ascii="Times New Roman" w:eastAsia="Times New Roman" w:hAnsi="Times New Roman" w:cs="Times New Roman"/>
                <w:color w:val="000000"/>
                <w:sz w:val="23"/>
                <w:szCs w:val="23"/>
                <w:lang w:val="en-US"/>
              </w:rPr>
              <w:t>o</w:t>
            </w:r>
            <w:r w:rsidRPr="004A3593">
              <w:rPr>
                <w:rFonts w:ascii="Times New Roman" w:eastAsia="Times New Roman" w:hAnsi="Times New Roman" w:cs="Times New Roman"/>
                <w:color w:val="000000"/>
                <w:sz w:val="23"/>
                <w:szCs w:val="23"/>
              </w:rPr>
              <w:t>.</w:t>
            </w:r>
            <w:r w:rsidRPr="004A3593">
              <w:rPr>
                <w:rFonts w:ascii="Times New Roman" w:eastAsia="Times New Roman" w:hAnsi="Times New Roman" w:cs="Times New Roman"/>
                <w:color w:val="000000"/>
                <w:sz w:val="23"/>
                <w:szCs w:val="23"/>
                <w:lang w:val="en-US"/>
              </w:rPr>
              <w:t>Kerimbekova</w:t>
            </w:r>
            <w:r w:rsidRPr="004A3593">
              <w:rPr>
                <w:rFonts w:ascii="Times New Roman" w:eastAsia="Times New Roman" w:hAnsi="Times New Roman" w:cs="Times New Roman"/>
                <w:color w:val="000000"/>
                <w:sz w:val="23"/>
                <w:szCs w:val="23"/>
              </w:rPr>
              <w:t>@</w:t>
            </w:r>
            <w:r w:rsidRPr="004A3593">
              <w:rPr>
                <w:rFonts w:ascii="Times New Roman" w:eastAsia="Times New Roman" w:hAnsi="Times New Roman" w:cs="Times New Roman"/>
                <w:color w:val="000000"/>
                <w:sz w:val="23"/>
                <w:szCs w:val="23"/>
                <w:lang w:val="en-US"/>
              </w:rPr>
              <w:t>sop</w:t>
            </w:r>
          </w:p>
          <w:p w:rsidR="004A3593" w:rsidRPr="004A3593" w:rsidRDefault="004A3593" w:rsidP="004A3593">
            <w:pPr>
              <w:widowControl w:val="0"/>
              <w:tabs>
                <w:tab w:val="left" w:pos="377"/>
              </w:tabs>
              <w:spacing w:line="240" w:lineRule="auto"/>
              <w:ind w:right="24"/>
              <w:rPr>
                <w:rFonts w:ascii="Times New Roman" w:eastAsia="Times New Roman" w:hAnsi="Times New Roman" w:cs="Times New Roman"/>
                <w:color w:val="000000"/>
                <w:sz w:val="23"/>
                <w:szCs w:val="23"/>
                <w:lang w:val="en-US"/>
              </w:rPr>
            </w:pPr>
          </w:p>
          <w:p w:rsidR="004A3593" w:rsidRPr="004A3593" w:rsidRDefault="004A3593" w:rsidP="004A3593">
            <w:pPr>
              <w:widowControl w:val="0"/>
              <w:tabs>
                <w:tab w:val="left" w:pos="377"/>
              </w:tabs>
              <w:spacing w:line="240" w:lineRule="auto"/>
              <w:ind w:left="60" w:right="24"/>
              <w:rPr>
                <w:rFonts w:ascii="Times New Roman" w:eastAsia="Times New Roman" w:hAnsi="Times New Roman" w:cs="Times New Roman"/>
                <w:color w:val="000000"/>
                <w:sz w:val="23"/>
                <w:szCs w:val="23"/>
                <w:lang w:val="en-US"/>
              </w:rPr>
            </w:pPr>
            <w:r w:rsidRPr="004A3593">
              <w:rPr>
                <w:rFonts w:ascii="Times New Roman" w:eastAsia="Times New Roman" w:hAnsi="Times New Roman" w:cs="Times New Roman"/>
                <w:color w:val="000000"/>
                <w:sz w:val="23"/>
                <w:szCs w:val="23"/>
                <w:lang w:val="en-US"/>
              </w:rPr>
              <w:t>•</w:t>
            </w:r>
            <w:r w:rsidRPr="004A3593">
              <w:rPr>
                <w:rFonts w:ascii="Times New Roman" w:eastAsia="Times New Roman" w:hAnsi="Times New Roman" w:cs="Times New Roman"/>
                <w:color w:val="000000"/>
                <w:sz w:val="23"/>
                <w:szCs w:val="23"/>
              </w:rPr>
              <w:t>Қазақстан</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Республикасының</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қолданыстағы</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заңнамасына</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сәйкес</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Компанияның</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Қазақстанда</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фармакологиялық</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қадағалау</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бойынша</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міндеттер</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мен</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міндеттерді</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орындау</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үшін</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қажетті</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құралдары</w:t>
            </w:r>
            <w:r w:rsidRPr="004A3593">
              <w:rPr>
                <w:rFonts w:ascii="Times New Roman" w:eastAsia="Times New Roman" w:hAnsi="Times New Roman" w:cs="Times New Roman"/>
                <w:color w:val="000000"/>
                <w:sz w:val="23"/>
                <w:szCs w:val="23"/>
                <w:lang w:val="en-US"/>
              </w:rPr>
              <w:t xml:space="preserve"> </w:t>
            </w:r>
            <w:r w:rsidRPr="004A3593">
              <w:rPr>
                <w:rFonts w:ascii="Times New Roman" w:eastAsia="Times New Roman" w:hAnsi="Times New Roman" w:cs="Times New Roman"/>
                <w:color w:val="000000"/>
                <w:sz w:val="23"/>
                <w:szCs w:val="23"/>
              </w:rPr>
              <w:t>бар</w:t>
            </w:r>
          </w:p>
          <w:p w:rsidR="004A3593" w:rsidRPr="004A3593" w:rsidRDefault="004A3593" w:rsidP="004A3593">
            <w:pPr>
              <w:widowControl w:val="0"/>
              <w:tabs>
                <w:tab w:val="left" w:pos="377"/>
              </w:tabs>
              <w:spacing w:line="240" w:lineRule="auto"/>
              <w:ind w:right="24"/>
              <w:rPr>
                <w:rFonts w:ascii="Times New Roman" w:eastAsia="Times New Roman" w:hAnsi="Times New Roman" w:cs="Times New Roman"/>
                <w:color w:val="000000"/>
                <w:sz w:val="23"/>
                <w:szCs w:val="23"/>
                <w:lang w:val="en-US"/>
              </w:rPr>
            </w:pPr>
          </w:p>
          <w:p w:rsidR="004A3593" w:rsidRPr="004A3593" w:rsidRDefault="004A3593" w:rsidP="004A3593">
            <w:pPr>
              <w:widowControl w:val="0"/>
              <w:tabs>
                <w:tab w:val="left" w:pos="377"/>
              </w:tabs>
              <w:spacing w:line="240" w:lineRule="auto"/>
              <w:ind w:left="60" w:right="24"/>
              <w:rPr>
                <w:rFonts w:ascii="Times New Roman" w:eastAsia="Times New Roman" w:hAnsi="Times New Roman" w:cs="Times New Roman"/>
                <w:color w:val="000000"/>
                <w:sz w:val="23"/>
                <w:szCs w:val="23"/>
                <w:lang w:val="en-US"/>
              </w:rPr>
            </w:pPr>
            <w:r w:rsidRPr="004A3593">
              <w:rPr>
                <w:rFonts w:ascii="Times New Roman" w:eastAsia="Times New Roman" w:hAnsi="Times New Roman" w:cs="Times New Roman"/>
                <w:color w:val="000000"/>
                <w:sz w:val="23"/>
                <w:szCs w:val="23"/>
                <w:lang w:val="en-US"/>
              </w:rPr>
              <w:t>•Фармаконадзор жүйесінің Мастер-файлы - Софарма,"Климент Охридский" 3, 1 797 София БОЛГАРИЯ мекен-жайы бойынша сақталады</w:t>
            </w:r>
          </w:p>
          <w:p w:rsidR="008746EC" w:rsidRPr="004A3593" w:rsidRDefault="008746EC">
            <w:pPr>
              <w:widowControl w:val="0"/>
              <w:tabs>
                <w:tab w:val="left" w:pos="377"/>
              </w:tabs>
              <w:spacing w:line="240" w:lineRule="auto"/>
              <w:ind w:left="60" w:right="430"/>
              <w:rPr>
                <w:rFonts w:ascii="Times New Roman" w:eastAsia="Times New Roman" w:hAnsi="Times New Roman" w:cs="Times New Roman"/>
                <w:color w:val="000000"/>
                <w:sz w:val="23"/>
                <w:szCs w:val="23"/>
                <w:lang w:val="en-US"/>
              </w:rPr>
            </w:pPr>
          </w:p>
        </w:tc>
      </w:tr>
      <w:tr w:rsidR="008746EC">
        <w:trPr>
          <w:cantSplit/>
          <w:trHeight w:hRule="exact" w:val="34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8746EC" w:rsidRPr="004A3593" w:rsidRDefault="008746EC">
            <w:pPr>
              <w:rPr>
                <w:lang w:val="en-US"/>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E7306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оклин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ческ</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спе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rPr>
              <w:t>ы</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8746EC" w:rsidRDefault="008746EC"/>
        </w:tc>
      </w:tr>
      <w:tr w:rsidR="008746EC">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8746EC">
            <w:pPr>
              <w:spacing w:line="240" w:lineRule="exact"/>
              <w:rPr>
                <w:sz w:val="24"/>
                <w:szCs w:val="24"/>
              </w:rPr>
            </w:pPr>
          </w:p>
          <w:p w:rsidR="008746EC" w:rsidRDefault="008746EC">
            <w:pPr>
              <w:spacing w:after="10" w:line="140" w:lineRule="exact"/>
              <w:rPr>
                <w:sz w:val="14"/>
                <w:szCs w:val="14"/>
              </w:rPr>
            </w:pPr>
          </w:p>
          <w:p w:rsidR="008746EC" w:rsidRDefault="00E7306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E7306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отпуск</w:t>
            </w:r>
            <w:r>
              <w:rPr>
                <w:rFonts w:ascii="Times New Roman" w:eastAsia="Times New Roman" w:hAnsi="Times New Roman" w:cs="Times New Roman"/>
                <w:color w:val="000000"/>
                <w:sz w:val="23"/>
                <w:szCs w:val="23"/>
              </w:rPr>
              <w:t>а</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6EC" w:rsidRDefault="00E7306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П</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pacing w:val="3"/>
                <w:sz w:val="23"/>
                <w:szCs w:val="23"/>
              </w:rPr>
              <w:t>це</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ту</w:t>
            </w:r>
            <w:r>
              <w:rPr>
                <w:rFonts w:ascii="Times New Roman" w:eastAsia="Times New Roman" w:hAnsi="Times New Roman" w:cs="Times New Roman"/>
                <w:color w:val="000000"/>
                <w:sz w:val="23"/>
                <w:szCs w:val="23"/>
              </w:rPr>
              <w:t>.</w:t>
            </w:r>
          </w:p>
        </w:tc>
      </w:tr>
    </w:tbl>
    <w:p w:rsidR="008746EC" w:rsidRDefault="00E73063">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5" name="drawingObject5"/>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8746EC" w:rsidRPr="00BE25BB" w:rsidRDefault="00E73063">
                            <w:pPr>
                              <w:spacing w:line="240" w:lineRule="auto"/>
                              <w:rPr>
                                <w:lang w:val="en-US"/>
                              </w:rPr>
                            </w:pPr>
                            <w:r w:rsidRPr="00BE25BB">
                              <w:rPr>
                                <w:b/>
                                <w:bCs/>
                                <w:color w:val="000000"/>
                                <w:sz w:val="24"/>
                                <w:szCs w:val="24"/>
                                <w:lang w:val="en-US"/>
                              </w:rPr>
                              <w:t>Created by the trial version of PDF Focus .Net 6.9.7.6!</w:t>
                            </w:r>
                          </w:p>
                          <w:p w:rsidR="008746EC" w:rsidRPr="00BE25BB" w:rsidRDefault="00E73063">
                            <w:pPr>
                              <w:spacing w:line="240" w:lineRule="auto"/>
                              <w:rPr>
                                <w:lang w:val="en-US"/>
                              </w:rPr>
                            </w:pPr>
                            <w:r w:rsidRPr="00BE25BB">
                              <w:rPr>
                                <w:color w:val="000000"/>
                                <w:sz w:val="24"/>
                                <w:szCs w:val="24"/>
                                <w:lang w:val="en-US"/>
                              </w:rPr>
                              <w:t>The trial version sometimes inserts "trial" into random places.</w:t>
                            </w:r>
                          </w:p>
                          <w:p w:rsidR="008746EC" w:rsidRPr="00BE25BB" w:rsidRDefault="00375545">
                            <w:pPr>
                              <w:spacing w:line="240" w:lineRule="auto"/>
                              <w:rPr>
                                <w:lang w:val="en-US"/>
                              </w:rPr>
                            </w:pPr>
                            <w:hyperlink r:id="rId5">
                              <w:r w:rsidR="00E73063" w:rsidRPr="00BE25BB">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5"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x8wQEAAIoDAAAOAAAAZHJzL2Uyb0RvYy54bWysU9Gu0zAMfUfiH6K8s25X2x1U664EV0NI&#10;iCFd+IA0TdagJI6csHZ8PU7WOyrgCdEH1/FxXJ9jd/cwOsvOCqMB3/DVYsmZ8hI6408N//rl8Oo1&#10;ZzEJ3wkLXjX8oiJ/2L98sRtCre6gB9spZFTEx3oIDe9TCnVVRdkrJ+ICgvIEakAnEh3xVHUoBqru&#10;bHW3XN5XA2AXEKSKkaKPV5DvS32tlUxHraNKzDacekvFYrFtttV+J+oTitAbObUh/qELJ4ynj95K&#10;PYok2Hc0f5RyRiJE0GkhwVWgtZGqcCA2q+VvbJ56EVThQuLEcJMp/r+y8tP5MzLTNXzDmReORjQJ&#10;fGy/kXqbrNAQYk2JT4FS0/gWRpr0czxSMBMfNbr8JkqMcNL6ctNXjYlJCq43W5oZQZKw+/V2Sz6V&#10;r37dDhjTewWOZafhSB0UWcX5Y0zX1OeU/LEI1nQHY2054Kl9Z5GdBc36UJ6p+iytylyuPWcvje1Y&#10;2N/4tNBdiCatdDqS0RaGhsPkcdYD/vhbPOfTVAjlzH7wNKE3q/U6b1w5FOac4Rxp54jwki43PJWW&#10;c2s08CLNtJx5o+Zn8ue/0P4nAAAA//8DAFBLAwQUAAYACAAAACEATtmhnd8AAAAOAQAADwAAAGRy&#10;cy9kb3ducmV2LnhtbEyPwU7DMBBE70j8g7VIXBB1ipq4hDgVIIG4tvQDNvE2iYjtKHab9O/ZnOC2&#10;uzOafVPsZtuLC42h807DepWAIFd707lGw/H743ELIkR0BnvvSMOVAuzK25sCc+Mnt6fLITaCQ1zI&#10;UUMb45BLGeqWLIaVH8ixdvKjxcjr2Egz4sThtpdPSZJJi53jDy0O9N5S/XM4Ww2nr+khfZ6qz3hU&#10;+032hp2q/FXr+7v59QVEpDn+mWHBZ3QomanyZ2eC6DVs0m3KVhZSlSoQi2WtllvFU6aUAlkW8n+N&#10;8hcAAP//AwBQSwECLQAUAAYACAAAACEAtoM4kv4AAADhAQAAEwAAAAAAAAAAAAAAAAAAAAAAW0Nv&#10;bnRlbnRfVHlwZXNdLnhtbFBLAQItABQABgAIAAAAIQA4/SH/1gAAAJQBAAALAAAAAAAAAAAAAAAA&#10;AC8BAABfcmVscy8ucmVsc1BLAQItABQABgAIAAAAIQDFpAx8wQEAAIoDAAAOAAAAAAAAAAAAAAAA&#10;AC4CAABkcnMvZTJvRG9jLnhtbFBLAQItABQABgAIAAAAIQBO2aGd3wAAAA4BAAAPAAAAAAAAAAAA&#10;AAAAABsEAABkcnMvZG93bnJldi54bWxQSwUGAAAAAAQABADzAAAAJwUAAAAA&#10;" o:allowincell="f" stroked="f">
                <v:textbox>
                  <w:txbxContent>
                    <w:p w:rsidR="008746EC" w:rsidRDefault="00E73063">
                      <w:pPr>
                        <w:spacing w:line="240" w:lineRule="auto"/>
                      </w:pPr>
                      <w:r>
                        <w:rPr>
                          <w:b/>
                          <w:bCs/>
                          <w:color w:val="000000"/>
                          <w:sz w:val="24"/>
                          <w:szCs w:val="24"/>
                        </w:rPr>
                        <w:t>Created by the trial version of PDF Focus .Net 6.9.7.6!</w:t>
                      </w:r>
                    </w:p>
                    <w:p w:rsidR="008746EC" w:rsidRDefault="00E73063">
                      <w:pPr>
                        <w:spacing w:line="240" w:lineRule="auto"/>
                      </w:pPr>
                      <w:r>
                        <w:rPr>
                          <w:color w:val="000000"/>
                          <w:sz w:val="24"/>
                          <w:szCs w:val="24"/>
                        </w:rPr>
                        <w:t>The trial version sometimes inserts "trial" into random places.</w:t>
                      </w:r>
                    </w:p>
                    <w:p w:rsidR="008746EC" w:rsidRDefault="00E73063">
                      <w:pPr>
                        <w:spacing w:line="240" w:lineRule="auto"/>
                      </w:pPr>
                      <w:hyperlink r:id="rId6">
                        <w:r>
                          <w:rPr>
                            <w:color w:val="0000FF"/>
                            <w:sz w:val="24"/>
                            <w:szCs w:val="24"/>
                            <w:u w:val="single"/>
                          </w:rPr>
                          <w:t>Get the full version of PDF Focus .Net.</w:t>
                        </w:r>
                      </w:hyperlink>
                    </w:p>
                  </w:txbxContent>
                </v:textbox>
                <w10:wrap anchorx="page" anchory="page"/>
              </v:shape>
            </w:pict>
          </mc:Fallback>
        </mc:AlternateContent>
      </w:r>
    </w:p>
    <w:sectPr w:rsidR="008746EC">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EC"/>
    <w:rsid w:val="00062D15"/>
    <w:rsid w:val="00084394"/>
    <w:rsid w:val="000B5D75"/>
    <w:rsid w:val="00157953"/>
    <w:rsid w:val="002125EE"/>
    <w:rsid w:val="00375545"/>
    <w:rsid w:val="003B63E1"/>
    <w:rsid w:val="004A3593"/>
    <w:rsid w:val="00521CA7"/>
    <w:rsid w:val="005D2617"/>
    <w:rsid w:val="00763338"/>
    <w:rsid w:val="008746EC"/>
    <w:rsid w:val="009A73CE"/>
    <w:rsid w:val="00A22CC5"/>
    <w:rsid w:val="00BE25BB"/>
    <w:rsid w:val="00C718E5"/>
    <w:rsid w:val="00CC5979"/>
    <w:rsid w:val="00D14E18"/>
    <w:rsid w:val="00E1372B"/>
    <w:rsid w:val="00E73063"/>
    <w:rsid w:val="00E80FC0"/>
    <w:rsid w:val="00EB576D"/>
    <w:rsid w:val="00F37E94"/>
    <w:rsid w:val="00F9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1337</Words>
  <Characters>7626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Садыкова Элзада Болоткановна</dc:creator>
  <cp:lastModifiedBy>Нурхадыров Бакытжан Нурланович</cp:lastModifiedBy>
  <cp:revision>3</cp:revision>
  <dcterms:created xsi:type="dcterms:W3CDTF">2019-05-30T04:54:00Z</dcterms:created>
  <dcterms:modified xsi:type="dcterms:W3CDTF">2019-06-27T11:45:00Z</dcterms:modified>
</cp:coreProperties>
</file>