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40" w:rsidRDefault="00D83840" w:rsidP="003F2F54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2F54" w:rsidRPr="001B6428" w:rsidRDefault="003F2F54" w:rsidP="003F2F54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6428">
        <w:rPr>
          <w:rFonts w:ascii="Times New Roman" w:hAnsi="Times New Roman" w:cs="Times New Roman"/>
          <w:b/>
          <w:sz w:val="24"/>
          <w:szCs w:val="24"/>
        </w:rPr>
        <w:t>Приложение</w:t>
      </w:r>
      <w:bookmarkStart w:id="0" w:name="_GoBack"/>
      <w:bookmarkEnd w:id="0"/>
    </w:p>
    <w:p w:rsidR="003F2F54" w:rsidRPr="001B6428" w:rsidRDefault="003F2F54" w:rsidP="003F2F54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64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4D4" w:rsidRPr="001B6428" w:rsidRDefault="003F2F54" w:rsidP="008D098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6428">
        <w:rPr>
          <w:rFonts w:ascii="Times New Roman" w:hAnsi="Times New Roman" w:cs="Times New Roman"/>
          <w:b/>
          <w:sz w:val="24"/>
          <w:szCs w:val="24"/>
        </w:rPr>
        <w:t xml:space="preserve">Перечень лекарственных препаратов, </w:t>
      </w:r>
      <w:r w:rsidRPr="001B6428">
        <w:rPr>
          <w:rFonts w:ascii="Times New Roman" w:hAnsi="Times New Roman" w:cs="Times New Roman"/>
          <w:b/>
          <w:sz w:val="24"/>
          <w:szCs w:val="24"/>
          <w:lang w:val="kk-KZ"/>
        </w:rPr>
        <w:t>которые будут направлены на Экспертный совет, в связи с истечением срока подачи Заявки на внесение изменений в инструкции по медицинскому применению</w:t>
      </w:r>
    </w:p>
    <w:p w:rsidR="003F2F54" w:rsidRPr="001B6428" w:rsidRDefault="003F2F54" w:rsidP="008D098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24"/>
        <w:gridCol w:w="2045"/>
        <w:gridCol w:w="1842"/>
        <w:gridCol w:w="1985"/>
        <w:gridCol w:w="1524"/>
      </w:tblGrid>
      <w:tr w:rsidR="00066BA7" w:rsidRPr="001B6428" w:rsidTr="002E61D2">
        <w:tc>
          <w:tcPr>
            <w:tcW w:w="534" w:type="dxa"/>
          </w:tcPr>
          <w:p w:rsidR="003F2F54" w:rsidRPr="001B6428" w:rsidRDefault="003F2F54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№№</w:t>
            </w:r>
          </w:p>
        </w:tc>
        <w:tc>
          <w:tcPr>
            <w:tcW w:w="1924" w:type="dxa"/>
          </w:tcPr>
          <w:p w:rsidR="003F2F54" w:rsidRPr="001B6428" w:rsidRDefault="003F2F54" w:rsidP="00407AAD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Торговое название</w:t>
            </w:r>
            <w:r w:rsidR="00672C59" w:rsidRPr="001B6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МНН</w:t>
            </w:r>
            <w:r w:rsidR="00315AD2" w:rsidRPr="001B6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/активные вещества</w:t>
            </w:r>
            <w:r w:rsidR="009A1EA6" w:rsidRPr="001B6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5" w:type="dxa"/>
          </w:tcPr>
          <w:p w:rsidR="003F2F54" w:rsidRPr="001B6428" w:rsidRDefault="00407AAD" w:rsidP="009A1EA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Лекарственная форма</w:t>
            </w:r>
          </w:p>
        </w:tc>
        <w:tc>
          <w:tcPr>
            <w:tcW w:w="1842" w:type="dxa"/>
          </w:tcPr>
          <w:p w:rsidR="003F2F54" w:rsidRPr="001B6428" w:rsidRDefault="00407AAD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Держатель регистрационного удостоверения</w:t>
            </w:r>
          </w:p>
        </w:tc>
        <w:tc>
          <w:tcPr>
            <w:tcW w:w="1985" w:type="dxa"/>
          </w:tcPr>
          <w:p w:rsidR="003F2F54" w:rsidRPr="001B6428" w:rsidRDefault="00407AAD" w:rsidP="009A1EA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Производитель</w:t>
            </w:r>
          </w:p>
        </w:tc>
        <w:tc>
          <w:tcPr>
            <w:tcW w:w="1524" w:type="dxa"/>
          </w:tcPr>
          <w:p w:rsidR="003F2F54" w:rsidRPr="001B6428" w:rsidRDefault="00407AAD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публикации информации о необходимости внесения изменений в инструкцию</w:t>
            </w:r>
          </w:p>
        </w:tc>
      </w:tr>
      <w:tr w:rsidR="00066BA7" w:rsidRPr="001B6428" w:rsidTr="002E61D2">
        <w:tc>
          <w:tcPr>
            <w:tcW w:w="534" w:type="dxa"/>
          </w:tcPr>
          <w:p w:rsidR="003F2F54" w:rsidRPr="001B6428" w:rsidRDefault="00901C78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24" w:type="dxa"/>
          </w:tcPr>
          <w:p w:rsidR="003F2F54" w:rsidRPr="001B6428" w:rsidRDefault="00FE494C" w:rsidP="00FE494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Майсепт-250, Майсепт-500 (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кислота)</w:t>
            </w:r>
          </w:p>
        </w:tc>
        <w:tc>
          <w:tcPr>
            <w:tcW w:w="2045" w:type="dxa"/>
          </w:tcPr>
          <w:p w:rsidR="003F2F54" w:rsidRPr="0001065D" w:rsidRDefault="00FE494C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Капсулы</w:t>
            </w:r>
            <w:r w:rsidR="0062146E" w:rsidRPr="00010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250 мг</w:t>
            </w:r>
          </w:p>
          <w:p w:rsidR="00200B2F" w:rsidRPr="001B6428" w:rsidRDefault="00200B2F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Таблетки, 500 мг</w:t>
            </w:r>
          </w:p>
        </w:tc>
        <w:tc>
          <w:tcPr>
            <w:tcW w:w="1842" w:type="dxa"/>
          </w:tcPr>
          <w:p w:rsidR="003F2F54" w:rsidRPr="001B6428" w:rsidRDefault="00FE494C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Панацея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Биотек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Лтд, Индия</w:t>
            </w:r>
          </w:p>
        </w:tc>
        <w:tc>
          <w:tcPr>
            <w:tcW w:w="1985" w:type="dxa"/>
          </w:tcPr>
          <w:p w:rsidR="003F2F54" w:rsidRPr="001B6428" w:rsidRDefault="00FE494C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Панацея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Биотек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Лтд, Индия</w:t>
            </w:r>
          </w:p>
        </w:tc>
        <w:tc>
          <w:tcPr>
            <w:tcW w:w="1524" w:type="dxa"/>
          </w:tcPr>
          <w:p w:rsidR="003F2F54" w:rsidRPr="001B6428" w:rsidRDefault="00304BCD" w:rsidP="00304BC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www.dari.kz</w:t>
            </w:r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  <w:p w:rsidR="00304BCD" w:rsidRPr="001B6428" w:rsidRDefault="00304BCD" w:rsidP="00304BCD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6BA7" w:rsidRPr="001B6428" w:rsidTr="002E61D2">
        <w:tc>
          <w:tcPr>
            <w:tcW w:w="534" w:type="dxa"/>
          </w:tcPr>
          <w:p w:rsidR="003F2F54" w:rsidRPr="001B6428" w:rsidRDefault="00901C78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24" w:type="dxa"/>
          </w:tcPr>
          <w:p w:rsidR="00EB57D5" w:rsidRPr="001B6428" w:rsidRDefault="00F275DB" w:rsidP="00AC4D2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Микокем</w:t>
            </w:r>
          </w:p>
          <w:p w:rsidR="003F2F54" w:rsidRPr="001B6428" w:rsidRDefault="00EB57D5" w:rsidP="00AC4D2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кислота)</w:t>
            </w:r>
            <w:r w:rsidR="00F275DB"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5" w:type="dxa"/>
          </w:tcPr>
          <w:p w:rsidR="003F2F54" w:rsidRPr="001B6428" w:rsidRDefault="002041F6" w:rsidP="003F2F5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250 мг</w:t>
            </w:r>
          </w:p>
          <w:p w:rsidR="002041F6" w:rsidRPr="001B6428" w:rsidRDefault="002041F6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покрытые пленочной оболочкой, 500 мг</w:t>
            </w:r>
          </w:p>
        </w:tc>
        <w:tc>
          <w:tcPr>
            <w:tcW w:w="1842" w:type="dxa"/>
          </w:tcPr>
          <w:p w:rsidR="003F2F54" w:rsidRPr="001B6428" w:rsidRDefault="002041F6" w:rsidP="002041F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Alkem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Laboratories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, Индия</w:t>
            </w:r>
          </w:p>
        </w:tc>
        <w:tc>
          <w:tcPr>
            <w:tcW w:w="1985" w:type="dxa"/>
          </w:tcPr>
          <w:p w:rsidR="003F2F54" w:rsidRPr="001B6428" w:rsidRDefault="002041F6" w:rsidP="002041F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Alkem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Laboratories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, Индия</w:t>
            </w:r>
          </w:p>
        </w:tc>
        <w:tc>
          <w:tcPr>
            <w:tcW w:w="1524" w:type="dxa"/>
          </w:tcPr>
          <w:p w:rsidR="00304BCD" w:rsidRPr="001B6428" w:rsidRDefault="00304BCD" w:rsidP="00304BC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www.dari.kz</w:t>
            </w:r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  <w:p w:rsidR="003F2F54" w:rsidRPr="001B6428" w:rsidRDefault="003F2F54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66BA7" w:rsidRPr="001B6428" w:rsidTr="002E61D2">
        <w:tc>
          <w:tcPr>
            <w:tcW w:w="534" w:type="dxa"/>
          </w:tcPr>
          <w:p w:rsidR="003F2F54" w:rsidRPr="001B6428" w:rsidRDefault="00901C78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24" w:type="dxa"/>
          </w:tcPr>
          <w:p w:rsidR="003F2F54" w:rsidRPr="001B6428" w:rsidRDefault="00F275DB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Микоран</w:t>
            </w:r>
          </w:p>
          <w:p w:rsidR="00EB57D5" w:rsidRPr="001B6428" w:rsidRDefault="00EB57D5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кислота)</w:t>
            </w:r>
          </w:p>
        </w:tc>
        <w:tc>
          <w:tcPr>
            <w:tcW w:w="2045" w:type="dxa"/>
          </w:tcPr>
          <w:p w:rsidR="003F2F54" w:rsidRPr="001B6428" w:rsidRDefault="00031AE5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оболочкой, 500 мг</w:t>
            </w:r>
          </w:p>
        </w:tc>
        <w:tc>
          <w:tcPr>
            <w:tcW w:w="1842" w:type="dxa"/>
          </w:tcPr>
          <w:p w:rsidR="003F2F54" w:rsidRPr="001B6428" w:rsidRDefault="00031AE5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Sun Pharmaceutical </w:t>
            </w:r>
            <w:proofErr w:type="spellStart"/>
            <w:r w:rsidRPr="001B64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</w:t>
            </w:r>
            <w:proofErr w:type="spellEnd"/>
            <w:r w:rsidRPr="001B64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Ltd, </w:t>
            </w:r>
            <w:r w:rsidRPr="001B6428">
              <w:rPr>
                <w:rFonts w:ascii="Times New Roman" w:hAnsi="Times New Roman" w:cs="Times New Roman"/>
                <w:bCs/>
                <w:sz w:val="24"/>
                <w:szCs w:val="24"/>
              </w:rPr>
              <w:t>Индия</w:t>
            </w:r>
          </w:p>
        </w:tc>
        <w:tc>
          <w:tcPr>
            <w:tcW w:w="1985" w:type="dxa"/>
          </w:tcPr>
          <w:p w:rsidR="003F2F54" w:rsidRPr="001B6428" w:rsidRDefault="00031AE5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Sun Pharmaceutical </w:t>
            </w:r>
            <w:proofErr w:type="spellStart"/>
            <w:r w:rsidRPr="001B64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</w:t>
            </w:r>
            <w:proofErr w:type="spellEnd"/>
            <w:r w:rsidRPr="001B64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Ltd, </w:t>
            </w:r>
            <w:r w:rsidRPr="001B6428">
              <w:rPr>
                <w:rFonts w:ascii="Times New Roman" w:hAnsi="Times New Roman" w:cs="Times New Roman"/>
                <w:bCs/>
                <w:sz w:val="24"/>
                <w:szCs w:val="24"/>
              </w:rPr>
              <w:t>Индия</w:t>
            </w:r>
          </w:p>
        </w:tc>
        <w:tc>
          <w:tcPr>
            <w:tcW w:w="1524" w:type="dxa"/>
          </w:tcPr>
          <w:p w:rsidR="00304BCD" w:rsidRPr="001B6428" w:rsidRDefault="00304BCD" w:rsidP="00304BC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www.dari.kz</w:t>
            </w:r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  <w:p w:rsidR="003F2F54" w:rsidRPr="001B6428" w:rsidRDefault="003F2F54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66BA7" w:rsidRPr="001B6428" w:rsidTr="002E61D2">
        <w:tc>
          <w:tcPr>
            <w:tcW w:w="534" w:type="dxa"/>
          </w:tcPr>
          <w:p w:rsidR="003F2F54" w:rsidRPr="001B6428" w:rsidRDefault="00901C78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24" w:type="dxa"/>
          </w:tcPr>
          <w:p w:rsidR="003F2F54" w:rsidRPr="001B6428" w:rsidRDefault="00F275DB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Майфенакс</w:t>
            </w:r>
          </w:p>
          <w:p w:rsidR="00EB57D5" w:rsidRPr="001B6428" w:rsidRDefault="00EB57D5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кислота)</w:t>
            </w:r>
          </w:p>
        </w:tc>
        <w:tc>
          <w:tcPr>
            <w:tcW w:w="2045" w:type="dxa"/>
          </w:tcPr>
          <w:p w:rsidR="003F2F54" w:rsidRPr="001B6428" w:rsidRDefault="0023205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оболочкой, 500 мг</w:t>
            </w:r>
          </w:p>
          <w:p w:rsidR="00095D59" w:rsidRPr="001B6428" w:rsidRDefault="00095D59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 250 мг</w:t>
            </w:r>
          </w:p>
        </w:tc>
        <w:tc>
          <w:tcPr>
            <w:tcW w:w="1842" w:type="dxa"/>
          </w:tcPr>
          <w:p w:rsidR="003258BC" w:rsidRPr="001B6428" w:rsidRDefault="003258BC" w:rsidP="003258BC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B6428">
              <w:rPr>
                <w:color w:val="000000"/>
                <w:lang w:val="en-US" w:eastAsia="en-US"/>
              </w:rPr>
              <w:t>Teva</w:t>
            </w:r>
            <w:proofErr w:type="spellEnd"/>
            <w:r w:rsidRPr="001B6428">
              <w:rPr>
                <w:color w:val="000000"/>
                <w:lang w:val="en-US" w:eastAsia="en-US"/>
              </w:rPr>
              <w:t xml:space="preserve"> Pharmaceutical Industries Limited,</w:t>
            </w:r>
          </w:p>
          <w:p w:rsidR="003F2F54" w:rsidRPr="001B6428" w:rsidRDefault="003258BC" w:rsidP="003258BC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Израиль</w:t>
            </w:r>
          </w:p>
        </w:tc>
        <w:tc>
          <w:tcPr>
            <w:tcW w:w="1985" w:type="dxa"/>
          </w:tcPr>
          <w:p w:rsidR="003258BC" w:rsidRPr="001B6428" w:rsidRDefault="003258BC" w:rsidP="003258BC">
            <w:pPr>
              <w:jc w:val="both"/>
              <w:rPr>
                <w:lang w:val="en-US" w:eastAsia="en-US"/>
              </w:rPr>
            </w:pPr>
            <w:proofErr w:type="spellStart"/>
            <w:r w:rsidRPr="001B6428">
              <w:rPr>
                <w:lang w:val="en-US" w:eastAsia="en-US"/>
              </w:rPr>
              <w:t>Teva</w:t>
            </w:r>
            <w:proofErr w:type="spellEnd"/>
            <w:r w:rsidRPr="001B6428">
              <w:rPr>
                <w:lang w:val="en-US" w:eastAsia="en-US"/>
              </w:rPr>
              <w:t xml:space="preserve"> Pharmaceutical Works Private Limited Company, </w:t>
            </w:r>
          </w:p>
          <w:p w:rsidR="003258BC" w:rsidRPr="001B6428" w:rsidRDefault="003258BC" w:rsidP="003258BC">
            <w:pPr>
              <w:jc w:val="both"/>
              <w:rPr>
                <w:lang w:eastAsia="en-US"/>
              </w:rPr>
            </w:pPr>
            <w:r w:rsidRPr="001B6428">
              <w:rPr>
                <w:lang w:val="kk-KZ" w:eastAsia="en-US"/>
              </w:rPr>
              <w:t>Венгрия</w:t>
            </w:r>
          </w:p>
          <w:p w:rsidR="003F2F54" w:rsidRPr="001B6428" w:rsidRDefault="003F2F54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24" w:type="dxa"/>
          </w:tcPr>
          <w:p w:rsidR="00304BCD" w:rsidRPr="001B6428" w:rsidRDefault="00304BCD" w:rsidP="00304BC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www.dari.kz</w:t>
            </w:r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  <w:p w:rsidR="003F2F54" w:rsidRPr="001B6428" w:rsidRDefault="003F2F54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66BA7" w:rsidRPr="001B6428" w:rsidTr="002E61D2">
        <w:tc>
          <w:tcPr>
            <w:tcW w:w="534" w:type="dxa"/>
          </w:tcPr>
          <w:p w:rsidR="003F2F54" w:rsidRPr="001B6428" w:rsidRDefault="00901C78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24" w:type="dxa"/>
          </w:tcPr>
          <w:p w:rsidR="003F2F54" w:rsidRPr="001B6428" w:rsidRDefault="00136AE5" w:rsidP="00136AE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Зипрекса </w:t>
            </w:r>
          </w:p>
          <w:p w:rsidR="00EB57D5" w:rsidRPr="001B6428" w:rsidRDefault="00EB57D5" w:rsidP="00136AE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(оланзапин)</w:t>
            </w:r>
          </w:p>
        </w:tc>
        <w:tc>
          <w:tcPr>
            <w:tcW w:w="2045" w:type="dxa"/>
          </w:tcPr>
          <w:p w:rsidR="003F2F54" w:rsidRPr="001B6428" w:rsidRDefault="008C1194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оболочкой, 5 мг, 10 мг</w:t>
            </w:r>
          </w:p>
        </w:tc>
        <w:tc>
          <w:tcPr>
            <w:tcW w:w="1842" w:type="dxa"/>
          </w:tcPr>
          <w:p w:rsidR="003F2F54" w:rsidRPr="001B6428" w:rsidRDefault="0048736F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Элай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Лилли Восток С.А., Швейцария</w:t>
            </w:r>
          </w:p>
        </w:tc>
        <w:tc>
          <w:tcPr>
            <w:tcW w:w="1985" w:type="dxa"/>
          </w:tcPr>
          <w:p w:rsidR="003F2F54" w:rsidRPr="001B6428" w:rsidRDefault="0048736F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Лилли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Карибе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Инк</w:t>
            </w:r>
            <w:proofErr w:type="gram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Пуэрто-Рико</w:t>
            </w:r>
          </w:p>
        </w:tc>
        <w:tc>
          <w:tcPr>
            <w:tcW w:w="1524" w:type="dxa"/>
          </w:tcPr>
          <w:p w:rsidR="003F2F54" w:rsidRPr="001B6428" w:rsidRDefault="00442240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</w:t>
            </w:r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dari</w:t>
            </w:r>
            <w:proofErr w:type="spellEnd"/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kz</w:t>
            </w:r>
            <w:proofErr w:type="spellEnd"/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</w:tc>
      </w:tr>
      <w:tr w:rsidR="00DF0593" w:rsidRPr="001B6428" w:rsidTr="002E61D2">
        <w:tc>
          <w:tcPr>
            <w:tcW w:w="534" w:type="dxa"/>
          </w:tcPr>
          <w:p w:rsidR="00DF0593" w:rsidRPr="001B6428" w:rsidRDefault="00901C78" w:rsidP="00DF059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24" w:type="dxa"/>
          </w:tcPr>
          <w:p w:rsidR="00DF0593" w:rsidRPr="001B6428" w:rsidRDefault="00DF0593" w:rsidP="00054B8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Зипрекса</w:t>
            </w:r>
          </w:p>
          <w:p w:rsidR="00DF0593" w:rsidRPr="001B6428" w:rsidRDefault="00DF0593" w:rsidP="00054B8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(оланзапин)</w:t>
            </w:r>
          </w:p>
        </w:tc>
        <w:tc>
          <w:tcPr>
            <w:tcW w:w="2045" w:type="dxa"/>
          </w:tcPr>
          <w:p w:rsidR="00DF0593" w:rsidRPr="001B6428" w:rsidRDefault="00DF0593" w:rsidP="00054B8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внутримышечного введения, 10 мг</w:t>
            </w:r>
          </w:p>
        </w:tc>
        <w:tc>
          <w:tcPr>
            <w:tcW w:w="1842" w:type="dxa"/>
          </w:tcPr>
          <w:p w:rsidR="00DF0593" w:rsidRPr="001B6428" w:rsidRDefault="00DF0593" w:rsidP="00054B8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Элай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Лилли Восток С.А., Швейцария</w:t>
            </w:r>
          </w:p>
        </w:tc>
        <w:tc>
          <w:tcPr>
            <w:tcW w:w="1985" w:type="dxa"/>
          </w:tcPr>
          <w:p w:rsidR="00DF0593" w:rsidRPr="001B6428" w:rsidRDefault="00DF0593" w:rsidP="00054B8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Патеон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Италия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С.п.а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., Италия</w:t>
            </w:r>
          </w:p>
        </w:tc>
        <w:tc>
          <w:tcPr>
            <w:tcW w:w="1524" w:type="dxa"/>
          </w:tcPr>
          <w:p w:rsidR="00DF0593" w:rsidRPr="001B6428" w:rsidRDefault="00DF0593" w:rsidP="00054B8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</w:t>
            </w:r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dari</w:t>
            </w:r>
            <w:proofErr w:type="spellEnd"/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kz</w:t>
            </w:r>
            <w:proofErr w:type="spellEnd"/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</w:tc>
      </w:tr>
      <w:tr w:rsidR="00DF0593" w:rsidRPr="001B6428" w:rsidTr="002E61D2">
        <w:tc>
          <w:tcPr>
            <w:tcW w:w="534" w:type="dxa"/>
          </w:tcPr>
          <w:p w:rsidR="00DF0593" w:rsidRPr="001B6428" w:rsidRDefault="00901C78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24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Ферзапин</w:t>
            </w:r>
          </w:p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(оланзапин)</w:t>
            </w:r>
          </w:p>
        </w:tc>
        <w:tc>
          <w:tcPr>
            <w:tcW w:w="2045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5 мг, 10 мг</w:t>
            </w:r>
          </w:p>
        </w:tc>
        <w:tc>
          <w:tcPr>
            <w:tcW w:w="1842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SPEY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., Лондон, Великобритания</w:t>
            </w:r>
          </w:p>
        </w:tc>
        <w:tc>
          <w:tcPr>
            <w:tcW w:w="1985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Replek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, Скопье, Республика Македония</w:t>
            </w:r>
          </w:p>
        </w:tc>
        <w:tc>
          <w:tcPr>
            <w:tcW w:w="1524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</w:t>
            </w:r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dari</w:t>
            </w:r>
            <w:proofErr w:type="spellEnd"/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kz</w:t>
            </w:r>
            <w:proofErr w:type="spellEnd"/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</w:tc>
      </w:tr>
      <w:tr w:rsidR="00DF0593" w:rsidRPr="001B6428" w:rsidTr="002E61D2">
        <w:tc>
          <w:tcPr>
            <w:tcW w:w="534" w:type="dxa"/>
          </w:tcPr>
          <w:p w:rsidR="00DF0593" w:rsidRPr="001B6428" w:rsidRDefault="00901C78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924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Оланзапин-Тева</w:t>
            </w:r>
          </w:p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(оланзапин)</w:t>
            </w:r>
          </w:p>
        </w:tc>
        <w:tc>
          <w:tcPr>
            <w:tcW w:w="2045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оболочкой, 2.5 мг, 5 мг, 7.5 мг, 10 мг, 15 мг,               20 мг</w:t>
            </w:r>
          </w:p>
        </w:tc>
        <w:tc>
          <w:tcPr>
            <w:tcW w:w="1842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Teva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Pharmaceutical Industries Ltd, 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1985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Teva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Pharmaceutical Works Private Limited Company,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Венгрия</w:t>
            </w:r>
            <w:proofErr w:type="spellEnd"/>
          </w:p>
        </w:tc>
        <w:tc>
          <w:tcPr>
            <w:tcW w:w="1524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</w:t>
            </w:r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dari</w:t>
            </w:r>
            <w:proofErr w:type="spellEnd"/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kz</w:t>
            </w:r>
            <w:proofErr w:type="spellEnd"/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</w:tc>
      </w:tr>
      <w:tr w:rsidR="00DF0593" w:rsidRPr="001B6428" w:rsidTr="002E61D2">
        <w:tc>
          <w:tcPr>
            <w:tcW w:w="534" w:type="dxa"/>
          </w:tcPr>
          <w:p w:rsidR="00DF0593" w:rsidRPr="001B6428" w:rsidRDefault="00901C78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24" w:type="dxa"/>
          </w:tcPr>
          <w:p w:rsidR="00DF0593" w:rsidRPr="001B6428" w:rsidRDefault="00DF0593" w:rsidP="00E72ED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Оланзапин-ДТ-Тева</w:t>
            </w:r>
          </w:p>
          <w:p w:rsidR="00DF0593" w:rsidRPr="001B6428" w:rsidRDefault="00DF0593" w:rsidP="00E72ED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(оланзапин)</w:t>
            </w:r>
          </w:p>
        </w:tc>
        <w:tc>
          <w:tcPr>
            <w:tcW w:w="2045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диспергируемые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, 5 мг, 10 мг, 15 мг, 20 мг</w:t>
            </w:r>
          </w:p>
        </w:tc>
        <w:tc>
          <w:tcPr>
            <w:tcW w:w="1842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Teva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Pharmaceutical Industries Ltd, 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1985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Teva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Operations Poland Sp.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z.o.o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1524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</w:t>
            </w:r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dari</w:t>
            </w:r>
            <w:proofErr w:type="spellEnd"/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kz</w:t>
            </w:r>
            <w:proofErr w:type="spellEnd"/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</w:tc>
      </w:tr>
      <w:tr w:rsidR="00DF0593" w:rsidRPr="001B6428" w:rsidTr="002E61D2">
        <w:tc>
          <w:tcPr>
            <w:tcW w:w="534" w:type="dxa"/>
          </w:tcPr>
          <w:p w:rsidR="00DF0593" w:rsidRPr="001B6428" w:rsidRDefault="00DF0593" w:rsidP="00901C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01C78"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24" w:type="dxa"/>
          </w:tcPr>
          <w:p w:rsidR="00DF0593" w:rsidRPr="001B6428" w:rsidRDefault="00DF0593" w:rsidP="006D47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Олфрекс</w:t>
            </w:r>
          </w:p>
          <w:p w:rsidR="00DF0593" w:rsidRPr="001B6428" w:rsidRDefault="00DF0593" w:rsidP="006D47B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(оланзапин)</w:t>
            </w:r>
          </w:p>
        </w:tc>
        <w:tc>
          <w:tcPr>
            <w:tcW w:w="2045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Таблетки, покрытые пленочной оболочкой, </w:t>
            </w:r>
            <w:r w:rsidRPr="001B64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 мг, 7.5 мг, 10 мг, 15 мг и 20 мг</w:t>
            </w:r>
          </w:p>
        </w:tc>
        <w:tc>
          <w:tcPr>
            <w:tcW w:w="1842" w:type="dxa"/>
          </w:tcPr>
          <w:p w:rsidR="00DF0593" w:rsidRPr="001B6428" w:rsidRDefault="00DF0593" w:rsidP="006D47BC">
            <w:pPr>
              <w:ind w:left="11"/>
            </w:pPr>
            <w:r w:rsidRPr="001B6428">
              <w:t>АО «</w:t>
            </w:r>
            <w:proofErr w:type="spellStart"/>
            <w:r w:rsidRPr="001B6428">
              <w:t>Нобел</w:t>
            </w:r>
            <w:proofErr w:type="spellEnd"/>
            <w:r w:rsidRPr="001B6428">
              <w:t xml:space="preserve"> </w:t>
            </w:r>
            <w:proofErr w:type="spellStart"/>
            <w:r w:rsidRPr="001B6428">
              <w:t>Алматинская</w:t>
            </w:r>
            <w:proofErr w:type="spellEnd"/>
            <w:r w:rsidRPr="001B6428">
              <w:t xml:space="preserve"> Фармацевтическая Фабрика» </w:t>
            </w:r>
          </w:p>
          <w:p w:rsidR="00DF0593" w:rsidRPr="001B6428" w:rsidRDefault="00DF0593" w:rsidP="006D47BC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985" w:type="dxa"/>
          </w:tcPr>
          <w:p w:rsidR="00DF0593" w:rsidRPr="001B6428" w:rsidRDefault="00DF0593" w:rsidP="006D47BC">
            <w:pPr>
              <w:ind w:left="11"/>
            </w:pPr>
            <w:r w:rsidRPr="001B6428">
              <w:t>АО «</w:t>
            </w:r>
            <w:proofErr w:type="spellStart"/>
            <w:r w:rsidRPr="001B6428">
              <w:t>Нобел</w:t>
            </w:r>
            <w:proofErr w:type="spellEnd"/>
            <w:r w:rsidRPr="001B6428">
              <w:t xml:space="preserve"> </w:t>
            </w:r>
            <w:proofErr w:type="spellStart"/>
            <w:r w:rsidRPr="001B6428">
              <w:t>Алматинская</w:t>
            </w:r>
            <w:proofErr w:type="spellEnd"/>
            <w:r w:rsidRPr="001B6428">
              <w:t xml:space="preserve"> Фармацевтическая Фабрика» </w:t>
            </w:r>
          </w:p>
          <w:p w:rsidR="00DF0593" w:rsidRPr="001B6428" w:rsidRDefault="00DF0593" w:rsidP="006D47BC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524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</w:t>
            </w:r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dari</w:t>
            </w:r>
            <w:proofErr w:type="spellEnd"/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kz</w:t>
            </w:r>
            <w:proofErr w:type="spellEnd"/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</w:tc>
      </w:tr>
      <w:tr w:rsidR="00DF0593" w:rsidRPr="001B6428" w:rsidTr="002E61D2">
        <w:tc>
          <w:tcPr>
            <w:tcW w:w="534" w:type="dxa"/>
          </w:tcPr>
          <w:p w:rsidR="00DF0593" w:rsidRPr="001B6428" w:rsidRDefault="00DF0593" w:rsidP="00901C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01C78"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24" w:type="dxa"/>
          </w:tcPr>
          <w:p w:rsidR="00DF0593" w:rsidRPr="001B6428" w:rsidRDefault="00DF0593" w:rsidP="00961B8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Олфрекс</w:t>
            </w:r>
          </w:p>
          <w:p w:rsidR="00DF0593" w:rsidRPr="001B6428" w:rsidRDefault="00DF0593" w:rsidP="00961B8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(оланзапин)</w:t>
            </w:r>
          </w:p>
        </w:tc>
        <w:tc>
          <w:tcPr>
            <w:tcW w:w="2045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диспергируемые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в полости рта 5 мг, 10 мг</w:t>
            </w:r>
          </w:p>
        </w:tc>
        <w:tc>
          <w:tcPr>
            <w:tcW w:w="1842" w:type="dxa"/>
          </w:tcPr>
          <w:p w:rsidR="00DF0593" w:rsidRPr="001B6428" w:rsidRDefault="00DF0593" w:rsidP="00606C90">
            <w:pPr>
              <w:pStyle w:val="af"/>
              <w:spacing w:after="0"/>
              <w:ind w:left="11"/>
            </w:pPr>
            <w:r w:rsidRPr="001B6428">
              <w:t>АО «</w:t>
            </w:r>
            <w:proofErr w:type="spellStart"/>
            <w:r w:rsidRPr="001B6428">
              <w:t>Нобел</w:t>
            </w:r>
            <w:proofErr w:type="spellEnd"/>
            <w:r w:rsidRPr="001B6428">
              <w:t xml:space="preserve"> </w:t>
            </w:r>
            <w:proofErr w:type="spellStart"/>
            <w:r w:rsidRPr="001B6428">
              <w:t>Алматинская</w:t>
            </w:r>
            <w:proofErr w:type="spellEnd"/>
            <w:r w:rsidRPr="001B6428">
              <w:t xml:space="preserve"> Фармацевтическая Фабрика» </w:t>
            </w:r>
          </w:p>
          <w:p w:rsidR="00DF0593" w:rsidRPr="001B6428" w:rsidRDefault="00DF0593" w:rsidP="00606C90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985" w:type="dxa"/>
          </w:tcPr>
          <w:p w:rsidR="00DF0593" w:rsidRPr="001B6428" w:rsidRDefault="00DF0593" w:rsidP="00606C90">
            <w:pPr>
              <w:pStyle w:val="af"/>
              <w:spacing w:after="0"/>
              <w:ind w:left="11"/>
            </w:pPr>
            <w:r w:rsidRPr="001B6428">
              <w:t>АО «</w:t>
            </w:r>
            <w:proofErr w:type="spellStart"/>
            <w:r w:rsidRPr="001B6428">
              <w:t>Нобел</w:t>
            </w:r>
            <w:proofErr w:type="spellEnd"/>
            <w:r w:rsidRPr="001B6428">
              <w:t xml:space="preserve"> </w:t>
            </w:r>
            <w:proofErr w:type="spellStart"/>
            <w:r w:rsidRPr="001B6428">
              <w:t>Алматинская</w:t>
            </w:r>
            <w:proofErr w:type="spellEnd"/>
            <w:r w:rsidRPr="001B6428">
              <w:t xml:space="preserve"> Фармацевтическая Фабрика» </w:t>
            </w:r>
          </w:p>
          <w:p w:rsidR="00DF0593" w:rsidRPr="001B6428" w:rsidRDefault="00DF0593" w:rsidP="00606C90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524" w:type="dxa"/>
          </w:tcPr>
          <w:p w:rsidR="00DF0593" w:rsidRPr="001B6428" w:rsidRDefault="00DF0593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</w:t>
            </w:r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dari</w:t>
            </w:r>
            <w:proofErr w:type="spellEnd"/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kz</w:t>
            </w:r>
            <w:proofErr w:type="spellEnd"/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</w:tc>
      </w:tr>
      <w:tr w:rsidR="001834A5" w:rsidRPr="001B6428" w:rsidTr="002E61D2">
        <w:tc>
          <w:tcPr>
            <w:tcW w:w="534" w:type="dxa"/>
          </w:tcPr>
          <w:p w:rsidR="001834A5" w:rsidRPr="001B6428" w:rsidRDefault="00901C78" w:rsidP="00066B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F3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24" w:type="dxa"/>
          </w:tcPr>
          <w:p w:rsidR="001834A5" w:rsidRPr="001B6428" w:rsidRDefault="001834A5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Оланзапин (оланзапин)</w:t>
            </w:r>
          </w:p>
        </w:tc>
        <w:tc>
          <w:tcPr>
            <w:tcW w:w="2045" w:type="dxa"/>
          </w:tcPr>
          <w:p w:rsidR="001834A5" w:rsidRPr="001B6428" w:rsidRDefault="007052A4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Таблетки  5 мг, 7,5 мг и 10 мг</w:t>
            </w:r>
          </w:p>
        </w:tc>
        <w:tc>
          <w:tcPr>
            <w:tcW w:w="1842" w:type="dxa"/>
          </w:tcPr>
          <w:p w:rsidR="001834A5" w:rsidRPr="001B6428" w:rsidRDefault="001834A5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Синтон Испания С.Л., Испания</w:t>
            </w:r>
          </w:p>
        </w:tc>
        <w:tc>
          <w:tcPr>
            <w:tcW w:w="1985" w:type="dxa"/>
          </w:tcPr>
          <w:p w:rsidR="001834A5" w:rsidRPr="001B6428" w:rsidRDefault="007052A4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ЗАО "Фирма ЕВРОСЕРВИС",  Российская Федерация</w:t>
            </w:r>
          </w:p>
        </w:tc>
        <w:tc>
          <w:tcPr>
            <w:tcW w:w="1524" w:type="dxa"/>
          </w:tcPr>
          <w:p w:rsidR="001834A5" w:rsidRPr="001B6428" w:rsidRDefault="007052A4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13.02.2017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</w:t>
            </w:r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dari</w:t>
            </w:r>
            <w:proofErr w:type="spellEnd"/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kz</w:t>
            </w:r>
            <w:proofErr w:type="spellEnd"/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</w:tc>
      </w:tr>
      <w:tr w:rsidR="00901C78" w:rsidRPr="001B6428" w:rsidTr="002E61D2">
        <w:tc>
          <w:tcPr>
            <w:tcW w:w="534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3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24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Гидрасек </w:t>
            </w:r>
          </w:p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42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ацекадотрил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Cs/>
                <w:sz w:val="24"/>
                <w:szCs w:val="24"/>
              </w:rPr>
              <w:t>Капсулы твердые желатиновые 100 мг и г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ранулы для приготовления суспензии для приема внутрь, 10 мг и 30 мг </w:t>
            </w:r>
          </w:p>
        </w:tc>
        <w:tc>
          <w:tcPr>
            <w:tcW w:w="1842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Абботт Лабораториз  ГмбХ, 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 Германия</w:t>
            </w:r>
          </w:p>
        </w:tc>
        <w:tc>
          <w:tcPr>
            <w:tcW w:w="1985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Лабораториз</w:t>
            </w:r>
            <w:proofErr w:type="spellEnd"/>
            <w:r w:rsidRPr="001B6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6428">
              <w:rPr>
                <w:rFonts w:ascii="Times New Roman" w:hAnsi="Times New Roman" w:cs="Times New Roman"/>
                <w:bCs/>
                <w:sz w:val="24"/>
                <w:szCs w:val="24"/>
              </w:rPr>
              <w:t>Софартекс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6428">
              <w:rPr>
                <w:rFonts w:ascii="Times New Roman" w:hAnsi="Times New Roman" w:cs="Times New Roman"/>
                <w:bCs/>
                <w:sz w:val="24"/>
                <w:szCs w:val="24"/>
              </w:rPr>
              <w:t>Франция</w:t>
            </w:r>
          </w:p>
        </w:tc>
        <w:tc>
          <w:tcPr>
            <w:tcW w:w="1524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23.12.2016 письмо  1.1.7-15/И-22841  </w:t>
            </w:r>
          </w:p>
        </w:tc>
      </w:tr>
      <w:tr w:rsidR="00901C78" w:rsidRPr="001B6428" w:rsidTr="002E61D2">
        <w:tc>
          <w:tcPr>
            <w:tcW w:w="534" w:type="dxa"/>
          </w:tcPr>
          <w:p w:rsidR="00901C78" w:rsidRPr="001B6428" w:rsidRDefault="002F3D63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24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Бустрикс, Вакцина комбинированная бесклеточная коклюшно-дифтерийно-столбнячная адсорбированная жидкая (А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б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КДС)</w:t>
            </w:r>
          </w:p>
        </w:tc>
        <w:tc>
          <w:tcPr>
            <w:tcW w:w="2045" w:type="dxa"/>
          </w:tcPr>
          <w:p w:rsidR="00847EBB" w:rsidRDefault="00847EBB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901C78"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ифтерийный анатоксин, столбнячный анатоксин, </w:t>
            </w:r>
          </w:p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антигена </w:t>
            </w:r>
            <w:r w:rsidRPr="001B64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Bordеtella pertussis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коклюшный анатоксин, филаментозный гемагглютинин и пертактин </w:t>
            </w:r>
          </w:p>
        </w:tc>
        <w:tc>
          <w:tcPr>
            <w:tcW w:w="1842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GlaxoSmithKline Biologicals s.a., Бельгия</w:t>
            </w:r>
          </w:p>
        </w:tc>
        <w:tc>
          <w:tcPr>
            <w:tcW w:w="1985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GlaxoSmithKline Biologicals s.a., Бельгия</w:t>
            </w:r>
          </w:p>
        </w:tc>
        <w:tc>
          <w:tcPr>
            <w:tcW w:w="1524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07.12.2016</w:t>
            </w:r>
          </w:p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письмо  1.1.7-15/И-22748  </w:t>
            </w:r>
          </w:p>
        </w:tc>
      </w:tr>
      <w:tr w:rsidR="00901C78" w:rsidRPr="001B6428" w:rsidTr="002E61D2">
        <w:tc>
          <w:tcPr>
            <w:tcW w:w="534" w:type="dxa"/>
          </w:tcPr>
          <w:p w:rsidR="00901C78" w:rsidRPr="001B6428" w:rsidRDefault="00901C78" w:rsidP="002F3D6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3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24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Депрес (ф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луоксетин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Капсулы, 20 мг</w:t>
            </w:r>
          </w:p>
        </w:tc>
        <w:tc>
          <w:tcPr>
            <w:tcW w:w="1842" w:type="dxa"/>
          </w:tcPr>
          <w:p w:rsidR="00901C78" w:rsidRPr="001B6428" w:rsidRDefault="00901C78" w:rsidP="00BF5F37">
            <w:pPr>
              <w:pStyle w:val="af"/>
              <w:spacing w:after="0"/>
              <w:ind w:left="11"/>
            </w:pPr>
            <w:r w:rsidRPr="001B6428">
              <w:t>АО «</w:t>
            </w:r>
            <w:proofErr w:type="spellStart"/>
            <w:r w:rsidRPr="001B6428">
              <w:t>Нобел</w:t>
            </w:r>
            <w:proofErr w:type="spellEnd"/>
            <w:r w:rsidRPr="001B6428">
              <w:t xml:space="preserve"> </w:t>
            </w:r>
            <w:proofErr w:type="spellStart"/>
            <w:r w:rsidRPr="001B6428">
              <w:t>Алматинская</w:t>
            </w:r>
            <w:proofErr w:type="spellEnd"/>
            <w:r w:rsidRPr="001B6428">
              <w:t xml:space="preserve"> Фармацевтическая Фабрика» </w:t>
            </w:r>
          </w:p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985" w:type="dxa"/>
          </w:tcPr>
          <w:p w:rsidR="00901C78" w:rsidRPr="001B6428" w:rsidRDefault="00901C78" w:rsidP="00BF5F37">
            <w:pPr>
              <w:pStyle w:val="af"/>
              <w:spacing w:after="0"/>
              <w:ind w:left="11"/>
            </w:pPr>
            <w:r w:rsidRPr="001B6428">
              <w:t>АО «</w:t>
            </w:r>
            <w:proofErr w:type="spellStart"/>
            <w:r w:rsidRPr="001B6428">
              <w:t>Нобел</w:t>
            </w:r>
            <w:proofErr w:type="spellEnd"/>
            <w:r w:rsidRPr="001B6428">
              <w:t xml:space="preserve"> </w:t>
            </w:r>
            <w:proofErr w:type="spellStart"/>
            <w:r w:rsidRPr="001B6428">
              <w:t>Алматинская</w:t>
            </w:r>
            <w:proofErr w:type="spellEnd"/>
            <w:r w:rsidRPr="001B6428">
              <w:t xml:space="preserve"> Фармацевтическая Фабрика» </w:t>
            </w:r>
          </w:p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1524" w:type="dxa"/>
          </w:tcPr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12.04.2017</w:t>
            </w:r>
          </w:p>
          <w:p w:rsidR="00901C78" w:rsidRPr="001B6428" w:rsidRDefault="00901C7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письмо  1.1.7-15/И-6562  </w:t>
            </w:r>
          </w:p>
        </w:tc>
      </w:tr>
      <w:tr w:rsidR="001B6428" w:rsidRPr="001B6428" w:rsidTr="002E61D2">
        <w:tc>
          <w:tcPr>
            <w:tcW w:w="534" w:type="dxa"/>
          </w:tcPr>
          <w:p w:rsidR="001B6428" w:rsidRPr="001B6428" w:rsidRDefault="001B6428" w:rsidP="002F3D6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F3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24" w:type="dxa"/>
          </w:tcPr>
          <w:p w:rsidR="001B6428" w:rsidRPr="001B6428" w:rsidRDefault="001B6428" w:rsidP="00BF5F3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Церетон (холина альфосцерат)</w:t>
            </w:r>
          </w:p>
        </w:tc>
        <w:tc>
          <w:tcPr>
            <w:tcW w:w="2045" w:type="dxa"/>
          </w:tcPr>
          <w:p w:rsidR="001B6428" w:rsidRPr="001B6428" w:rsidRDefault="001B642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Капсулы, 400 мг</w:t>
            </w:r>
          </w:p>
        </w:tc>
        <w:tc>
          <w:tcPr>
            <w:tcW w:w="1842" w:type="dxa"/>
          </w:tcPr>
          <w:p w:rsidR="001B6428" w:rsidRPr="001B6428" w:rsidRDefault="001B642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ФармФирма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Сотекс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», Россия</w:t>
            </w:r>
          </w:p>
        </w:tc>
        <w:tc>
          <w:tcPr>
            <w:tcW w:w="1985" w:type="dxa"/>
          </w:tcPr>
          <w:p w:rsidR="001B6428" w:rsidRPr="001B6428" w:rsidRDefault="001B6428" w:rsidP="00BF5F37">
            <w:pPr>
              <w:rPr>
                <w:bCs/>
                <w:color w:val="000000"/>
              </w:rPr>
            </w:pPr>
            <w:r w:rsidRPr="001B6428">
              <w:rPr>
                <w:bCs/>
                <w:color w:val="000000"/>
              </w:rPr>
              <w:t>ООО «</w:t>
            </w:r>
            <w:proofErr w:type="spellStart"/>
            <w:r w:rsidRPr="001B6428">
              <w:rPr>
                <w:bCs/>
                <w:color w:val="000000"/>
              </w:rPr>
              <w:t>Артлайф</w:t>
            </w:r>
            <w:proofErr w:type="spellEnd"/>
            <w:r w:rsidRPr="001B6428">
              <w:rPr>
                <w:bCs/>
                <w:color w:val="000000"/>
              </w:rPr>
              <w:t xml:space="preserve">», </w:t>
            </w:r>
          </w:p>
          <w:p w:rsidR="001B6428" w:rsidRPr="001B6428" w:rsidRDefault="001B642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24" w:type="dxa"/>
          </w:tcPr>
          <w:p w:rsidR="001B6428" w:rsidRPr="001B6428" w:rsidRDefault="001B6428" w:rsidP="00BF5F3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17.10.2016 на сайте </w:t>
            </w:r>
            <w:r w:rsidR="009F7CCB">
              <w:fldChar w:fldCharType="begin"/>
            </w:r>
            <w:r w:rsidR="009F7CCB">
              <w:instrText xml:space="preserve"> HYPERLINK "http://www.dari.kz" </w:instrText>
            </w:r>
            <w:r w:rsidR="009F7CCB">
              <w:fldChar w:fldCharType="separate"/>
            </w:r>
            <w:r w:rsidRPr="001B6428">
              <w:rPr>
                <w:rStyle w:val="af7"/>
                <w:sz w:val="24"/>
                <w:szCs w:val="24"/>
                <w:lang w:val="en-US"/>
              </w:rPr>
              <w:t>www</w:t>
            </w:r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dari</w:t>
            </w:r>
            <w:proofErr w:type="spellEnd"/>
            <w:r w:rsidRPr="001B6428">
              <w:rPr>
                <w:rStyle w:val="af7"/>
                <w:sz w:val="24"/>
                <w:szCs w:val="24"/>
              </w:rPr>
              <w:t>.</w:t>
            </w:r>
            <w:proofErr w:type="spellStart"/>
            <w:r w:rsidRPr="001B6428">
              <w:rPr>
                <w:rStyle w:val="af7"/>
                <w:sz w:val="24"/>
                <w:szCs w:val="24"/>
                <w:lang w:val="en-US"/>
              </w:rPr>
              <w:t>kz</w:t>
            </w:r>
            <w:proofErr w:type="spellEnd"/>
            <w:r w:rsidR="009F7CCB">
              <w:rPr>
                <w:rStyle w:val="af7"/>
                <w:sz w:val="24"/>
                <w:szCs w:val="24"/>
                <w:lang w:val="en-US"/>
              </w:rPr>
              <w:fldChar w:fldCharType="end"/>
            </w:r>
          </w:p>
        </w:tc>
      </w:tr>
      <w:tr w:rsidR="001B6428" w:rsidRPr="001B6428" w:rsidTr="002E61D2">
        <w:tc>
          <w:tcPr>
            <w:tcW w:w="534" w:type="dxa"/>
          </w:tcPr>
          <w:p w:rsidR="001B6428" w:rsidRPr="001B6428" w:rsidRDefault="002F3D63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1924" w:type="dxa"/>
          </w:tcPr>
          <w:p w:rsidR="001B6428" w:rsidRPr="001B6428" w:rsidRDefault="001B6428" w:rsidP="00A0002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Волибрис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1B6428" w:rsidRPr="001B6428" w:rsidRDefault="001B6428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 5 мг; 10 мг</w:t>
            </w:r>
          </w:p>
        </w:tc>
        <w:tc>
          <w:tcPr>
            <w:tcW w:w="1842" w:type="dxa"/>
          </w:tcPr>
          <w:p w:rsidR="001B6428" w:rsidRPr="001B6428" w:rsidRDefault="001B6428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ГлаксоСмитКляйн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Инк</w:t>
            </w:r>
            <w:proofErr w:type="gram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985" w:type="dxa"/>
          </w:tcPr>
          <w:p w:rsidR="001B6428" w:rsidRPr="001B6428" w:rsidRDefault="001B6428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Патеон, Инк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., Канада</w:t>
            </w:r>
          </w:p>
        </w:tc>
        <w:tc>
          <w:tcPr>
            <w:tcW w:w="1524" w:type="dxa"/>
          </w:tcPr>
          <w:p w:rsidR="001B6428" w:rsidRPr="001B6428" w:rsidRDefault="001B6428" w:rsidP="00FD17E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24.03.2017</w:t>
            </w:r>
          </w:p>
          <w:p w:rsidR="001B6428" w:rsidRPr="001B6428" w:rsidRDefault="001B6428" w:rsidP="00FD17E0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письмо  1.1.7-15/И-5322</w:t>
            </w:r>
          </w:p>
        </w:tc>
      </w:tr>
      <w:tr w:rsidR="001B6428" w:rsidRPr="001B6428" w:rsidTr="002E61D2">
        <w:tc>
          <w:tcPr>
            <w:tcW w:w="534" w:type="dxa"/>
          </w:tcPr>
          <w:p w:rsidR="001B6428" w:rsidRPr="001B6428" w:rsidRDefault="002F3D63" w:rsidP="00304BC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24" w:type="dxa"/>
          </w:tcPr>
          <w:p w:rsidR="001B6428" w:rsidRPr="001B6428" w:rsidRDefault="001B6428" w:rsidP="00EB57D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Церезим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1B6428" w:rsidRPr="001B6428" w:rsidRDefault="001B6428" w:rsidP="0001065D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gram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1842" w:type="dxa"/>
          </w:tcPr>
          <w:p w:rsidR="001B6428" w:rsidRPr="001B6428" w:rsidRDefault="001B6428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Джензайм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Европа Б.В., Нидерланды</w:t>
            </w:r>
          </w:p>
        </w:tc>
        <w:tc>
          <w:tcPr>
            <w:tcW w:w="1985" w:type="dxa"/>
          </w:tcPr>
          <w:p w:rsidR="001B6428" w:rsidRPr="001B6428" w:rsidRDefault="001B6428" w:rsidP="005B46E9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Джензайм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Корпорейшн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  <w:tc>
          <w:tcPr>
            <w:tcW w:w="1524" w:type="dxa"/>
          </w:tcPr>
          <w:p w:rsidR="001B6428" w:rsidRPr="001B6428" w:rsidRDefault="001B6428" w:rsidP="00FD17E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24.03.2017</w:t>
            </w:r>
          </w:p>
          <w:p w:rsidR="001B6428" w:rsidRPr="001B6428" w:rsidRDefault="001B6428" w:rsidP="00FD17E0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письмо  1.1.7-15/И-5355</w:t>
            </w:r>
          </w:p>
        </w:tc>
      </w:tr>
      <w:tr w:rsidR="001B6428" w:rsidRPr="001B6428" w:rsidTr="002E61D2">
        <w:tc>
          <w:tcPr>
            <w:tcW w:w="534" w:type="dxa"/>
          </w:tcPr>
          <w:p w:rsidR="001B6428" w:rsidRPr="001B6428" w:rsidRDefault="002F3D63" w:rsidP="00304BC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24" w:type="dxa"/>
          </w:tcPr>
          <w:p w:rsidR="001B6428" w:rsidRPr="001B6428" w:rsidRDefault="001B6428" w:rsidP="003F2F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Кутенза, активное вещество - капсаицин</w:t>
            </w:r>
          </w:p>
        </w:tc>
        <w:tc>
          <w:tcPr>
            <w:tcW w:w="2045" w:type="dxa"/>
          </w:tcPr>
          <w:p w:rsidR="001B6428" w:rsidRPr="001B6428" w:rsidRDefault="001B6428" w:rsidP="00760D7A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терапевтическая </w:t>
            </w: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трансдермальная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в комплекте с очищающим гелем</w:t>
            </w: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1B6428" w:rsidRPr="001B6428" w:rsidRDefault="001B6428" w:rsidP="00874C7B">
            <w:proofErr w:type="spellStart"/>
            <w:r w:rsidRPr="001B6428">
              <w:t>Астеллас</w:t>
            </w:r>
            <w:proofErr w:type="spellEnd"/>
            <w:r w:rsidRPr="001B6428">
              <w:t xml:space="preserve"> </w:t>
            </w:r>
            <w:proofErr w:type="spellStart"/>
            <w:r w:rsidRPr="001B6428">
              <w:t>Фарма</w:t>
            </w:r>
            <w:proofErr w:type="spellEnd"/>
            <w:r w:rsidRPr="001B6428">
              <w:t xml:space="preserve"> </w:t>
            </w:r>
            <w:proofErr w:type="spellStart"/>
            <w:r w:rsidRPr="001B6428">
              <w:t>Юроп</w:t>
            </w:r>
            <w:proofErr w:type="spellEnd"/>
            <w:r w:rsidRPr="001B6428">
              <w:t xml:space="preserve"> Б.В., Нидерланды</w:t>
            </w:r>
          </w:p>
          <w:p w:rsidR="001B6428" w:rsidRPr="001B6428" w:rsidRDefault="001B6428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B6428" w:rsidRPr="001B6428" w:rsidRDefault="001B6428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«GP Grenzach Produktions GmbH» Германия</w:t>
            </w:r>
          </w:p>
        </w:tc>
        <w:tc>
          <w:tcPr>
            <w:tcW w:w="1524" w:type="dxa"/>
          </w:tcPr>
          <w:p w:rsidR="001B6428" w:rsidRPr="001B6428" w:rsidRDefault="001B6428" w:rsidP="00FD17E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24.03.2017</w:t>
            </w:r>
          </w:p>
          <w:p w:rsidR="001B6428" w:rsidRPr="001B6428" w:rsidRDefault="001B6428" w:rsidP="00FD17E0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письмо  1.1.7-15/И-5356</w:t>
            </w:r>
          </w:p>
        </w:tc>
      </w:tr>
      <w:tr w:rsidR="001B6428" w:rsidRPr="001B6428" w:rsidTr="002E61D2">
        <w:tc>
          <w:tcPr>
            <w:tcW w:w="534" w:type="dxa"/>
          </w:tcPr>
          <w:p w:rsidR="001B6428" w:rsidRPr="001B6428" w:rsidRDefault="001B6428" w:rsidP="0001065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10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24" w:type="dxa"/>
          </w:tcPr>
          <w:p w:rsidR="001B6428" w:rsidRPr="001B6428" w:rsidRDefault="001B6428" w:rsidP="00EB57D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Инфибета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(интерферон бета)</w:t>
            </w:r>
          </w:p>
        </w:tc>
        <w:tc>
          <w:tcPr>
            <w:tcW w:w="2045" w:type="dxa"/>
          </w:tcPr>
          <w:p w:rsidR="001B6428" w:rsidRPr="001B6428" w:rsidRDefault="001B6428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1B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приготовления раствора для подкожного введения 9.6 млн. МЕ </w:t>
            </w:r>
            <w:r w:rsidRPr="001B6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комплекте с растворителем</w:t>
            </w:r>
          </w:p>
        </w:tc>
        <w:tc>
          <w:tcPr>
            <w:tcW w:w="1842" w:type="dxa"/>
          </w:tcPr>
          <w:p w:rsidR="001B6428" w:rsidRPr="001B6428" w:rsidRDefault="001B6428" w:rsidP="002E61D2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ЗАО «</w:t>
            </w:r>
            <w:proofErr w:type="spellStart"/>
            <w:r w:rsidRPr="001B64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Г</w:t>
            </w:r>
            <w:r w:rsidR="002E61D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енериум</w:t>
            </w:r>
            <w:proofErr w:type="spellEnd"/>
            <w:r w:rsidRPr="001B64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»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,  Россия</w:t>
            </w:r>
          </w:p>
        </w:tc>
        <w:tc>
          <w:tcPr>
            <w:tcW w:w="1985" w:type="dxa"/>
          </w:tcPr>
          <w:p w:rsidR="001B6428" w:rsidRPr="001B6428" w:rsidRDefault="001B6428" w:rsidP="003F2F54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ЗАО </w:t>
            </w:r>
            <w:r w:rsidR="002E61D2" w:rsidRPr="001B64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«</w:t>
            </w:r>
            <w:proofErr w:type="spellStart"/>
            <w:r w:rsidR="002E61D2" w:rsidRPr="001B64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Г</w:t>
            </w:r>
            <w:r w:rsidR="002E61D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енериум</w:t>
            </w:r>
            <w:proofErr w:type="spellEnd"/>
            <w:r w:rsidR="002E61D2" w:rsidRPr="001B64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»</w:t>
            </w:r>
            <w:r w:rsidRPr="001B6428">
              <w:rPr>
                <w:rFonts w:ascii="Times New Roman" w:hAnsi="Times New Roman" w:cs="Times New Roman"/>
                <w:sz w:val="24"/>
                <w:szCs w:val="24"/>
              </w:rPr>
              <w:t>,  Россия</w:t>
            </w:r>
          </w:p>
        </w:tc>
        <w:tc>
          <w:tcPr>
            <w:tcW w:w="1524" w:type="dxa"/>
          </w:tcPr>
          <w:p w:rsidR="001B6428" w:rsidRPr="001B6428" w:rsidRDefault="001B6428" w:rsidP="00FD17E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24.04.2017</w:t>
            </w:r>
          </w:p>
          <w:p w:rsidR="001B6428" w:rsidRPr="001B6428" w:rsidRDefault="001B6428" w:rsidP="00FD17E0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письмо  1.1.7-15/И-7460</w:t>
            </w:r>
          </w:p>
        </w:tc>
      </w:tr>
    </w:tbl>
    <w:p w:rsidR="003F2F54" w:rsidRPr="001B6428" w:rsidRDefault="003F2F54" w:rsidP="003F2F54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F2F54" w:rsidRPr="001B6428" w:rsidSect="005871B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CB" w:rsidRDefault="009F7CCB" w:rsidP="00E12C85">
      <w:r>
        <w:separator/>
      </w:r>
    </w:p>
  </w:endnote>
  <w:endnote w:type="continuationSeparator" w:id="0">
    <w:p w:rsidR="009F7CCB" w:rsidRDefault="009F7CCB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CB" w:rsidRDefault="009F7CCB" w:rsidP="00E12C85">
      <w:r>
        <w:separator/>
      </w:r>
    </w:p>
  </w:footnote>
  <w:footnote w:type="continuationSeparator" w:id="0">
    <w:p w:rsidR="009F7CCB" w:rsidRDefault="009F7CCB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EC2"/>
    <w:multiLevelType w:val="hybridMultilevel"/>
    <w:tmpl w:val="1068BF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2450B"/>
    <w:multiLevelType w:val="hybridMultilevel"/>
    <w:tmpl w:val="D58E5FCE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A795C"/>
    <w:multiLevelType w:val="hybridMultilevel"/>
    <w:tmpl w:val="23F61D5A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CB3636"/>
    <w:multiLevelType w:val="hybridMultilevel"/>
    <w:tmpl w:val="36C0C6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B5506232">
      <w:start w:val="6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73BAB"/>
    <w:multiLevelType w:val="hybridMultilevel"/>
    <w:tmpl w:val="007E4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97983"/>
    <w:multiLevelType w:val="hybridMultilevel"/>
    <w:tmpl w:val="F6DCE8FC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6">
    <w:nsid w:val="143573D1"/>
    <w:multiLevelType w:val="hybridMultilevel"/>
    <w:tmpl w:val="F3F0D932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5D2263"/>
    <w:multiLevelType w:val="hybridMultilevel"/>
    <w:tmpl w:val="0A26BC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DB4506"/>
    <w:multiLevelType w:val="hybridMultilevel"/>
    <w:tmpl w:val="99CA69CE"/>
    <w:lvl w:ilvl="0" w:tplc="84B46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55D5B"/>
    <w:multiLevelType w:val="hybridMultilevel"/>
    <w:tmpl w:val="58DC5DDE"/>
    <w:lvl w:ilvl="0" w:tplc="163692C8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C436C3F"/>
    <w:multiLevelType w:val="hybridMultilevel"/>
    <w:tmpl w:val="61B85376"/>
    <w:lvl w:ilvl="0" w:tplc="16369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CB4834"/>
    <w:multiLevelType w:val="hybridMultilevel"/>
    <w:tmpl w:val="1C0695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3459E4"/>
    <w:multiLevelType w:val="hybridMultilevel"/>
    <w:tmpl w:val="FA5EA1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6F2E31"/>
    <w:multiLevelType w:val="hybridMultilevel"/>
    <w:tmpl w:val="FA5EA1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6F074F"/>
    <w:multiLevelType w:val="hybridMultilevel"/>
    <w:tmpl w:val="CBC60E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295914"/>
    <w:multiLevelType w:val="hybridMultilevel"/>
    <w:tmpl w:val="61B85376"/>
    <w:lvl w:ilvl="0" w:tplc="16369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12FF0"/>
    <w:multiLevelType w:val="hybridMultilevel"/>
    <w:tmpl w:val="770EE9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5C6537"/>
    <w:multiLevelType w:val="hybridMultilevel"/>
    <w:tmpl w:val="737606B6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5C270B"/>
    <w:multiLevelType w:val="hybridMultilevel"/>
    <w:tmpl w:val="46EEA4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845733"/>
    <w:multiLevelType w:val="hybridMultilevel"/>
    <w:tmpl w:val="FB50CCCA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2828FE"/>
    <w:multiLevelType w:val="hybridMultilevel"/>
    <w:tmpl w:val="FE2467BE"/>
    <w:lvl w:ilvl="0" w:tplc="67DA7CF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3E8E16E4">
      <w:start w:val="6"/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C94B9C"/>
    <w:multiLevelType w:val="hybridMultilevel"/>
    <w:tmpl w:val="CBC60E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222269"/>
    <w:multiLevelType w:val="hybridMultilevel"/>
    <w:tmpl w:val="887461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2D7DB4"/>
    <w:multiLevelType w:val="hybridMultilevel"/>
    <w:tmpl w:val="638C68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11E4DF5"/>
    <w:multiLevelType w:val="hybridMultilevel"/>
    <w:tmpl w:val="0A26BC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3301B5"/>
    <w:multiLevelType w:val="hybridMultilevel"/>
    <w:tmpl w:val="4D2265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5414DB"/>
    <w:multiLevelType w:val="hybridMultilevel"/>
    <w:tmpl w:val="A470FB40"/>
    <w:lvl w:ilvl="0" w:tplc="70AA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923414"/>
    <w:multiLevelType w:val="hybridMultilevel"/>
    <w:tmpl w:val="F3F22B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F037E3"/>
    <w:multiLevelType w:val="hybridMultilevel"/>
    <w:tmpl w:val="A0182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E6BF3"/>
    <w:multiLevelType w:val="hybridMultilevel"/>
    <w:tmpl w:val="BAECA6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8A7578"/>
    <w:multiLevelType w:val="hybridMultilevel"/>
    <w:tmpl w:val="CE08BF5A"/>
    <w:lvl w:ilvl="0" w:tplc="16369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A738AF"/>
    <w:multiLevelType w:val="hybridMultilevel"/>
    <w:tmpl w:val="C5B8A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CFB54A1"/>
    <w:multiLevelType w:val="hybridMultilevel"/>
    <w:tmpl w:val="E79AB4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BD3F6B"/>
    <w:multiLevelType w:val="hybridMultilevel"/>
    <w:tmpl w:val="BD5C03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B57ACE"/>
    <w:multiLevelType w:val="hybridMultilevel"/>
    <w:tmpl w:val="15F6D3DA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>
    <w:nsid w:val="66CC7C11"/>
    <w:multiLevelType w:val="hybridMultilevel"/>
    <w:tmpl w:val="E91086D6"/>
    <w:lvl w:ilvl="0" w:tplc="16369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BD7D42"/>
    <w:multiLevelType w:val="hybridMultilevel"/>
    <w:tmpl w:val="007E4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2E545D"/>
    <w:multiLevelType w:val="hybridMultilevel"/>
    <w:tmpl w:val="52808A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99723AB"/>
    <w:multiLevelType w:val="hybridMultilevel"/>
    <w:tmpl w:val="2BDE4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D27F93"/>
    <w:multiLevelType w:val="hybridMultilevel"/>
    <w:tmpl w:val="5800658A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0">
    <w:nsid w:val="6FC64AE5"/>
    <w:multiLevelType w:val="hybridMultilevel"/>
    <w:tmpl w:val="C496666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04E42C9"/>
    <w:multiLevelType w:val="hybridMultilevel"/>
    <w:tmpl w:val="1068BF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9E1202"/>
    <w:multiLevelType w:val="hybridMultilevel"/>
    <w:tmpl w:val="F3F22B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181CCC"/>
    <w:multiLevelType w:val="hybridMultilevel"/>
    <w:tmpl w:val="9C9A57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F95778"/>
    <w:multiLevelType w:val="hybridMultilevel"/>
    <w:tmpl w:val="F6DCE8FC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29"/>
  </w:num>
  <w:num w:numId="2">
    <w:abstractNumId w:val="28"/>
  </w:num>
  <w:num w:numId="3">
    <w:abstractNumId w:val="40"/>
  </w:num>
  <w:num w:numId="4">
    <w:abstractNumId w:val="31"/>
  </w:num>
  <w:num w:numId="5">
    <w:abstractNumId w:val="20"/>
  </w:num>
  <w:num w:numId="6">
    <w:abstractNumId w:val="3"/>
  </w:num>
  <w:num w:numId="7">
    <w:abstractNumId w:val="12"/>
  </w:num>
  <w:num w:numId="8">
    <w:abstractNumId w:val="13"/>
  </w:num>
  <w:num w:numId="9">
    <w:abstractNumId w:val="24"/>
  </w:num>
  <w:num w:numId="10">
    <w:abstractNumId w:val="18"/>
  </w:num>
  <w:num w:numId="11">
    <w:abstractNumId w:val="4"/>
  </w:num>
  <w:num w:numId="12">
    <w:abstractNumId w:val="37"/>
  </w:num>
  <w:num w:numId="13">
    <w:abstractNumId w:val="23"/>
  </w:num>
  <w:num w:numId="14">
    <w:abstractNumId w:val="21"/>
  </w:num>
  <w:num w:numId="15">
    <w:abstractNumId w:val="14"/>
  </w:num>
  <w:num w:numId="16">
    <w:abstractNumId w:val="11"/>
  </w:num>
  <w:num w:numId="17">
    <w:abstractNumId w:val="30"/>
  </w:num>
  <w:num w:numId="18">
    <w:abstractNumId w:val="6"/>
  </w:num>
  <w:num w:numId="19">
    <w:abstractNumId w:val="19"/>
  </w:num>
  <w:num w:numId="20">
    <w:abstractNumId w:val="10"/>
  </w:num>
  <w:num w:numId="21">
    <w:abstractNumId w:val="1"/>
  </w:num>
  <w:num w:numId="22">
    <w:abstractNumId w:val="17"/>
  </w:num>
  <w:num w:numId="23">
    <w:abstractNumId w:val="26"/>
  </w:num>
  <w:num w:numId="24">
    <w:abstractNumId w:val="2"/>
  </w:num>
  <w:num w:numId="25">
    <w:abstractNumId w:val="15"/>
  </w:num>
  <w:num w:numId="26">
    <w:abstractNumId w:val="38"/>
  </w:num>
  <w:num w:numId="27">
    <w:abstractNumId w:val="35"/>
  </w:num>
  <w:num w:numId="28">
    <w:abstractNumId w:val="36"/>
  </w:num>
  <w:num w:numId="29">
    <w:abstractNumId w:val="39"/>
  </w:num>
  <w:num w:numId="30">
    <w:abstractNumId w:val="5"/>
  </w:num>
  <w:num w:numId="31">
    <w:abstractNumId w:val="44"/>
  </w:num>
  <w:num w:numId="32">
    <w:abstractNumId w:val="32"/>
  </w:num>
  <w:num w:numId="33">
    <w:abstractNumId w:val="34"/>
  </w:num>
  <w:num w:numId="34">
    <w:abstractNumId w:val="16"/>
  </w:num>
  <w:num w:numId="35">
    <w:abstractNumId w:val="25"/>
  </w:num>
  <w:num w:numId="36">
    <w:abstractNumId w:val="42"/>
  </w:num>
  <w:num w:numId="37">
    <w:abstractNumId w:val="27"/>
  </w:num>
  <w:num w:numId="38">
    <w:abstractNumId w:val="22"/>
  </w:num>
  <w:num w:numId="39">
    <w:abstractNumId w:val="43"/>
  </w:num>
  <w:num w:numId="40">
    <w:abstractNumId w:val="33"/>
  </w:num>
  <w:num w:numId="41">
    <w:abstractNumId w:val="8"/>
  </w:num>
  <w:num w:numId="42">
    <w:abstractNumId w:val="41"/>
  </w:num>
  <w:num w:numId="43">
    <w:abstractNumId w:val="0"/>
  </w:num>
  <w:num w:numId="44">
    <w:abstractNumId w:val="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1065D"/>
    <w:rsid w:val="000200D8"/>
    <w:rsid w:val="00031AE5"/>
    <w:rsid w:val="000379EE"/>
    <w:rsid w:val="00042D4E"/>
    <w:rsid w:val="00054B8F"/>
    <w:rsid w:val="00066BA7"/>
    <w:rsid w:val="00074C83"/>
    <w:rsid w:val="00074E2D"/>
    <w:rsid w:val="00085070"/>
    <w:rsid w:val="000858CA"/>
    <w:rsid w:val="000942CD"/>
    <w:rsid w:val="0009461A"/>
    <w:rsid w:val="00095D59"/>
    <w:rsid w:val="000A1729"/>
    <w:rsid w:val="000A3E50"/>
    <w:rsid w:val="000A7D17"/>
    <w:rsid w:val="000E028E"/>
    <w:rsid w:val="000E2709"/>
    <w:rsid w:val="001123BD"/>
    <w:rsid w:val="00130ABB"/>
    <w:rsid w:val="00136AE5"/>
    <w:rsid w:val="00142D92"/>
    <w:rsid w:val="0014704B"/>
    <w:rsid w:val="00153808"/>
    <w:rsid w:val="001556EB"/>
    <w:rsid w:val="00160E11"/>
    <w:rsid w:val="00162AF4"/>
    <w:rsid w:val="001834A5"/>
    <w:rsid w:val="0019060B"/>
    <w:rsid w:val="0019299A"/>
    <w:rsid w:val="001B4693"/>
    <w:rsid w:val="001B6428"/>
    <w:rsid w:val="001D0F06"/>
    <w:rsid w:val="001D221F"/>
    <w:rsid w:val="00200B2F"/>
    <w:rsid w:val="002041F6"/>
    <w:rsid w:val="002218BA"/>
    <w:rsid w:val="00227E87"/>
    <w:rsid w:val="00232053"/>
    <w:rsid w:val="00233375"/>
    <w:rsid w:val="00235757"/>
    <w:rsid w:val="00240BD8"/>
    <w:rsid w:val="002573FA"/>
    <w:rsid w:val="00261D9D"/>
    <w:rsid w:val="00266323"/>
    <w:rsid w:val="002703B9"/>
    <w:rsid w:val="00276F44"/>
    <w:rsid w:val="0028056F"/>
    <w:rsid w:val="00285CB8"/>
    <w:rsid w:val="00294DCB"/>
    <w:rsid w:val="002A0B91"/>
    <w:rsid w:val="002C2B2F"/>
    <w:rsid w:val="002C700B"/>
    <w:rsid w:val="002D4389"/>
    <w:rsid w:val="002E61D2"/>
    <w:rsid w:val="002F3D63"/>
    <w:rsid w:val="002F52F9"/>
    <w:rsid w:val="00304BCD"/>
    <w:rsid w:val="00314012"/>
    <w:rsid w:val="00314864"/>
    <w:rsid w:val="00315AD2"/>
    <w:rsid w:val="00317EA9"/>
    <w:rsid w:val="003258BC"/>
    <w:rsid w:val="003424A3"/>
    <w:rsid w:val="00342D75"/>
    <w:rsid w:val="00354331"/>
    <w:rsid w:val="003621E1"/>
    <w:rsid w:val="00391089"/>
    <w:rsid w:val="00391269"/>
    <w:rsid w:val="00397D96"/>
    <w:rsid w:val="003A6144"/>
    <w:rsid w:val="003A6953"/>
    <w:rsid w:val="003E3EB4"/>
    <w:rsid w:val="003E725D"/>
    <w:rsid w:val="003F11A3"/>
    <w:rsid w:val="003F2F54"/>
    <w:rsid w:val="004017C1"/>
    <w:rsid w:val="00407AAD"/>
    <w:rsid w:val="00421FDE"/>
    <w:rsid w:val="00425F49"/>
    <w:rsid w:val="004351AF"/>
    <w:rsid w:val="00436CB8"/>
    <w:rsid w:val="00442240"/>
    <w:rsid w:val="00452486"/>
    <w:rsid w:val="004554D4"/>
    <w:rsid w:val="004648FE"/>
    <w:rsid w:val="00466D1B"/>
    <w:rsid w:val="004679FE"/>
    <w:rsid w:val="00470BE1"/>
    <w:rsid w:val="004822DA"/>
    <w:rsid w:val="0048736F"/>
    <w:rsid w:val="00487637"/>
    <w:rsid w:val="004A09DA"/>
    <w:rsid w:val="004A436D"/>
    <w:rsid w:val="004A48D5"/>
    <w:rsid w:val="004B3E48"/>
    <w:rsid w:val="004C3DC1"/>
    <w:rsid w:val="004C74BA"/>
    <w:rsid w:val="004D3DF1"/>
    <w:rsid w:val="004E1947"/>
    <w:rsid w:val="004E1CBE"/>
    <w:rsid w:val="004F37A0"/>
    <w:rsid w:val="004F54FF"/>
    <w:rsid w:val="004F6E89"/>
    <w:rsid w:val="00503CEB"/>
    <w:rsid w:val="00531904"/>
    <w:rsid w:val="005362B6"/>
    <w:rsid w:val="00536772"/>
    <w:rsid w:val="00554CD0"/>
    <w:rsid w:val="0056194A"/>
    <w:rsid w:val="00566DEC"/>
    <w:rsid w:val="00585D72"/>
    <w:rsid w:val="005871B7"/>
    <w:rsid w:val="00592DBC"/>
    <w:rsid w:val="00596C49"/>
    <w:rsid w:val="005B1DC6"/>
    <w:rsid w:val="005B41D5"/>
    <w:rsid w:val="005B43B7"/>
    <w:rsid w:val="005B46E9"/>
    <w:rsid w:val="005C544C"/>
    <w:rsid w:val="005D002B"/>
    <w:rsid w:val="005E180B"/>
    <w:rsid w:val="005E4648"/>
    <w:rsid w:val="005E7932"/>
    <w:rsid w:val="005F1A30"/>
    <w:rsid w:val="00606C90"/>
    <w:rsid w:val="006141C4"/>
    <w:rsid w:val="0062146E"/>
    <w:rsid w:val="00631D92"/>
    <w:rsid w:val="00633AF4"/>
    <w:rsid w:val="00640424"/>
    <w:rsid w:val="00647708"/>
    <w:rsid w:val="006509C2"/>
    <w:rsid w:val="00666010"/>
    <w:rsid w:val="0066606E"/>
    <w:rsid w:val="00672C59"/>
    <w:rsid w:val="00676E34"/>
    <w:rsid w:val="00677B27"/>
    <w:rsid w:val="00681108"/>
    <w:rsid w:val="006826A8"/>
    <w:rsid w:val="006879A7"/>
    <w:rsid w:val="0069171E"/>
    <w:rsid w:val="006B2F93"/>
    <w:rsid w:val="006B5425"/>
    <w:rsid w:val="006D4534"/>
    <w:rsid w:val="006D47BC"/>
    <w:rsid w:val="006D6A34"/>
    <w:rsid w:val="006E0D37"/>
    <w:rsid w:val="006E50EC"/>
    <w:rsid w:val="007052A4"/>
    <w:rsid w:val="0070663E"/>
    <w:rsid w:val="00706789"/>
    <w:rsid w:val="00725D0B"/>
    <w:rsid w:val="0073355C"/>
    <w:rsid w:val="00734243"/>
    <w:rsid w:val="00736CFA"/>
    <w:rsid w:val="00744955"/>
    <w:rsid w:val="0075424F"/>
    <w:rsid w:val="00760D7A"/>
    <w:rsid w:val="00780D2C"/>
    <w:rsid w:val="00786E46"/>
    <w:rsid w:val="0079237C"/>
    <w:rsid w:val="007C46A6"/>
    <w:rsid w:val="007D3BE7"/>
    <w:rsid w:val="007D4E2C"/>
    <w:rsid w:val="007F4862"/>
    <w:rsid w:val="007F53DB"/>
    <w:rsid w:val="007F74FC"/>
    <w:rsid w:val="00807302"/>
    <w:rsid w:val="008148C1"/>
    <w:rsid w:val="008162F8"/>
    <w:rsid w:val="00841389"/>
    <w:rsid w:val="008431D2"/>
    <w:rsid w:val="00843229"/>
    <w:rsid w:val="00847EBB"/>
    <w:rsid w:val="00865C6E"/>
    <w:rsid w:val="008702CD"/>
    <w:rsid w:val="00874C7B"/>
    <w:rsid w:val="008752C0"/>
    <w:rsid w:val="00875527"/>
    <w:rsid w:val="00890EEF"/>
    <w:rsid w:val="00893629"/>
    <w:rsid w:val="008A0F00"/>
    <w:rsid w:val="008A0FCC"/>
    <w:rsid w:val="008A4D0C"/>
    <w:rsid w:val="008C0A83"/>
    <w:rsid w:val="008C1194"/>
    <w:rsid w:val="008D098C"/>
    <w:rsid w:val="008E639E"/>
    <w:rsid w:val="008F763A"/>
    <w:rsid w:val="00901C78"/>
    <w:rsid w:val="00903B2E"/>
    <w:rsid w:val="009051EC"/>
    <w:rsid w:val="00906A59"/>
    <w:rsid w:val="00911033"/>
    <w:rsid w:val="009144BE"/>
    <w:rsid w:val="00922888"/>
    <w:rsid w:val="00930B9D"/>
    <w:rsid w:val="00941C94"/>
    <w:rsid w:val="009428BD"/>
    <w:rsid w:val="00944EFB"/>
    <w:rsid w:val="00956D25"/>
    <w:rsid w:val="00961270"/>
    <w:rsid w:val="00961B8B"/>
    <w:rsid w:val="00966425"/>
    <w:rsid w:val="00974799"/>
    <w:rsid w:val="00984417"/>
    <w:rsid w:val="0098525D"/>
    <w:rsid w:val="0098615A"/>
    <w:rsid w:val="00986525"/>
    <w:rsid w:val="0099333C"/>
    <w:rsid w:val="009949E5"/>
    <w:rsid w:val="00995009"/>
    <w:rsid w:val="009A1EA6"/>
    <w:rsid w:val="009A3BF6"/>
    <w:rsid w:val="009B5601"/>
    <w:rsid w:val="009E6335"/>
    <w:rsid w:val="009F5611"/>
    <w:rsid w:val="009F7CCB"/>
    <w:rsid w:val="00A00029"/>
    <w:rsid w:val="00A02243"/>
    <w:rsid w:val="00A04963"/>
    <w:rsid w:val="00A06DDA"/>
    <w:rsid w:val="00A06FEF"/>
    <w:rsid w:val="00A127AF"/>
    <w:rsid w:val="00A3122C"/>
    <w:rsid w:val="00A37FEA"/>
    <w:rsid w:val="00A54E30"/>
    <w:rsid w:val="00A54FC5"/>
    <w:rsid w:val="00A63531"/>
    <w:rsid w:val="00A81148"/>
    <w:rsid w:val="00A85409"/>
    <w:rsid w:val="00A926FA"/>
    <w:rsid w:val="00AA6D9B"/>
    <w:rsid w:val="00AB5E77"/>
    <w:rsid w:val="00AC4D20"/>
    <w:rsid w:val="00AC6FB6"/>
    <w:rsid w:val="00AD7FC2"/>
    <w:rsid w:val="00AF0BF2"/>
    <w:rsid w:val="00B22C5E"/>
    <w:rsid w:val="00B25205"/>
    <w:rsid w:val="00B32E3E"/>
    <w:rsid w:val="00B343D9"/>
    <w:rsid w:val="00B53EA4"/>
    <w:rsid w:val="00B702D6"/>
    <w:rsid w:val="00B73717"/>
    <w:rsid w:val="00B73A8E"/>
    <w:rsid w:val="00B82E47"/>
    <w:rsid w:val="00BA6601"/>
    <w:rsid w:val="00BC516F"/>
    <w:rsid w:val="00BC722F"/>
    <w:rsid w:val="00BE681A"/>
    <w:rsid w:val="00BE7505"/>
    <w:rsid w:val="00BF00A6"/>
    <w:rsid w:val="00BF2B2E"/>
    <w:rsid w:val="00C133DA"/>
    <w:rsid w:val="00C223EA"/>
    <w:rsid w:val="00C3074D"/>
    <w:rsid w:val="00C45F59"/>
    <w:rsid w:val="00C5397D"/>
    <w:rsid w:val="00C6403E"/>
    <w:rsid w:val="00C72D9F"/>
    <w:rsid w:val="00C738F4"/>
    <w:rsid w:val="00C749F2"/>
    <w:rsid w:val="00CB55B8"/>
    <w:rsid w:val="00CB5ABC"/>
    <w:rsid w:val="00CB5C46"/>
    <w:rsid w:val="00CC2122"/>
    <w:rsid w:val="00CC6E4C"/>
    <w:rsid w:val="00CE34F5"/>
    <w:rsid w:val="00CE5A1F"/>
    <w:rsid w:val="00D158B8"/>
    <w:rsid w:val="00D15A5B"/>
    <w:rsid w:val="00D26BB9"/>
    <w:rsid w:val="00D306FA"/>
    <w:rsid w:val="00D31BD0"/>
    <w:rsid w:val="00D358A7"/>
    <w:rsid w:val="00D532DE"/>
    <w:rsid w:val="00D64B3E"/>
    <w:rsid w:val="00D67785"/>
    <w:rsid w:val="00D72DBF"/>
    <w:rsid w:val="00D83840"/>
    <w:rsid w:val="00D90727"/>
    <w:rsid w:val="00D95466"/>
    <w:rsid w:val="00DC39A3"/>
    <w:rsid w:val="00DC6D1F"/>
    <w:rsid w:val="00DF0593"/>
    <w:rsid w:val="00DF2007"/>
    <w:rsid w:val="00DF4EE1"/>
    <w:rsid w:val="00E07420"/>
    <w:rsid w:val="00E11CAC"/>
    <w:rsid w:val="00E12C85"/>
    <w:rsid w:val="00E17348"/>
    <w:rsid w:val="00E23B17"/>
    <w:rsid w:val="00E314A7"/>
    <w:rsid w:val="00E31DE4"/>
    <w:rsid w:val="00E326BA"/>
    <w:rsid w:val="00E348FD"/>
    <w:rsid w:val="00E37A82"/>
    <w:rsid w:val="00E400F7"/>
    <w:rsid w:val="00E40F1F"/>
    <w:rsid w:val="00E436B1"/>
    <w:rsid w:val="00E640C3"/>
    <w:rsid w:val="00E72ED6"/>
    <w:rsid w:val="00E8093C"/>
    <w:rsid w:val="00E83454"/>
    <w:rsid w:val="00E84179"/>
    <w:rsid w:val="00E9297C"/>
    <w:rsid w:val="00E943F0"/>
    <w:rsid w:val="00EA7EE8"/>
    <w:rsid w:val="00EB239A"/>
    <w:rsid w:val="00EB4813"/>
    <w:rsid w:val="00EB57D5"/>
    <w:rsid w:val="00EB6E73"/>
    <w:rsid w:val="00ED0976"/>
    <w:rsid w:val="00EE018D"/>
    <w:rsid w:val="00EE11F9"/>
    <w:rsid w:val="00EE3009"/>
    <w:rsid w:val="00F0197D"/>
    <w:rsid w:val="00F05BAB"/>
    <w:rsid w:val="00F06DEF"/>
    <w:rsid w:val="00F275DB"/>
    <w:rsid w:val="00F315CA"/>
    <w:rsid w:val="00F37197"/>
    <w:rsid w:val="00F60453"/>
    <w:rsid w:val="00F67438"/>
    <w:rsid w:val="00F76F54"/>
    <w:rsid w:val="00F92809"/>
    <w:rsid w:val="00FB49F2"/>
    <w:rsid w:val="00FD17E0"/>
    <w:rsid w:val="00FD544A"/>
    <w:rsid w:val="00FE11FE"/>
    <w:rsid w:val="00FE18C1"/>
    <w:rsid w:val="00FE1AE3"/>
    <w:rsid w:val="00FE494C"/>
    <w:rsid w:val="00FE743F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uiPriority w:val="22"/>
    <w:qFormat/>
    <w:rsid w:val="00470BE1"/>
    <w:rPr>
      <w:b/>
      <w:bCs/>
    </w:rPr>
  </w:style>
  <w:style w:type="character" w:customStyle="1" w:styleId="42">
    <w:name w:val="Основной текст4"/>
    <w:basedOn w:val="a0"/>
    <w:rsid w:val="002805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5"/>
    <w:basedOn w:val="a0"/>
    <w:rsid w:val="002805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6">
    <w:name w:val="Основной текст (3)"/>
    <w:rsid w:val="00280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u w:val="single"/>
    </w:rPr>
  </w:style>
  <w:style w:type="character" w:styleId="aff3">
    <w:name w:val="FollowedHyperlink"/>
    <w:basedOn w:val="a0"/>
    <w:uiPriority w:val="99"/>
    <w:semiHidden/>
    <w:unhideWhenUsed/>
    <w:rsid w:val="00153808"/>
    <w:rPr>
      <w:color w:val="800080" w:themeColor="followedHyperlink"/>
      <w:u w:val="single"/>
    </w:rPr>
  </w:style>
  <w:style w:type="paragraph" w:customStyle="1" w:styleId="aff4">
    <w:name w:val="Знак"/>
    <w:basedOn w:val="a"/>
    <w:autoRedefine/>
    <w:rsid w:val="00961B8B"/>
    <w:pPr>
      <w:spacing w:after="160" w:line="360" w:lineRule="auto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uiPriority w:val="22"/>
    <w:qFormat/>
    <w:rsid w:val="00470BE1"/>
    <w:rPr>
      <w:b/>
      <w:bCs/>
    </w:rPr>
  </w:style>
  <w:style w:type="character" w:customStyle="1" w:styleId="42">
    <w:name w:val="Основной текст4"/>
    <w:basedOn w:val="a0"/>
    <w:rsid w:val="002805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5"/>
    <w:basedOn w:val="a0"/>
    <w:rsid w:val="002805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6">
    <w:name w:val="Основной текст (3)"/>
    <w:rsid w:val="00280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u w:val="single"/>
    </w:rPr>
  </w:style>
  <w:style w:type="character" w:styleId="aff3">
    <w:name w:val="FollowedHyperlink"/>
    <w:basedOn w:val="a0"/>
    <w:uiPriority w:val="99"/>
    <w:semiHidden/>
    <w:unhideWhenUsed/>
    <w:rsid w:val="00153808"/>
    <w:rPr>
      <w:color w:val="800080" w:themeColor="followedHyperlink"/>
      <w:u w:val="single"/>
    </w:rPr>
  </w:style>
  <w:style w:type="paragraph" w:customStyle="1" w:styleId="aff4">
    <w:name w:val="Знак"/>
    <w:basedOn w:val="a"/>
    <w:autoRedefine/>
    <w:rsid w:val="00961B8B"/>
    <w:pPr>
      <w:spacing w:after="160" w:line="360" w:lineRule="auto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E6B8-8ADA-42F2-922B-8E38B7AC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Кеншимбай Дулат Буркитханович</cp:lastModifiedBy>
  <cp:revision>3</cp:revision>
  <cp:lastPrinted>2017-03-28T10:55:00Z</cp:lastPrinted>
  <dcterms:created xsi:type="dcterms:W3CDTF">2017-07-20T03:57:00Z</dcterms:created>
  <dcterms:modified xsi:type="dcterms:W3CDTF">2017-07-20T03:58:00Z</dcterms:modified>
</cp:coreProperties>
</file>