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97AB" w14:textId="77777777" w:rsidR="0088379F" w:rsidRPr="0088379F" w:rsidRDefault="0088379F" w:rsidP="00C2031F">
      <w:pPr>
        <w:pStyle w:val="1"/>
        <w:pBdr>
          <w:top w:val="single" w:sz="4" w:space="1" w:color="auto"/>
          <w:left w:val="single" w:sz="4" w:space="4" w:color="auto"/>
          <w:bottom w:val="single" w:sz="4" w:space="1" w:color="auto"/>
          <w:right w:val="single" w:sz="4" w:space="4" w:color="auto"/>
        </w:pBdr>
        <w:shd w:val="clear" w:color="auto" w:fill="244061" w:themeFill="accent1" w:themeFillShade="80"/>
        <w:jc w:val="center"/>
        <w:rPr>
          <w:rFonts w:ascii="Arial" w:hAnsi="Arial" w:cs="Arial"/>
          <w:sz w:val="32"/>
          <w:szCs w:val="28"/>
        </w:rPr>
      </w:pPr>
      <w:r>
        <w:rPr>
          <w:rFonts w:ascii="Arial" w:hAnsi="Arial"/>
          <w:sz w:val="32"/>
          <w:szCs w:val="28"/>
        </w:rPr>
        <w:t>ПАМЯТКА ДЛЯ МЕДРАБОТНИКОВ</w:t>
      </w:r>
    </w:p>
    <w:p w14:paraId="08DDDECE" w14:textId="77777777" w:rsidR="0088379F" w:rsidRDefault="0088379F" w:rsidP="0088379F">
      <w:pPr>
        <w:spacing w:before="66" w:line="860" w:lineRule="exact"/>
        <w:ind w:left="42" w:right="23"/>
        <w:jc w:val="center"/>
        <w:outlineLvl w:val="0"/>
        <w:rPr>
          <w:rFonts w:ascii="Arial" w:eastAsia="Arial" w:hAnsi="Arial" w:cs="Arial"/>
          <w:b/>
          <w:bCs/>
          <w:w w:val="90"/>
          <w:sz w:val="80"/>
          <w:szCs w:val="80"/>
        </w:rPr>
      </w:pPr>
    </w:p>
    <w:p w14:paraId="6B55F601" w14:textId="63E88EEC" w:rsidR="0088379F" w:rsidRPr="0043235D" w:rsidRDefault="00F5070E" w:rsidP="0088379F">
      <w:pPr>
        <w:spacing w:before="66" w:line="860" w:lineRule="exact"/>
        <w:ind w:left="42" w:right="23"/>
        <w:jc w:val="center"/>
        <w:outlineLvl w:val="0"/>
        <w:rPr>
          <w:rFonts w:ascii="Arial" w:eastAsia="Arial" w:hAnsi="Arial" w:cs="Arial"/>
          <w:sz w:val="80"/>
          <w:szCs w:val="80"/>
        </w:rPr>
      </w:pPr>
      <w:r>
        <w:rPr>
          <w:rFonts w:ascii="Arial" w:hAnsi="Arial"/>
          <w:b/>
          <w:bCs/>
          <w:sz w:val="56"/>
          <w:szCs w:val="56"/>
        </w:rPr>
        <w:t xml:space="preserve">Информация о рисках применения </w:t>
      </w:r>
      <w:proofErr w:type="spellStart"/>
      <w:r>
        <w:rPr>
          <w:rFonts w:ascii="Arial" w:hAnsi="Arial"/>
          <w:b/>
          <w:bCs/>
          <w:sz w:val="56"/>
          <w:szCs w:val="56"/>
        </w:rPr>
        <w:t>вальпро</w:t>
      </w:r>
      <w:r w:rsidR="00892F19">
        <w:rPr>
          <w:rFonts w:ascii="Arial" w:hAnsi="Arial"/>
          <w:b/>
          <w:bCs/>
          <w:sz w:val="56"/>
          <w:szCs w:val="56"/>
        </w:rPr>
        <w:t>евой</w:t>
      </w:r>
      <w:proofErr w:type="spellEnd"/>
      <w:r w:rsidR="00892F19">
        <w:rPr>
          <w:rFonts w:ascii="Arial" w:hAnsi="Arial"/>
          <w:b/>
          <w:bCs/>
          <w:sz w:val="56"/>
          <w:szCs w:val="56"/>
        </w:rPr>
        <w:t xml:space="preserve"> кислоты</w:t>
      </w:r>
      <w:r>
        <w:rPr>
          <w:rFonts w:ascii="Arial" w:hAnsi="Arial"/>
          <w:b/>
          <w:bCs/>
          <w:sz w:val="56"/>
          <w:szCs w:val="56"/>
        </w:rPr>
        <w:t xml:space="preserve">  </w:t>
      </w:r>
      <w:r w:rsidR="00860505">
        <w:rPr>
          <w:rFonts w:ascii="Arial" w:hAnsi="Arial"/>
          <w:b/>
          <w:bCs/>
          <w:sz w:val="56"/>
          <w:szCs w:val="56"/>
        </w:rPr>
        <w:t xml:space="preserve">у </w:t>
      </w:r>
      <w:r>
        <w:rPr>
          <w:rFonts w:ascii="Arial" w:hAnsi="Arial"/>
          <w:b/>
          <w:bCs/>
          <w:sz w:val="56"/>
          <w:szCs w:val="56"/>
        </w:rPr>
        <w:t>пациент</w:t>
      </w:r>
      <w:r w:rsidR="00860505">
        <w:rPr>
          <w:rFonts w:ascii="Arial" w:hAnsi="Arial"/>
          <w:b/>
          <w:bCs/>
          <w:sz w:val="56"/>
          <w:szCs w:val="56"/>
        </w:rPr>
        <w:t>ок</w:t>
      </w:r>
      <w:r>
        <w:rPr>
          <w:rFonts w:ascii="Arial" w:hAnsi="Arial"/>
          <w:b/>
          <w:bCs/>
          <w:sz w:val="56"/>
          <w:szCs w:val="56"/>
        </w:rPr>
        <w:t xml:space="preserve"> женского пола и беременны</w:t>
      </w:r>
      <w:r w:rsidR="00860505">
        <w:rPr>
          <w:rFonts w:ascii="Arial" w:hAnsi="Arial"/>
          <w:b/>
          <w:bCs/>
          <w:sz w:val="56"/>
          <w:szCs w:val="56"/>
        </w:rPr>
        <w:t>х</w:t>
      </w:r>
      <w:r>
        <w:rPr>
          <w:rFonts w:ascii="Arial" w:hAnsi="Arial"/>
          <w:b/>
          <w:bCs/>
          <w:sz w:val="56"/>
          <w:szCs w:val="56"/>
        </w:rPr>
        <w:t xml:space="preserve"> женщин.</w:t>
      </w:r>
      <w:r>
        <w:rPr>
          <w:rFonts w:ascii="Arial" w:hAnsi="Arial"/>
          <w:b/>
          <w:bCs/>
          <w:sz w:val="80"/>
          <w:szCs w:val="80"/>
        </w:rPr>
        <w:t xml:space="preserve"> </w:t>
      </w:r>
    </w:p>
    <w:p w14:paraId="6CB2231D" w14:textId="77777777" w:rsidR="0088379F" w:rsidRDefault="0088379F" w:rsidP="0088379F">
      <w:pPr>
        <w:spacing w:line="846" w:lineRule="exact"/>
        <w:ind w:left="824" w:right="-20"/>
        <w:rPr>
          <w:rFonts w:ascii="Arial" w:eastAsia="Arial" w:hAnsi="Arial" w:cs="Arial"/>
          <w:b/>
          <w:bCs/>
          <w:w w:val="91"/>
          <w:sz w:val="80"/>
          <w:szCs w:val="80"/>
        </w:rPr>
      </w:pPr>
      <w:r>
        <w:rPr>
          <w:rFonts w:ascii="Arial" w:hAnsi="Arial"/>
          <w:b/>
          <w:bCs/>
          <w:sz w:val="80"/>
          <w:szCs w:val="80"/>
        </w:rPr>
        <w:t xml:space="preserve"> </w:t>
      </w:r>
    </w:p>
    <w:p w14:paraId="71D80DE3" w14:textId="77777777" w:rsidR="0088379F" w:rsidRPr="00EA1DF2" w:rsidRDefault="00F5070E" w:rsidP="0088379F">
      <w:pPr>
        <w:spacing w:line="846" w:lineRule="exact"/>
        <w:ind w:left="824" w:right="974"/>
        <w:jc w:val="center"/>
        <w:rPr>
          <w:rFonts w:ascii="Arial" w:eastAsia="Arial" w:hAnsi="Arial" w:cs="Arial"/>
          <w:sz w:val="56"/>
          <w:szCs w:val="80"/>
        </w:rPr>
      </w:pPr>
      <w:r>
        <w:rPr>
          <w:rFonts w:ascii="Arial" w:hAnsi="Arial"/>
          <w:b/>
          <w:bCs/>
          <w:sz w:val="56"/>
          <w:szCs w:val="80"/>
        </w:rPr>
        <w:t xml:space="preserve"> Контрацепция и предотвращение беременности</w:t>
      </w:r>
    </w:p>
    <w:p w14:paraId="2D249244" w14:textId="77777777" w:rsidR="0088379F" w:rsidRPr="0043235D" w:rsidRDefault="0088379F" w:rsidP="0088379F">
      <w:pPr>
        <w:spacing w:line="200" w:lineRule="exact"/>
        <w:rPr>
          <w:sz w:val="20"/>
        </w:rPr>
      </w:pPr>
    </w:p>
    <w:p w14:paraId="66089A24" w14:textId="6BBFE2B3" w:rsidR="0088379F" w:rsidRPr="0088379F" w:rsidRDefault="0088379F" w:rsidP="0088379F">
      <w:pPr>
        <w:spacing w:before="27" w:line="260" w:lineRule="auto"/>
        <w:ind w:left="1418" w:right="1544"/>
        <w:jc w:val="center"/>
        <w:rPr>
          <w:rFonts w:ascii="Arial" w:eastAsia="Arial" w:hAnsi="Arial" w:cs="Arial"/>
          <w:w w:val="95"/>
          <w:sz w:val="24"/>
          <w:szCs w:val="24"/>
        </w:rPr>
      </w:pPr>
      <w:r>
        <w:rPr>
          <w:rFonts w:ascii="Arial" w:hAnsi="Arial"/>
          <w:sz w:val="24"/>
          <w:szCs w:val="24"/>
        </w:rPr>
        <w:t xml:space="preserve">Прежде чем назначать пациенткам </w:t>
      </w:r>
      <w:proofErr w:type="spellStart"/>
      <w:r>
        <w:rPr>
          <w:rFonts w:ascii="Arial" w:hAnsi="Arial"/>
          <w:sz w:val="24"/>
          <w:szCs w:val="24"/>
        </w:rPr>
        <w:t>вальпро</w:t>
      </w:r>
      <w:r w:rsidR="00892F19">
        <w:rPr>
          <w:rFonts w:ascii="Arial" w:hAnsi="Arial"/>
          <w:sz w:val="24"/>
          <w:szCs w:val="24"/>
        </w:rPr>
        <w:t>евую</w:t>
      </w:r>
      <w:proofErr w:type="spellEnd"/>
      <w:r w:rsidR="00892F19">
        <w:rPr>
          <w:rFonts w:ascii="Arial" w:hAnsi="Arial"/>
          <w:sz w:val="24"/>
          <w:szCs w:val="24"/>
        </w:rPr>
        <w:t xml:space="preserve"> кислоту,</w:t>
      </w:r>
      <w:r>
        <w:rPr>
          <w:rFonts w:ascii="Arial" w:hAnsi="Arial"/>
          <w:sz w:val="24"/>
          <w:szCs w:val="24"/>
        </w:rPr>
        <w:t xml:space="preserve"> внимательно прочитайте этот буклет. </w:t>
      </w:r>
    </w:p>
    <w:p w14:paraId="3A131FA6" w14:textId="77777777" w:rsidR="0088379F" w:rsidRPr="0088379F" w:rsidRDefault="0088379F" w:rsidP="0088379F">
      <w:pPr>
        <w:spacing w:before="27" w:line="260" w:lineRule="auto"/>
        <w:ind w:left="1564" w:right="1544"/>
        <w:jc w:val="center"/>
        <w:rPr>
          <w:rFonts w:ascii="Arial" w:eastAsia="Arial" w:hAnsi="Arial" w:cs="Arial"/>
          <w:w w:val="95"/>
          <w:sz w:val="24"/>
          <w:szCs w:val="24"/>
        </w:rPr>
      </w:pPr>
    </w:p>
    <w:p w14:paraId="2CFD0F42" w14:textId="3B68ED9B" w:rsidR="0088379F" w:rsidRPr="0088379F" w:rsidRDefault="00CA00DA" w:rsidP="0088379F">
      <w:pPr>
        <w:spacing w:before="27" w:line="260" w:lineRule="auto"/>
        <w:ind w:left="1564" w:right="1544"/>
        <w:jc w:val="center"/>
        <w:rPr>
          <w:rFonts w:ascii="Arial" w:eastAsia="Arial" w:hAnsi="Arial" w:cs="Arial"/>
          <w:sz w:val="24"/>
          <w:szCs w:val="24"/>
        </w:rPr>
      </w:pPr>
      <w:r>
        <w:rPr>
          <w:rFonts w:ascii="Arial" w:hAnsi="Arial"/>
          <w:sz w:val="24"/>
          <w:szCs w:val="24"/>
        </w:rPr>
        <w:t xml:space="preserve">Это одно из мероприятий Программы предотвращения беременности в период лечения </w:t>
      </w:r>
      <w:proofErr w:type="spellStart"/>
      <w:r>
        <w:rPr>
          <w:rFonts w:ascii="Arial" w:hAnsi="Arial"/>
          <w:sz w:val="24"/>
          <w:szCs w:val="24"/>
        </w:rPr>
        <w:t>вальпро</w:t>
      </w:r>
      <w:r w:rsidR="00892F19">
        <w:rPr>
          <w:rFonts w:ascii="Arial" w:hAnsi="Arial"/>
          <w:sz w:val="24"/>
          <w:szCs w:val="24"/>
        </w:rPr>
        <w:t>евой</w:t>
      </w:r>
      <w:proofErr w:type="spellEnd"/>
      <w:r w:rsidR="00892F19">
        <w:rPr>
          <w:rFonts w:ascii="Arial" w:hAnsi="Arial"/>
          <w:sz w:val="24"/>
          <w:szCs w:val="24"/>
        </w:rPr>
        <w:t xml:space="preserve"> кислотой</w:t>
      </w:r>
      <w:r>
        <w:rPr>
          <w:rFonts w:ascii="Arial" w:hAnsi="Arial"/>
          <w:sz w:val="24"/>
          <w:szCs w:val="24"/>
        </w:rPr>
        <w:t xml:space="preserve">, целью которой является минимизация риска применения препарата в период беременности. </w:t>
      </w:r>
    </w:p>
    <w:p w14:paraId="4C9505E2" w14:textId="77777777" w:rsidR="0088379F" w:rsidRDefault="0088379F">
      <w:pPr>
        <w:rPr>
          <w:rFonts w:ascii="Arial" w:eastAsia="SimSun" w:hAnsi="Arial" w:cs="Arial"/>
          <w:b/>
          <w:bCs/>
          <w:noProof/>
          <w:kern w:val="32"/>
          <w:sz w:val="32"/>
          <w:szCs w:val="28"/>
          <w:lang w:eastAsia="en-GB"/>
        </w:rPr>
      </w:pPr>
    </w:p>
    <w:p w14:paraId="068940C2" w14:textId="77777777" w:rsidR="00382829" w:rsidRDefault="00382829">
      <w:pPr>
        <w:rPr>
          <w:rFonts w:ascii="Arial" w:eastAsia="SimSun" w:hAnsi="Arial" w:cs="Arial"/>
          <w:b/>
          <w:bCs/>
          <w:noProof/>
          <w:kern w:val="32"/>
          <w:sz w:val="32"/>
          <w:szCs w:val="28"/>
        </w:rPr>
      </w:pPr>
      <w:r>
        <w:br w:type="page"/>
      </w:r>
    </w:p>
    <w:p w14:paraId="4920A23E" w14:textId="77777777" w:rsidR="002D41A0" w:rsidRPr="0088379F" w:rsidRDefault="002D41A0" w:rsidP="002D41A0">
      <w:pPr>
        <w:pBdr>
          <w:top w:val="single" w:sz="4" w:space="1" w:color="auto"/>
          <w:left w:val="single" w:sz="4" w:space="4" w:color="auto"/>
          <w:bottom w:val="single" w:sz="4" w:space="1" w:color="auto"/>
          <w:right w:val="single" w:sz="4" w:space="4" w:color="auto"/>
        </w:pBdr>
        <w:shd w:val="clear" w:color="auto" w:fill="244061" w:themeFill="accent1" w:themeFillShade="80"/>
        <w:spacing w:line="260" w:lineRule="auto"/>
        <w:ind w:left="850" w:right="874"/>
        <w:outlineLvl w:val="0"/>
        <w:rPr>
          <w:rFonts w:ascii="Arial" w:eastAsia="Arial" w:hAnsi="Arial" w:cs="Arial"/>
          <w:b/>
          <w:bCs/>
          <w:w w:val="87"/>
          <w:sz w:val="32"/>
          <w:szCs w:val="24"/>
        </w:rPr>
      </w:pPr>
      <w:r>
        <w:rPr>
          <w:rFonts w:ascii="Arial" w:hAnsi="Arial"/>
          <w:b/>
          <w:sz w:val="32"/>
          <w:szCs w:val="24"/>
        </w:rPr>
        <w:lastRenderedPageBreak/>
        <w:t>СОДЕРЖАНИЕ</w:t>
      </w:r>
    </w:p>
    <w:p w14:paraId="33A7D2A4" w14:textId="77777777" w:rsidR="00076F9A" w:rsidRPr="00402441" w:rsidRDefault="00076F9A" w:rsidP="00076F9A">
      <w:pPr>
        <w:spacing w:before="240" w:line="260" w:lineRule="auto"/>
        <w:ind w:left="850" w:right="874"/>
        <w:outlineLvl w:val="0"/>
        <w:rPr>
          <w:rFonts w:ascii="Arial" w:eastAsia="Arial" w:hAnsi="Arial" w:cs="Arial"/>
          <w:b/>
          <w:w w:val="95"/>
          <w:sz w:val="24"/>
          <w:szCs w:val="24"/>
        </w:rPr>
      </w:pPr>
      <w:r>
        <w:rPr>
          <w:rFonts w:ascii="Arial" w:hAnsi="Arial"/>
          <w:b/>
          <w:sz w:val="24"/>
          <w:szCs w:val="24"/>
        </w:rPr>
        <w:t>Цель Памятки</w:t>
      </w:r>
    </w:p>
    <w:p w14:paraId="23D04235" w14:textId="77777777" w:rsidR="006B2779" w:rsidRPr="006B2779" w:rsidRDefault="002D41A0" w:rsidP="006B2779">
      <w:pPr>
        <w:spacing w:before="240" w:line="260" w:lineRule="auto"/>
        <w:ind w:left="850" w:right="874"/>
        <w:outlineLvl w:val="0"/>
        <w:rPr>
          <w:rFonts w:ascii="Arial" w:eastAsia="Arial" w:hAnsi="Arial" w:cs="Arial"/>
          <w:b/>
          <w:w w:val="95"/>
          <w:sz w:val="24"/>
          <w:szCs w:val="24"/>
        </w:rPr>
      </w:pPr>
      <w:r>
        <w:rPr>
          <w:rFonts w:ascii="Arial" w:hAnsi="Arial"/>
          <w:b/>
          <w:sz w:val="24"/>
          <w:szCs w:val="24"/>
        </w:rPr>
        <w:t>Краткий обзор</w:t>
      </w:r>
    </w:p>
    <w:p w14:paraId="2B8D231F" w14:textId="2BCADE6C" w:rsidR="007B64AA" w:rsidRPr="00402441" w:rsidRDefault="007B64AA" w:rsidP="007B64AA">
      <w:pPr>
        <w:pStyle w:val="af1"/>
        <w:numPr>
          <w:ilvl w:val="0"/>
          <w:numId w:val="9"/>
        </w:numPr>
        <w:spacing w:before="240" w:after="0" w:line="260" w:lineRule="auto"/>
        <w:ind w:right="874"/>
        <w:outlineLvl w:val="0"/>
        <w:rPr>
          <w:rFonts w:ascii="Arial" w:eastAsia="Arial" w:hAnsi="Arial" w:cs="Arial"/>
          <w:b/>
          <w:w w:val="95"/>
          <w:sz w:val="24"/>
          <w:szCs w:val="24"/>
        </w:rPr>
      </w:pPr>
      <w:r>
        <w:rPr>
          <w:rFonts w:ascii="Arial" w:hAnsi="Arial"/>
          <w:b/>
          <w:sz w:val="24"/>
          <w:szCs w:val="24"/>
        </w:rPr>
        <w:t xml:space="preserve">Информация о врожденных </w:t>
      </w:r>
      <w:r w:rsidR="008A2C4B">
        <w:rPr>
          <w:rFonts w:ascii="Arial" w:hAnsi="Arial"/>
          <w:b/>
          <w:sz w:val="24"/>
          <w:szCs w:val="24"/>
        </w:rPr>
        <w:t>пороках</w:t>
      </w:r>
      <w:r>
        <w:rPr>
          <w:rFonts w:ascii="Arial" w:hAnsi="Arial"/>
          <w:b/>
          <w:sz w:val="24"/>
          <w:szCs w:val="24"/>
        </w:rPr>
        <w:t xml:space="preserve"> и нарушениях развития </w:t>
      </w:r>
    </w:p>
    <w:p w14:paraId="54737B1D" w14:textId="4310A309" w:rsidR="007B64AA" w:rsidRPr="00402441" w:rsidRDefault="007B64AA" w:rsidP="007B64AA">
      <w:pPr>
        <w:pStyle w:val="af1"/>
        <w:numPr>
          <w:ilvl w:val="0"/>
          <w:numId w:val="8"/>
        </w:numPr>
        <w:spacing w:before="240" w:after="0" w:line="360" w:lineRule="auto"/>
        <w:ind w:right="874"/>
        <w:rPr>
          <w:rFonts w:ascii="Arial" w:eastAsia="Arial" w:hAnsi="Arial" w:cs="Arial"/>
          <w:w w:val="95"/>
          <w:sz w:val="24"/>
          <w:szCs w:val="24"/>
        </w:rPr>
      </w:pPr>
      <w:r>
        <w:rPr>
          <w:rFonts w:ascii="Arial" w:hAnsi="Arial"/>
          <w:sz w:val="24"/>
          <w:szCs w:val="24"/>
        </w:rPr>
        <w:t>Врожденные п</w:t>
      </w:r>
      <w:r w:rsidR="008A2C4B">
        <w:rPr>
          <w:rFonts w:ascii="Arial" w:hAnsi="Arial"/>
          <w:sz w:val="24"/>
          <w:szCs w:val="24"/>
        </w:rPr>
        <w:t>ороки развития</w:t>
      </w:r>
    </w:p>
    <w:p w14:paraId="6AE93FFC" w14:textId="77777777" w:rsidR="007B64AA" w:rsidRPr="00402441" w:rsidRDefault="007B64AA" w:rsidP="007B64AA">
      <w:pPr>
        <w:pStyle w:val="af1"/>
        <w:numPr>
          <w:ilvl w:val="0"/>
          <w:numId w:val="8"/>
        </w:numPr>
        <w:spacing w:before="240" w:after="0" w:line="360" w:lineRule="auto"/>
        <w:ind w:right="874"/>
        <w:rPr>
          <w:rFonts w:ascii="Arial" w:eastAsia="Arial" w:hAnsi="Arial" w:cs="Arial"/>
          <w:w w:val="95"/>
          <w:sz w:val="24"/>
          <w:szCs w:val="24"/>
        </w:rPr>
      </w:pPr>
      <w:r>
        <w:rPr>
          <w:rFonts w:ascii="Arial" w:hAnsi="Arial"/>
          <w:sz w:val="24"/>
          <w:szCs w:val="24"/>
        </w:rPr>
        <w:t>Нарушения развития</w:t>
      </w:r>
    </w:p>
    <w:p w14:paraId="30DAA2A1" w14:textId="77777777" w:rsidR="002D41A0" w:rsidRDefault="002D41A0" w:rsidP="002D41A0">
      <w:pPr>
        <w:pStyle w:val="af1"/>
        <w:numPr>
          <w:ilvl w:val="0"/>
          <w:numId w:val="9"/>
        </w:numPr>
        <w:spacing w:before="120" w:line="260" w:lineRule="auto"/>
        <w:ind w:right="874"/>
        <w:outlineLvl w:val="0"/>
        <w:rPr>
          <w:rFonts w:ascii="Arial" w:eastAsia="Arial" w:hAnsi="Arial" w:cs="Arial"/>
          <w:b/>
          <w:w w:val="95"/>
          <w:sz w:val="24"/>
          <w:szCs w:val="24"/>
        </w:rPr>
      </w:pPr>
      <w:r>
        <w:rPr>
          <w:rFonts w:ascii="Arial" w:hAnsi="Arial"/>
          <w:b/>
          <w:sz w:val="24"/>
          <w:szCs w:val="24"/>
        </w:rPr>
        <w:t>Роль различных медицинских работников (МР)</w:t>
      </w:r>
    </w:p>
    <w:p w14:paraId="70197676" w14:textId="77777777" w:rsidR="00382829" w:rsidRPr="00402441" w:rsidRDefault="00382829" w:rsidP="00382829">
      <w:pPr>
        <w:pStyle w:val="af1"/>
        <w:spacing w:before="120" w:line="260" w:lineRule="auto"/>
        <w:ind w:left="1210" w:right="874"/>
        <w:outlineLvl w:val="0"/>
        <w:rPr>
          <w:rFonts w:ascii="Arial" w:eastAsia="Arial" w:hAnsi="Arial" w:cs="Arial"/>
          <w:b/>
          <w:w w:val="95"/>
          <w:sz w:val="24"/>
          <w:szCs w:val="24"/>
        </w:rPr>
      </w:pPr>
    </w:p>
    <w:p w14:paraId="589AE2B7" w14:textId="072E988A" w:rsidR="002D41A0" w:rsidRPr="00382829" w:rsidRDefault="002D6A30" w:rsidP="002D41A0">
      <w:pPr>
        <w:pStyle w:val="af1"/>
        <w:numPr>
          <w:ilvl w:val="0"/>
          <w:numId w:val="9"/>
        </w:numPr>
        <w:spacing w:before="240" w:after="0" w:line="360" w:lineRule="auto"/>
        <w:ind w:right="874"/>
        <w:rPr>
          <w:rFonts w:ascii="Arial" w:eastAsia="Arial" w:hAnsi="Arial" w:cs="Arial"/>
          <w:w w:val="95"/>
          <w:sz w:val="24"/>
          <w:szCs w:val="24"/>
        </w:rPr>
      </w:pPr>
      <w:r>
        <w:rPr>
          <w:rFonts w:ascii="Arial" w:hAnsi="Arial"/>
          <w:b/>
          <w:sz w:val="24"/>
          <w:szCs w:val="24"/>
        </w:rPr>
        <w:t xml:space="preserve">Условия назначения </w:t>
      </w:r>
      <w:proofErr w:type="spellStart"/>
      <w:r>
        <w:rPr>
          <w:rFonts w:ascii="Arial" w:hAnsi="Arial"/>
          <w:b/>
          <w:sz w:val="24"/>
          <w:szCs w:val="24"/>
        </w:rPr>
        <w:t>вальпро</w:t>
      </w:r>
      <w:r w:rsidR="00892F19">
        <w:rPr>
          <w:rFonts w:ascii="Arial" w:hAnsi="Arial"/>
          <w:b/>
          <w:sz w:val="24"/>
          <w:szCs w:val="24"/>
        </w:rPr>
        <w:t>евой</w:t>
      </w:r>
      <w:proofErr w:type="spellEnd"/>
      <w:r w:rsidR="00892F19">
        <w:rPr>
          <w:rFonts w:ascii="Arial" w:hAnsi="Arial"/>
          <w:b/>
          <w:sz w:val="24"/>
          <w:szCs w:val="24"/>
        </w:rPr>
        <w:t xml:space="preserve"> кислоты</w:t>
      </w:r>
      <w:r>
        <w:rPr>
          <w:rFonts w:ascii="Arial" w:hAnsi="Arial"/>
          <w:b/>
          <w:sz w:val="24"/>
          <w:szCs w:val="24"/>
        </w:rPr>
        <w:t>: программа предотвращения беременности</w:t>
      </w:r>
    </w:p>
    <w:p w14:paraId="63C3E982" w14:textId="77777777" w:rsidR="00382829" w:rsidRPr="00402441" w:rsidRDefault="00382829" w:rsidP="00382829">
      <w:pPr>
        <w:pStyle w:val="af1"/>
        <w:spacing w:before="240" w:after="0" w:line="360" w:lineRule="auto"/>
        <w:ind w:left="1210" w:right="874"/>
        <w:rPr>
          <w:rFonts w:ascii="Arial" w:eastAsia="Arial" w:hAnsi="Arial" w:cs="Arial"/>
          <w:w w:val="95"/>
          <w:sz w:val="24"/>
          <w:szCs w:val="24"/>
        </w:rPr>
      </w:pPr>
    </w:p>
    <w:p w14:paraId="55FF759E" w14:textId="219EAB12" w:rsidR="002D41A0" w:rsidRPr="00402441" w:rsidRDefault="002D41A0" w:rsidP="002D41A0">
      <w:pPr>
        <w:pStyle w:val="af1"/>
        <w:numPr>
          <w:ilvl w:val="0"/>
          <w:numId w:val="9"/>
        </w:numPr>
        <w:spacing w:before="240" w:after="0" w:line="360" w:lineRule="auto"/>
        <w:ind w:right="873"/>
        <w:rPr>
          <w:rFonts w:ascii="Arial" w:eastAsia="Arial" w:hAnsi="Arial" w:cs="Arial"/>
          <w:b/>
          <w:w w:val="95"/>
          <w:sz w:val="24"/>
          <w:szCs w:val="24"/>
        </w:rPr>
      </w:pPr>
      <w:r>
        <w:rPr>
          <w:rFonts w:ascii="Arial" w:hAnsi="Arial"/>
          <w:b/>
          <w:sz w:val="24"/>
          <w:szCs w:val="24"/>
        </w:rPr>
        <w:t xml:space="preserve">Лечение пациенток </w:t>
      </w:r>
      <w:proofErr w:type="spellStart"/>
      <w:r>
        <w:rPr>
          <w:rFonts w:ascii="Arial" w:hAnsi="Arial"/>
          <w:b/>
          <w:sz w:val="24"/>
          <w:szCs w:val="24"/>
        </w:rPr>
        <w:t>вальпро</w:t>
      </w:r>
      <w:r w:rsidR="00892F19">
        <w:rPr>
          <w:rFonts w:ascii="Arial" w:hAnsi="Arial"/>
          <w:b/>
          <w:sz w:val="24"/>
          <w:szCs w:val="24"/>
        </w:rPr>
        <w:t>евой</w:t>
      </w:r>
      <w:proofErr w:type="spellEnd"/>
      <w:r w:rsidR="00892F19">
        <w:rPr>
          <w:rFonts w:ascii="Arial" w:hAnsi="Arial"/>
          <w:b/>
          <w:sz w:val="24"/>
          <w:szCs w:val="24"/>
        </w:rPr>
        <w:t xml:space="preserve"> кислотой</w:t>
      </w:r>
    </w:p>
    <w:p w14:paraId="02263F64" w14:textId="77777777" w:rsidR="002D41A0" w:rsidRPr="00402441" w:rsidRDefault="002D41A0" w:rsidP="002D41A0">
      <w:pPr>
        <w:pStyle w:val="af1"/>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Первое назначение препарата пациентке</w:t>
      </w:r>
    </w:p>
    <w:p w14:paraId="107108D7" w14:textId="77777777" w:rsidR="002D41A0" w:rsidRPr="00402441" w:rsidRDefault="002D41A0" w:rsidP="002D41A0">
      <w:pPr>
        <w:pStyle w:val="af1"/>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Женщины детородного возраста, не планирующие беременность</w:t>
      </w:r>
    </w:p>
    <w:p w14:paraId="1505D997" w14:textId="77777777" w:rsidR="002D41A0" w:rsidRPr="00402441" w:rsidRDefault="002D41A0" w:rsidP="002D41A0">
      <w:pPr>
        <w:pStyle w:val="af1"/>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Женщины детородного возраста, планирующие беременность</w:t>
      </w:r>
    </w:p>
    <w:p w14:paraId="172E8609" w14:textId="77777777" w:rsidR="002D41A0" w:rsidRDefault="002D41A0" w:rsidP="002D41A0">
      <w:pPr>
        <w:pStyle w:val="af1"/>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Женщины с незапланированной беременностью</w:t>
      </w:r>
    </w:p>
    <w:p w14:paraId="30E631D9" w14:textId="77777777" w:rsidR="00382829" w:rsidRPr="00402441" w:rsidRDefault="00382829" w:rsidP="00382829">
      <w:pPr>
        <w:pStyle w:val="af1"/>
        <w:spacing w:before="240" w:after="0" w:line="360" w:lineRule="auto"/>
        <w:ind w:left="1571" w:right="873"/>
        <w:rPr>
          <w:rFonts w:ascii="Arial" w:eastAsia="Arial" w:hAnsi="Arial" w:cs="Arial"/>
          <w:w w:val="95"/>
          <w:sz w:val="24"/>
          <w:szCs w:val="24"/>
        </w:rPr>
      </w:pPr>
    </w:p>
    <w:p w14:paraId="4BD18586" w14:textId="5F158936" w:rsidR="002D41A0" w:rsidRPr="00402441" w:rsidRDefault="002D41A0" w:rsidP="002D41A0">
      <w:pPr>
        <w:pStyle w:val="af1"/>
        <w:numPr>
          <w:ilvl w:val="0"/>
          <w:numId w:val="9"/>
        </w:numPr>
        <w:spacing w:before="240" w:after="0" w:line="360" w:lineRule="auto"/>
        <w:ind w:right="873"/>
        <w:rPr>
          <w:rFonts w:ascii="Arial" w:eastAsia="Arial" w:hAnsi="Arial" w:cs="Arial"/>
          <w:b/>
          <w:w w:val="95"/>
          <w:sz w:val="24"/>
          <w:szCs w:val="24"/>
        </w:rPr>
      </w:pPr>
      <w:r>
        <w:rPr>
          <w:rFonts w:ascii="Arial" w:hAnsi="Arial"/>
          <w:b/>
          <w:sz w:val="24"/>
          <w:szCs w:val="24"/>
        </w:rPr>
        <w:t xml:space="preserve">Замена или прекращение применения </w:t>
      </w:r>
      <w:proofErr w:type="spellStart"/>
      <w:r>
        <w:rPr>
          <w:rFonts w:ascii="Arial" w:hAnsi="Arial"/>
          <w:b/>
          <w:sz w:val="24"/>
          <w:szCs w:val="24"/>
        </w:rPr>
        <w:t>вальпро</w:t>
      </w:r>
      <w:r w:rsidR="00892F19">
        <w:rPr>
          <w:rFonts w:ascii="Arial" w:hAnsi="Arial"/>
          <w:b/>
          <w:sz w:val="24"/>
          <w:szCs w:val="24"/>
        </w:rPr>
        <w:t>евой</w:t>
      </w:r>
      <w:proofErr w:type="spellEnd"/>
      <w:r w:rsidR="00892F19">
        <w:rPr>
          <w:rFonts w:ascii="Arial" w:hAnsi="Arial"/>
          <w:b/>
          <w:sz w:val="24"/>
          <w:szCs w:val="24"/>
        </w:rPr>
        <w:t xml:space="preserve"> кислоты</w:t>
      </w:r>
      <w:r>
        <w:rPr>
          <w:rFonts w:ascii="Arial" w:hAnsi="Arial"/>
          <w:b/>
          <w:sz w:val="24"/>
          <w:szCs w:val="24"/>
        </w:rPr>
        <w:t xml:space="preserve"> </w:t>
      </w:r>
    </w:p>
    <w:p w14:paraId="7EC1547C" w14:textId="77777777" w:rsidR="002D41A0" w:rsidRPr="00402441" w:rsidRDefault="002D41A0" w:rsidP="002D41A0">
      <w:pPr>
        <w:pStyle w:val="af1"/>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Пациентки с биполярным расстройством</w:t>
      </w:r>
    </w:p>
    <w:p w14:paraId="44755488" w14:textId="77777777" w:rsidR="002D41A0" w:rsidRPr="00402441" w:rsidRDefault="002D41A0" w:rsidP="002D41A0">
      <w:pPr>
        <w:pStyle w:val="af1"/>
        <w:numPr>
          <w:ilvl w:val="0"/>
          <w:numId w:val="10"/>
        </w:numPr>
        <w:spacing w:before="240" w:after="0" w:line="360" w:lineRule="auto"/>
        <w:ind w:right="873"/>
        <w:rPr>
          <w:rFonts w:ascii="Arial" w:eastAsia="Arial" w:hAnsi="Arial" w:cs="Arial"/>
          <w:w w:val="95"/>
          <w:sz w:val="24"/>
          <w:szCs w:val="24"/>
        </w:rPr>
      </w:pPr>
      <w:r>
        <w:rPr>
          <w:rFonts w:ascii="Arial" w:hAnsi="Arial"/>
          <w:sz w:val="24"/>
          <w:szCs w:val="24"/>
        </w:rPr>
        <w:t>Пациентки с эпилепсией</w:t>
      </w:r>
    </w:p>
    <w:p w14:paraId="51A8B2B8" w14:textId="77777777" w:rsidR="0088379F" w:rsidRDefault="0088379F">
      <w:pPr>
        <w:rPr>
          <w:rFonts w:ascii="Arial" w:hAnsi="Arial" w:cs="Arial"/>
          <w:sz w:val="32"/>
          <w:szCs w:val="28"/>
        </w:rPr>
      </w:pPr>
    </w:p>
    <w:p w14:paraId="4FF47E68" w14:textId="77777777" w:rsidR="0088379F" w:rsidRDefault="0088379F">
      <w:pPr>
        <w:rPr>
          <w:rFonts w:ascii="Arial" w:hAnsi="Arial" w:cs="Arial"/>
          <w:sz w:val="32"/>
          <w:szCs w:val="28"/>
        </w:rPr>
      </w:pPr>
    </w:p>
    <w:p w14:paraId="2C1C7554" w14:textId="77777777" w:rsidR="0088379F" w:rsidRDefault="0088379F">
      <w:pPr>
        <w:rPr>
          <w:rFonts w:ascii="Arial" w:hAnsi="Arial" w:cs="Arial"/>
          <w:sz w:val="32"/>
          <w:szCs w:val="28"/>
        </w:rPr>
      </w:pPr>
    </w:p>
    <w:p w14:paraId="6BA28ABE" w14:textId="77777777" w:rsidR="0088379F" w:rsidRDefault="0088379F">
      <w:pPr>
        <w:rPr>
          <w:rFonts w:ascii="Arial" w:hAnsi="Arial" w:cs="Arial"/>
          <w:sz w:val="32"/>
          <w:szCs w:val="28"/>
        </w:rPr>
      </w:pPr>
    </w:p>
    <w:p w14:paraId="630912CD" w14:textId="77777777" w:rsidR="0088379F" w:rsidRDefault="0088379F">
      <w:pPr>
        <w:rPr>
          <w:rFonts w:ascii="Arial" w:hAnsi="Arial" w:cs="Arial"/>
          <w:sz w:val="32"/>
          <w:szCs w:val="28"/>
        </w:rPr>
      </w:pPr>
    </w:p>
    <w:p w14:paraId="5B7310E0" w14:textId="77777777" w:rsidR="002D41A0" w:rsidRDefault="002D41A0">
      <w:pPr>
        <w:rPr>
          <w:rFonts w:ascii="Arial" w:hAnsi="Arial" w:cs="Arial"/>
          <w:szCs w:val="18"/>
        </w:rPr>
      </w:pPr>
      <w:r>
        <w:br w:type="page"/>
      </w:r>
    </w:p>
    <w:p w14:paraId="3D06E942" w14:textId="77777777" w:rsidR="00000BD1" w:rsidRPr="00EA2277" w:rsidRDefault="00076F9A" w:rsidP="00000BD1">
      <w:pPr>
        <w:pStyle w:val="Default"/>
        <w:shd w:val="clear" w:color="auto" w:fill="1F497D" w:themeFill="text2"/>
        <w:spacing w:line="276" w:lineRule="auto"/>
        <w:ind w:left="142"/>
        <w:rPr>
          <w:rFonts w:ascii="Arial" w:eastAsia="Arial" w:hAnsi="Arial" w:cs="Arial"/>
          <w:b/>
          <w:color w:val="FFFFFF" w:themeColor="background1"/>
          <w:w w:val="95"/>
          <w:sz w:val="32"/>
        </w:rPr>
      </w:pPr>
      <w:r>
        <w:rPr>
          <w:rFonts w:ascii="Arial" w:hAnsi="Arial"/>
          <w:b/>
          <w:color w:val="FFFFFF" w:themeColor="background1"/>
          <w:sz w:val="32"/>
        </w:rPr>
        <w:lastRenderedPageBreak/>
        <w:t>ЦЕЛЬ ПАМЯТКИ</w:t>
      </w:r>
    </w:p>
    <w:p w14:paraId="610FE7E9" w14:textId="77777777" w:rsidR="00000BD1" w:rsidRDefault="00000BD1" w:rsidP="00230D74">
      <w:pPr>
        <w:pStyle w:val="Default"/>
        <w:spacing w:line="276" w:lineRule="auto"/>
        <w:ind w:left="142"/>
        <w:rPr>
          <w:rFonts w:ascii="Arial" w:eastAsia="Calibri" w:hAnsi="Arial" w:cs="Arial"/>
          <w:color w:val="auto"/>
          <w:sz w:val="22"/>
          <w:szCs w:val="18"/>
          <w:lang w:val="en-US" w:eastAsia="zh-CN"/>
        </w:rPr>
      </w:pPr>
    </w:p>
    <w:p w14:paraId="5B886774" w14:textId="583DB4E2" w:rsidR="00AE7092" w:rsidRPr="00A33808" w:rsidRDefault="00AE7092" w:rsidP="00C7293F">
      <w:pPr>
        <w:pStyle w:val="Default"/>
        <w:spacing w:line="276" w:lineRule="auto"/>
        <w:ind w:left="142"/>
        <w:jc w:val="both"/>
        <w:rPr>
          <w:rFonts w:ascii="Arial" w:eastAsia="Arial" w:hAnsi="Arial" w:cs="Arial"/>
          <w:color w:val="auto"/>
          <w:w w:val="95"/>
          <w:sz w:val="22"/>
        </w:rPr>
      </w:pPr>
      <w:r>
        <w:rPr>
          <w:rFonts w:ascii="Arial" w:hAnsi="Arial"/>
          <w:color w:val="auto"/>
          <w:sz w:val="22"/>
        </w:rPr>
        <w:t xml:space="preserve">Памятка для медработников (МР) представляет собой информационный инструмент </w:t>
      </w:r>
      <w:r>
        <w:rPr>
          <w:rFonts w:ascii="Arial" w:hAnsi="Arial"/>
          <w:b/>
          <w:color w:val="auto"/>
          <w:sz w:val="22"/>
        </w:rPr>
        <w:t xml:space="preserve">Программы предотвращения беременности при приеме </w:t>
      </w:r>
      <w:proofErr w:type="spellStart"/>
      <w:r>
        <w:rPr>
          <w:rFonts w:ascii="Arial" w:hAnsi="Arial"/>
          <w:b/>
          <w:color w:val="auto"/>
          <w:sz w:val="22"/>
        </w:rPr>
        <w:t>вальпро</w:t>
      </w:r>
      <w:r w:rsidR="00892F19">
        <w:rPr>
          <w:rFonts w:ascii="Arial" w:hAnsi="Arial"/>
          <w:b/>
          <w:color w:val="auto"/>
          <w:sz w:val="22"/>
        </w:rPr>
        <w:t>евой</w:t>
      </w:r>
      <w:proofErr w:type="spellEnd"/>
      <w:r w:rsidR="00892F19">
        <w:rPr>
          <w:rFonts w:ascii="Arial" w:hAnsi="Arial"/>
          <w:b/>
          <w:color w:val="auto"/>
          <w:sz w:val="22"/>
        </w:rPr>
        <w:t xml:space="preserve"> кислоты</w:t>
      </w:r>
      <w:r>
        <w:rPr>
          <w:rFonts w:ascii="Arial" w:hAnsi="Arial"/>
          <w:color w:val="auto"/>
          <w:sz w:val="22"/>
        </w:rPr>
        <w:t xml:space="preserve"> и предназначена как для медработников, так и для пациенток. </w:t>
      </w:r>
    </w:p>
    <w:p w14:paraId="7154F46E" w14:textId="750DAC77" w:rsidR="00AE7092" w:rsidRPr="00A33808" w:rsidRDefault="00AE7092" w:rsidP="00C7293F">
      <w:pPr>
        <w:pStyle w:val="Default"/>
        <w:spacing w:line="276" w:lineRule="auto"/>
        <w:ind w:left="142"/>
        <w:jc w:val="both"/>
        <w:rPr>
          <w:rFonts w:ascii="Arial" w:eastAsia="Arial" w:hAnsi="Arial" w:cs="Arial"/>
          <w:color w:val="auto"/>
          <w:w w:val="95"/>
          <w:sz w:val="22"/>
        </w:rPr>
      </w:pPr>
      <w:r>
        <w:rPr>
          <w:rFonts w:ascii="Arial" w:hAnsi="Arial"/>
          <w:color w:val="auto"/>
          <w:sz w:val="22"/>
        </w:rPr>
        <w:t xml:space="preserve">Ее цель — </w:t>
      </w:r>
      <w:r w:rsidR="00860505">
        <w:rPr>
          <w:rFonts w:ascii="Arial" w:hAnsi="Arial"/>
          <w:color w:val="auto"/>
          <w:sz w:val="22"/>
        </w:rPr>
        <w:t>предоставить</w:t>
      </w:r>
      <w:r>
        <w:rPr>
          <w:rFonts w:ascii="Arial" w:hAnsi="Arial"/>
          <w:color w:val="auto"/>
          <w:sz w:val="22"/>
        </w:rPr>
        <w:t xml:space="preserve"> информацию о тератогенных рисках, связанных с приемом </w:t>
      </w:r>
      <w:proofErr w:type="spellStart"/>
      <w:r>
        <w:rPr>
          <w:rFonts w:ascii="Arial" w:hAnsi="Arial"/>
          <w:color w:val="auto"/>
          <w:sz w:val="22"/>
        </w:rPr>
        <w:t>вальпро</w:t>
      </w:r>
      <w:r w:rsidR="00892F19">
        <w:rPr>
          <w:rFonts w:ascii="Arial" w:hAnsi="Arial"/>
          <w:color w:val="auto"/>
          <w:sz w:val="22"/>
        </w:rPr>
        <w:t>евой</w:t>
      </w:r>
      <w:proofErr w:type="spellEnd"/>
      <w:r w:rsidR="00892F19">
        <w:rPr>
          <w:rFonts w:ascii="Arial" w:hAnsi="Arial"/>
          <w:color w:val="auto"/>
          <w:sz w:val="22"/>
        </w:rPr>
        <w:t xml:space="preserve"> кислоты</w:t>
      </w:r>
      <w:r>
        <w:rPr>
          <w:rFonts w:ascii="Arial" w:hAnsi="Arial"/>
          <w:color w:val="auto"/>
          <w:sz w:val="22"/>
        </w:rPr>
        <w:t xml:space="preserve"> в период беременности</w:t>
      </w:r>
      <w:r w:rsidR="00892F19">
        <w:rPr>
          <w:rFonts w:ascii="Arial" w:hAnsi="Arial"/>
          <w:color w:val="auto"/>
          <w:sz w:val="22"/>
        </w:rPr>
        <w:t>, и о</w:t>
      </w:r>
      <w:r>
        <w:rPr>
          <w:rFonts w:ascii="Arial" w:hAnsi="Arial"/>
          <w:color w:val="auto"/>
          <w:sz w:val="22"/>
        </w:rPr>
        <w:t xml:space="preserve"> действиях, необходимых для минимизации рисков у пациенток, а также обеспечить адекватный уровень понимания риска пациентками.</w:t>
      </w:r>
    </w:p>
    <w:p w14:paraId="6FAF448F" w14:textId="77777777" w:rsidR="00AE7092" w:rsidRPr="00C0771A" w:rsidRDefault="00AE7092" w:rsidP="00C7293F">
      <w:pPr>
        <w:pStyle w:val="Default"/>
        <w:spacing w:line="276" w:lineRule="auto"/>
        <w:ind w:left="142"/>
        <w:jc w:val="both"/>
        <w:rPr>
          <w:rFonts w:ascii="Arial" w:eastAsia="Calibri" w:hAnsi="Arial" w:cs="Arial"/>
          <w:color w:val="auto"/>
          <w:sz w:val="22"/>
          <w:szCs w:val="18"/>
          <w:lang w:eastAsia="zh-CN"/>
        </w:rPr>
      </w:pPr>
    </w:p>
    <w:p w14:paraId="163B008B" w14:textId="5C2E2680" w:rsidR="00AE7092" w:rsidRPr="00CA00DA" w:rsidRDefault="00AE7092" w:rsidP="00C7293F">
      <w:pPr>
        <w:spacing w:before="27" w:line="276" w:lineRule="auto"/>
        <w:ind w:left="142" w:right="56"/>
        <w:jc w:val="both"/>
        <w:rPr>
          <w:rFonts w:ascii="Arial" w:eastAsia="Arial" w:hAnsi="Arial" w:cs="Arial"/>
          <w:w w:val="95"/>
          <w:szCs w:val="24"/>
        </w:rPr>
      </w:pPr>
      <w:r>
        <w:rPr>
          <w:rFonts w:ascii="Arial" w:hAnsi="Arial"/>
          <w:szCs w:val="24"/>
        </w:rPr>
        <w:t xml:space="preserve">В буклете содержится </w:t>
      </w:r>
      <w:r w:rsidR="00860505">
        <w:rPr>
          <w:rFonts w:ascii="Arial" w:hAnsi="Arial"/>
          <w:szCs w:val="24"/>
        </w:rPr>
        <w:t>актуальная</w:t>
      </w:r>
      <w:r>
        <w:rPr>
          <w:rFonts w:ascii="Arial" w:hAnsi="Arial"/>
          <w:szCs w:val="24"/>
        </w:rPr>
        <w:t xml:space="preserve"> информация о риске </w:t>
      </w:r>
      <w:r>
        <w:rPr>
          <w:rFonts w:ascii="Arial" w:hAnsi="Arial"/>
          <w:b/>
          <w:szCs w:val="24"/>
        </w:rPr>
        <w:t xml:space="preserve">врожденных </w:t>
      </w:r>
      <w:r w:rsidR="008A2C4B">
        <w:rPr>
          <w:rFonts w:ascii="Arial" w:hAnsi="Arial"/>
          <w:b/>
          <w:szCs w:val="24"/>
        </w:rPr>
        <w:t>пороков</w:t>
      </w:r>
      <w:r>
        <w:rPr>
          <w:rFonts w:ascii="Arial" w:hAnsi="Arial"/>
          <w:szCs w:val="24"/>
        </w:rPr>
        <w:t xml:space="preserve"> и </w:t>
      </w:r>
      <w:r>
        <w:rPr>
          <w:rFonts w:ascii="Arial" w:hAnsi="Arial"/>
          <w:b/>
          <w:szCs w:val="24"/>
        </w:rPr>
        <w:t>нарушений развития нервной системы</w:t>
      </w:r>
      <w:r>
        <w:rPr>
          <w:rFonts w:ascii="Arial" w:hAnsi="Arial"/>
          <w:szCs w:val="24"/>
        </w:rPr>
        <w:t xml:space="preserve"> у детей, подвергавшихся воздействию </w:t>
      </w:r>
      <w:proofErr w:type="spellStart"/>
      <w:r>
        <w:rPr>
          <w:rFonts w:ascii="Arial" w:hAnsi="Arial"/>
          <w:szCs w:val="24"/>
        </w:rPr>
        <w:t>вальпро</w:t>
      </w:r>
      <w:r w:rsidR="00892F19">
        <w:rPr>
          <w:rFonts w:ascii="Arial" w:hAnsi="Arial"/>
          <w:szCs w:val="24"/>
        </w:rPr>
        <w:t>евой</w:t>
      </w:r>
      <w:proofErr w:type="spellEnd"/>
      <w:r w:rsidR="00892F19">
        <w:rPr>
          <w:rFonts w:ascii="Arial" w:hAnsi="Arial"/>
          <w:szCs w:val="24"/>
        </w:rPr>
        <w:t xml:space="preserve"> кислоты</w:t>
      </w:r>
      <w:r>
        <w:rPr>
          <w:rFonts w:ascii="Arial" w:hAnsi="Arial"/>
          <w:szCs w:val="24"/>
        </w:rPr>
        <w:t xml:space="preserve"> в период внутриутробного развития.</w:t>
      </w:r>
    </w:p>
    <w:p w14:paraId="74CC0875" w14:textId="77777777" w:rsidR="00AE7092" w:rsidRPr="00C0771A" w:rsidRDefault="00AE7092" w:rsidP="00C7293F">
      <w:pPr>
        <w:spacing w:before="4" w:line="276" w:lineRule="auto"/>
        <w:ind w:left="142"/>
        <w:jc w:val="both"/>
        <w:rPr>
          <w:rFonts w:ascii="Arial" w:eastAsia="Arial" w:hAnsi="Arial" w:cs="Arial"/>
          <w:w w:val="95"/>
          <w:szCs w:val="24"/>
          <w:lang w:eastAsia="en-US"/>
        </w:rPr>
      </w:pPr>
    </w:p>
    <w:p w14:paraId="2581D6AE" w14:textId="0D635266" w:rsidR="00AE7092" w:rsidRPr="00A33808" w:rsidRDefault="00AE7092" w:rsidP="00C7293F">
      <w:pPr>
        <w:spacing w:line="276" w:lineRule="auto"/>
        <w:ind w:left="142" w:right="56"/>
        <w:jc w:val="both"/>
        <w:rPr>
          <w:rFonts w:ascii="Arial" w:eastAsia="Arial" w:hAnsi="Arial" w:cs="Arial"/>
          <w:w w:val="95"/>
          <w:szCs w:val="24"/>
        </w:rPr>
      </w:pPr>
      <w:r>
        <w:rPr>
          <w:rFonts w:ascii="Arial" w:hAnsi="Arial"/>
          <w:szCs w:val="24"/>
        </w:rPr>
        <w:t xml:space="preserve">Характер рисков для детей, подвергавшихся воздействию </w:t>
      </w:r>
      <w:proofErr w:type="spellStart"/>
      <w:r w:rsidR="00892F19">
        <w:rPr>
          <w:rFonts w:ascii="Arial" w:hAnsi="Arial"/>
          <w:szCs w:val="24"/>
        </w:rPr>
        <w:t>вальпроевой</w:t>
      </w:r>
      <w:proofErr w:type="spellEnd"/>
      <w:r w:rsidR="00892F19">
        <w:rPr>
          <w:rFonts w:ascii="Arial" w:hAnsi="Arial"/>
          <w:szCs w:val="24"/>
        </w:rPr>
        <w:t xml:space="preserve"> кислоты </w:t>
      </w:r>
      <w:r>
        <w:rPr>
          <w:rFonts w:ascii="Arial" w:hAnsi="Arial"/>
          <w:szCs w:val="24"/>
        </w:rPr>
        <w:t xml:space="preserve"> в период внутриутробного развития, одинаков, независимо от того, по какому показанию назначал</w:t>
      </w:r>
      <w:r w:rsidR="00892F19">
        <w:rPr>
          <w:rFonts w:ascii="Arial" w:hAnsi="Arial"/>
          <w:szCs w:val="24"/>
        </w:rPr>
        <w:t>ась</w:t>
      </w:r>
      <w:r>
        <w:rPr>
          <w:rFonts w:ascii="Arial" w:hAnsi="Arial"/>
          <w:szCs w:val="24"/>
        </w:rPr>
        <w:t xml:space="preserve"> </w:t>
      </w:r>
      <w:proofErr w:type="spellStart"/>
      <w:r w:rsidR="00892F19">
        <w:rPr>
          <w:rFonts w:ascii="Arial" w:hAnsi="Arial"/>
          <w:szCs w:val="24"/>
        </w:rPr>
        <w:t>вальпроевая</w:t>
      </w:r>
      <w:proofErr w:type="spellEnd"/>
      <w:r w:rsidR="00892F19">
        <w:rPr>
          <w:rFonts w:ascii="Arial" w:hAnsi="Arial"/>
          <w:szCs w:val="24"/>
        </w:rPr>
        <w:t xml:space="preserve"> кислота</w:t>
      </w:r>
      <w:r>
        <w:rPr>
          <w:rFonts w:ascii="Arial" w:hAnsi="Arial"/>
          <w:szCs w:val="24"/>
        </w:rPr>
        <w:t xml:space="preserve">. Поэтому мероприятия по минимизации рисков, описанные в Памятке, применимы к приему </w:t>
      </w:r>
      <w:proofErr w:type="spellStart"/>
      <w:r w:rsidR="00892F19">
        <w:rPr>
          <w:rFonts w:ascii="Arial" w:hAnsi="Arial"/>
          <w:szCs w:val="24"/>
        </w:rPr>
        <w:t>вальпроевой</w:t>
      </w:r>
      <w:proofErr w:type="spellEnd"/>
      <w:r w:rsidR="00892F19">
        <w:rPr>
          <w:rFonts w:ascii="Arial" w:hAnsi="Arial"/>
          <w:szCs w:val="24"/>
        </w:rPr>
        <w:t xml:space="preserve"> кислоты по любым </w:t>
      </w:r>
      <w:r>
        <w:rPr>
          <w:rFonts w:ascii="Arial" w:hAnsi="Arial"/>
          <w:szCs w:val="24"/>
        </w:rPr>
        <w:t>показания</w:t>
      </w:r>
      <w:r w:rsidR="00892F19">
        <w:rPr>
          <w:rFonts w:ascii="Arial" w:hAnsi="Arial"/>
          <w:szCs w:val="24"/>
        </w:rPr>
        <w:t>м</w:t>
      </w:r>
      <w:r>
        <w:rPr>
          <w:rFonts w:ascii="Arial" w:hAnsi="Arial"/>
          <w:szCs w:val="24"/>
        </w:rPr>
        <w:t xml:space="preserve">. </w:t>
      </w:r>
    </w:p>
    <w:p w14:paraId="6C2699B0" w14:textId="77777777" w:rsidR="00AE7092" w:rsidRPr="00C0771A" w:rsidRDefault="00AE7092" w:rsidP="00C7293F">
      <w:pPr>
        <w:spacing w:line="276" w:lineRule="auto"/>
        <w:ind w:left="142" w:right="874"/>
        <w:jc w:val="both"/>
        <w:rPr>
          <w:rFonts w:ascii="Arial" w:eastAsia="Arial" w:hAnsi="Arial" w:cs="Arial"/>
          <w:w w:val="95"/>
          <w:szCs w:val="24"/>
          <w:lang w:eastAsia="en-US"/>
        </w:rPr>
      </w:pPr>
    </w:p>
    <w:p w14:paraId="5ED21ECD" w14:textId="486813FF" w:rsidR="00AE7092" w:rsidRPr="00230D74" w:rsidRDefault="00AE7092" w:rsidP="00C7293F">
      <w:pPr>
        <w:tabs>
          <w:tab w:val="left" w:pos="9214"/>
          <w:tab w:val="left" w:pos="9356"/>
        </w:tabs>
        <w:spacing w:line="276" w:lineRule="auto"/>
        <w:ind w:left="142" w:right="56"/>
        <w:jc w:val="both"/>
        <w:rPr>
          <w:rFonts w:ascii="Arial" w:hAnsi="Arial" w:cs="Arial"/>
          <w:szCs w:val="18"/>
        </w:rPr>
      </w:pPr>
      <w:r>
        <w:rPr>
          <w:rFonts w:ascii="Arial" w:hAnsi="Arial"/>
          <w:szCs w:val="24"/>
        </w:rPr>
        <w:t>Перечень МР, для которых предназначена Памятка, включает следующие специали</w:t>
      </w:r>
      <w:r w:rsidR="008A2C4B">
        <w:rPr>
          <w:rFonts w:ascii="Arial" w:hAnsi="Arial"/>
          <w:szCs w:val="24"/>
        </w:rPr>
        <w:t xml:space="preserve">зации, но не </w:t>
      </w:r>
      <w:r w:rsidR="008A2C4B" w:rsidRPr="007B5367">
        <w:rPr>
          <w:rFonts w:ascii="Arial" w:hAnsi="Arial"/>
          <w:szCs w:val="24"/>
        </w:rPr>
        <w:t>ограничивается ими: с</w:t>
      </w:r>
      <w:r w:rsidRPr="007B5367">
        <w:rPr>
          <w:rFonts w:ascii="Arial" w:hAnsi="Arial"/>
          <w:szCs w:val="24"/>
        </w:rPr>
        <w:t>пециалисты в области лечения эпилепсии или биполярных расстройств</w:t>
      </w:r>
      <w:r w:rsidR="008A2C4B" w:rsidRPr="007B5367">
        <w:rPr>
          <w:rFonts w:ascii="Arial" w:hAnsi="Arial"/>
          <w:szCs w:val="24"/>
        </w:rPr>
        <w:t xml:space="preserve"> (эпилептолог, психиатр)</w:t>
      </w:r>
      <w:r w:rsidRPr="007B5367">
        <w:rPr>
          <w:rFonts w:ascii="Arial" w:hAnsi="Arial"/>
          <w:szCs w:val="24"/>
        </w:rPr>
        <w:t>, врачи</w:t>
      </w:r>
      <w:r>
        <w:rPr>
          <w:rFonts w:ascii="Arial" w:hAnsi="Arial"/>
          <w:szCs w:val="24"/>
        </w:rPr>
        <w:t xml:space="preserve"> общей практики, </w:t>
      </w:r>
      <w:r w:rsidR="00860505">
        <w:rPr>
          <w:rFonts w:ascii="Arial" w:hAnsi="Arial"/>
          <w:szCs w:val="24"/>
        </w:rPr>
        <w:t xml:space="preserve">терапевты, </w:t>
      </w:r>
      <w:r>
        <w:rPr>
          <w:rFonts w:ascii="Arial" w:hAnsi="Arial"/>
          <w:szCs w:val="24"/>
        </w:rPr>
        <w:t>акушеры-гинекологи</w:t>
      </w:r>
      <w:r>
        <w:rPr>
          <w:rFonts w:ascii="Arial" w:hAnsi="Arial"/>
          <w:szCs w:val="18"/>
        </w:rPr>
        <w:t>.</w:t>
      </w:r>
    </w:p>
    <w:p w14:paraId="040DEF25" w14:textId="77777777" w:rsidR="00AE7092" w:rsidRPr="00C0771A" w:rsidRDefault="00AE7092" w:rsidP="00C7293F">
      <w:pPr>
        <w:spacing w:line="276" w:lineRule="auto"/>
        <w:ind w:left="142" w:right="874"/>
        <w:jc w:val="both"/>
        <w:rPr>
          <w:rFonts w:ascii="Arial" w:hAnsi="Arial" w:cs="Arial"/>
          <w:szCs w:val="18"/>
        </w:rPr>
      </w:pPr>
    </w:p>
    <w:p w14:paraId="533CA09B" w14:textId="7008BB20" w:rsidR="004207F1" w:rsidRDefault="004207F1" w:rsidP="00C7293F">
      <w:pPr>
        <w:spacing w:after="120" w:line="276" w:lineRule="auto"/>
        <w:ind w:left="142" w:right="56"/>
        <w:jc w:val="both"/>
        <w:outlineLvl w:val="0"/>
        <w:rPr>
          <w:rFonts w:ascii="Arial" w:eastAsia="Arial" w:hAnsi="Arial" w:cs="Arial"/>
          <w:w w:val="95"/>
          <w:szCs w:val="24"/>
        </w:rPr>
      </w:pPr>
      <w:r>
        <w:rPr>
          <w:rFonts w:ascii="Arial" w:hAnsi="Arial"/>
          <w:szCs w:val="24"/>
        </w:rPr>
        <w:t xml:space="preserve">К информационным материалам по применению </w:t>
      </w:r>
      <w:proofErr w:type="spellStart"/>
      <w:r w:rsidR="00892F19">
        <w:rPr>
          <w:rFonts w:ascii="Arial" w:hAnsi="Arial"/>
          <w:szCs w:val="24"/>
        </w:rPr>
        <w:t>вальпроевой</w:t>
      </w:r>
      <w:proofErr w:type="spellEnd"/>
      <w:r w:rsidR="00892F19">
        <w:rPr>
          <w:rFonts w:ascii="Arial" w:hAnsi="Arial"/>
          <w:szCs w:val="24"/>
        </w:rPr>
        <w:t xml:space="preserve"> кислоты</w:t>
      </w:r>
      <w:r>
        <w:rPr>
          <w:rFonts w:ascii="Arial" w:hAnsi="Arial"/>
          <w:szCs w:val="24"/>
        </w:rPr>
        <w:t xml:space="preserve">, разработанным специально для девушек и женщин детородного возраста, принимающих </w:t>
      </w:r>
      <w:proofErr w:type="spellStart"/>
      <w:r w:rsidR="00892F19">
        <w:rPr>
          <w:rFonts w:ascii="Arial" w:hAnsi="Arial"/>
          <w:szCs w:val="24"/>
        </w:rPr>
        <w:t>вальпроевую</w:t>
      </w:r>
      <w:proofErr w:type="spellEnd"/>
      <w:r w:rsidR="00892F19">
        <w:rPr>
          <w:rFonts w:ascii="Arial" w:hAnsi="Arial"/>
          <w:szCs w:val="24"/>
        </w:rPr>
        <w:t xml:space="preserve"> кислоту</w:t>
      </w:r>
      <w:r>
        <w:rPr>
          <w:rFonts w:ascii="Arial" w:hAnsi="Arial"/>
          <w:szCs w:val="24"/>
        </w:rPr>
        <w:t>, относятся:</w:t>
      </w:r>
    </w:p>
    <w:p w14:paraId="64B193ED" w14:textId="77777777" w:rsidR="004207F1" w:rsidRPr="00CA00DA" w:rsidRDefault="004207F1" w:rsidP="00C7293F">
      <w:pPr>
        <w:pStyle w:val="af1"/>
        <w:numPr>
          <w:ilvl w:val="0"/>
          <w:numId w:val="37"/>
        </w:numPr>
        <w:spacing w:after="120"/>
        <w:ind w:right="56"/>
        <w:jc w:val="both"/>
        <w:outlineLvl w:val="0"/>
        <w:rPr>
          <w:rFonts w:ascii="Arial" w:eastAsia="Arial" w:hAnsi="Arial" w:cs="Arial"/>
          <w:w w:val="95"/>
          <w:szCs w:val="24"/>
        </w:rPr>
      </w:pPr>
      <w:r>
        <w:rPr>
          <w:rFonts w:ascii="Arial" w:hAnsi="Arial"/>
          <w:szCs w:val="24"/>
        </w:rPr>
        <w:t>Памятка для пациентов</w:t>
      </w:r>
    </w:p>
    <w:p w14:paraId="61CB4297" w14:textId="7FD5099C" w:rsidR="004207F1" w:rsidRPr="00CA00DA" w:rsidRDefault="004207F1" w:rsidP="00C7293F">
      <w:pPr>
        <w:pStyle w:val="af1"/>
        <w:numPr>
          <w:ilvl w:val="0"/>
          <w:numId w:val="37"/>
        </w:numPr>
        <w:spacing w:after="120"/>
        <w:ind w:right="56"/>
        <w:jc w:val="both"/>
        <w:outlineLvl w:val="0"/>
        <w:rPr>
          <w:rFonts w:ascii="Arial" w:eastAsia="Arial" w:hAnsi="Arial" w:cs="Arial"/>
          <w:w w:val="95"/>
          <w:szCs w:val="24"/>
        </w:rPr>
      </w:pPr>
      <w:r>
        <w:rPr>
          <w:rFonts w:ascii="Arial" w:hAnsi="Arial"/>
          <w:szCs w:val="24"/>
        </w:rPr>
        <w:t>Ежегодно заполняем</w:t>
      </w:r>
      <w:r w:rsidR="009D5DA1">
        <w:rPr>
          <w:rFonts w:ascii="Arial" w:hAnsi="Arial"/>
          <w:szCs w:val="24"/>
        </w:rPr>
        <w:t>ая</w:t>
      </w:r>
      <w:r>
        <w:rPr>
          <w:rFonts w:ascii="Arial" w:hAnsi="Arial"/>
          <w:szCs w:val="24"/>
        </w:rPr>
        <w:t xml:space="preserve"> </w:t>
      </w:r>
      <w:r w:rsidR="009D5DA1" w:rsidRPr="00C7293F">
        <w:rPr>
          <w:rFonts w:ascii="Arial" w:hAnsi="Arial"/>
          <w:szCs w:val="24"/>
        </w:rPr>
        <w:t>Форм</w:t>
      </w:r>
      <w:r w:rsidR="009D5DA1">
        <w:rPr>
          <w:rFonts w:ascii="Arial" w:hAnsi="Arial"/>
          <w:szCs w:val="24"/>
        </w:rPr>
        <w:t>а</w:t>
      </w:r>
      <w:r w:rsidR="009D5DA1" w:rsidRPr="00C7293F">
        <w:rPr>
          <w:rFonts w:ascii="Arial" w:hAnsi="Arial"/>
          <w:szCs w:val="24"/>
        </w:rPr>
        <w:t xml:space="preserve"> информированного согласия с рисками</w:t>
      </w:r>
    </w:p>
    <w:p w14:paraId="54C0F509" w14:textId="77777777" w:rsidR="00935EB0" w:rsidRDefault="00AE7092" w:rsidP="00C7293F">
      <w:pPr>
        <w:spacing w:line="276" w:lineRule="auto"/>
        <w:ind w:left="142" w:right="56"/>
        <w:jc w:val="both"/>
        <w:outlineLvl w:val="0"/>
        <w:rPr>
          <w:rFonts w:ascii="Arial" w:eastAsia="Arial" w:hAnsi="Arial" w:cs="Arial"/>
          <w:w w:val="95"/>
          <w:szCs w:val="24"/>
        </w:rPr>
      </w:pPr>
      <w:r>
        <w:rPr>
          <w:rFonts w:ascii="Arial" w:hAnsi="Arial"/>
          <w:szCs w:val="24"/>
        </w:rPr>
        <w:t>Используйте этот буклет наряду с Памяткой для пациентов.</w:t>
      </w:r>
    </w:p>
    <w:p w14:paraId="18C46857" w14:textId="77777777" w:rsidR="009257BA" w:rsidRPr="00C0771A" w:rsidRDefault="009257BA" w:rsidP="00C7293F">
      <w:pPr>
        <w:spacing w:line="276" w:lineRule="auto"/>
        <w:ind w:left="142" w:right="56"/>
        <w:jc w:val="both"/>
        <w:outlineLvl w:val="0"/>
        <w:rPr>
          <w:rFonts w:ascii="Arial" w:eastAsia="Arial" w:hAnsi="Arial" w:cs="Arial"/>
          <w:w w:val="95"/>
          <w:szCs w:val="24"/>
          <w:lang w:eastAsia="en-US"/>
        </w:rPr>
      </w:pPr>
    </w:p>
    <w:p w14:paraId="12BB134A" w14:textId="154E733D" w:rsidR="00AE7092" w:rsidRPr="00A33808" w:rsidRDefault="00860505" w:rsidP="00C7293F">
      <w:pPr>
        <w:spacing w:line="276" w:lineRule="auto"/>
        <w:ind w:left="142" w:right="56"/>
        <w:jc w:val="both"/>
        <w:outlineLvl w:val="0"/>
        <w:rPr>
          <w:rFonts w:ascii="Arial" w:eastAsia="Arial" w:hAnsi="Arial" w:cs="Arial"/>
          <w:w w:val="95"/>
          <w:szCs w:val="24"/>
        </w:rPr>
      </w:pPr>
      <w:r>
        <w:rPr>
          <w:rFonts w:ascii="Arial" w:hAnsi="Arial"/>
          <w:szCs w:val="24"/>
        </w:rPr>
        <w:t>Необходимо</w:t>
      </w:r>
      <w:r w:rsidR="00935EB0">
        <w:rPr>
          <w:rFonts w:ascii="Arial" w:hAnsi="Arial"/>
          <w:szCs w:val="24"/>
        </w:rPr>
        <w:t xml:space="preserve"> предоставить экземпляр </w:t>
      </w:r>
      <w:r w:rsidR="00935EB0">
        <w:rPr>
          <w:rFonts w:ascii="Arial" w:hAnsi="Arial"/>
          <w:b/>
          <w:szCs w:val="24"/>
        </w:rPr>
        <w:t>Памятки для пациентов</w:t>
      </w:r>
      <w:r w:rsidR="00935EB0">
        <w:rPr>
          <w:rFonts w:ascii="Arial" w:hAnsi="Arial"/>
          <w:szCs w:val="24"/>
        </w:rPr>
        <w:t xml:space="preserve"> всем своим пациенткам, принимающим </w:t>
      </w:r>
      <w:proofErr w:type="spellStart"/>
      <w:r w:rsidR="00892F19">
        <w:rPr>
          <w:rFonts w:ascii="Arial" w:hAnsi="Arial"/>
          <w:szCs w:val="24"/>
        </w:rPr>
        <w:t>вальпроевую</w:t>
      </w:r>
      <w:proofErr w:type="spellEnd"/>
      <w:r w:rsidR="00892F19">
        <w:rPr>
          <w:rFonts w:ascii="Arial" w:hAnsi="Arial"/>
          <w:szCs w:val="24"/>
        </w:rPr>
        <w:t xml:space="preserve"> кислоту -</w:t>
      </w:r>
      <w:r w:rsidR="00935EB0">
        <w:rPr>
          <w:rFonts w:ascii="Arial" w:hAnsi="Arial"/>
          <w:szCs w:val="24"/>
        </w:rPr>
        <w:t xml:space="preserve"> девушкам и женщинам детородног</w:t>
      </w:r>
      <w:r w:rsidR="00A802A9">
        <w:rPr>
          <w:rFonts w:ascii="Arial" w:hAnsi="Arial"/>
          <w:szCs w:val="24"/>
        </w:rPr>
        <w:t>о возраста (либо их родителям/</w:t>
      </w:r>
      <w:r w:rsidR="00935EB0">
        <w:rPr>
          <w:rFonts w:ascii="Arial" w:hAnsi="Arial"/>
          <w:szCs w:val="24"/>
        </w:rPr>
        <w:t>законным представителям или опекунам, если пациентка не</w:t>
      </w:r>
      <w:r w:rsidR="005A1BAC">
        <w:rPr>
          <w:rFonts w:ascii="Arial" w:hAnsi="Arial"/>
          <w:szCs w:val="24"/>
        </w:rPr>
        <w:t xml:space="preserve"> достигла </w:t>
      </w:r>
      <w:r w:rsidR="00935EB0">
        <w:rPr>
          <w:rFonts w:ascii="Arial" w:hAnsi="Arial"/>
          <w:szCs w:val="24"/>
        </w:rPr>
        <w:t>совершеннолет</w:t>
      </w:r>
      <w:r w:rsidR="005A1BAC">
        <w:rPr>
          <w:rFonts w:ascii="Arial" w:hAnsi="Arial"/>
          <w:szCs w:val="24"/>
        </w:rPr>
        <w:t>него возраста</w:t>
      </w:r>
      <w:r w:rsidR="00935EB0">
        <w:rPr>
          <w:rFonts w:ascii="Arial" w:hAnsi="Arial"/>
          <w:szCs w:val="24"/>
        </w:rPr>
        <w:t xml:space="preserve"> или не способна принять </w:t>
      </w:r>
      <w:r w:rsidR="005A1BAC">
        <w:rPr>
          <w:rFonts w:ascii="Arial" w:hAnsi="Arial"/>
          <w:szCs w:val="24"/>
        </w:rPr>
        <w:t>осознанное</w:t>
      </w:r>
      <w:r w:rsidR="00935EB0">
        <w:rPr>
          <w:rFonts w:ascii="Arial" w:hAnsi="Arial"/>
          <w:szCs w:val="24"/>
        </w:rPr>
        <w:t xml:space="preserve"> решение). </w:t>
      </w:r>
    </w:p>
    <w:p w14:paraId="08EE399B" w14:textId="2DE3ED14" w:rsidR="00604772" w:rsidRPr="00C7293F" w:rsidRDefault="009257BA" w:rsidP="00C7293F">
      <w:pPr>
        <w:pStyle w:val="Default"/>
        <w:spacing w:before="120" w:line="259" w:lineRule="auto"/>
        <w:ind w:left="142" w:right="237"/>
        <w:jc w:val="both"/>
        <w:outlineLvl w:val="0"/>
        <w:rPr>
          <w:rFonts w:ascii="Arial" w:hAnsi="Arial"/>
          <w:color w:val="auto"/>
          <w:sz w:val="22"/>
        </w:rPr>
      </w:pPr>
      <w:r>
        <w:rPr>
          <w:rFonts w:ascii="Arial" w:hAnsi="Arial"/>
          <w:color w:val="auto"/>
          <w:sz w:val="22"/>
        </w:rPr>
        <w:t xml:space="preserve">Необходимо использовать </w:t>
      </w:r>
      <w:r>
        <w:rPr>
          <w:rFonts w:ascii="Arial" w:hAnsi="Arial"/>
          <w:b/>
          <w:color w:val="auto"/>
          <w:sz w:val="22"/>
        </w:rPr>
        <w:t>ежегодн</w:t>
      </w:r>
      <w:r w:rsidR="009D5DA1">
        <w:rPr>
          <w:rFonts w:ascii="Arial" w:hAnsi="Arial"/>
          <w:b/>
          <w:color w:val="auto"/>
          <w:sz w:val="22"/>
        </w:rPr>
        <w:t>о</w:t>
      </w:r>
      <w:r>
        <w:rPr>
          <w:rFonts w:ascii="Arial" w:hAnsi="Arial"/>
          <w:b/>
          <w:color w:val="auto"/>
          <w:sz w:val="22"/>
        </w:rPr>
        <w:t xml:space="preserve"> </w:t>
      </w:r>
      <w:r w:rsidR="009D5DA1">
        <w:rPr>
          <w:rFonts w:ascii="Arial" w:hAnsi="Arial"/>
          <w:b/>
          <w:color w:val="auto"/>
          <w:sz w:val="22"/>
        </w:rPr>
        <w:t xml:space="preserve">заполняемую </w:t>
      </w:r>
      <w:r w:rsidR="009D5DA1" w:rsidRPr="00C7293F">
        <w:rPr>
          <w:rFonts w:ascii="Arial" w:hAnsi="Arial"/>
          <w:b/>
          <w:color w:val="auto"/>
          <w:sz w:val="22"/>
        </w:rPr>
        <w:t>Форму информированного согласия с рисками</w:t>
      </w:r>
      <w:r w:rsidR="009D5DA1">
        <w:rPr>
          <w:rFonts w:ascii="Arial" w:hAnsi="Arial"/>
          <w:b/>
          <w:color w:val="auto"/>
          <w:sz w:val="22"/>
        </w:rPr>
        <w:t xml:space="preserve"> </w:t>
      </w:r>
      <w:r>
        <w:rPr>
          <w:rFonts w:ascii="Arial" w:hAnsi="Arial"/>
          <w:color w:val="auto"/>
          <w:sz w:val="22"/>
        </w:rPr>
        <w:t xml:space="preserve">и должным образом документировать его использование в начале лечения </w:t>
      </w:r>
      <w:proofErr w:type="spellStart"/>
      <w:r w:rsidR="00892F19" w:rsidRPr="00C7293F">
        <w:rPr>
          <w:rFonts w:ascii="Arial" w:hAnsi="Arial"/>
          <w:color w:val="auto"/>
          <w:sz w:val="22"/>
        </w:rPr>
        <w:t>вальпроевой</w:t>
      </w:r>
      <w:proofErr w:type="spellEnd"/>
      <w:r w:rsidR="00892F19" w:rsidRPr="00C7293F">
        <w:rPr>
          <w:rFonts w:ascii="Arial" w:hAnsi="Arial"/>
          <w:color w:val="auto"/>
          <w:sz w:val="22"/>
        </w:rPr>
        <w:t xml:space="preserve"> кислотой</w:t>
      </w:r>
      <w:r>
        <w:rPr>
          <w:rFonts w:ascii="Arial" w:hAnsi="Arial"/>
          <w:color w:val="auto"/>
          <w:sz w:val="22"/>
        </w:rPr>
        <w:t xml:space="preserve">, при каждом ежегодном пересмотре лечения </w:t>
      </w:r>
      <w:proofErr w:type="spellStart"/>
      <w:r w:rsidR="00892F19" w:rsidRPr="00C7293F">
        <w:rPr>
          <w:rFonts w:ascii="Arial" w:hAnsi="Arial"/>
          <w:color w:val="auto"/>
          <w:sz w:val="22"/>
        </w:rPr>
        <w:t>вальпроевой</w:t>
      </w:r>
      <w:proofErr w:type="spellEnd"/>
      <w:r w:rsidR="00892F19" w:rsidRPr="00C7293F">
        <w:rPr>
          <w:rFonts w:ascii="Arial" w:hAnsi="Arial"/>
          <w:color w:val="auto"/>
          <w:sz w:val="22"/>
        </w:rPr>
        <w:t xml:space="preserve"> кислотой</w:t>
      </w:r>
      <w:r>
        <w:rPr>
          <w:rFonts w:ascii="Arial" w:hAnsi="Arial"/>
          <w:color w:val="auto"/>
          <w:sz w:val="22"/>
        </w:rPr>
        <w:t xml:space="preserve"> профильным специалистом, а также в случае наступления беременности в период лечения.</w:t>
      </w:r>
    </w:p>
    <w:p w14:paraId="7818AA59" w14:textId="77777777" w:rsidR="005A1BAC" w:rsidRPr="00C0771A" w:rsidRDefault="005A1BAC" w:rsidP="00C7293F">
      <w:pPr>
        <w:pStyle w:val="Default"/>
        <w:spacing w:before="120" w:line="259" w:lineRule="auto"/>
        <w:ind w:left="142" w:right="237"/>
        <w:jc w:val="both"/>
        <w:outlineLvl w:val="0"/>
        <w:rPr>
          <w:rFonts w:ascii="Arial" w:hAnsi="Arial"/>
          <w:color w:val="auto"/>
          <w:sz w:val="22"/>
        </w:rPr>
      </w:pPr>
    </w:p>
    <w:p w14:paraId="5597914D" w14:textId="374A5B97" w:rsidR="00BF277E" w:rsidRPr="00A33808" w:rsidRDefault="00C736B1" w:rsidP="00C7293F">
      <w:pPr>
        <w:ind w:left="142" w:right="198"/>
        <w:jc w:val="both"/>
        <w:rPr>
          <w:rFonts w:ascii="Arial" w:eastAsia="Arial" w:hAnsi="Arial" w:cs="Arial"/>
          <w:w w:val="95"/>
          <w:szCs w:val="24"/>
        </w:rPr>
      </w:pPr>
      <w:r>
        <w:rPr>
          <w:rFonts w:ascii="Arial" w:hAnsi="Arial"/>
          <w:szCs w:val="24"/>
        </w:rPr>
        <w:t xml:space="preserve">Если пациентка </w:t>
      </w:r>
      <w:r w:rsidR="005A1BAC">
        <w:rPr>
          <w:rFonts w:ascii="Arial" w:hAnsi="Arial"/>
          <w:szCs w:val="24"/>
        </w:rPr>
        <w:t xml:space="preserve">не достигла совершеннолетнего возраста </w:t>
      </w:r>
      <w:r>
        <w:rPr>
          <w:rFonts w:ascii="Arial" w:hAnsi="Arial"/>
          <w:szCs w:val="24"/>
        </w:rPr>
        <w:t xml:space="preserve">или не способна принять </w:t>
      </w:r>
      <w:r w:rsidR="005A1BAC">
        <w:rPr>
          <w:rFonts w:ascii="Arial" w:hAnsi="Arial"/>
          <w:szCs w:val="24"/>
        </w:rPr>
        <w:t>осознанное</w:t>
      </w:r>
      <w:r>
        <w:rPr>
          <w:rFonts w:ascii="Arial" w:hAnsi="Arial"/>
          <w:szCs w:val="24"/>
        </w:rPr>
        <w:t xml:space="preserve"> решение, дайте рекомендации по поводу эффективных методов контрацепции и информацию о применении </w:t>
      </w:r>
      <w:proofErr w:type="spellStart"/>
      <w:r>
        <w:rPr>
          <w:rFonts w:ascii="Arial" w:hAnsi="Arial"/>
          <w:szCs w:val="24"/>
        </w:rPr>
        <w:t>вальпро</w:t>
      </w:r>
      <w:r w:rsidR="005A1BAC">
        <w:rPr>
          <w:rFonts w:ascii="Arial" w:hAnsi="Arial"/>
          <w:szCs w:val="24"/>
        </w:rPr>
        <w:t>евой</w:t>
      </w:r>
      <w:proofErr w:type="spellEnd"/>
      <w:r w:rsidR="005A1BAC">
        <w:rPr>
          <w:rFonts w:ascii="Arial" w:hAnsi="Arial"/>
          <w:szCs w:val="24"/>
        </w:rPr>
        <w:t xml:space="preserve"> кислоты</w:t>
      </w:r>
      <w:r>
        <w:rPr>
          <w:rFonts w:ascii="Arial" w:hAnsi="Arial"/>
          <w:szCs w:val="24"/>
        </w:rPr>
        <w:t xml:space="preserve"> в п</w:t>
      </w:r>
      <w:r w:rsidR="00A802A9">
        <w:rPr>
          <w:rFonts w:ascii="Arial" w:hAnsi="Arial"/>
          <w:szCs w:val="24"/>
        </w:rPr>
        <w:t>ериод беременности ее родителям/законному представителю/</w:t>
      </w:r>
      <w:r>
        <w:rPr>
          <w:rFonts w:ascii="Arial" w:hAnsi="Arial"/>
          <w:szCs w:val="24"/>
        </w:rPr>
        <w:t>опекуну и убедитесь, что они четко поняли суть.</w:t>
      </w:r>
    </w:p>
    <w:p w14:paraId="222586A3" w14:textId="77777777" w:rsidR="005A1BAC" w:rsidRDefault="005A1BAC" w:rsidP="00892F19">
      <w:pPr>
        <w:spacing w:line="276" w:lineRule="auto"/>
        <w:ind w:left="142" w:right="56"/>
        <w:jc w:val="both"/>
        <w:rPr>
          <w:rFonts w:ascii="Arial" w:hAnsi="Arial"/>
          <w:szCs w:val="24"/>
        </w:rPr>
      </w:pPr>
    </w:p>
    <w:p w14:paraId="15CE8939" w14:textId="6B812852" w:rsidR="00AE7092" w:rsidRPr="00A33808" w:rsidRDefault="00C736B1" w:rsidP="00C7293F">
      <w:pPr>
        <w:spacing w:line="276" w:lineRule="auto"/>
        <w:ind w:left="142" w:right="56"/>
        <w:jc w:val="both"/>
        <w:rPr>
          <w:rFonts w:ascii="Arial" w:eastAsia="Arial" w:hAnsi="Arial" w:cs="Arial"/>
          <w:w w:val="95"/>
          <w:szCs w:val="24"/>
        </w:rPr>
      </w:pPr>
      <w:r>
        <w:rPr>
          <w:rFonts w:ascii="Arial" w:hAnsi="Arial"/>
          <w:szCs w:val="24"/>
        </w:rPr>
        <w:lastRenderedPageBreak/>
        <w:t xml:space="preserve">Прежде чем назначить </w:t>
      </w:r>
      <w:proofErr w:type="spellStart"/>
      <w:r>
        <w:rPr>
          <w:rFonts w:ascii="Arial" w:hAnsi="Arial"/>
          <w:szCs w:val="24"/>
        </w:rPr>
        <w:t>вальпро</w:t>
      </w:r>
      <w:r w:rsidR="005A1BAC">
        <w:rPr>
          <w:rFonts w:ascii="Arial" w:hAnsi="Arial"/>
          <w:szCs w:val="24"/>
        </w:rPr>
        <w:t>евую</w:t>
      </w:r>
      <w:proofErr w:type="spellEnd"/>
      <w:r w:rsidR="005A1BAC">
        <w:rPr>
          <w:rFonts w:ascii="Arial" w:hAnsi="Arial"/>
          <w:szCs w:val="24"/>
        </w:rPr>
        <w:t xml:space="preserve"> кислоту</w:t>
      </w:r>
      <w:r>
        <w:rPr>
          <w:rFonts w:ascii="Arial" w:hAnsi="Arial"/>
          <w:szCs w:val="24"/>
        </w:rPr>
        <w:t xml:space="preserve">, прочитайте </w:t>
      </w:r>
      <w:r w:rsidR="00860505">
        <w:rPr>
          <w:rFonts w:ascii="Arial" w:hAnsi="Arial"/>
          <w:szCs w:val="24"/>
        </w:rPr>
        <w:t>актуальную</w:t>
      </w:r>
      <w:r>
        <w:rPr>
          <w:rFonts w:ascii="Arial" w:hAnsi="Arial"/>
          <w:szCs w:val="24"/>
        </w:rPr>
        <w:t xml:space="preserve"> версию </w:t>
      </w:r>
      <w:r w:rsidR="007465D1">
        <w:rPr>
          <w:rFonts w:ascii="Arial" w:hAnsi="Arial"/>
          <w:szCs w:val="24"/>
        </w:rPr>
        <w:t>Инструкции</w:t>
      </w:r>
      <w:r w:rsidR="00A802A9">
        <w:rPr>
          <w:rFonts w:ascii="Arial" w:hAnsi="Arial"/>
          <w:szCs w:val="24"/>
        </w:rPr>
        <w:t xml:space="preserve"> по медицинскому применению</w:t>
      </w:r>
      <w:r>
        <w:rPr>
          <w:rFonts w:ascii="Arial" w:hAnsi="Arial"/>
          <w:szCs w:val="24"/>
        </w:rPr>
        <w:t xml:space="preserve"> лекарственного средства.</w:t>
      </w:r>
    </w:p>
    <w:p w14:paraId="1BAED409" w14:textId="77777777" w:rsidR="00103A75" w:rsidRPr="00C0771A" w:rsidRDefault="00103A75">
      <w:pPr>
        <w:spacing w:before="140" w:after="140" w:line="280" w:lineRule="atLeast"/>
        <w:jc w:val="both"/>
        <w:rPr>
          <w:rFonts w:ascii="Verdana" w:hAnsi="Verdana" w:cs="Arial"/>
          <w:sz w:val="18"/>
          <w:szCs w:val="18"/>
        </w:rPr>
      </w:pPr>
    </w:p>
    <w:p w14:paraId="16EA3990" w14:textId="77777777" w:rsidR="00076F9A" w:rsidRDefault="00076F9A" w:rsidP="00C7293F">
      <w:pPr>
        <w:jc w:val="both"/>
        <w:rPr>
          <w:rFonts w:ascii="Verdana" w:hAnsi="Verdana" w:cs="Arial"/>
          <w:sz w:val="18"/>
          <w:szCs w:val="18"/>
        </w:rPr>
      </w:pPr>
      <w:r>
        <w:br w:type="page"/>
      </w:r>
    </w:p>
    <w:p w14:paraId="7A4E2BED" w14:textId="77777777" w:rsidR="00076F9A" w:rsidRPr="0088379F" w:rsidRDefault="00076F9A" w:rsidP="00C7293F">
      <w:pPr>
        <w:pBdr>
          <w:top w:val="single" w:sz="4" w:space="1" w:color="auto"/>
          <w:left w:val="single" w:sz="4" w:space="4" w:color="auto"/>
          <w:bottom w:val="single" w:sz="4" w:space="1" w:color="auto"/>
          <w:right w:val="single" w:sz="4" w:space="4" w:color="auto"/>
        </w:pBdr>
        <w:shd w:val="clear" w:color="auto" w:fill="244061" w:themeFill="accent1" w:themeFillShade="80"/>
        <w:spacing w:before="6"/>
        <w:ind w:left="284" w:right="-20"/>
        <w:jc w:val="both"/>
        <w:outlineLvl w:val="0"/>
        <w:rPr>
          <w:rFonts w:ascii="Arial" w:eastAsia="Arial" w:hAnsi="Arial" w:cs="Arial"/>
          <w:b/>
          <w:w w:val="95"/>
        </w:rPr>
      </w:pPr>
      <w:r>
        <w:rPr>
          <w:rFonts w:ascii="Arial" w:hAnsi="Arial"/>
          <w:b/>
          <w:sz w:val="32"/>
        </w:rPr>
        <w:lastRenderedPageBreak/>
        <w:t>КРАТКИЙ ОБЗОР</w:t>
      </w:r>
    </w:p>
    <w:p w14:paraId="3E55659F" w14:textId="77777777" w:rsidR="00076F9A" w:rsidRPr="00A35078" w:rsidRDefault="00076F9A" w:rsidP="00C7293F">
      <w:pPr>
        <w:spacing w:line="256" w:lineRule="auto"/>
        <w:ind w:left="850" w:right="1835"/>
        <w:jc w:val="both"/>
        <w:outlineLvl w:val="0"/>
        <w:rPr>
          <w:rFonts w:ascii="Arial" w:eastAsia="Arial" w:hAnsi="Arial" w:cs="Arial"/>
          <w:w w:val="92"/>
          <w:sz w:val="20"/>
        </w:rPr>
      </w:pPr>
    </w:p>
    <w:p w14:paraId="795296D5" w14:textId="4D7F6229" w:rsidR="00076F9A" w:rsidRPr="00A33808" w:rsidRDefault="00C71DD5" w:rsidP="00C7293F">
      <w:pPr>
        <w:spacing w:line="256" w:lineRule="auto"/>
        <w:ind w:left="284" w:right="56"/>
        <w:jc w:val="both"/>
        <w:outlineLvl w:val="0"/>
        <w:rPr>
          <w:rFonts w:ascii="Arial" w:eastAsia="Arial" w:hAnsi="Arial" w:cs="Arial"/>
          <w:w w:val="95"/>
          <w:szCs w:val="24"/>
        </w:rPr>
      </w:pPr>
      <w:r>
        <w:rPr>
          <w:rFonts w:ascii="Arial" w:hAnsi="Arial"/>
          <w:szCs w:val="24"/>
        </w:rPr>
        <w:t>П</w:t>
      </w:r>
      <w:r w:rsidR="00076F9A">
        <w:rPr>
          <w:rFonts w:ascii="Arial" w:hAnsi="Arial"/>
          <w:szCs w:val="24"/>
        </w:rPr>
        <w:t xml:space="preserve">рименение </w:t>
      </w:r>
      <w:proofErr w:type="spellStart"/>
      <w:r>
        <w:rPr>
          <w:rFonts w:ascii="Arial" w:hAnsi="Arial"/>
          <w:szCs w:val="24"/>
        </w:rPr>
        <w:t>вальпроевой</w:t>
      </w:r>
      <w:proofErr w:type="spellEnd"/>
      <w:r>
        <w:rPr>
          <w:rFonts w:ascii="Arial" w:hAnsi="Arial"/>
          <w:szCs w:val="24"/>
        </w:rPr>
        <w:t xml:space="preserve"> кислоты</w:t>
      </w:r>
      <w:r w:rsidR="00076F9A">
        <w:rPr>
          <w:rFonts w:ascii="Arial" w:hAnsi="Arial"/>
          <w:szCs w:val="24"/>
        </w:rPr>
        <w:t xml:space="preserve"> в период беременности сопровождается: </w:t>
      </w:r>
    </w:p>
    <w:p w14:paraId="3694C259" w14:textId="7AC1B55C" w:rsidR="00076F9A" w:rsidRPr="00A33808" w:rsidRDefault="00076F9A" w:rsidP="00C7293F">
      <w:pPr>
        <w:pStyle w:val="af1"/>
        <w:numPr>
          <w:ilvl w:val="0"/>
          <w:numId w:val="11"/>
        </w:numPr>
        <w:spacing w:after="0" w:line="256" w:lineRule="auto"/>
        <w:ind w:left="284" w:right="56" w:firstLine="0"/>
        <w:jc w:val="both"/>
        <w:outlineLvl w:val="0"/>
        <w:rPr>
          <w:rFonts w:ascii="Arial" w:eastAsia="Arial" w:hAnsi="Arial" w:cs="Arial"/>
          <w:w w:val="95"/>
          <w:szCs w:val="24"/>
        </w:rPr>
      </w:pPr>
      <w:r>
        <w:rPr>
          <w:rFonts w:ascii="Arial" w:hAnsi="Arial"/>
          <w:szCs w:val="24"/>
        </w:rPr>
        <w:t>Повышенным риском врожденных п</w:t>
      </w:r>
      <w:r w:rsidR="0021055D">
        <w:rPr>
          <w:rFonts w:ascii="Arial" w:hAnsi="Arial"/>
          <w:szCs w:val="24"/>
        </w:rPr>
        <w:t>ороков развития</w:t>
      </w:r>
    </w:p>
    <w:p w14:paraId="1D042CEA" w14:textId="77777777" w:rsidR="00076F9A" w:rsidRDefault="00076F9A" w:rsidP="00C7293F">
      <w:pPr>
        <w:pStyle w:val="af1"/>
        <w:numPr>
          <w:ilvl w:val="0"/>
          <w:numId w:val="11"/>
        </w:numPr>
        <w:spacing w:after="0" w:line="256" w:lineRule="auto"/>
        <w:ind w:left="284" w:right="56" w:firstLine="0"/>
        <w:jc w:val="both"/>
        <w:outlineLvl w:val="0"/>
        <w:rPr>
          <w:rFonts w:ascii="Arial" w:eastAsia="Arial" w:hAnsi="Arial" w:cs="Arial"/>
          <w:szCs w:val="20"/>
        </w:rPr>
      </w:pPr>
      <w:r>
        <w:rPr>
          <w:rFonts w:ascii="Arial" w:hAnsi="Arial"/>
        </w:rPr>
        <w:t>Повышенным риском нарушений развития.</w:t>
      </w:r>
    </w:p>
    <w:p w14:paraId="480547E5" w14:textId="77777777" w:rsidR="00DF7A45" w:rsidRPr="00DF7A45" w:rsidRDefault="00DF7A45" w:rsidP="00C7293F">
      <w:pPr>
        <w:spacing w:line="256" w:lineRule="auto"/>
        <w:ind w:left="284" w:right="56"/>
        <w:jc w:val="both"/>
        <w:outlineLvl w:val="0"/>
        <w:rPr>
          <w:rFonts w:ascii="Arial" w:eastAsia="Arial" w:hAnsi="Arial" w:cs="Arial"/>
        </w:rPr>
      </w:pPr>
    </w:p>
    <w:p w14:paraId="40C72F67" w14:textId="77777777" w:rsidR="00076F9A" w:rsidRPr="00F5070E" w:rsidRDefault="00076F9A" w:rsidP="00C7293F">
      <w:pPr>
        <w:spacing w:before="120" w:line="257" w:lineRule="auto"/>
        <w:ind w:left="284" w:right="56"/>
        <w:jc w:val="both"/>
        <w:outlineLvl w:val="0"/>
        <w:rPr>
          <w:rFonts w:ascii="Arial" w:eastAsia="Arial" w:hAnsi="Arial" w:cs="Arial"/>
          <w:b/>
        </w:rPr>
      </w:pPr>
      <w:r>
        <w:rPr>
          <w:rFonts w:ascii="Arial" w:hAnsi="Arial"/>
          <w:b/>
        </w:rPr>
        <w:t>ПРОФИЛЬНЫЕ СПЕЦИАЛИСТЫ И ВРАЧИ ОБЩЕЙ ПРАКТИКИ*:</w:t>
      </w:r>
    </w:p>
    <w:p w14:paraId="501A123E" w14:textId="4585D171" w:rsidR="004A2A18" w:rsidRPr="00A35078" w:rsidRDefault="00860505" w:rsidP="00C7293F">
      <w:pPr>
        <w:spacing w:before="120" w:line="257" w:lineRule="auto"/>
        <w:ind w:left="284" w:right="56"/>
        <w:jc w:val="both"/>
        <w:outlineLvl w:val="0"/>
        <w:rPr>
          <w:rFonts w:ascii="Arial" w:eastAsia="Arial" w:hAnsi="Arial" w:cs="Arial"/>
        </w:rPr>
      </w:pPr>
      <w:r>
        <w:rPr>
          <w:rFonts w:ascii="Arial" w:hAnsi="Arial"/>
        </w:rPr>
        <w:t>Пациенткам женского пола</w:t>
      </w:r>
      <w:r w:rsidR="004A2A18">
        <w:rPr>
          <w:rFonts w:ascii="Arial" w:hAnsi="Arial"/>
        </w:rPr>
        <w:t xml:space="preserve"> можно назначать </w:t>
      </w:r>
      <w:proofErr w:type="spellStart"/>
      <w:r w:rsidR="004A2A18">
        <w:rPr>
          <w:rFonts w:ascii="Arial" w:hAnsi="Arial"/>
        </w:rPr>
        <w:t>вальпро</w:t>
      </w:r>
      <w:r w:rsidR="00C71DD5">
        <w:rPr>
          <w:rFonts w:ascii="Arial" w:hAnsi="Arial"/>
        </w:rPr>
        <w:t>евую</w:t>
      </w:r>
      <w:proofErr w:type="spellEnd"/>
      <w:r w:rsidR="00C71DD5">
        <w:rPr>
          <w:rFonts w:ascii="Arial" w:hAnsi="Arial"/>
        </w:rPr>
        <w:t xml:space="preserve"> кислоту</w:t>
      </w:r>
      <w:r w:rsidR="004A2A18">
        <w:rPr>
          <w:rFonts w:ascii="Arial" w:hAnsi="Arial"/>
          <w:szCs w:val="24"/>
        </w:rPr>
        <w:t xml:space="preserve"> только в тех случаях, когда другие методы лечения неэффективны или невозможны по причине непереносимости</w:t>
      </w:r>
      <w:r w:rsidR="004A2A18">
        <w:rPr>
          <w:rFonts w:ascii="Arial" w:hAnsi="Arial"/>
        </w:rPr>
        <w:t>.</w:t>
      </w:r>
    </w:p>
    <w:p w14:paraId="176C91DB" w14:textId="325F0E5F" w:rsidR="00C3265F" w:rsidRPr="00A33808" w:rsidRDefault="00AB505C" w:rsidP="00C7293F">
      <w:pPr>
        <w:spacing w:before="53" w:line="274" w:lineRule="auto"/>
        <w:ind w:left="284" w:right="56"/>
        <w:jc w:val="both"/>
        <w:rPr>
          <w:rFonts w:ascii="Arial" w:eastAsia="Arial" w:hAnsi="Arial" w:cs="Arial"/>
          <w:w w:val="95"/>
          <w:szCs w:val="24"/>
        </w:rPr>
      </w:pPr>
      <w:r>
        <w:rPr>
          <w:rFonts w:ascii="Arial" w:hAnsi="Arial"/>
          <w:szCs w:val="24"/>
        </w:rPr>
        <w:t xml:space="preserve">До начала лечения </w:t>
      </w:r>
      <w:proofErr w:type="spellStart"/>
      <w:r>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кислотой</w:t>
      </w:r>
      <w:r>
        <w:rPr>
          <w:rFonts w:ascii="Arial" w:hAnsi="Arial"/>
          <w:szCs w:val="24"/>
        </w:rPr>
        <w:t xml:space="preserve"> необходимо исключить наличие беременности. Лечение </w:t>
      </w:r>
      <w:proofErr w:type="spellStart"/>
      <w:r>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кислотой</w:t>
      </w:r>
      <w:r>
        <w:rPr>
          <w:rFonts w:ascii="Arial" w:hAnsi="Arial"/>
          <w:szCs w:val="24"/>
        </w:rPr>
        <w:t xml:space="preserve"> нельзя начинать женщинам детородного возраста, если не получен отрицательный результат теста на беременность (а именно, анал</w:t>
      </w:r>
      <w:r w:rsidR="0021055D">
        <w:rPr>
          <w:rFonts w:ascii="Arial" w:hAnsi="Arial"/>
          <w:szCs w:val="24"/>
        </w:rPr>
        <w:t>иза плазмы крови</w:t>
      </w:r>
      <w:r>
        <w:rPr>
          <w:rFonts w:ascii="Arial" w:hAnsi="Arial"/>
          <w:szCs w:val="24"/>
        </w:rPr>
        <w:t>), подтвержденный врачом, с целью исключить непреднамеренное применение препарата в период беременности.</w:t>
      </w:r>
    </w:p>
    <w:p w14:paraId="09D95813" w14:textId="77777777" w:rsidR="00F91E50" w:rsidRPr="00C0771A" w:rsidRDefault="00F91E50" w:rsidP="00C7293F">
      <w:pPr>
        <w:spacing w:before="53" w:line="274" w:lineRule="auto"/>
        <w:ind w:left="284" w:right="56"/>
        <w:jc w:val="both"/>
        <w:rPr>
          <w:rFonts w:ascii="Arial" w:eastAsia="Arial" w:hAnsi="Arial" w:cs="Arial"/>
          <w:w w:val="95"/>
          <w:szCs w:val="24"/>
          <w:lang w:eastAsia="en-US"/>
        </w:rPr>
      </w:pPr>
    </w:p>
    <w:p w14:paraId="55523B2C" w14:textId="03B7161A" w:rsidR="00076F9A" w:rsidRPr="00A33808" w:rsidRDefault="00076F9A" w:rsidP="00C7293F">
      <w:pPr>
        <w:spacing w:before="53" w:line="274" w:lineRule="auto"/>
        <w:ind w:left="284" w:right="56"/>
        <w:jc w:val="both"/>
        <w:rPr>
          <w:rFonts w:ascii="Arial" w:eastAsia="Arial" w:hAnsi="Arial" w:cs="Arial"/>
          <w:w w:val="95"/>
          <w:szCs w:val="24"/>
        </w:rPr>
      </w:pPr>
      <w:r>
        <w:rPr>
          <w:rFonts w:ascii="Arial" w:hAnsi="Arial"/>
          <w:szCs w:val="24"/>
        </w:rPr>
        <w:t xml:space="preserve">Если вы принимаете решение назначить </w:t>
      </w:r>
      <w:proofErr w:type="spellStart"/>
      <w:r>
        <w:rPr>
          <w:rFonts w:ascii="Arial" w:hAnsi="Arial"/>
          <w:szCs w:val="24"/>
        </w:rPr>
        <w:t>вальпро</w:t>
      </w:r>
      <w:r w:rsidR="00C71DD5">
        <w:rPr>
          <w:rFonts w:ascii="Arial" w:hAnsi="Arial"/>
          <w:szCs w:val="24"/>
        </w:rPr>
        <w:t>евую</w:t>
      </w:r>
      <w:proofErr w:type="spellEnd"/>
      <w:r w:rsidR="00C71DD5">
        <w:rPr>
          <w:rFonts w:ascii="Arial" w:hAnsi="Arial"/>
          <w:szCs w:val="24"/>
        </w:rPr>
        <w:t xml:space="preserve"> кислоту </w:t>
      </w:r>
      <w:r>
        <w:rPr>
          <w:rFonts w:ascii="Arial" w:hAnsi="Arial"/>
          <w:szCs w:val="24"/>
        </w:rPr>
        <w:t>девочке, девушке-подростку или женщине детородного возраста, необходимо будет регулярно (минимум раз в год) проводить переоценку терапии.</w:t>
      </w:r>
    </w:p>
    <w:p w14:paraId="7EC48207" w14:textId="77777777" w:rsidR="00076F9A" w:rsidRPr="0009507E" w:rsidRDefault="00076F9A" w:rsidP="00C7293F">
      <w:pPr>
        <w:spacing w:line="256" w:lineRule="auto"/>
        <w:ind w:left="284" w:right="56"/>
        <w:jc w:val="both"/>
        <w:outlineLvl w:val="0"/>
        <w:rPr>
          <w:rFonts w:ascii="Arial" w:eastAsia="Arial" w:hAnsi="Arial" w:cs="Arial"/>
          <w:w w:val="92"/>
        </w:rPr>
      </w:pPr>
    </w:p>
    <w:p w14:paraId="68EB9E27" w14:textId="77777777" w:rsidR="00076F9A" w:rsidRPr="0009507E" w:rsidRDefault="00076F9A" w:rsidP="00C7293F">
      <w:pPr>
        <w:spacing w:line="256" w:lineRule="auto"/>
        <w:ind w:left="284" w:right="56"/>
        <w:jc w:val="both"/>
        <w:outlineLvl w:val="0"/>
        <w:rPr>
          <w:rFonts w:ascii="Arial" w:eastAsia="Arial" w:hAnsi="Arial" w:cs="Arial"/>
          <w:b/>
        </w:rPr>
      </w:pPr>
      <w:r>
        <w:rPr>
          <w:rFonts w:ascii="Arial" w:hAnsi="Arial"/>
          <w:b/>
        </w:rPr>
        <w:t>Первое назначение препарата пациентке</w:t>
      </w:r>
    </w:p>
    <w:p w14:paraId="4D88E8F7" w14:textId="21D790C7" w:rsidR="008C7BB1" w:rsidRPr="00A33808" w:rsidRDefault="00F91E50" w:rsidP="00C7293F">
      <w:pPr>
        <w:spacing w:before="53" w:line="274" w:lineRule="auto"/>
        <w:ind w:left="709" w:right="56" w:hanging="425"/>
        <w:jc w:val="both"/>
        <w:rPr>
          <w:rFonts w:ascii="Arial" w:eastAsia="Arial" w:hAnsi="Arial" w:cs="Arial"/>
          <w:w w:val="95"/>
          <w:szCs w:val="24"/>
        </w:rPr>
      </w:pPr>
      <w:r>
        <w:rPr>
          <w:rFonts w:ascii="Arial" w:hAnsi="Arial"/>
          <w:szCs w:val="24"/>
        </w:rPr>
        <w:t>1.</w:t>
      </w:r>
      <w:r>
        <w:rPr>
          <w:rFonts w:ascii="Arial" w:hAnsi="Arial"/>
          <w:szCs w:val="24"/>
        </w:rPr>
        <w:tab/>
        <w:t xml:space="preserve">Назначайте </w:t>
      </w:r>
      <w:proofErr w:type="spellStart"/>
      <w:r w:rsidR="00C71DD5">
        <w:rPr>
          <w:rFonts w:ascii="Arial" w:hAnsi="Arial"/>
          <w:szCs w:val="24"/>
        </w:rPr>
        <w:t>вальпроевую</w:t>
      </w:r>
      <w:proofErr w:type="spellEnd"/>
      <w:r w:rsidR="00C71DD5">
        <w:rPr>
          <w:rFonts w:ascii="Arial" w:hAnsi="Arial"/>
          <w:szCs w:val="24"/>
        </w:rPr>
        <w:t xml:space="preserve"> кислоту </w:t>
      </w:r>
      <w:r>
        <w:rPr>
          <w:rFonts w:ascii="Arial" w:hAnsi="Arial"/>
          <w:szCs w:val="24"/>
        </w:rPr>
        <w:t>только в том случае, если нет подходящего альтернативного метода лечения.</w:t>
      </w:r>
    </w:p>
    <w:p w14:paraId="61336D28" w14:textId="65D9F802"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Объясните пациентке, какие риски связаны с применением </w:t>
      </w:r>
      <w:proofErr w:type="spellStart"/>
      <w:r w:rsidR="00C71DD5">
        <w:rPr>
          <w:rFonts w:ascii="Arial" w:hAnsi="Arial"/>
          <w:szCs w:val="24"/>
        </w:rPr>
        <w:t>вальпроевой</w:t>
      </w:r>
      <w:proofErr w:type="spellEnd"/>
      <w:r w:rsidR="00C71DD5">
        <w:rPr>
          <w:rFonts w:ascii="Arial" w:hAnsi="Arial"/>
          <w:szCs w:val="24"/>
        </w:rPr>
        <w:t xml:space="preserve"> кислоты </w:t>
      </w:r>
      <w:r>
        <w:rPr>
          <w:rFonts w:ascii="Arial" w:hAnsi="Arial"/>
          <w:szCs w:val="24"/>
        </w:rPr>
        <w:t xml:space="preserve"> в период беременности.</w:t>
      </w:r>
    </w:p>
    <w:p w14:paraId="5CA468B5" w14:textId="760C5D22"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3.</w:t>
      </w:r>
      <w:r>
        <w:rPr>
          <w:rFonts w:ascii="Arial" w:hAnsi="Arial"/>
          <w:szCs w:val="24"/>
        </w:rPr>
        <w:tab/>
        <w:t xml:space="preserve">Объясните пациентке, что обязательным условием является постоянное применение эффективных методов контрацепции на всем протяжении лечения </w:t>
      </w:r>
      <w:proofErr w:type="spellStart"/>
      <w:r w:rsidR="00C71DD5">
        <w:rPr>
          <w:rFonts w:ascii="Arial" w:hAnsi="Arial"/>
          <w:szCs w:val="24"/>
        </w:rPr>
        <w:t>вальпроевой</w:t>
      </w:r>
      <w:proofErr w:type="spellEnd"/>
      <w:r w:rsidR="00C71DD5">
        <w:rPr>
          <w:rFonts w:ascii="Arial" w:hAnsi="Arial"/>
          <w:szCs w:val="24"/>
        </w:rPr>
        <w:t xml:space="preserve"> кислотой</w:t>
      </w:r>
      <w:r>
        <w:rPr>
          <w:rFonts w:ascii="Arial" w:hAnsi="Arial"/>
          <w:szCs w:val="24"/>
        </w:rPr>
        <w:t xml:space="preserve">. </w:t>
      </w:r>
    </w:p>
    <w:p w14:paraId="244A6F26" w14:textId="2FB346CA" w:rsidR="00076F9A" w:rsidRPr="00D342C7" w:rsidRDefault="00076F9A" w:rsidP="00C7293F">
      <w:pPr>
        <w:spacing w:before="53" w:line="274" w:lineRule="auto"/>
        <w:ind w:left="709" w:right="56" w:hanging="425"/>
        <w:jc w:val="both"/>
        <w:rPr>
          <w:rFonts w:ascii="Arial" w:eastAsia="Arial" w:hAnsi="Arial" w:cs="Arial"/>
        </w:rPr>
      </w:pPr>
      <w:r>
        <w:rPr>
          <w:rFonts w:ascii="Arial" w:hAnsi="Arial"/>
          <w:szCs w:val="24"/>
        </w:rPr>
        <w:t xml:space="preserve">4. </w:t>
      </w:r>
      <w:r>
        <w:rPr>
          <w:rFonts w:ascii="Arial" w:hAnsi="Arial"/>
          <w:szCs w:val="24"/>
        </w:rPr>
        <w:tab/>
      </w:r>
      <w:r>
        <w:rPr>
          <w:rFonts w:ascii="Arial" w:hAnsi="Arial"/>
        </w:rPr>
        <w:t xml:space="preserve">Укажите пациентке на необходимость </w:t>
      </w:r>
      <w:r>
        <w:rPr>
          <w:rFonts w:ascii="Arial" w:hAnsi="Arial"/>
          <w:szCs w:val="24"/>
        </w:rPr>
        <w:t>незамедлительно связаться с вами в случае подозреваемой или подтвержденной беременности</w:t>
      </w:r>
      <w:r w:rsidR="00D342C7">
        <w:rPr>
          <w:rFonts w:ascii="Arial" w:hAnsi="Arial"/>
        </w:rPr>
        <w:t>.</w:t>
      </w:r>
    </w:p>
    <w:p w14:paraId="3633BAC9" w14:textId="77777777" w:rsidR="00076F9A" w:rsidRPr="00A33808" w:rsidRDefault="00076F9A" w:rsidP="00C7293F">
      <w:pPr>
        <w:spacing w:before="53" w:line="274" w:lineRule="auto"/>
        <w:ind w:left="284" w:right="56"/>
        <w:jc w:val="both"/>
        <w:rPr>
          <w:rFonts w:ascii="Arial" w:eastAsia="Arial" w:hAnsi="Arial" w:cs="Arial"/>
        </w:rPr>
      </w:pPr>
      <w:r>
        <w:rPr>
          <w:rFonts w:ascii="Arial" w:hAnsi="Arial"/>
        </w:rPr>
        <w:t xml:space="preserve"> </w:t>
      </w:r>
    </w:p>
    <w:p w14:paraId="132096E4" w14:textId="77777777" w:rsidR="00076F9A" w:rsidRPr="00A35078" w:rsidRDefault="00076F9A" w:rsidP="00C7293F">
      <w:pPr>
        <w:spacing w:line="256" w:lineRule="auto"/>
        <w:ind w:left="284" w:right="56"/>
        <w:jc w:val="both"/>
        <w:outlineLvl w:val="0"/>
        <w:rPr>
          <w:rFonts w:ascii="Arial" w:eastAsia="Arial" w:hAnsi="Arial" w:cs="Arial"/>
          <w:b/>
        </w:rPr>
      </w:pPr>
      <w:r>
        <w:rPr>
          <w:rFonts w:ascii="Arial" w:hAnsi="Arial"/>
          <w:b/>
        </w:rPr>
        <w:t>Женщины детородного возраста, не планирующие беременность</w:t>
      </w:r>
    </w:p>
    <w:p w14:paraId="5DA9913D" w14:textId="530A7D43" w:rsidR="00076F9A" w:rsidRPr="00C7293F" w:rsidRDefault="00076F9A" w:rsidP="00C7293F">
      <w:pPr>
        <w:pStyle w:val="af1"/>
        <w:numPr>
          <w:ilvl w:val="0"/>
          <w:numId w:val="48"/>
        </w:numPr>
        <w:spacing w:before="53" w:line="274" w:lineRule="auto"/>
        <w:ind w:right="56"/>
        <w:jc w:val="both"/>
        <w:rPr>
          <w:rFonts w:ascii="Arial" w:hAnsi="Arial"/>
          <w:szCs w:val="24"/>
        </w:rPr>
      </w:pPr>
      <w:r w:rsidRPr="00C7293F">
        <w:rPr>
          <w:rFonts w:ascii="Arial" w:hAnsi="Arial"/>
          <w:szCs w:val="24"/>
        </w:rPr>
        <w:t xml:space="preserve">На каждом визите проводите переоценку терапии, чтобы определить, действительно ли лечение </w:t>
      </w:r>
      <w:proofErr w:type="spellStart"/>
      <w:r w:rsidR="00C71DD5" w:rsidRPr="00C7293F">
        <w:rPr>
          <w:rFonts w:ascii="Arial" w:hAnsi="Arial"/>
          <w:szCs w:val="24"/>
        </w:rPr>
        <w:t>вальпроев</w:t>
      </w:r>
      <w:r w:rsidR="00C71DD5">
        <w:rPr>
          <w:rFonts w:ascii="Arial" w:hAnsi="Arial"/>
          <w:szCs w:val="24"/>
        </w:rPr>
        <w:t>ой</w:t>
      </w:r>
      <w:proofErr w:type="spellEnd"/>
      <w:r w:rsidR="00C71DD5" w:rsidRPr="00C7293F">
        <w:rPr>
          <w:rFonts w:ascii="Arial" w:hAnsi="Arial"/>
          <w:szCs w:val="24"/>
        </w:rPr>
        <w:t xml:space="preserve"> кислот</w:t>
      </w:r>
      <w:r w:rsidR="00C71DD5">
        <w:rPr>
          <w:rFonts w:ascii="Arial" w:hAnsi="Arial"/>
          <w:szCs w:val="24"/>
        </w:rPr>
        <w:t>ой</w:t>
      </w:r>
      <w:r w:rsidRPr="00C7293F">
        <w:rPr>
          <w:rFonts w:ascii="Arial" w:hAnsi="Arial"/>
          <w:szCs w:val="24"/>
        </w:rPr>
        <w:t xml:space="preserve"> по-прежнему подходит вашей пациентке.</w:t>
      </w:r>
    </w:p>
    <w:p w14:paraId="671FF198" w14:textId="54744EE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На каждом визите напоминайте пациентке о рисках, связанных с приемом </w:t>
      </w:r>
      <w:proofErr w:type="spellStart"/>
      <w:r w:rsidR="00C71DD5">
        <w:rPr>
          <w:rFonts w:ascii="Arial" w:hAnsi="Arial"/>
          <w:szCs w:val="24"/>
        </w:rPr>
        <w:t>вальпроевой</w:t>
      </w:r>
      <w:proofErr w:type="spellEnd"/>
      <w:r w:rsidR="00C71DD5">
        <w:rPr>
          <w:rFonts w:ascii="Arial" w:hAnsi="Arial"/>
          <w:szCs w:val="24"/>
        </w:rPr>
        <w:t xml:space="preserve"> кислоты </w:t>
      </w:r>
      <w:r>
        <w:rPr>
          <w:rFonts w:ascii="Arial" w:hAnsi="Arial"/>
          <w:szCs w:val="24"/>
        </w:rPr>
        <w:t>в период беременности.</w:t>
      </w:r>
    </w:p>
    <w:p w14:paraId="1CF611E5" w14:textId="65C59F79"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3. </w:t>
      </w:r>
      <w:r>
        <w:rPr>
          <w:rFonts w:ascii="Arial" w:hAnsi="Arial"/>
          <w:szCs w:val="24"/>
        </w:rPr>
        <w:tab/>
        <w:t xml:space="preserve">На каждом визите напоминайте пациентке, что обязательным условием является постоянное применение эффективных методов контрацепции на всем протяжении лечения </w:t>
      </w:r>
      <w:proofErr w:type="spellStart"/>
      <w:r w:rsidR="00C71DD5">
        <w:rPr>
          <w:rFonts w:ascii="Arial" w:hAnsi="Arial"/>
          <w:szCs w:val="24"/>
        </w:rPr>
        <w:t>вальпроевой</w:t>
      </w:r>
      <w:proofErr w:type="spellEnd"/>
      <w:r w:rsidR="00C71DD5">
        <w:rPr>
          <w:rFonts w:ascii="Arial" w:hAnsi="Arial"/>
          <w:szCs w:val="24"/>
        </w:rPr>
        <w:t xml:space="preserve"> кислотой</w:t>
      </w:r>
      <w:r>
        <w:rPr>
          <w:rFonts w:ascii="Arial" w:hAnsi="Arial"/>
          <w:szCs w:val="24"/>
        </w:rPr>
        <w:t xml:space="preserve">. </w:t>
      </w:r>
    </w:p>
    <w:p w14:paraId="708D77A0" w14:textId="7777777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4. </w:t>
      </w:r>
      <w:r>
        <w:rPr>
          <w:rFonts w:ascii="Arial" w:hAnsi="Arial"/>
          <w:szCs w:val="24"/>
        </w:rPr>
        <w:tab/>
        <w:t>На каждом визите напоминайте пациентке о необходимости незамедлительно связаться с вами в случае подозреваемой или подтвержденной беременности.</w:t>
      </w:r>
    </w:p>
    <w:p w14:paraId="7CE7BDAE" w14:textId="77777777" w:rsidR="00076F9A" w:rsidRPr="00A35078" w:rsidRDefault="00076F9A" w:rsidP="00C7293F">
      <w:pPr>
        <w:spacing w:before="53" w:line="274" w:lineRule="auto"/>
        <w:ind w:left="284" w:right="56"/>
        <w:jc w:val="both"/>
      </w:pPr>
    </w:p>
    <w:p w14:paraId="37301611" w14:textId="77777777" w:rsidR="00076F9A" w:rsidRPr="00A35078" w:rsidRDefault="00076F9A" w:rsidP="00C7293F">
      <w:pPr>
        <w:spacing w:line="256" w:lineRule="auto"/>
        <w:ind w:left="284" w:right="56"/>
        <w:jc w:val="both"/>
        <w:outlineLvl w:val="0"/>
        <w:rPr>
          <w:rFonts w:ascii="Arial" w:eastAsia="Arial" w:hAnsi="Arial" w:cs="Arial"/>
          <w:b/>
        </w:rPr>
      </w:pPr>
      <w:r>
        <w:rPr>
          <w:rFonts w:ascii="Arial" w:hAnsi="Arial"/>
          <w:b/>
        </w:rPr>
        <w:t>Женщины детородного возраста, планирующие беременность</w:t>
      </w:r>
    </w:p>
    <w:p w14:paraId="1961620A" w14:textId="6983E229"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rPr>
        <w:lastRenderedPageBreak/>
        <w:t xml:space="preserve">1. </w:t>
      </w:r>
      <w:r>
        <w:rPr>
          <w:rFonts w:ascii="Arial" w:hAnsi="Arial"/>
        </w:rPr>
        <w:tab/>
      </w:r>
      <w:r>
        <w:rPr>
          <w:rFonts w:ascii="Arial" w:hAnsi="Arial"/>
          <w:szCs w:val="24"/>
        </w:rPr>
        <w:t xml:space="preserve">Напомните пациентке о рисках, связанных с приемом </w:t>
      </w:r>
      <w:proofErr w:type="spellStart"/>
      <w:r w:rsidR="00C71DD5">
        <w:rPr>
          <w:rFonts w:ascii="Arial" w:hAnsi="Arial"/>
          <w:szCs w:val="24"/>
        </w:rPr>
        <w:t>вальпроевой</w:t>
      </w:r>
      <w:proofErr w:type="spellEnd"/>
      <w:r w:rsidR="00C71DD5">
        <w:rPr>
          <w:rFonts w:ascii="Arial" w:hAnsi="Arial"/>
          <w:szCs w:val="24"/>
        </w:rPr>
        <w:t xml:space="preserve"> кислоты</w:t>
      </w:r>
      <w:r>
        <w:rPr>
          <w:rFonts w:ascii="Arial" w:hAnsi="Arial"/>
          <w:szCs w:val="24"/>
        </w:rPr>
        <w:t xml:space="preserve"> в период беременности.</w:t>
      </w:r>
    </w:p>
    <w:p w14:paraId="62B45123" w14:textId="03882CBE"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Прекратите лечение </w:t>
      </w:r>
      <w:proofErr w:type="spellStart"/>
      <w:r w:rsidR="00C71DD5">
        <w:rPr>
          <w:rFonts w:ascii="Arial" w:hAnsi="Arial"/>
          <w:szCs w:val="24"/>
        </w:rPr>
        <w:t>вальпроевой</w:t>
      </w:r>
      <w:proofErr w:type="spellEnd"/>
      <w:r w:rsidR="00C71DD5">
        <w:rPr>
          <w:rFonts w:ascii="Arial" w:hAnsi="Arial"/>
          <w:szCs w:val="24"/>
        </w:rPr>
        <w:t xml:space="preserve"> кислотой</w:t>
      </w:r>
      <w:r>
        <w:rPr>
          <w:rFonts w:ascii="Arial" w:hAnsi="Arial"/>
          <w:szCs w:val="24"/>
        </w:rPr>
        <w:t xml:space="preserve"> и назначьте альтернативную терапию, если она подходит вашей пациентке (см. раздел 5 настоящей Памятки).</w:t>
      </w:r>
    </w:p>
    <w:p w14:paraId="47307A88" w14:textId="11857B58"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3. </w:t>
      </w:r>
      <w:r w:rsidR="00FF4425">
        <w:rPr>
          <w:rFonts w:ascii="Arial" w:hAnsi="Arial"/>
          <w:szCs w:val="24"/>
        </w:rPr>
        <w:tab/>
      </w:r>
      <w:r>
        <w:rPr>
          <w:rFonts w:ascii="Arial" w:hAnsi="Arial"/>
          <w:szCs w:val="24"/>
        </w:rPr>
        <w:t xml:space="preserve">Напомните пациентке, что переход на другой препарат занимает определенное время. </w:t>
      </w:r>
    </w:p>
    <w:p w14:paraId="3074BE00" w14:textId="1A293371"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4. </w:t>
      </w:r>
      <w:r>
        <w:rPr>
          <w:rFonts w:ascii="Arial" w:hAnsi="Arial"/>
          <w:szCs w:val="24"/>
        </w:rPr>
        <w:tab/>
        <w:t xml:space="preserve">Объясните пациентке, что прекратить контрацепцию можно только после полного завершения приема </w:t>
      </w:r>
      <w:proofErr w:type="spellStart"/>
      <w:r w:rsidR="00C71DD5">
        <w:rPr>
          <w:rFonts w:ascii="Arial" w:hAnsi="Arial"/>
          <w:szCs w:val="24"/>
        </w:rPr>
        <w:t>вальпроевой</w:t>
      </w:r>
      <w:proofErr w:type="spellEnd"/>
      <w:r w:rsidR="00C71DD5">
        <w:rPr>
          <w:rFonts w:ascii="Arial" w:hAnsi="Arial"/>
          <w:szCs w:val="24"/>
        </w:rPr>
        <w:t xml:space="preserve"> кислоты</w:t>
      </w:r>
      <w:r>
        <w:rPr>
          <w:rFonts w:ascii="Arial" w:hAnsi="Arial"/>
          <w:szCs w:val="24"/>
        </w:rPr>
        <w:t>.</w:t>
      </w:r>
    </w:p>
    <w:p w14:paraId="676F57F4" w14:textId="77777777" w:rsidR="00076F9A" w:rsidRPr="00A35078" w:rsidRDefault="00076F9A" w:rsidP="00C7293F">
      <w:pPr>
        <w:spacing w:before="53" w:line="274" w:lineRule="auto"/>
        <w:ind w:left="284" w:right="56"/>
        <w:jc w:val="both"/>
        <w:rPr>
          <w:rFonts w:ascii="Arial" w:eastAsia="Arial" w:hAnsi="Arial" w:cs="Arial"/>
        </w:rPr>
      </w:pPr>
    </w:p>
    <w:p w14:paraId="3C02A1DA" w14:textId="77777777" w:rsidR="00076F9A" w:rsidRPr="00A35078" w:rsidRDefault="00076F9A" w:rsidP="00C7293F">
      <w:pPr>
        <w:spacing w:line="256" w:lineRule="auto"/>
        <w:ind w:left="284" w:right="56"/>
        <w:jc w:val="both"/>
        <w:outlineLvl w:val="0"/>
        <w:rPr>
          <w:rFonts w:ascii="Arial" w:eastAsia="Arial" w:hAnsi="Arial" w:cs="Arial"/>
          <w:b/>
        </w:rPr>
      </w:pPr>
      <w:r>
        <w:rPr>
          <w:rFonts w:ascii="Arial" w:hAnsi="Arial"/>
          <w:b/>
        </w:rPr>
        <w:t>Женщины с незапланированной беременностью</w:t>
      </w:r>
    </w:p>
    <w:p w14:paraId="45B9DE3B" w14:textId="7777777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rPr>
        <w:t xml:space="preserve">1. </w:t>
      </w:r>
      <w:r>
        <w:rPr>
          <w:rFonts w:ascii="Arial" w:hAnsi="Arial"/>
        </w:rPr>
        <w:tab/>
      </w:r>
      <w:r>
        <w:rPr>
          <w:rFonts w:ascii="Arial" w:hAnsi="Arial"/>
          <w:szCs w:val="24"/>
        </w:rPr>
        <w:t>Назначьте пациентке срочную консультацию.</w:t>
      </w:r>
    </w:p>
    <w:p w14:paraId="55A62065" w14:textId="77777777"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2. </w:t>
      </w:r>
      <w:r>
        <w:rPr>
          <w:rFonts w:ascii="Arial" w:hAnsi="Arial"/>
          <w:szCs w:val="24"/>
        </w:rPr>
        <w:tab/>
        <w:t xml:space="preserve">Объясните, почему она должна продолжать лечение до даты назначенного визита. </w:t>
      </w:r>
    </w:p>
    <w:p w14:paraId="58C50AFF" w14:textId="5EB43D69"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rPr>
        <w:t xml:space="preserve">3. </w:t>
      </w:r>
      <w:r>
        <w:rPr>
          <w:rFonts w:ascii="Arial" w:hAnsi="Arial"/>
        </w:rPr>
        <w:tab/>
      </w:r>
      <w:r>
        <w:rPr>
          <w:rFonts w:ascii="Arial" w:hAnsi="Arial"/>
          <w:szCs w:val="24"/>
        </w:rPr>
        <w:t xml:space="preserve">Убедитесь, что пациентка и ее партнер осознают риски, связанные с </w:t>
      </w:r>
      <w:r w:rsidR="0021055D">
        <w:rPr>
          <w:rFonts w:ascii="Arial" w:hAnsi="Arial"/>
          <w:szCs w:val="24"/>
        </w:rPr>
        <w:t xml:space="preserve">приемом </w:t>
      </w:r>
      <w:proofErr w:type="spellStart"/>
      <w:r w:rsidR="0021055D">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кислоты</w:t>
      </w:r>
      <w:r>
        <w:rPr>
          <w:rFonts w:ascii="Arial" w:hAnsi="Arial"/>
          <w:szCs w:val="24"/>
        </w:rPr>
        <w:t xml:space="preserve">, и направьте их к профильному специалисту для дальнейшей консультации. </w:t>
      </w:r>
    </w:p>
    <w:p w14:paraId="1BECD49D" w14:textId="43A4C3B4" w:rsidR="00076F9A" w:rsidRPr="00A33808" w:rsidRDefault="00076F9A" w:rsidP="00C7293F">
      <w:pPr>
        <w:spacing w:before="53" w:line="274" w:lineRule="auto"/>
        <w:ind w:left="709" w:right="56" w:hanging="425"/>
        <w:jc w:val="both"/>
        <w:rPr>
          <w:rFonts w:ascii="Arial" w:eastAsia="Arial" w:hAnsi="Arial" w:cs="Arial"/>
          <w:w w:val="95"/>
          <w:szCs w:val="24"/>
        </w:rPr>
      </w:pPr>
      <w:r>
        <w:rPr>
          <w:rFonts w:ascii="Arial" w:hAnsi="Arial"/>
          <w:szCs w:val="24"/>
        </w:rPr>
        <w:t xml:space="preserve">4. </w:t>
      </w:r>
      <w:r>
        <w:rPr>
          <w:rFonts w:ascii="Arial" w:hAnsi="Arial"/>
          <w:szCs w:val="24"/>
        </w:rPr>
        <w:tab/>
        <w:t xml:space="preserve">Прекратите лечение </w:t>
      </w:r>
      <w:proofErr w:type="spellStart"/>
      <w:r w:rsidR="00C71DD5">
        <w:rPr>
          <w:rFonts w:ascii="Arial" w:hAnsi="Arial"/>
          <w:szCs w:val="24"/>
        </w:rPr>
        <w:t>вальпроевой</w:t>
      </w:r>
      <w:proofErr w:type="spellEnd"/>
      <w:r w:rsidR="00C71DD5">
        <w:rPr>
          <w:rFonts w:ascii="Arial" w:hAnsi="Arial"/>
          <w:szCs w:val="24"/>
        </w:rPr>
        <w:t xml:space="preserve"> кислотой </w:t>
      </w:r>
      <w:r>
        <w:rPr>
          <w:rFonts w:ascii="Arial" w:hAnsi="Arial"/>
          <w:szCs w:val="24"/>
        </w:rPr>
        <w:t xml:space="preserve"> и назначьте альтернативную терапию, если она подходит вашей пациентке (см. раздел 5 настоящей Памятки).</w:t>
      </w:r>
    </w:p>
    <w:p w14:paraId="3676A2D6" w14:textId="77777777" w:rsidR="00076F9A" w:rsidRDefault="00076F9A" w:rsidP="00C7293F">
      <w:pPr>
        <w:ind w:right="56"/>
        <w:jc w:val="both"/>
        <w:rPr>
          <w:rFonts w:ascii="Arial" w:eastAsia="Arial" w:hAnsi="Arial" w:cs="Arial"/>
        </w:rPr>
      </w:pPr>
    </w:p>
    <w:p w14:paraId="2C2F3FD8" w14:textId="41C09EAE" w:rsidR="00076F9A" w:rsidRDefault="00076F9A" w:rsidP="00C7293F">
      <w:pPr>
        <w:spacing w:before="140" w:after="140" w:line="280" w:lineRule="atLeast"/>
        <w:ind w:left="72" w:right="179"/>
        <w:jc w:val="both"/>
        <w:rPr>
          <w:rFonts w:ascii="Arial" w:eastAsia="Arial" w:hAnsi="Arial" w:cs="Arial"/>
          <w:b/>
        </w:rPr>
      </w:pPr>
      <w:r>
        <w:rPr>
          <w:rFonts w:ascii="Arial" w:hAnsi="Arial"/>
          <w:b/>
          <w:szCs w:val="18"/>
        </w:rPr>
        <w:t>АКУШЕРЫ-ГИНЕКОЛОГИ</w:t>
      </w:r>
    </w:p>
    <w:p w14:paraId="3591D757" w14:textId="77777777" w:rsidR="00076F9A" w:rsidRPr="00A33808" w:rsidRDefault="00076F9A" w:rsidP="00C7293F">
      <w:pPr>
        <w:numPr>
          <w:ilvl w:val="0"/>
          <w:numId w:val="32"/>
        </w:numPr>
        <w:spacing w:before="120"/>
        <w:ind w:left="709" w:hanging="425"/>
        <w:jc w:val="both"/>
        <w:rPr>
          <w:rFonts w:ascii="Arial" w:eastAsia="Arial" w:hAnsi="Arial" w:cs="Arial"/>
          <w:w w:val="95"/>
          <w:szCs w:val="24"/>
        </w:rPr>
      </w:pPr>
      <w:r>
        <w:rPr>
          <w:rFonts w:ascii="Arial" w:hAnsi="Arial"/>
          <w:szCs w:val="24"/>
        </w:rPr>
        <w:t>Проведите консультацию по поводу методов контрацепции и планирования беременности.</w:t>
      </w:r>
    </w:p>
    <w:p w14:paraId="41CDF1E3" w14:textId="15944B69" w:rsidR="00076F9A" w:rsidRPr="00A33808" w:rsidRDefault="00076F9A" w:rsidP="00C7293F">
      <w:pPr>
        <w:numPr>
          <w:ilvl w:val="0"/>
          <w:numId w:val="32"/>
        </w:numPr>
        <w:spacing w:before="120"/>
        <w:ind w:left="709" w:hanging="425"/>
        <w:jc w:val="both"/>
        <w:rPr>
          <w:rFonts w:ascii="Arial" w:eastAsia="Arial" w:hAnsi="Arial" w:cs="Arial"/>
          <w:w w:val="95"/>
          <w:szCs w:val="24"/>
        </w:rPr>
      </w:pPr>
      <w:r>
        <w:rPr>
          <w:rFonts w:ascii="Arial" w:hAnsi="Arial"/>
          <w:szCs w:val="24"/>
        </w:rPr>
        <w:t xml:space="preserve">Предоставьте информацию о рисках приема </w:t>
      </w:r>
      <w:proofErr w:type="spellStart"/>
      <w:r>
        <w:rPr>
          <w:rFonts w:ascii="Arial" w:hAnsi="Arial"/>
          <w:szCs w:val="24"/>
        </w:rPr>
        <w:t>вальпро</w:t>
      </w:r>
      <w:r w:rsidR="00C71DD5">
        <w:rPr>
          <w:rFonts w:ascii="Arial" w:hAnsi="Arial"/>
          <w:szCs w:val="24"/>
        </w:rPr>
        <w:t>евой</w:t>
      </w:r>
      <w:proofErr w:type="spellEnd"/>
      <w:r w:rsidR="00C71DD5">
        <w:rPr>
          <w:rFonts w:ascii="Arial" w:hAnsi="Arial"/>
          <w:szCs w:val="24"/>
        </w:rPr>
        <w:t xml:space="preserve"> кислоты</w:t>
      </w:r>
      <w:r>
        <w:rPr>
          <w:rFonts w:ascii="Arial" w:hAnsi="Arial"/>
          <w:szCs w:val="24"/>
        </w:rPr>
        <w:t xml:space="preserve"> в период беременности. </w:t>
      </w:r>
    </w:p>
    <w:p w14:paraId="3C08A73F" w14:textId="1A08257A" w:rsidR="00076F9A" w:rsidRPr="00A33808" w:rsidRDefault="00815CA9" w:rsidP="00C7293F">
      <w:pPr>
        <w:numPr>
          <w:ilvl w:val="0"/>
          <w:numId w:val="32"/>
        </w:numPr>
        <w:spacing w:before="120" w:line="276" w:lineRule="auto"/>
        <w:ind w:left="709" w:hanging="425"/>
        <w:jc w:val="both"/>
        <w:rPr>
          <w:rFonts w:ascii="Arial" w:eastAsia="Arial" w:hAnsi="Arial" w:cs="Arial"/>
          <w:w w:val="95"/>
          <w:szCs w:val="24"/>
        </w:rPr>
      </w:pPr>
      <w:r>
        <w:rPr>
          <w:rFonts w:ascii="Arial" w:hAnsi="Arial"/>
          <w:szCs w:val="24"/>
        </w:rPr>
        <w:t xml:space="preserve">Если пациентке необходима консультация по поводу беременности, направьте ее вместе с партнером к опытному специалисту </w:t>
      </w:r>
      <w:r>
        <w:rPr>
          <w:i/>
          <w:szCs w:val="18"/>
        </w:rPr>
        <w:t xml:space="preserve"> </w:t>
      </w:r>
      <w:r>
        <w:rPr>
          <w:rFonts w:ascii="Arial" w:hAnsi="Arial"/>
          <w:szCs w:val="24"/>
        </w:rPr>
        <w:t>для обследования и консультации по вопросам применения лекарственных средств в период беременности.</w:t>
      </w:r>
    </w:p>
    <w:p w14:paraId="12757134" w14:textId="77777777" w:rsidR="00076F9A" w:rsidRPr="00C0771A" w:rsidRDefault="00076F9A" w:rsidP="00C7293F">
      <w:pPr>
        <w:spacing w:before="140" w:after="140" w:line="280" w:lineRule="atLeast"/>
        <w:ind w:left="72" w:right="179"/>
        <w:jc w:val="both"/>
        <w:rPr>
          <w:rFonts w:ascii="Arial" w:eastAsia="Arial" w:hAnsi="Arial" w:cs="Arial"/>
          <w:b/>
        </w:rPr>
      </w:pPr>
    </w:p>
    <w:p w14:paraId="3B6550A3" w14:textId="77777777" w:rsidR="00000BD1" w:rsidRDefault="00AE7092" w:rsidP="00C7293F">
      <w:pPr>
        <w:jc w:val="both"/>
        <w:rPr>
          <w:rFonts w:ascii="Verdana" w:hAnsi="Verdana" w:cs="Arial"/>
          <w:sz w:val="24"/>
          <w:szCs w:val="24"/>
        </w:rPr>
      </w:pPr>
      <w:r>
        <w:br w:type="page"/>
      </w:r>
    </w:p>
    <w:p w14:paraId="3AA52B1C" w14:textId="736B0556" w:rsidR="00000BD1" w:rsidRPr="00C93E74" w:rsidRDefault="00000BD1" w:rsidP="00C7293F">
      <w:pPr>
        <w:pBdr>
          <w:top w:val="single" w:sz="4" w:space="1" w:color="auto"/>
          <w:left w:val="single" w:sz="4" w:space="4" w:color="auto"/>
          <w:bottom w:val="single" w:sz="4" w:space="1" w:color="auto"/>
          <w:right w:val="single" w:sz="4" w:space="7" w:color="auto"/>
        </w:pBdr>
        <w:shd w:val="clear" w:color="auto" w:fill="244061" w:themeFill="accent1" w:themeFillShade="80"/>
        <w:spacing w:before="29" w:line="440" w:lineRule="exact"/>
        <w:ind w:right="56"/>
        <w:jc w:val="both"/>
        <w:rPr>
          <w:rFonts w:ascii="Arial" w:eastAsia="Arial" w:hAnsi="Arial" w:cs="Arial"/>
          <w:sz w:val="32"/>
          <w:szCs w:val="28"/>
        </w:rPr>
      </w:pPr>
      <w:r>
        <w:rPr>
          <w:rFonts w:ascii="Arial" w:hAnsi="Arial"/>
          <w:b/>
          <w:bCs/>
          <w:sz w:val="32"/>
          <w:szCs w:val="28"/>
        </w:rPr>
        <w:lastRenderedPageBreak/>
        <w:t>1.  ИНФОРМАЦИЯ О ВРОЖДЕННЫХ П</w:t>
      </w:r>
      <w:r w:rsidR="002A3CCB">
        <w:rPr>
          <w:rFonts w:ascii="Arial" w:hAnsi="Arial"/>
          <w:b/>
          <w:bCs/>
          <w:sz w:val="32"/>
          <w:szCs w:val="28"/>
        </w:rPr>
        <w:t>ОРОКАХ</w:t>
      </w:r>
      <w:r>
        <w:rPr>
          <w:rFonts w:ascii="Arial" w:hAnsi="Arial"/>
          <w:b/>
          <w:bCs/>
          <w:sz w:val="32"/>
          <w:szCs w:val="28"/>
        </w:rPr>
        <w:t xml:space="preserve"> И НАРУШЕНИЯХ РАЗВИТИЯ </w:t>
      </w:r>
    </w:p>
    <w:p w14:paraId="4E59EA2A" w14:textId="77777777" w:rsidR="00000BD1" w:rsidRPr="00C0771A" w:rsidRDefault="00000BD1">
      <w:pPr>
        <w:jc w:val="both"/>
        <w:rPr>
          <w:rFonts w:cs="Arial"/>
        </w:rPr>
      </w:pPr>
    </w:p>
    <w:p w14:paraId="314D2227" w14:textId="73AFA6ED" w:rsidR="00000BD1" w:rsidRPr="00A33808" w:rsidRDefault="00C71DD5" w:rsidP="00C7293F">
      <w:pPr>
        <w:pStyle w:val="BodytextAgency"/>
        <w:spacing w:line="276" w:lineRule="atLeast"/>
        <w:jc w:val="both"/>
        <w:rPr>
          <w:rFonts w:ascii="Arial" w:eastAsia="Arial" w:hAnsi="Arial" w:cs="Arial"/>
          <w:w w:val="95"/>
          <w:sz w:val="22"/>
          <w:szCs w:val="24"/>
        </w:rPr>
      </w:pPr>
      <w:proofErr w:type="spellStart"/>
      <w:r>
        <w:rPr>
          <w:rFonts w:ascii="Arial" w:hAnsi="Arial"/>
          <w:sz w:val="22"/>
          <w:szCs w:val="24"/>
        </w:rPr>
        <w:t>В</w:t>
      </w:r>
      <w:r w:rsidR="00000BD1">
        <w:rPr>
          <w:rFonts w:ascii="Arial" w:hAnsi="Arial"/>
          <w:sz w:val="22"/>
          <w:szCs w:val="24"/>
        </w:rPr>
        <w:t>альпроев</w:t>
      </w:r>
      <w:r>
        <w:rPr>
          <w:rFonts w:ascii="Arial" w:hAnsi="Arial"/>
          <w:sz w:val="22"/>
          <w:szCs w:val="24"/>
        </w:rPr>
        <w:t>ая</w:t>
      </w:r>
      <w:proofErr w:type="spellEnd"/>
      <w:r w:rsidR="00000BD1">
        <w:rPr>
          <w:rFonts w:ascii="Arial" w:hAnsi="Arial"/>
          <w:sz w:val="22"/>
          <w:szCs w:val="24"/>
        </w:rPr>
        <w:t xml:space="preserve"> кислот</w:t>
      </w:r>
      <w:r>
        <w:rPr>
          <w:rFonts w:ascii="Arial" w:hAnsi="Arial"/>
          <w:sz w:val="22"/>
          <w:szCs w:val="24"/>
        </w:rPr>
        <w:t>а</w:t>
      </w:r>
      <w:r w:rsidR="00000BD1">
        <w:rPr>
          <w:rFonts w:ascii="Arial" w:hAnsi="Arial"/>
          <w:sz w:val="22"/>
          <w:szCs w:val="24"/>
        </w:rPr>
        <w:t xml:space="preserve"> — действующее вещество с установленным тератогенным действием, результатом </w:t>
      </w:r>
      <w:r>
        <w:rPr>
          <w:rFonts w:ascii="Arial" w:hAnsi="Arial"/>
          <w:sz w:val="22"/>
          <w:szCs w:val="24"/>
        </w:rPr>
        <w:t xml:space="preserve">приема </w:t>
      </w:r>
      <w:r w:rsidR="00000BD1">
        <w:rPr>
          <w:rFonts w:ascii="Arial" w:hAnsi="Arial"/>
          <w:sz w:val="22"/>
          <w:szCs w:val="24"/>
        </w:rPr>
        <w:t>которого</w:t>
      </w:r>
      <w:r w:rsidR="002A3CCB">
        <w:rPr>
          <w:rFonts w:ascii="Arial" w:hAnsi="Arial"/>
          <w:sz w:val="22"/>
          <w:szCs w:val="24"/>
        </w:rPr>
        <w:t xml:space="preserve"> могут быть врожденные пороки развития</w:t>
      </w:r>
      <w:r w:rsidR="00000BD1">
        <w:rPr>
          <w:rFonts w:ascii="Arial" w:hAnsi="Arial"/>
          <w:sz w:val="22"/>
          <w:szCs w:val="24"/>
        </w:rPr>
        <w:t xml:space="preserve">. Имеющиеся данные также свидетельствуют о том, что воздействие </w:t>
      </w:r>
      <w:proofErr w:type="spellStart"/>
      <w:r w:rsidR="00000BD1">
        <w:rPr>
          <w:rFonts w:ascii="Arial" w:hAnsi="Arial"/>
          <w:sz w:val="22"/>
          <w:szCs w:val="24"/>
        </w:rPr>
        <w:t>вальпро</w:t>
      </w:r>
      <w:r>
        <w:rPr>
          <w:rFonts w:ascii="Arial" w:hAnsi="Arial"/>
          <w:sz w:val="22"/>
          <w:szCs w:val="24"/>
        </w:rPr>
        <w:t>евой</w:t>
      </w:r>
      <w:proofErr w:type="spellEnd"/>
      <w:r>
        <w:rPr>
          <w:rFonts w:ascii="Arial" w:hAnsi="Arial"/>
          <w:sz w:val="22"/>
          <w:szCs w:val="24"/>
        </w:rPr>
        <w:t xml:space="preserve"> кислоты</w:t>
      </w:r>
      <w:r w:rsidR="00000BD1">
        <w:rPr>
          <w:rFonts w:ascii="Arial" w:hAnsi="Arial"/>
          <w:sz w:val="22"/>
          <w:szCs w:val="24"/>
        </w:rPr>
        <w:t xml:space="preserve"> на плод в период внутриутробного развития может сопровождаться повышенным риском нарушений развития. Далее приведено краткое описание этих рисков.</w:t>
      </w:r>
    </w:p>
    <w:p w14:paraId="6ED98B45" w14:textId="77777777" w:rsidR="00000BD1" w:rsidRPr="00C7293F" w:rsidRDefault="00000BD1" w:rsidP="00C7293F">
      <w:pPr>
        <w:pStyle w:val="BodytextAgency"/>
        <w:spacing w:after="0" w:line="276" w:lineRule="atLeast"/>
        <w:jc w:val="both"/>
        <w:rPr>
          <w:rFonts w:ascii="Arial" w:hAnsi="Arial" w:cs="Arial"/>
          <w:sz w:val="22"/>
          <w:szCs w:val="22"/>
        </w:rPr>
      </w:pPr>
    </w:p>
    <w:p w14:paraId="02ADF255" w14:textId="14F30AE6" w:rsidR="00000BD1" w:rsidRPr="00A35078" w:rsidRDefault="009043A9">
      <w:pPr>
        <w:pStyle w:val="1"/>
        <w:keepLines/>
        <w:numPr>
          <w:ilvl w:val="0"/>
          <w:numId w:val="6"/>
        </w:numPr>
        <w:spacing w:before="0" w:after="140" w:line="276" w:lineRule="atLeast"/>
        <w:contextualSpacing/>
        <w:jc w:val="both"/>
        <w:rPr>
          <w:rFonts w:ascii="Arial" w:hAnsi="Arial" w:cs="Arial"/>
          <w:caps/>
          <w:sz w:val="22"/>
          <w:szCs w:val="22"/>
        </w:rPr>
      </w:pPr>
      <w:r>
        <w:rPr>
          <w:rFonts w:ascii="Arial" w:hAnsi="Arial"/>
          <w:caps/>
          <w:sz w:val="22"/>
          <w:szCs w:val="22"/>
        </w:rPr>
        <w:t>Врожденные пОРОКИ РАЗВИТИЯ</w:t>
      </w:r>
    </w:p>
    <w:p w14:paraId="3E0542CB" w14:textId="34A3D8BF" w:rsidR="00000BD1" w:rsidRPr="00EA6645" w:rsidRDefault="00260108" w:rsidP="00C7293F">
      <w:pPr>
        <w:pStyle w:val="BodytextAgency"/>
        <w:spacing w:line="276" w:lineRule="atLeast"/>
        <w:jc w:val="both"/>
        <w:rPr>
          <w:rFonts w:ascii="Arial" w:eastAsia="Arial" w:hAnsi="Arial" w:cs="Arial"/>
          <w:w w:val="95"/>
          <w:sz w:val="22"/>
          <w:szCs w:val="24"/>
        </w:rPr>
      </w:pPr>
      <w:r>
        <w:rPr>
          <w:rFonts w:ascii="Arial" w:hAnsi="Arial"/>
          <w:sz w:val="22"/>
          <w:szCs w:val="24"/>
        </w:rPr>
        <w:t xml:space="preserve">Данные, полученные в ходе двух мета-анализов (в том числе реестровых и </w:t>
      </w:r>
      <w:proofErr w:type="spellStart"/>
      <w:r>
        <w:rPr>
          <w:rFonts w:ascii="Arial" w:hAnsi="Arial"/>
          <w:sz w:val="22"/>
          <w:szCs w:val="24"/>
        </w:rPr>
        <w:t>когортных</w:t>
      </w:r>
      <w:proofErr w:type="spellEnd"/>
      <w:r>
        <w:rPr>
          <w:rFonts w:ascii="Arial" w:hAnsi="Arial"/>
          <w:sz w:val="22"/>
          <w:szCs w:val="24"/>
        </w:rPr>
        <w:t xml:space="preserve"> иссле</w:t>
      </w:r>
      <w:r w:rsidR="009043A9">
        <w:rPr>
          <w:rFonts w:ascii="Arial" w:hAnsi="Arial"/>
          <w:sz w:val="22"/>
          <w:szCs w:val="24"/>
        </w:rPr>
        <w:t>дований) показали, что от 10,73% (95</w:t>
      </w:r>
      <w:r>
        <w:rPr>
          <w:rFonts w:ascii="Arial" w:hAnsi="Arial"/>
          <w:sz w:val="22"/>
          <w:szCs w:val="24"/>
        </w:rPr>
        <w:t>% дов</w:t>
      </w:r>
      <w:r w:rsidR="009043A9">
        <w:rPr>
          <w:rFonts w:ascii="Arial" w:hAnsi="Arial"/>
          <w:sz w:val="22"/>
          <w:szCs w:val="24"/>
        </w:rPr>
        <w:t>ерительный интервал: 8,16–13,29</w:t>
      </w:r>
      <w:r>
        <w:rPr>
          <w:rFonts w:ascii="Arial" w:hAnsi="Arial"/>
          <w:sz w:val="22"/>
          <w:szCs w:val="24"/>
        </w:rPr>
        <w:t>%)</w:t>
      </w:r>
      <w:r>
        <w:rPr>
          <w:rFonts w:ascii="Arial" w:hAnsi="Arial"/>
          <w:sz w:val="22"/>
          <w:szCs w:val="24"/>
          <w:vertAlign w:val="superscript"/>
        </w:rPr>
        <w:t>1</w:t>
      </w:r>
      <w:r w:rsidR="009043A9">
        <w:rPr>
          <w:rFonts w:ascii="Arial" w:hAnsi="Arial"/>
          <w:sz w:val="22"/>
          <w:szCs w:val="24"/>
        </w:rPr>
        <w:t xml:space="preserve"> до 10,93% (95</w:t>
      </w:r>
      <w:r>
        <w:rPr>
          <w:rFonts w:ascii="Arial" w:hAnsi="Arial"/>
          <w:sz w:val="22"/>
          <w:szCs w:val="24"/>
        </w:rPr>
        <w:t>% дов</w:t>
      </w:r>
      <w:r w:rsidR="009043A9">
        <w:rPr>
          <w:rFonts w:ascii="Arial" w:hAnsi="Arial"/>
          <w:sz w:val="22"/>
          <w:szCs w:val="24"/>
        </w:rPr>
        <w:t>ерительный интервал: 8,91–13,13</w:t>
      </w:r>
      <w:r>
        <w:rPr>
          <w:rFonts w:ascii="Arial" w:hAnsi="Arial"/>
          <w:sz w:val="22"/>
          <w:szCs w:val="24"/>
        </w:rPr>
        <w:t>%)</w:t>
      </w:r>
      <w:r>
        <w:rPr>
          <w:rFonts w:ascii="Arial" w:hAnsi="Arial"/>
          <w:sz w:val="22"/>
          <w:szCs w:val="24"/>
          <w:vertAlign w:val="superscript"/>
        </w:rPr>
        <w:t>2</w:t>
      </w:r>
      <w:r>
        <w:rPr>
          <w:rFonts w:ascii="Arial" w:hAnsi="Arial"/>
          <w:sz w:val="22"/>
          <w:szCs w:val="24"/>
        </w:rPr>
        <w:t xml:space="preserve"> детей, родившихся у женщин с эпилепсией, которые получали </w:t>
      </w:r>
      <w:proofErr w:type="spellStart"/>
      <w:r>
        <w:rPr>
          <w:rFonts w:ascii="Arial" w:hAnsi="Arial"/>
          <w:sz w:val="22"/>
          <w:szCs w:val="24"/>
        </w:rPr>
        <w:t>монотерапию</w:t>
      </w:r>
      <w:proofErr w:type="spellEnd"/>
      <w:r>
        <w:rPr>
          <w:rFonts w:ascii="Arial" w:hAnsi="Arial"/>
          <w:sz w:val="22"/>
          <w:szCs w:val="24"/>
        </w:rPr>
        <w:t xml:space="preserve"> </w:t>
      </w:r>
      <w:proofErr w:type="spellStart"/>
      <w:r>
        <w:rPr>
          <w:rFonts w:ascii="Arial" w:hAnsi="Arial"/>
          <w:sz w:val="22"/>
          <w:szCs w:val="24"/>
        </w:rPr>
        <w:t>вальпро</w:t>
      </w:r>
      <w:r w:rsidR="00C71DD5">
        <w:rPr>
          <w:rFonts w:ascii="Arial" w:hAnsi="Arial"/>
          <w:sz w:val="22"/>
          <w:szCs w:val="24"/>
        </w:rPr>
        <w:t>евой</w:t>
      </w:r>
      <w:proofErr w:type="spellEnd"/>
      <w:r w:rsidR="00C71DD5">
        <w:rPr>
          <w:rFonts w:ascii="Arial" w:hAnsi="Arial"/>
          <w:sz w:val="22"/>
          <w:szCs w:val="24"/>
        </w:rPr>
        <w:t xml:space="preserve"> кислотой</w:t>
      </w:r>
      <w:r>
        <w:rPr>
          <w:rFonts w:ascii="Arial" w:hAnsi="Arial"/>
          <w:sz w:val="22"/>
          <w:szCs w:val="24"/>
        </w:rPr>
        <w:t xml:space="preserve"> в период беременно</w:t>
      </w:r>
      <w:r w:rsidR="009043A9">
        <w:rPr>
          <w:rFonts w:ascii="Arial" w:hAnsi="Arial"/>
          <w:sz w:val="22"/>
          <w:szCs w:val="24"/>
        </w:rPr>
        <w:t>сти, имеют врожденные пороки развития</w:t>
      </w:r>
      <w:r>
        <w:rPr>
          <w:rFonts w:ascii="Arial" w:hAnsi="Arial"/>
          <w:sz w:val="22"/>
          <w:szCs w:val="24"/>
        </w:rPr>
        <w:t>. Это говорит о более высоком риске серьезных патологий, чем в общей попул</w:t>
      </w:r>
      <w:r w:rsidR="009043A9">
        <w:rPr>
          <w:rFonts w:ascii="Arial" w:hAnsi="Arial"/>
          <w:sz w:val="22"/>
          <w:szCs w:val="24"/>
        </w:rPr>
        <w:t>яции, где он равен примерно 2–3</w:t>
      </w:r>
      <w:r>
        <w:rPr>
          <w:rFonts w:ascii="Arial" w:hAnsi="Arial"/>
          <w:sz w:val="22"/>
          <w:szCs w:val="24"/>
        </w:rPr>
        <w:t>%</w:t>
      </w:r>
      <w:r>
        <w:rPr>
          <w:rFonts w:ascii="Arial" w:hAnsi="Arial"/>
          <w:sz w:val="22"/>
          <w:szCs w:val="24"/>
          <w:vertAlign w:val="superscript"/>
        </w:rPr>
        <w:t>1</w:t>
      </w:r>
      <w:r>
        <w:rPr>
          <w:rFonts w:ascii="Arial" w:hAnsi="Arial"/>
          <w:sz w:val="22"/>
          <w:szCs w:val="24"/>
        </w:rPr>
        <w:t>. Имеющиеся данные указывают на то, что степень риска зависит от дозы. Самый высокий риск отмечается при более высоких дозах (более 1 г ежедневно). На основании имеющихся данных невозможно установить пороговую дозу, ниже которой рисков не существует.</w:t>
      </w:r>
    </w:p>
    <w:p w14:paraId="5D581A08" w14:textId="0CBEDA9A" w:rsidR="000A3860" w:rsidRPr="00EA6645" w:rsidRDefault="00000BD1" w:rsidP="00C7293F">
      <w:pPr>
        <w:pStyle w:val="BodytextAgency"/>
        <w:spacing w:line="276" w:lineRule="atLeast"/>
        <w:jc w:val="both"/>
        <w:rPr>
          <w:rFonts w:ascii="Arial" w:eastAsia="Arial" w:hAnsi="Arial" w:cs="Arial"/>
          <w:w w:val="95"/>
          <w:sz w:val="22"/>
          <w:szCs w:val="24"/>
        </w:rPr>
      </w:pPr>
      <w:r>
        <w:rPr>
          <w:rFonts w:ascii="Arial" w:hAnsi="Arial"/>
          <w:sz w:val="22"/>
          <w:szCs w:val="24"/>
        </w:rPr>
        <w:t>К наиб</w:t>
      </w:r>
      <w:r w:rsidR="00D26ECF">
        <w:rPr>
          <w:rFonts w:ascii="Arial" w:hAnsi="Arial"/>
          <w:sz w:val="22"/>
          <w:szCs w:val="24"/>
        </w:rPr>
        <w:t>олее распространенным порокам развития</w:t>
      </w:r>
      <w:r>
        <w:rPr>
          <w:rFonts w:ascii="Arial" w:hAnsi="Arial"/>
          <w:sz w:val="22"/>
          <w:szCs w:val="24"/>
        </w:rPr>
        <w:t xml:space="preserve"> относятся дефекты нервной трубки, лицевой </w:t>
      </w:r>
      <w:proofErr w:type="spellStart"/>
      <w:r>
        <w:rPr>
          <w:rFonts w:ascii="Arial" w:hAnsi="Arial"/>
          <w:sz w:val="22"/>
          <w:szCs w:val="24"/>
        </w:rPr>
        <w:t>дисморфизм</w:t>
      </w:r>
      <w:proofErr w:type="spellEnd"/>
      <w:r>
        <w:rPr>
          <w:rFonts w:ascii="Arial" w:hAnsi="Arial"/>
          <w:sz w:val="22"/>
          <w:szCs w:val="24"/>
        </w:rPr>
        <w:t xml:space="preserve">, расщепление губы и нёба, краниостеноз, дефекты развития сердца, почек и мочеполовой системы, дефекты развития конечностей (в том числе двусторонняя аплазия лучевых костей), а также множественные патологии различных систем организма. Воздействие </w:t>
      </w:r>
      <w:proofErr w:type="spellStart"/>
      <w:r>
        <w:rPr>
          <w:rFonts w:ascii="Arial" w:hAnsi="Arial"/>
          <w:sz w:val="22"/>
          <w:szCs w:val="24"/>
        </w:rPr>
        <w:t>вальпро</w:t>
      </w:r>
      <w:r w:rsidR="00C71DD5">
        <w:rPr>
          <w:rFonts w:ascii="Arial" w:hAnsi="Arial"/>
          <w:sz w:val="22"/>
          <w:szCs w:val="24"/>
        </w:rPr>
        <w:t>евой</w:t>
      </w:r>
      <w:proofErr w:type="spellEnd"/>
      <w:r w:rsidR="00C71DD5">
        <w:rPr>
          <w:rFonts w:ascii="Arial" w:hAnsi="Arial"/>
          <w:sz w:val="22"/>
          <w:szCs w:val="24"/>
        </w:rPr>
        <w:t xml:space="preserve"> кислотой</w:t>
      </w:r>
      <w:r>
        <w:rPr>
          <w:rFonts w:ascii="Arial" w:hAnsi="Arial"/>
          <w:sz w:val="22"/>
          <w:szCs w:val="24"/>
        </w:rPr>
        <w:t xml:space="preserve"> на плод в период внутриутробного развития может также вызвать одностороннее или двустороннее ухудшение слуха вплоть до глухоты, которая может оказаться необратимой</w:t>
      </w:r>
      <w:r>
        <w:rPr>
          <w:rFonts w:ascii="Arial" w:hAnsi="Arial"/>
          <w:sz w:val="22"/>
          <w:szCs w:val="24"/>
          <w:vertAlign w:val="superscript"/>
        </w:rPr>
        <w:t>3</w:t>
      </w:r>
      <w:r>
        <w:rPr>
          <w:rFonts w:ascii="Arial" w:hAnsi="Arial"/>
          <w:sz w:val="22"/>
          <w:szCs w:val="24"/>
        </w:rPr>
        <w:t>.</w:t>
      </w:r>
    </w:p>
    <w:p w14:paraId="4DC7EDFE" w14:textId="77777777" w:rsidR="00000BD1" w:rsidRPr="00C0771A" w:rsidRDefault="00000BD1" w:rsidP="00C7293F">
      <w:pPr>
        <w:pStyle w:val="BodytextAgency"/>
        <w:spacing w:after="0" w:line="276" w:lineRule="atLeast"/>
        <w:jc w:val="both"/>
        <w:rPr>
          <w:rFonts w:ascii="Arial" w:hAnsi="Arial" w:cs="Arial"/>
          <w:sz w:val="22"/>
          <w:szCs w:val="22"/>
        </w:rPr>
      </w:pPr>
    </w:p>
    <w:p w14:paraId="7C6AD926" w14:textId="77777777" w:rsidR="00000BD1" w:rsidRPr="00EA6645" w:rsidRDefault="00000BD1" w:rsidP="00C7293F">
      <w:pPr>
        <w:pStyle w:val="1"/>
        <w:keepLines/>
        <w:numPr>
          <w:ilvl w:val="0"/>
          <w:numId w:val="6"/>
        </w:numPr>
        <w:spacing w:before="0" w:after="140" w:line="276" w:lineRule="atLeast"/>
        <w:contextualSpacing/>
        <w:jc w:val="both"/>
        <w:rPr>
          <w:rFonts w:ascii="Arial" w:hAnsi="Arial" w:cs="Arial"/>
          <w:caps/>
          <w:sz w:val="22"/>
          <w:szCs w:val="22"/>
        </w:rPr>
      </w:pPr>
      <w:r>
        <w:rPr>
          <w:rFonts w:ascii="Arial" w:hAnsi="Arial"/>
          <w:sz w:val="22"/>
          <w:szCs w:val="22"/>
        </w:rPr>
        <w:t>НАРУШЕНИЯ РАЗВИТИЯ</w:t>
      </w:r>
    </w:p>
    <w:p w14:paraId="7F64AC47" w14:textId="10D4F6CD" w:rsidR="00000BD1" w:rsidRPr="00EA6645" w:rsidRDefault="00000BD1" w:rsidP="00C7293F">
      <w:pPr>
        <w:spacing w:before="140" w:after="140" w:line="276" w:lineRule="atLeast"/>
        <w:jc w:val="both"/>
        <w:rPr>
          <w:rFonts w:ascii="Arial" w:eastAsia="Arial" w:hAnsi="Arial" w:cs="Arial"/>
          <w:w w:val="95"/>
          <w:szCs w:val="24"/>
        </w:rPr>
      </w:pPr>
      <w:r>
        <w:rPr>
          <w:rFonts w:ascii="Arial" w:hAnsi="Arial"/>
          <w:szCs w:val="24"/>
        </w:rPr>
        <w:t xml:space="preserve">Воздействие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на плод в период внутриутробного развития может привести к нарушениям умственного и физического развития у родившихся детей. Судя по всему, степень риска зависит от дозы, но на основании имеющихся данных невозможно установить пороговую дозу, ниже которой рисков не существует. Точный </w:t>
      </w:r>
      <w:proofErr w:type="spellStart"/>
      <w:r>
        <w:rPr>
          <w:rFonts w:ascii="Arial" w:hAnsi="Arial"/>
          <w:szCs w:val="24"/>
        </w:rPr>
        <w:t>гестационный</w:t>
      </w:r>
      <w:proofErr w:type="spellEnd"/>
      <w:r>
        <w:rPr>
          <w:rFonts w:ascii="Arial" w:hAnsi="Arial"/>
          <w:szCs w:val="24"/>
        </w:rPr>
        <w:t xml:space="preserve"> период риска указанных эффектов не установлен, то есть нельзя исключать возможность риска, независимо от того, в какой момент на протяжении беременности происходит воздействие препарата.</w:t>
      </w:r>
    </w:p>
    <w:p w14:paraId="03A2CAE0" w14:textId="550CDA6F" w:rsidR="00000BD1" w:rsidRPr="00EA6645" w:rsidRDefault="00000BD1" w:rsidP="00C7293F">
      <w:pPr>
        <w:spacing w:before="140" w:after="140" w:line="276" w:lineRule="atLeast"/>
        <w:jc w:val="both"/>
        <w:rPr>
          <w:rFonts w:ascii="Arial" w:eastAsia="Arial" w:hAnsi="Arial" w:cs="Arial"/>
          <w:w w:val="95"/>
          <w:szCs w:val="24"/>
        </w:rPr>
      </w:pPr>
      <w:r>
        <w:rPr>
          <w:rFonts w:ascii="Arial" w:hAnsi="Arial"/>
          <w:szCs w:val="24"/>
        </w:rPr>
        <w:t>Исследования</w:t>
      </w:r>
      <w:r>
        <w:rPr>
          <w:rFonts w:ascii="Arial" w:hAnsi="Arial"/>
          <w:szCs w:val="24"/>
          <w:vertAlign w:val="superscript"/>
        </w:rPr>
        <w:t>4-7</w:t>
      </w:r>
      <w:r>
        <w:rPr>
          <w:rFonts w:ascii="Arial" w:hAnsi="Arial"/>
          <w:szCs w:val="24"/>
        </w:rPr>
        <w:t xml:space="preserve"> с участием детей дошкольного в</w:t>
      </w:r>
      <w:r w:rsidR="00D26ECF">
        <w:rPr>
          <w:rFonts w:ascii="Arial" w:hAnsi="Arial"/>
          <w:szCs w:val="24"/>
        </w:rPr>
        <w:t>озраста показывают, что у 30–40</w:t>
      </w:r>
      <w:r>
        <w:rPr>
          <w:rFonts w:ascii="Arial" w:hAnsi="Arial"/>
          <w:szCs w:val="24"/>
        </w:rPr>
        <w:t xml:space="preserve">%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xml:space="preserve">, отмечаются задержки развития на раннем этапе, например, они позже начинают говорить и ходить, у них более низкие умственные способности, слабые языковые навыки (речь и понимание), а также проблемы с памятью. </w:t>
      </w:r>
    </w:p>
    <w:p w14:paraId="6550F6C1" w14:textId="3DC7839D" w:rsidR="00000BD1" w:rsidRPr="00EA6645" w:rsidRDefault="00000BD1" w:rsidP="00C7293F">
      <w:pPr>
        <w:spacing w:before="140" w:after="140" w:line="276" w:lineRule="atLeast"/>
        <w:jc w:val="both"/>
        <w:rPr>
          <w:rFonts w:ascii="Arial" w:eastAsia="Arial" w:hAnsi="Arial" w:cs="Arial"/>
          <w:w w:val="95"/>
          <w:szCs w:val="24"/>
        </w:rPr>
      </w:pPr>
      <w:r>
        <w:rPr>
          <w:rFonts w:ascii="Arial" w:hAnsi="Arial"/>
          <w:szCs w:val="24"/>
        </w:rPr>
        <w:t xml:space="preserve">Коэффициент умственного развития (IQ) у детей школьного возраста (6 лет),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в среднем был на 7–10 баллов ниже, чем у детей, подвергшихся воздействию других противоэпилептических препаратов</w:t>
      </w:r>
      <w:r>
        <w:rPr>
          <w:rFonts w:ascii="Arial" w:hAnsi="Arial"/>
          <w:szCs w:val="24"/>
          <w:vertAlign w:val="superscript"/>
        </w:rPr>
        <w:t>8</w:t>
      </w:r>
      <w:r>
        <w:rPr>
          <w:rFonts w:ascii="Arial" w:hAnsi="Arial"/>
          <w:szCs w:val="24"/>
        </w:rPr>
        <w:t xml:space="preserve">. Хотя нельзя исключать роль искажающих факторов, есть данные, что риск ухудшения умственных способностей у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не зависит от IQ матери.</w:t>
      </w:r>
    </w:p>
    <w:p w14:paraId="7996B4DE" w14:textId="77777777" w:rsidR="00000BD1" w:rsidRPr="00EA6645" w:rsidRDefault="00000BD1" w:rsidP="00C7293F">
      <w:pPr>
        <w:spacing w:before="140" w:after="140" w:line="280" w:lineRule="atLeast"/>
        <w:jc w:val="both"/>
        <w:rPr>
          <w:rFonts w:ascii="Arial" w:eastAsia="Arial" w:hAnsi="Arial" w:cs="Arial"/>
          <w:w w:val="95"/>
          <w:szCs w:val="24"/>
        </w:rPr>
      </w:pPr>
      <w:r>
        <w:rPr>
          <w:rFonts w:ascii="Arial" w:hAnsi="Arial"/>
          <w:szCs w:val="24"/>
        </w:rPr>
        <w:lastRenderedPageBreak/>
        <w:t>Данных о последствиях в долгосрочной перспективе недостаточно.</w:t>
      </w:r>
    </w:p>
    <w:p w14:paraId="2FFD39E6" w14:textId="671F0843" w:rsidR="001B5364" w:rsidRPr="00A33808" w:rsidRDefault="00000BD1" w:rsidP="00C7293F">
      <w:pPr>
        <w:jc w:val="both"/>
        <w:rPr>
          <w:rFonts w:ascii="Arial" w:eastAsia="Arial" w:hAnsi="Arial" w:cs="Arial"/>
          <w:w w:val="95"/>
          <w:szCs w:val="24"/>
        </w:rPr>
      </w:pPr>
      <w:r>
        <w:rPr>
          <w:rFonts w:ascii="Arial" w:hAnsi="Arial"/>
          <w:szCs w:val="24"/>
        </w:rPr>
        <w:t xml:space="preserve">Данные, полученные в одном из популяционных исследований, свидетельствуют, что у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xml:space="preserve">, повышен риск расстройств аутистического спектра (примерно в 3 раза) и детского аутизма (примерно в 5 раз) по сравнению с </w:t>
      </w:r>
      <w:r w:rsidR="00D26ECF">
        <w:rPr>
          <w:rFonts w:ascii="Arial" w:hAnsi="Arial"/>
          <w:szCs w:val="24"/>
        </w:rPr>
        <w:t xml:space="preserve">общей </w:t>
      </w:r>
      <w:r>
        <w:rPr>
          <w:rFonts w:ascii="Arial" w:hAnsi="Arial"/>
          <w:szCs w:val="24"/>
        </w:rPr>
        <w:t>популяцией, не подвергавшейся воздействию препарата</w:t>
      </w:r>
      <w:r>
        <w:rPr>
          <w:rFonts w:ascii="Arial" w:hAnsi="Arial"/>
          <w:szCs w:val="24"/>
          <w:vertAlign w:val="superscript"/>
        </w:rPr>
        <w:t>9</w:t>
      </w:r>
      <w:r>
        <w:rPr>
          <w:rFonts w:ascii="Arial" w:hAnsi="Arial"/>
          <w:szCs w:val="24"/>
        </w:rPr>
        <w:t xml:space="preserve">. Данные другого популяционного исследования указывают на то, что у детей, подвергшихся воздействию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w:t>
      </w:r>
      <w:r>
        <w:rPr>
          <w:rFonts w:ascii="Arial" w:hAnsi="Arial"/>
          <w:i/>
          <w:szCs w:val="24"/>
        </w:rPr>
        <w:t>внутриутробно</w:t>
      </w:r>
      <w:r>
        <w:rPr>
          <w:rFonts w:ascii="Arial" w:hAnsi="Arial"/>
          <w:szCs w:val="24"/>
        </w:rPr>
        <w:t>, повышен риск развития синдрома дефицита внимания/гиперактивности (СДВГ)</w:t>
      </w:r>
      <w:r>
        <w:rPr>
          <w:rFonts w:ascii="Arial" w:hAnsi="Arial"/>
          <w:szCs w:val="24"/>
          <w:vertAlign w:val="superscript"/>
        </w:rPr>
        <w:t xml:space="preserve">9 </w:t>
      </w:r>
      <w:r>
        <w:rPr>
          <w:rFonts w:ascii="Arial" w:hAnsi="Arial"/>
          <w:szCs w:val="24"/>
        </w:rPr>
        <w:t>(примерно в 1,5 раза)</w:t>
      </w:r>
      <w:r>
        <w:rPr>
          <w:rFonts w:ascii="Arial" w:hAnsi="Arial"/>
          <w:i/>
          <w:iCs/>
          <w:szCs w:val="24"/>
        </w:rPr>
        <w:t xml:space="preserve"> </w:t>
      </w:r>
      <w:r>
        <w:rPr>
          <w:rFonts w:ascii="Arial" w:hAnsi="Arial"/>
          <w:szCs w:val="24"/>
        </w:rPr>
        <w:t>по сра</w:t>
      </w:r>
      <w:r w:rsidR="00531D02">
        <w:rPr>
          <w:rFonts w:ascii="Arial" w:hAnsi="Arial"/>
          <w:szCs w:val="24"/>
        </w:rPr>
        <w:t>внению с общей популяцией</w:t>
      </w:r>
      <w:r>
        <w:rPr>
          <w:rFonts w:ascii="Arial" w:hAnsi="Arial"/>
          <w:szCs w:val="24"/>
        </w:rPr>
        <w:t>, не подвергавшейся воздействию препарата</w:t>
      </w:r>
      <w:r>
        <w:rPr>
          <w:rFonts w:ascii="Arial" w:hAnsi="Arial"/>
          <w:szCs w:val="24"/>
          <w:vertAlign w:val="superscript"/>
        </w:rPr>
        <w:t>10</w:t>
      </w:r>
      <w:r>
        <w:rPr>
          <w:rFonts w:ascii="Arial" w:hAnsi="Arial"/>
          <w:szCs w:val="24"/>
        </w:rPr>
        <w:t>.</w:t>
      </w:r>
    </w:p>
    <w:p w14:paraId="4DD6B638" w14:textId="77777777" w:rsidR="00230D74" w:rsidRPr="00C11643" w:rsidRDefault="00230D74">
      <w:pPr>
        <w:ind w:right="56"/>
        <w:jc w:val="both"/>
        <w:rPr>
          <w:rFonts w:ascii="Arial" w:eastAsia="Arial" w:hAnsi="Arial" w:cs="Arial"/>
          <w:b/>
        </w:rPr>
      </w:pPr>
      <w:r>
        <w:br w:type="page"/>
      </w:r>
    </w:p>
    <w:p w14:paraId="0F985CF1" w14:textId="2C8CDE63" w:rsidR="00AE7092" w:rsidRPr="00A35078" w:rsidRDefault="00220095" w:rsidP="00C7293F">
      <w:pPr>
        <w:pStyle w:val="af1"/>
        <w:numPr>
          <w:ilvl w:val="0"/>
          <w:numId w:val="36"/>
        </w:numPr>
        <w:pBdr>
          <w:top w:val="single" w:sz="4" w:space="1" w:color="auto"/>
          <w:left w:val="single" w:sz="4" w:space="4" w:color="auto"/>
          <w:bottom w:val="single" w:sz="4" w:space="1" w:color="auto"/>
          <w:right w:val="single" w:sz="4" w:space="4" w:color="auto"/>
        </w:pBdr>
        <w:shd w:val="clear" w:color="auto" w:fill="244061" w:themeFill="accent1" w:themeFillShade="80"/>
        <w:spacing w:before="6" w:after="0" w:line="240" w:lineRule="auto"/>
        <w:ind w:right="-20"/>
        <w:jc w:val="both"/>
        <w:outlineLvl w:val="0"/>
        <w:rPr>
          <w:rFonts w:ascii="Arial" w:eastAsia="Arial" w:hAnsi="Arial" w:cs="Arial"/>
          <w:b/>
          <w:bCs/>
          <w:sz w:val="32"/>
          <w:szCs w:val="40"/>
        </w:rPr>
      </w:pPr>
      <w:r>
        <w:rPr>
          <w:rFonts w:ascii="Arial" w:hAnsi="Arial"/>
          <w:b/>
          <w:bCs/>
          <w:sz w:val="32"/>
          <w:szCs w:val="40"/>
        </w:rPr>
        <w:lastRenderedPageBreak/>
        <w:t xml:space="preserve">РОЛЬ </w:t>
      </w:r>
      <w:r w:rsidR="00A20D4C">
        <w:rPr>
          <w:rFonts w:ascii="Arial" w:hAnsi="Arial"/>
          <w:b/>
          <w:bCs/>
          <w:sz w:val="32"/>
          <w:szCs w:val="40"/>
        </w:rPr>
        <w:t xml:space="preserve">ВРАЧЕЙ </w:t>
      </w:r>
      <w:r>
        <w:rPr>
          <w:rFonts w:ascii="Arial" w:hAnsi="Arial"/>
          <w:b/>
          <w:bCs/>
          <w:sz w:val="32"/>
          <w:szCs w:val="40"/>
        </w:rPr>
        <w:t xml:space="preserve">РАЗЛИЧНЫХ </w:t>
      </w:r>
      <w:r w:rsidR="00A20D4C">
        <w:rPr>
          <w:rFonts w:ascii="Arial" w:hAnsi="Arial"/>
          <w:b/>
          <w:bCs/>
          <w:sz w:val="32"/>
          <w:szCs w:val="40"/>
        </w:rPr>
        <w:t>СПЕЦИАЛЬНОСТЕЙ</w:t>
      </w:r>
    </w:p>
    <w:p w14:paraId="291E61A2" w14:textId="77777777" w:rsidR="00AE7092" w:rsidRPr="00A35078" w:rsidRDefault="00AE7092" w:rsidP="00C7293F">
      <w:pPr>
        <w:spacing w:before="6"/>
        <w:ind w:left="850" w:right="-20"/>
        <w:jc w:val="both"/>
        <w:outlineLvl w:val="0"/>
        <w:rPr>
          <w:rFonts w:ascii="Arial" w:eastAsia="Arial" w:hAnsi="Arial" w:cs="Arial"/>
          <w:w w:val="95"/>
          <w:szCs w:val="24"/>
        </w:rPr>
      </w:pPr>
    </w:p>
    <w:p w14:paraId="10269328" w14:textId="77777777" w:rsidR="0088379F" w:rsidRDefault="0088379F" w:rsidP="00C7293F">
      <w:pPr>
        <w:spacing w:before="6"/>
        <w:ind w:left="850" w:right="-20"/>
        <w:jc w:val="both"/>
        <w:outlineLvl w:val="0"/>
        <w:rPr>
          <w:rFonts w:ascii="Arial" w:eastAsia="Arial" w:hAnsi="Arial" w:cs="Arial"/>
          <w:b/>
          <w:w w:val="95"/>
          <w:sz w:val="24"/>
          <w:szCs w:val="24"/>
        </w:rPr>
      </w:pPr>
    </w:p>
    <w:p w14:paraId="319C145A" w14:textId="77777777" w:rsidR="00AE7092" w:rsidRPr="00A35078" w:rsidRDefault="00AE7092" w:rsidP="00C7293F">
      <w:pPr>
        <w:spacing w:before="6"/>
        <w:ind w:left="284" w:right="-20"/>
        <w:jc w:val="both"/>
        <w:outlineLvl w:val="0"/>
        <w:rPr>
          <w:rFonts w:ascii="Arial" w:eastAsia="Arial" w:hAnsi="Arial" w:cs="Arial"/>
          <w:w w:val="95"/>
          <w:szCs w:val="24"/>
        </w:rPr>
      </w:pPr>
      <w:r>
        <w:rPr>
          <w:rFonts w:ascii="Arial" w:hAnsi="Arial"/>
          <w:b/>
          <w:sz w:val="24"/>
          <w:szCs w:val="24"/>
        </w:rPr>
        <w:t>ПРОФИЛЬНЫЙ СПЕЦИАЛИСТ</w:t>
      </w:r>
      <w:r>
        <w:rPr>
          <w:rFonts w:ascii="Arial" w:hAnsi="Arial"/>
          <w:szCs w:val="24"/>
        </w:rPr>
        <w:t xml:space="preserve">: </w:t>
      </w:r>
    </w:p>
    <w:p w14:paraId="2ABCCA52" w14:textId="77777777" w:rsidR="00AE7092" w:rsidRPr="00AB4DC6" w:rsidRDefault="00AE7092" w:rsidP="00C7293F">
      <w:pPr>
        <w:pStyle w:val="af1"/>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Ставит диагноз</w:t>
      </w:r>
    </w:p>
    <w:p w14:paraId="307528DD" w14:textId="47CB49C5" w:rsidR="00AE7092" w:rsidRPr="00AB4DC6" w:rsidRDefault="00AE7092" w:rsidP="00C7293F">
      <w:pPr>
        <w:pStyle w:val="af1"/>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 xml:space="preserve">Начинает лечение после получения отрицательного результата теста на беременность </w:t>
      </w:r>
    </w:p>
    <w:p w14:paraId="6EB897CE" w14:textId="5CD9F0EB" w:rsidR="00AE7092" w:rsidRPr="00AB4DC6" w:rsidRDefault="001C5918" w:rsidP="00C7293F">
      <w:pPr>
        <w:pStyle w:val="af1"/>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Разъ</w:t>
      </w:r>
      <w:r w:rsidR="00704B3C">
        <w:rPr>
          <w:rFonts w:ascii="Arial" w:hAnsi="Arial"/>
          <w:szCs w:val="24"/>
        </w:rPr>
        <w:t>ясняет риск врожденных пороков</w:t>
      </w:r>
      <w:r>
        <w:rPr>
          <w:rFonts w:ascii="Arial" w:hAnsi="Arial"/>
          <w:szCs w:val="24"/>
        </w:rPr>
        <w:t xml:space="preserve"> и нарушений развития нервной системы при приеме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в период беременности, обеспечивает понимание информации пациенткой</w:t>
      </w:r>
    </w:p>
    <w:p w14:paraId="7465C8E5" w14:textId="09869A3E" w:rsidR="0014673F" w:rsidRPr="00B1629A" w:rsidRDefault="0014673F" w:rsidP="00C7293F">
      <w:pPr>
        <w:pStyle w:val="af1"/>
        <w:numPr>
          <w:ilvl w:val="0"/>
          <w:numId w:val="45"/>
        </w:numPr>
        <w:spacing w:before="120" w:after="0"/>
        <w:ind w:left="851" w:right="-20" w:hanging="284"/>
        <w:jc w:val="both"/>
        <w:outlineLvl w:val="0"/>
        <w:rPr>
          <w:rFonts w:ascii="Arial" w:eastAsia="Arial" w:hAnsi="Arial" w:cs="Arial"/>
          <w:w w:val="95"/>
          <w:szCs w:val="24"/>
          <w:lang w:val="en-US"/>
        </w:rPr>
      </w:pPr>
      <w:r>
        <w:rPr>
          <w:rFonts w:ascii="Arial" w:hAnsi="Arial"/>
          <w:szCs w:val="24"/>
        </w:rPr>
        <w:t>Выдает</w:t>
      </w:r>
      <w:r w:rsidRPr="00B1629A">
        <w:rPr>
          <w:rFonts w:ascii="Arial" w:hAnsi="Arial"/>
          <w:szCs w:val="24"/>
          <w:lang w:val="en-US"/>
        </w:rPr>
        <w:t xml:space="preserve"> </w:t>
      </w:r>
      <w:r>
        <w:rPr>
          <w:rFonts w:ascii="Arial" w:hAnsi="Arial"/>
          <w:szCs w:val="24"/>
        </w:rPr>
        <w:t>Памятку</w:t>
      </w:r>
      <w:r w:rsidRPr="00B1629A">
        <w:rPr>
          <w:rFonts w:ascii="Arial" w:hAnsi="Arial"/>
          <w:szCs w:val="24"/>
          <w:lang w:val="en-US"/>
        </w:rPr>
        <w:t xml:space="preserve"> </w:t>
      </w:r>
      <w:r>
        <w:rPr>
          <w:rFonts w:ascii="Arial" w:hAnsi="Arial"/>
          <w:szCs w:val="24"/>
        </w:rPr>
        <w:t>для</w:t>
      </w:r>
      <w:r w:rsidRPr="00B1629A">
        <w:rPr>
          <w:rFonts w:ascii="Arial" w:hAnsi="Arial"/>
          <w:szCs w:val="24"/>
          <w:lang w:val="en-US"/>
        </w:rPr>
        <w:t xml:space="preserve"> </w:t>
      </w:r>
      <w:r>
        <w:rPr>
          <w:rFonts w:ascii="Arial" w:hAnsi="Arial"/>
          <w:szCs w:val="24"/>
        </w:rPr>
        <w:t>пациентов</w:t>
      </w:r>
    </w:p>
    <w:p w14:paraId="5717EFA4" w14:textId="77777777" w:rsidR="0014673F" w:rsidRPr="00AB4DC6" w:rsidRDefault="0014673F" w:rsidP="00C7293F">
      <w:pPr>
        <w:numPr>
          <w:ilvl w:val="0"/>
          <w:numId w:val="30"/>
        </w:numPr>
        <w:ind w:left="851" w:hanging="284"/>
        <w:jc w:val="both"/>
        <w:rPr>
          <w:rFonts w:ascii="Arial" w:eastAsia="Arial" w:hAnsi="Arial" w:cs="Arial"/>
          <w:w w:val="95"/>
          <w:szCs w:val="24"/>
        </w:rPr>
      </w:pPr>
      <w:r>
        <w:rPr>
          <w:rFonts w:ascii="Arial" w:hAnsi="Arial"/>
          <w:szCs w:val="24"/>
        </w:rPr>
        <w:t xml:space="preserve">Консультирует по вопросу эффективной контрацепции и предотвращения беременности </w:t>
      </w:r>
    </w:p>
    <w:p w14:paraId="4B342009" w14:textId="77777777" w:rsidR="00E8287D" w:rsidRPr="00AB4DC6" w:rsidRDefault="00E8287D" w:rsidP="00C7293F">
      <w:pPr>
        <w:numPr>
          <w:ilvl w:val="0"/>
          <w:numId w:val="30"/>
        </w:numPr>
        <w:spacing w:before="120" w:after="120"/>
        <w:ind w:left="851" w:hanging="284"/>
        <w:jc w:val="both"/>
        <w:rPr>
          <w:rFonts w:ascii="Arial" w:eastAsia="Arial" w:hAnsi="Arial" w:cs="Arial"/>
          <w:w w:val="95"/>
          <w:szCs w:val="24"/>
        </w:rPr>
      </w:pPr>
      <w:r>
        <w:rPr>
          <w:rFonts w:ascii="Arial" w:hAnsi="Arial"/>
          <w:szCs w:val="24"/>
        </w:rPr>
        <w:t>Проводит ежегодную и, при необходимости, ситуативную переоценку терапии</w:t>
      </w:r>
    </w:p>
    <w:p w14:paraId="52886FE9" w14:textId="77777777" w:rsidR="00AE7092" w:rsidRPr="00AB4DC6" w:rsidRDefault="00214D0C" w:rsidP="00C7293F">
      <w:pPr>
        <w:pStyle w:val="af1"/>
        <w:numPr>
          <w:ilvl w:val="0"/>
          <w:numId w:val="30"/>
        </w:numPr>
        <w:spacing w:before="120" w:after="120"/>
        <w:ind w:left="851" w:right="-20" w:hanging="284"/>
        <w:jc w:val="both"/>
        <w:outlineLvl w:val="0"/>
        <w:rPr>
          <w:rFonts w:ascii="Arial" w:eastAsia="Arial" w:hAnsi="Arial" w:cs="Arial"/>
          <w:w w:val="95"/>
          <w:szCs w:val="24"/>
        </w:rPr>
      </w:pPr>
      <w:r>
        <w:rPr>
          <w:rFonts w:ascii="Arial" w:hAnsi="Arial"/>
          <w:szCs w:val="24"/>
        </w:rPr>
        <w:t>Выполняет замену и прекращение приема препарата</w:t>
      </w:r>
    </w:p>
    <w:p w14:paraId="52976128" w14:textId="0BD7E00B" w:rsidR="006D4F81" w:rsidRPr="00C7293F" w:rsidRDefault="00AE7092" w:rsidP="00C7293F">
      <w:pPr>
        <w:pStyle w:val="af1"/>
        <w:numPr>
          <w:ilvl w:val="0"/>
          <w:numId w:val="12"/>
        </w:numPr>
        <w:spacing w:before="120" w:after="120"/>
        <w:ind w:left="851" w:right="-20" w:hanging="284"/>
        <w:jc w:val="both"/>
        <w:outlineLvl w:val="0"/>
        <w:rPr>
          <w:rFonts w:ascii="Arial" w:hAnsi="Arial"/>
          <w:szCs w:val="24"/>
        </w:rPr>
      </w:pPr>
      <w:r>
        <w:rPr>
          <w:rFonts w:ascii="Arial" w:hAnsi="Arial"/>
          <w:szCs w:val="24"/>
        </w:rPr>
        <w:t xml:space="preserve">Заполняет и подписывает вместе с пациенткой </w:t>
      </w:r>
      <w:r w:rsidR="009D5DA1" w:rsidRPr="00C7293F">
        <w:rPr>
          <w:rFonts w:ascii="Arial" w:hAnsi="Arial"/>
          <w:szCs w:val="24"/>
        </w:rPr>
        <w:t>Форму информированного согласия с рисками</w:t>
      </w:r>
      <w:r>
        <w:rPr>
          <w:rFonts w:ascii="Arial" w:hAnsi="Arial"/>
          <w:szCs w:val="24"/>
        </w:rPr>
        <w:t xml:space="preserve">: </w:t>
      </w:r>
    </w:p>
    <w:p w14:paraId="267EF2CC" w14:textId="77777777" w:rsidR="006D4F81" w:rsidRPr="00AB4DC6" w:rsidRDefault="00AE7092" w:rsidP="00C7293F">
      <w:pPr>
        <w:pStyle w:val="af1"/>
        <w:numPr>
          <w:ilvl w:val="2"/>
          <w:numId w:val="26"/>
        </w:numPr>
        <w:spacing w:before="120" w:after="120"/>
        <w:ind w:left="1134" w:right="-20" w:hanging="283"/>
        <w:jc w:val="both"/>
        <w:outlineLvl w:val="0"/>
        <w:rPr>
          <w:rFonts w:ascii="Arial" w:eastAsia="Arial" w:hAnsi="Arial" w:cs="Arial"/>
          <w:w w:val="95"/>
          <w:szCs w:val="24"/>
        </w:rPr>
      </w:pPr>
      <w:r>
        <w:rPr>
          <w:rFonts w:ascii="Arial" w:hAnsi="Arial"/>
          <w:szCs w:val="24"/>
        </w:rPr>
        <w:t xml:space="preserve">перед началом лечения, </w:t>
      </w:r>
    </w:p>
    <w:p w14:paraId="7D7903D1" w14:textId="77777777" w:rsidR="002B3937" w:rsidRPr="00AB4DC6" w:rsidRDefault="0009427A" w:rsidP="00C7293F">
      <w:pPr>
        <w:pStyle w:val="af1"/>
        <w:numPr>
          <w:ilvl w:val="2"/>
          <w:numId w:val="26"/>
        </w:numPr>
        <w:spacing w:before="120" w:after="120"/>
        <w:ind w:left="1134" w:right="-20" w:hanging="283"/>
        <w:jc w:val="both"/>
        <w:outlineLvl w:val="0"/>
        <w:rPr>
          <w:rFonts w:ascii="Arial" w:eastAsia="Arial" w:hAnsi="Arial" w:cs="Arial"/>
          <w:w w:val="95"/>
          <w:szCs w:val="24"/>
        </w:rPr>
      </w:pPr>
      <w:r>
        <w:rPr>
          <w:rFonts w:ascii="Arial" w:hAnsi="Arial"/>
          <w:szCs w:val="24"/>
        </w:rPr>
        <w:t xml:space="preserve">на каждом ежегодном визите, </w:t>
      </w:r>
    </w:p>
    <w:p w14:paraId="1D302FC2" w14:textId="77777777" w:rsidR="008F46CC" w:rsidRPr="00AB4DC6" w:rsidRDefault="00AE7092" w:rsidP="00C7293F">
      <w:pPr>
        <w:pStyle w:val="af1"/>
        <w:numPr>
          <w:ilvl w:val="2"/>
          <w:numId w:val="26"/>
        </w:numPr>
        <w:spacing w:before="120" w:after="120"/>
        <w:ind w:left="1134" w:right="-20" w:hanging="283"/>
        <w:jc w:val="both"/>
        <w:outlineLvl w:val="0"/>
        <w:rPr>
          <w:rFonts w:ascii="Arial" w:eastAsia="Arial" w:hAnsi="Arial" w:cs="Arial"/>
          <w:w w:val="95"/>
          <w:szCs w:val="24"/>
        </w:rPr>
      </w:pPr>
      <w:r>
        <w:rPr>
          <w:rFonts w:ascii="Arial" w:hAnsi="Arial"/>
          <w:szCs w:val="24"/>
        </w:rPr>
        <w:t>при обращении пациентки за консультацией по поводу запланированной или незапланированной беременности.</w:t>
      </w:r>
    </w:p>
    <w:p w14:paraId="6F91ECE7" w14:textId="4B6F79EF" w:rsidR="0014673F" w:rsidRPr="00CF0887" w:rsidRDefault="0014673F" w:rsidP="00C7293F">
      <w:pPr>
        <w:pStyle w:val="Default"/>
        <w:numPr>
          <w:ilvl w:val="0"/>
          <w:numId w:val="26"/>
        </w:numPr>
        <w:spacing w:before="120" w:after="120" w:line="259" w:lineRule="auto"/>
        <w:ind w:left="851" w:right="237" w:hanging="284"/>
        <w:jc w:val="both"/>
        <w:outlineLvl w:val="0"/>
        <w:rPr>
          <w:rFonts w:ascii="Arial" w:hAnsi="Arial" w:cs="Arial"/>
          <w:sz w:val="22"/>
        </w:rPr>
      </w:pPr>
      <w:r>
        <w:rPr>
          <w:rFonts w:ascii="Arial" w:hAnsi="Arial"/>
          <w:color w:val="auto"/>
          <w:sz w:val="22"/>
        </w:rPr>
        <w:t xml:space="preserve">В случае наступления беременности в период применения препарата — направляет к специалисту по ведению беременности и к опытному специалисту с целью обследования и консультации по вопросам применения лекарственных средств в период беременности. </w:t>
      </w:r>
    </w:p>
    <w:p w14:paraId="274F0080" w14:textId="77777777" w:rsidR="00AE7092" w:rsidRPr="00C0771A" w:rsidRDefault="00AE7092" w:rsidP="00C7293F">
      <w:pPr>
        <w:spacing w:before="6" w:line="276" w:lineRule="auto"/>
        <w:ind w:left="567" w:right="-20"/>
        <w:jc w:val="both"/>
        <w:outlineLvl w:val="0"/>
        <w:rPr>
          <w:rFonts w:ascii="Arial" w:eastAsia="Arial" w:hAnsi="Arial" w:cs="Arial"/>
          <w:w w:val="95"/>
          <w:szCs w:val="24"/>
          <w:lang w:eastAsia="en-US"/>
        </w:rPr>
      </w:pPr>
    </w:p>
    <w:p w14:paraId="0C8B4F6C" w14:textId="77777777" w:rsidR="002733C5" w:rsidRPr="00A35078" w:rsidRDefault="002733C5" w:rsidP="00C7293F">
      <w:pPr>
        <w:spacing w:before="6" w:line="276" w:lineRule="auto"/>
        <w:ind w:left="567" w:right="-20"/>
        <w:jc w:val="both"/>
        <w:outlineLvl w:val="0"/>
        <w:rPr>
          <w:rFonts w:ascii="Arial" w:eastAsia="Arial" w:hAnsi="Arial" w:cs="Arial"/>
          <w:b/>
          <w:bCs/>
          <w:sz w:val="18"/>
          <w:szCs w:val="16"/>
        </w:rPr>
      </w:pPr>
    </w:p>
    <w:p w14:paraId="621AD3D5" w14:textId="77777777" w:rsidR="00AE7092" w:rsidRPr="00A35078" w:rsidRDefault="00AE7092" w:rsidP="00C7293F">
      <w:pPr>
        <w:spacing w:before="6"/>
        <w:ind w:left="284" w:right="-20"/>
        <w:jc w:val="both"/>
        <w:outlineLvl w:val="0"/>
        <w:rPr>
          <w:rFonts w:ascii="Arial" w:eastAsia="Arial" w:hAnsi="Arial" w:cs="Arial"/>
          <w:b/>
          <w:w w:val="95"/>
          <w:sz w:val="24"/>
          <w:szCs w:val="24"/>
        </w:rPr>
      </w:pPr>
      <w:r>
        <w:rPr>
          <w:rFonts w:ascii="Arial" w:hAnsi="Arial"/>
          <w:b/>
          <w:sz w:val="24"/>
          <w:szCs w:val="24"/>
        </w:rPr>
        <w:t>ВРАЧ ОБЩЕЙ ПРАКТИКИ:</w:t>
      </w:r>
    </w:p>
    <w:p w14:paraId="362235CD" w14:textId="77777777" w:rsidR="00AE7092" w:rsidRPr="00AB4DC6" w:rsidRDefault="00AE7092" w:rsidP="00C7293F">
      <w:pPr>
        <w:pStyle w:val="af1"/>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Направляет пациентку к соответствующему профильному специалисту для подтверждения диагноза эпилепсии или биполярного расстройства и начала лечения</w:t>
      </w:r>
    </w:p>
    <w:p w14:paraId="4D291694" w14:textId="77777777" w:rsidR="00AE7092" w:rsidRPr="00AB4DC6" w:rsidRDefault="00AE7092" w:rsidP="00C7293F">
      <w:pPr>
        <w:pStyle w:val="af1"/>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Обеспечивает надлежащее продолжение лечения</w:t>
      </w:r>
    </w:p>
    <w:p w14:paraId="430BEBE6" w14:textId="77777777" w:rsidR="0097126B" w:rsidRPr="0003103A" w:rsidRDefault="0097126B" w:rsidP="00C7293F">
      <w:pPr>
        <w:pStyle w:val="af1"/>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Напоминает пациентке о ежегодном посещении профильного специалиста</w:t>
      </w:r>
    </w:p>
    <w:p w14:paraId="17A0DD9A" w14:textId="0EA59759" w:rsidR="00AE7092" w:rsidRPr="00AB4DC6" w:rsidRDefault="00AE7092" w:rsidP="00C7293F">
      <w:pPr>
        <w:pStyle w:val="af1"/>
        <w:numPr>
          <w:ilvl w:val="0"/>
          <w:numId w:val="12"/>
        </w:numPr>
        <w:spacing w:before="120" w:after="0"/>
        <w:ind w:left="851" w:right="-20" w:hanging="284"/>
        <w:jc w:val="both"/>
        <w:outlineLvl w:val="0"/>
        <w:rPr>
          <w:rFonts w:ascii="Arial" w:eastAsia="Arial" w:hAnsi="Arial" w:cs="Arial"/>
          <w:w w:val="95"/>
          <w:szCs w:val="24"/>
        </w:rPr>
      </w:pPr>
      <w:r>
        <w:rPr>
          <w:rFonts w:ascii="Arial" w:hAnsi="Arial"/>
          <w:szCs w:val="24"/>
        </w:rPr>
        <w:t xml:space="preserve">Предоставляет полную информацию о рисках приема </w:t>
      </w:r>
      <w:proofErr w:type="spellStart"/>
      <w:r>
        <w:rPr>
          <w:rFonts w:ascii="Arial" w:hAnsi="Arial"/>
          <w:szCs w:val="24"/>
        </w:rPr>
        <w:t>вальпро</w:t>
      </w:r>
      <w:r w:rsidR="004B746D">
        <w:rPr>
          <w:rFonts w:ascii="Arial" w:hAnsi="Arial"/>
          <w:szCs w:val="24"/>
        </w:rPr>
        <w:t>евой</w:t>
      </w:r>
      <w:proofErr w:type="spellEnd"/>
      <w:r w:rsidR="004B746D">
        <w:rPr>
          <w:rFonts w:ascii="Arial" w:hAnsi="Arial"/>
          <w:szCs w:val="24"/>
        </w:rPr>
        <w:t xml:space="preserve"> кислоты</w:t>
      </w:r>
      <w:r>
        <w:rPr>
          <w:rFonts w:ascii="Arial" w:hAnsi="Arial"/>
          <w:szCs w:val="24"/>
        </w:rPr>
        <w:t xml:space="preserve"> в период беременности и обеспечивает понимание информации пациенткой</w:t>
      </w:r>
    </w:p>
    <w:p w14:paraId="28FAC308" w14:textId="77777777" w:rsidR="004A4189" w:rsidRPr="00AB4DC6" w:rsidRDefault="004A4189" w:rsidP="00C7293F">
      <w:pPr>
        <w:numPr>
          <w:ilvl w:val="0"/>
          <w:numId w:val="12"/>
        </w:numPr>
        <w:ind w:left="851" w:hanging="284"/>
        <w:jc w:val="both"/>
        <w:rPr>
          <w:rFonts w:ascii="Arial" w:eastAsia="Arial" w:hAnsi="Arial" w:cs="Arial"/>
          <w:w w:val="95"/>
          <w:szCs w:val="24"/>
        </w:rPr>
      </w:pPr>
      <w:r>
        <w:rPr>
          <w:rFonts w:ascii="Arial" w:hAnsi="Arial"/>
          <w:szCs w:val="24"/>
        </w:rPr>
        <w:t xml:space="preserve">Консультирует по вопросу эффективной контрацепции и предотвращения беременности </w:t>
      </w:r>
    </w:p>
    <w:p w14:paraId="3E94BA94" w14:textId="77777777" w:rsidR="0003103A" w:rsidRDefault="004A4189" w:rsidP="00C7293F">
      <w:pPr>
        <w:pStyle w:val="af1"/>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 xml:space="preserve">В случае обращения пациентки за консультацией по поводу беременности направляет ее к профильному специалисту </w:t>
      </w:r>
    </w:p>
    <w:p w14:paraId="68AEB4D7" w14:textId="77777777" w:rsidR="004A4189" w:rsidRPr="00AB4DC6" w:rsidRDefault="004A4189" w:rsidP="00C7293F">
      <w:pPr>
        <w:pStyle w:val="af1"/>
        <w:numPr>
          <w:ilvl w:val="0"/>
          <w:numId w:val="12"/>
        </w:numPr>
        <w:spacing w:before="120" w:after="120"/>
        <w:ind w:left="851" w:right="-20" w:hanging="284"/>
        <w:jc w:val="both"/>
        <w:outlineLvl w:val="0"/>
        <w:rPr>
          <w:rFonts w:ascii="Arial" w:eastAsia="Arial" w:hAnsi="Arial" w:cs="Arial"/>
          <w:w w:val="95"/>
          <w:szCs w:val="24"/>
        </w:rPr>
      </w:pPr>
      <w:r>
        <w:rPr>
          <w:rFonts w:ascii="Arial" w:hAnsi="Arial"/>
          <w:szCs w:val="24"/>
        </w:rPr>
        <w:t>Направляет пациентку к профильному специалисту для замены или прекращения приема препарата, а также в случае ухудшения ее состояния</w:t>
      </w:r>
    </w:p>
    <w:p w14:paraId="1364F113" w14:textId="2183F023" w:rsidR="00B1629A" w:rsidRPr="00B1629A" w:rsidRDefault="00AE7092" w:rsidP="00C7293F">
      <w:pPr>
        <w:pStyle w:val="af1"/>
        <w:numPr>
          <w:ilvl w:val="0"/>
          <w:numId w:val="46"/>
        </w:numPr>
        <w:spacing w:before="120" w:after="120"/>
        <w:ind w:left="851" w:right="-20" w:hanging="284"/>
        <w:jc w:val="both"/>
        <w:outlineLvl w:val="0"/>
        <w:rPr>
          <w:rFonts w:ascii="Arial" w:eastAsia="Arial" w:hAnsi="Arial" w:cs="Arial"/>
          <w:w w:val="95"/>
          <w:szCs w:val="24"/>
          <w:lang w:val="en-US"/>
        </w:rPr>
      </w:pPr>
      <w:r w:rsidRPr="00B1629A">
        <w:rPr>
          <w:rFonts w:ascii="Arial" w:hAnsi="Arial"/>
          <w:szCs w:val="24"/>
        </w:rPr>
        <w:t>Выдает</w:t>
      </w:r>
      <w:r w:rsidRPr="00B1629A">
        <w:rPr>
          <w:rFonts w:ascii="Arial" w:hAnsi="Arial"/>
          <w:szCs w:val="24"/>
          <w:lang w:val="en-US"/>
        </w:rPr>
        <w:t xml:space="preserve"> </w:t>
      </w:r>
      <w:r w:rsidRPr="00B1629A">
        <w:rPr>
          <w:rFonts w:ascii="Arial" w:hAnsi="Arial"/>
          <w:szCs w:val="24"/>
        </w:rPr>
        <w:t>Памятку</w:t>
      </w:r>
      <w:r w:rsidRPr="00B1629A">
        <w:rPr>
          <w:rFonts w:ascii="Arial" w:hAnsi="Arial"/>
          <w:szCs w:val="24"/>
          <w:lang w:val="en-US"/>
        </w:rPr>
        <w:t xml:space="preserve"> </w:t>
      </w:r>
      <w:r w:rsidRPr="00B1629A">
        <w:rPr>
          <w:rFonts w:ascii="Arial" w:hAnsi="Arial"/>
          <w:szCs w:val="24"/>
        </w:rPr>
        <w:t>для</w:t>
      </w:r>
      <w:r w:rsidRPr="00B1629A">
        <w:rPr>
          <w:rFonts w:ascii="Arial" w:hAnsi="Arial"/>
          <w:szCs w:val="24"/>
          <w:lang w:val="en-US"/>
        </w:rPr>
        <w:t xml:space="preserve"> </w:t>
      </w:r>
      <w:r w:rsidRPr="00B1629A">
        <w:rPr>
          <w:rFonts w:ascii="Arial" w:hAnsi="Arial"/>
          <w:szCs w:val="24"/>
        </w:rPr>
        <w:t>пациентов</w:t>
      </w:r>
      <w:r w:rsidR="00B1629A" w:rsidRPr="00B1629A">
        <w:rPr>
          <w:rFonts w:ascii="Verdana" w:eastAsia="SimSun" w:hAnsi="Verdana" w:cs="Arial"/>
          <w:i/>
          <w:sz w:val="18"/>
          <w:szCs w:val="18"/>
          <w:highlight w:val="lightGray"/>
          <w:lang w:val="en-US"/>
        </w:rPr>
        <w:t>.</w:t>
      </w:r>
    </w:p>
    <w:p w14:paraId="362D2B0F" w14:textId="31DD5725" w:rsidR="001B5364" w:rsidRPr="00B1629A" w:rsidRDefault="001B5364" w:rsidP="00C7293F">
      <w:pPr>
        <w:pStyle w:val="af1"/>
        <w:spacing w:before="120" w:after="0"/>
        <w:ind w:left="567" w:right="-20"/>
        <w:jc w:val="both"/>
        <w:outlineLvl w:val="0"/>
        <w:rPr>
          <w:rFonts w:ascii="Arial" w:eastAsia="Arial" w:hAnsi="Arial" w:cs="Arial"/>
          <w:w w:val="95"/>
          <w:szCs w:val="24"/>
          <w:lang w:val="en-US"/>
        </w:rPr>
      </w:pPr>
    </w:p>
    <w:p w14:paraId="3E2B2703" w14:textId="77777777" w:rsidR="00AE7092" w:rsidRPr="00B1629A" w:rsidRDefault="00AE7092" w:rsidP="00C7293F">
      <w:pPr>
        <w:spacing w:before="6"/>
        <w:ind w:left="567" w:right="-20"/>
        <w:jc w:val="both"/>
        <w:outlineLvl w:val="0"/>
        <w:rPr>
          <w:rFonts w:ascii="Arial" w:eastAsia="Arial" w:hAnsi="Arial" w:cs="Arial"/>
          <w:b/>
          <w:bCs/>
          <w:sz w:val="18"/>
          <w:szCs w:val="16"/>
          <w:lang w:val="en-US"/>
        </w:rPr>
      </w:pPr>
    </w:p>
    <w:p w14:paraId="56B7B07D" w14:textId="10FF8E41" w:rsidR="00AE7092" w:rsidRPr="007B5367" w:rsidRDefault="00AE7092" w:rsidP="00C7293F">
      <w:pPr>
        <w:spacing w:before="6"/>
        <w:ind w:left="284" w:right="-20"/>
        <w:jc w:val="both"/>
        <w:outlineLvl w:val="0"/>
        <w:rPr>
          <w:rFonts w:ascii="Arial" w:eastAsia="Arial" w:hAnsi="Arial" w:cs="Arial"/>
          <w:b/>
          <w:w w:val="95"/>
          <w:sz w:val="24"/>
          <w:szCs w:val="24"/>
          <w:lang w:val="en-US"/>
        </w:rPr>
      </w:pPr>
      <w:r>
        <w:rPr>
          <w:rFonts w:ascii="Arial" w:hAnsi="Arial"/>
          <w:b/>
          <w:sz w:val="24"/>
          <w:szCs w:val="24"/>
        </w:rPr>
        <w:t>АКУШЕР</w:t>
      </w:r>
      <w:r w:rsidRPr="007B5367">
        <w:rPr>
          <w:rFonts w:ascii="Arial" w:hAnsi="Arial"/>
          <w:b/>
          <w:sz w:val="24"/>
          <w:szCs w:val="24"/>
          <w:lang w:val="en-US"/>
        </w:rPr>
        <w:t>-</w:t>
      </w:r>
      <w:r>
        <w:rPr>
          <w:rFonts w:ascii="Arial" w:hAnsi="Arial"/>
          <w:b/>
          <w:sz w:val="24"/>
          <w:szCs w:val="24"/>
        </w:rPr>
        <w:t>ГИНЕКОЛОГ</w:t>
      </w:r>
      <w:r w:rsidRPr="007B5367">
        <w:rPr>
          <w:rFonts w:ascii="Arial" w:hAnsi="Arial"/>
          <w:sz w:val="24"/>
          <w:szCs w:val="24"/>
          <w:lang w:val="en-US"/>
        </w:rPr>
        <w:t>:</w:t>
      </w:r>
    </w:p>
    <w:p w14:paraId="18DEBC55" w14:textId="77777777" w:rsidR="00AE7092" w:rsidRPr="00AB4DC6" w:rsidRDefault="00DB7DC5" w:rsidP="00C7293F">
      <w:pPr>
        <w:numPr>
          <w:ilvl w:val="0"/>
          <w:numId w:val="12"/>
        </w:numPr>
        <w:spacing w:before="120"/>
        <w:ind w:left="851" w:hanging="284"/>
        <w:jc w:val="both"/>
        <w:rPr>
          <w:rFonts w:ascii="Arial" w:eastAsia="Arial" w:hAnsi="Arial" w:cs="Arial"/>
          <w:w w:val="95"/>
          <w:szCs w:val="24"/>
        </w:rPr>
      </w:pPr>
      <w:r>
        <w:rPr>
          <w:rFonts w:ascii="Arial" w:hAnsi="Arial"/>
          <w:szCs w:val="24"/>
        </w:rPr>
        <w:lastRenderedPageBreak/>
        <w:t>Консультирует по вопросу эффективной контрацепции и предотвращения беременности</w:t>
      </w:r>
    </w:p>
    <w:p w14:paraId="74F22D70" w14:textId="3701072A" w:rsidR="00AE7092" w:rsidRPr="00AB4DC6" w:rsidRDefault="00AE7092" w:rsidP="00C7293F">
      <w:pPr>
        <w:pStyle w:val="af1"/>
        <w:numPr>
          <w:ilvl w:val="0"/>
          <w:numId w:val="12"/>
        </w:numPr>
        <w:spacing w:before="120" w:after="0"/>
        <w:ind w:left="851" w:right="-20" w:hanging="284"/>
        <w:jc w:val="both"/>
        <w:outlineLvl w:val="0"/>
        <w:rPr>
          <w:rFonts w:ascii="Arial" w:eastAsia="Arial" w:hAnsi="Arial" w:cs="Arial"/>
          <w:w w:val="95"/>
          <w:szCs w:val="24"/>
        </w:rPr>
      </w:pPr>
      <w:r>
        <w:rPr>
          <w:rFonts w:ascii="Arial" w:hAnsi="Arial"/>
          <w:szCs w:val="24"/>
        </w:rPr>
        <w:t xml:space="preserve">Предоставляет полную информацию о рисках приема </w:t>
      </w:r>
      <w:proofErr w:type="spellStart"/>
      <w:r>
        <w:rPr>
          <w:rFonts w:ascii="Arial" w:hAnsi="Arial"/>
          <w:szCs w:val="24"/>
        </w:rPr>
        <w:t>вальпро</w:t>
      </w:r>
      <w:r w:rsidR="00C062E2">
        <w:rPr>
          <w:rFonts w:ascii="Arial" w:hAnsi="Arial"/>
          <w:szCs w:val="24"/>
        </w:rPr>
        <w:t>евой</w:t>
      </w:r>
      <w:proofErr w:type="spellEnd"/>
      <w:r w:rsidR="00C062E2">
        <w:rPr>
          <w:rFonts w:ascii="Arial" w:hAnsi="Arial"/>
          <w:szCs w:val="24"/>
        </w:rPr>
        <w:t xml:space="preserve"> кислоты</w:t>
      </w:r>
      <w:r>
        <w:rPr>
          <w:rFonts w:ascii="Arial" w:hAnsi="Arial"/>
          <w:szCs w:val="24"/>
        </w:rPr>
        <w:t xml:space="preserve"> в период беременности и обеспечивает понимание информации пациенткой</w:t>
      </w:r>
    </w:p>
    <w:p w14:paraId="16FEA5C2" w14:textId="61F1BA3E" w:rsidR="00B1629A" w:rsidRPr="00C7293F" w:rsidRDefault="00291E48" w:rsidP="00C7293F">
      <w:pPr>
        <w:pStyle w:val="Default"/>
        <w:numPr>
          <w:ilvl w:val="0"/>
          <w:numId w:val="12"/>
        </w:numPr>
        <w:spacing w:before="120" w:line="259" w:lineRule="auto"/>
        <w:ind w:left="851" w:right="237" w:hanging="284"/>
        <w:jc w:val="both"/>
        <w:outlineLvl w:val="0"/>
        <w:rPr>
          <w:rFonts w:ascii="Arial" w:eastAsia="Arial" w:hAnsi="Arial" w:cs="Arial"/>
          <w:color w:val="auto"/>
          <w:w w:val="95"/>
          <w:sz w:val="22"/>
        </w:rPr>
      </w:pPr>
      <w:r w:rsidRPr="004B746D">
        <w:rPr>
          <w:rFonts w:ascii="Arial" w:hAnsi="Arial"/>
          <w:color w:val="auto"/>
          <w:sz w:val="22"/>
        </w:rPr>
        <w:t xml:space="preserve">В случае обращения пациентки за консультацией по поводу беременности направляет ее к профильному специалисту </w:t>
      </w:r>
    </w:p>
    <w:p w14:paraId="6FD65CEB" w14:textId="77777777" w:rsidR="00AE7092" w:rsidRPr="00C7293F" w:rsidRDefault="00AE7092" w:rsidP="00C7293F">
      <w:pPr>
        <w:spacing w:before="6"/>
        <w:ind w:left="567" w:right="-20"/>
        <w:jc w:val="both"/>
        <w:outlineLvl w:val="0"/>
        <w:rPr>
          <w:rFonts w:ascii="Arial" w:eastAsia="Arial" w:hAnsi="Arial" w:cs="Arial"/>
          <w:w w:val="95"/>
          <w:szCs w:val="24"/>
        </w:rPr>
      </w:pPr>
    </w:p>
    <w:p w14:paraId="7A73C25F" w14:textId="77777777" w:rsidR="00AE7092" w:rsidRPr="00C7293F" w:rsidRDefault="00AE7092" w:rsidP="00C7293F">
      <w:pPr>
        <w:spacing w:before="120"/>
        <w:ind w:right="-20"/>
        <w:jc w:val="both"/>
        <w:outlineLvl w:val="0"/>
        <w:rPr>
          <w:rFonts w:ascii="Arial" w:eastAsia="Arial" w:hAnsi="Arial" w:cs="Arial"/>
          <w:w w:val="95"/>
          <w:szCs w:val="24"/>
        </w:rPr>
      </w:pPr>
    </w:p>
    <w:p w14:paraId="2B9602B0" w14:textId="77777777" w:rsidR="00574A09" w:rsidRPr="00A35078" w:rsidRDefault="00574A09" w:rsidP="00C7293F">
      <w:pPr>
        <w:spacing w:before="120"/>
        <w:ind w:right="-20"/>
        <w:jc w:val="both"/>
        <w:outlineLvl w:val="0"/>
        <w:rPr>
          <w:rFonts w:ascii="Arial" w:eastAsia="Arial" w:hAnsi="Arial" w:cs="Arial"/>
          <w:w w:val="95"/>
          <w:szCs w:val="24"/>
        </w:rPr>
      </w:pPr>
      <w:r>
        <w:rPr>
          <w:rFonts w:ascii="Arial" w:hAnsi="Arial"/>
          <w:szCs w:val="24"/>
        </w:rPr>
        <w:t>*см. также рекомендации в разделе 4 настоящей Памятки.</w:t>
      </w:r>
    </w:p>
    <w:p w14:paraId="72D122C1" w14:textId="77777777" w:rsidR="00502994" w:rsidRPr="00C0771A" w:rsidRDefault="00502994" w:rsidP="00C7293F">
      <w:pPr>
        <w:jc w:val="both"/>
        <w:rPr>
          <w:rFonts w:ascii="Arial" w:hAnsi="Arial" w:cs="Arial"/>
          <w:caps/>
          <w:szCs w:val="22"/>
        </w:rPr>
      </w:pPr>
    </w:p>
    <w:p w14:paraId="5D41D80D" w14:textId="77777777" w:rsidR="00AE7092" w:rsidRDefault="00AE7092" w:rsidP="00C7293F">
      <w:pPr>
        <w:jc w:val="both"/>
        <w:rPr>
          <w:rFonts w:ascii="Arial" w:hAnsi="Arial" w:cs="Arial"/>
          <w:caps/>
          <w:szCs w:val="22"/>
        </w:rPr>
      </w:pPr>
      <w:r>
        <w:br w:type="page"/>
      </w:r>
    </w:p>
    <w:p w14:paraId="0AC0B8E0" w14:textId="1A732204" w:rsidR="00230D74" w:rsidRPr="00C93E74" w:rsidRDefault="00C31F53" w:rsidP="00C7293F">
      <w:pPr>
        <w:pStyle w:val="af1"/>
        <w:pBdr>
          <w:top w:val="single" w:sz="4" w:space="1" w:color="auto"/>
          <w:left w:val="single" w:sz="4" w:space="4" w:color="auto"/>
          <w:bottom w:val="single" w:sz="4" w:space="1" w:color="auto"/>
          <w:right w:val="single" w:sz="4" w:space="4" w:color="auto"/>
        </w:pBdr>
        <w:shd w:val="clear" w:color="auto" w:fill="244061" w:themeFill="accent1" w:themeFillShade="80"/>
        <w:ind w:left="0"/>
        <w:jc w:val="both"/>
        <w:rPr>
          <w:rFonts w:ascii="Arial" w:eastAsia="Arial" w:hAnsi="Arial" w:cs="Arial"/>
          <w:b/>
          <w:bCs/>
          <w:sz w:val="32"/>
        </w:rPr>
      </w:pPr>
      <w:r>
        <w:rPr>
          <w:rFonts w:ascii="Arial" w:hAnsi="Arial"/>
          <w:b/>
          <w:bCs/>
          <w:sz w:val="32"/>
        </w:rPr>
        <w:lastRenderedPageBreak/>
        <w:t>3. УСЛОВИЯ НАЗНАЧЕНИЯ ВАЛЬПРО</w:t>
      </w:r>
      <w:r w:rsidR="00C062E2">
        <w:rPr>
          <w:rFonts w:ascii="Arial" w:hAnsi="Arial"/>
          <w:b/>
          <w:bCs/>
          <w:sz w:val="32"/>
        </w:rPr>
        <w:t>ЕВОЙ КИСЛОТЫ</w:t>
      </w:r>
      <w:r>
        <w:rPr>
          <w:rFonts w:ascii="Arial" w:hAnsi="Arial"/>
          <w:b/>
          <w:bCs/>
          <w:sz w:val="32"/>
        </w:rPr>
        <w:t>: ПРОГРАММА ПРЕДОТВРАЩЕНИЯ БЕРЕМЕННОСТИ</w:t>
      </w:r>
    </w:p>
    <w:p w14:paraId="2748FB32" w14:textId="0CACD48A" w:rsidR="00230D74" w:rsidRPr="00193ACB" w:rsidRDefault="00230D74" w:rsidP="00C7293F">
      <w:pPr>
        <w:pStyle w:val="ab"/>
        <w:spacing w:line="276" w:lineRule="auto"/>
        <w:jc w:val="both"/>
        <w:rPr>
          <w:rFonts w:ascii="Arial" w:eastAsia="Arial" w:hAnsi="Arial" w:cs="Arial"/>
          <w:w w:val="93"/>
          <w:sz w:val="22"/>
        </w:rPr>
      </w:pPr>
      <w:proofErr w:type="spellStart"/>
      <w:r>
        <w:rPr>
          <w:rFonts w:ascii="Arial" w:hAnsi="Arial"/>
          <w:sz w:val="22"/>
        </w:rPr>
        <w:t>Вальпро</w:t>
      </w:r>
      <w:r w:rsidR="00C062E2">
        <w:rPr>
          <w:rFonts w:ascii="Arial" w:hAnsi="Arial"/>
          <w:sz w:val="22"/>
        </w:rPr>
        <w:t>евая</w:t>
      </w:r>
      <w:proofErr w:type="spellEnd"/>
      <w:r w:rsidR="00C062E2">
        <w:rPr>
          <w:rFonts w:ascii="Arial" w:hAnsi="Arial"/>
          <w:sz w:val="22"/>
        </w:rPr>
        <w:t xml:space="preserve"> кислоты</w:t>
      </w:r>
      <w:r>
        <w:rPr>
          <w:rFonts w:ascii="Arial" w:hAnsi="Arial"/>
          <w:sz w:val="22"/>
        </w:rPr>
        <w:t xml:space="preserve"> —лекарственное средство для лечения эпилепсии и биполярного расстройства.</w:t>
      </w:r>
    </w:p>
    <w:p w14:paraId="7EF1D554" w14:textId="2328C01D" w:rsidR="00230D74" w:rsidRPr="00193ACB" w:rsidRDefault="001E23E1" w:rsidP="00C7293F">
      <w:pPr>
        <w:spacing w:before="29" w:line="276" w:lineRule="auto"/>
        <w:jc w:val="both"/>
        <w:rPr>
          <w:rFonts w:ascii="Arial" w:eastAsia="Arial" w:hAnsi="Arial" w:cs="Arial"/>
          <w:w w:val="93"/>
        </w:rPr>
      </w:pPr>
      <w:r>
        <w:rPr>
          <w:rFonts w:ascii="Arial" w:hAnsi="Arial"/>
        </w:rPr>
        <w:t xml:space="preserve">Женщинам детородного возраста и девочкам назначать </w:t>
      </w:r>
      <w:proofErr w:type="spellStart"/>
      <w:r>
        <w:rPr>
          <w:rFonts w:ascii="Arial" w:hAnsi="Arial"/>
        </w:rPr>
        <w:t>вальпро</w:t>
      </w:r>
      <w:r w:rsidR="00C062E2">
        <w:rPr>
          <w:rFonts w:ascii="Arial" w:hAnsi="Arial"/>
        </w:rPr>
        <w:t>евую</w:t>
      </w:r>
      <w:proofErr w:type="spellEnd"/>
      <w:r w:rsidR="00C062E2">
        <w:rPr>
          <w:rFonts w:ascii="Arial" w:hAnsi="Arial"/>
        </w:rPr>
        <w:t xml:space="preserve"> кислоту</w:t>
      </w:r>
      <w:r>
        <w:rPr>
          <w:rFonts w:ascii="Arial" w:hAnsi="Arial"/>
        </w:rPr>
        <w:t xml:space="preserve"> и контролировать е</w:t>
      </w:r>
      <w:r w:rsidR="00C062E2">
        <w:rPr>
          <w:rFonts w:ascii="Arial" w:hAnsi="Arial"/>
        </w:rPr>
        <w:t>е</w:t>
      </w:r>
      <w:r>
        <w:rPr>
          <w:rFonts w:ascii="Arial" w:hAnsi="Arial"/>
        </w:rPr>
        <w:t xml:space="preserve"> применение должен специалист в области лечения эпилепсии или биполярных расстройств. </w:t>
      </w:r>
    </w:p>
    <w:p w14:paraId="62347C85" w14:textId="6D5ED79F" w:rsidR="00B11F1E" w:rsidRPr="00193ACB" w:rsidRDefault="00B11F1E" w:rsidP="00C7293F">
      <w:pPr>
        <w:spacing w:before="29" w:after="120"/>
        <w:jc w:val="both"/>
        <w:rPr>
          <w:rFonts w:ascii="Arial" w:eastAsia="Arial" w:hAnsi="Arial" w:cs="Arial"/>
          <w:w w:val="93"/>
        </w:rPr>
      </w:pPr>
      <w:r>
        <w:rPr>
          <w:rFonts w:ascii="Arial" w:hAnsi="Arial"/>
        </w:rPr>
        <w:t xml:space="preserve">Применять </w:t>
      </w:r>
      <w:proofErr w:type="spellStart"/>
      <w:r>
        <w:rPr>
          <w:rFonts w:ascii="Arial" w:hAnsi="Arial"/>
        </w:rPr>
        <w:t>вальпро</w:t>
      </w:r>
      <w:r w:rsidR="00C062E2">
        <w:rPr>
          <w:rFonts w:ascii="Arial" w:hAnsi="Arial"/>
        </w:rPr>
        <w:t>евую</w:t>
      </w:r>
      <w:proofErr w:type="spellEnd"/>
      <w:r w:rsidR="00C062E2">
        <w:rPr>
          <w:rFonts w:ascii="Arial" w:hAnsi="Arial"/>
        </w:rPr>
        <w:t xml:space="preserve"> кислоту</w:t>
      </w:r>
      <w:r>
        <w:rPr>
          <w:rFonts w:ascii="Arial" w:hAnsi="Arial"/>
        </w:rPr>
        <w:t xml:space="preserve"> женщинам детородного возраста и девочкам можно только в том случае, если другие методы лечения неэффективны или невозможны по причине непереносимости.</w:t>
      </w:r>
    </w:p>
    <w:p w14:paraId="1410DDF8" w14:textId="3BC00F5C" w:rsidR="002F0D6B" w:rsidRPr="00193ACB" w:rsidRDefault="002F0D6B" w:rsidP="00C7293F">
      <w:pPr>
        <w:spacing w:before="29"/>
        <w:jc w:val="both"/>
        <w:rPr>
          <w:rFonts w:ascii="Arial" w:eastAsia="Arial" w:hAnsi="Arial" w:cs="Arial"/>
          <w:w w:val="93"/>
        </w:rPr>
      </w:pPr>
      <w:r>
        <w:rPr>
          <w:rFonts w:ascii="Arial" w:hAnsi="Arial"/>
        </w:rPr>
        <w:t xml:space="preserve">Лечение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кислотой</w:t>
      </w:r>
      <w:r>
        <w:rPr>
          <w:rFonts w:ascii="Arial" w:hAnsi="Arial"/>
        </w:rPr>
        <w:t xml:space="preserve"> </w:t>
      </w:r>
      <w:r>
        <w:rPr>
          <w:rFonts w:ascii="Arial" w:hAnsi="Arial"/>
          <w:b/>
        </w:rPr>
        <w:t>женщин детородного возраста и девочек</w:t>
      </w:r>
      <w:r>
        <w:rPr>
          <w:rFonts w:ascii="Arial" w:hAnsi="Arial"/>
        </w:rPr>
        <w:t xml:space="preserve"> можно начинать только в том случае, если выполнены условия Программы предотвращения беременности в период применения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(описанные ниже).</w:t>
      </w:r>
    </w:p>
    <w:p w14:paraId="3E01F641" w14:textId="77777777" w:rsidR="00C255FD" w:rsidRPr="00CF0887" w:rsidRDefault="00C255FD" w:rsidP="00C7293F">
      <w:pPr>
        <w:spacing w:before="29" w:line="276" w:lineRule="auto"/>
        <w:ind w:left="284"/>
        <w:jc w:val="both"/>
        <w:rPr>
          <w:rFonts w:ascii="Arial" w:eastAsia="Arial" w:hAnsi="Arial" w:cs="Arial"/>
          <w:szCs w:val="22"/>
        </w:rPr>
      </w:pPr>
    </w:p>
    <w:p w14:paraId="6D0B6572" w14:textId="77777777" w:rsidR="002733C5" w:rsidRPr="002733C5" w:rsidRDefault="00DF7A45" w:rsidP="00C7293F">
      <w:pPr>
        <w:spacing w:before="29" w:line="276" w:lineRule="auto"/>
        <w:jc w:val="both"/>
        <w:rPr>
          <w:rFonts w:ascii="Arial" w:eastAsia="Arial" w:hAnsi="Arial" w:cs="Arial"/>
          <w:b/>
          <w:szCs w:val="22"/>
        </w:rPr>
      </w:pPr>
      <w:r>
        <w:rPr>
          <w:rFonts w:ascii="Arial" w:hAnsi="Arial"/>
          <w:b/>
          <w:szCs w:val="22"/>
        </w:rPr>
        <w:t xml:space="preserve">Условия Программы предотвращения беременности </w:t>
      </w:r>
    </w:p>
    <w:p w14:paraId="3D8A8068" w14:textId="66E0EB5D" w:rsidR="00924A7D" w:rsidRPr="00D342C7" w:rsidRDefault="00AC7BD1" w:rsidP="00C7293F">
      <w:pPr>
        <w:spacing w:after="140" w:line="280" w:lineRule="atLeast"/>
        <w:jc w:val="both"/>
        <w:rPr>
          <w:rFonts w:ascii="Arial" w:eastAsia="Arial" w:hAnsi="Arial" w:cs="Arial"/>
          <w:w w:val="93"/>
        </w:rPr>
      </w:pPr>
      <w:r>
        <w:rPr>
          <w:rFonts w:ascii="Arial" w:hAnsi="Arial"/>
        </w:rPr>
        <w:t>Врач, назначающий препарат, должен обеспечить следующее:</w:t>
      </w:r>
    </w:p>
    <w:p w14:paraId="79DB0418" w14:textId="77777777" w:rsidR="00924A7D" w:rsidRPr="00193ACB" w:rsidRDefault="00924A7D"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Индивидуальные обстоятельства оцениваются в каждом отдельном случае и обсуждаются с пациенткой. Это должно гарантировать вовлеченность пациентки и понимание терапевтических возможностей, а также рисков и способов их снижения.</w:t>
      </w:r>
    </w:p>
    <w:p w14:paraId="00AD9FA4" w14:textId="77777777" w:rsidR="00500588"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Возможность наступления беременности оценивается у всех пациенток. </w:t>
      </w:r>
    </w:p>
    <w:p w14:paraId="4C8C710A" w14:textId="5219FEF5"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понимает и осо</w:t>
      </w:r>
      <w:r w:rsidR="001847E8">
        <w:rPr>
          <w:rFonts w:ascii="Arial" w:hAnsi="Arial"/>
        </w:rPr>
        <w:t>знает риски врожденных пороков</w:t>
      </w:r>
      <w:r>
        <w:rPr>
          <w:rFonts w:ascii="Arial" w:hAnsi="Arial"/>
        </w:rPr>
        <w:t xml:space="preserve"> и нарушений развития нервной системы, включая серьезность этих рисков для детей, подвергшихся воздействию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внутриутробно.</w:t>
      </w:r>
    </w:p>
    <w:p w14:paraId="117D8408"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понимает необходимость проведения теста на беременность до начала лечения и, если необходимо, во время лечения.</w:t>
      </w:r>
    </w:p>
    <w:p w14:paraId="672BD01F" w14:textId="4A56E23B"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Пациентке проведена консультация по поводу контрацепции, и она согласна постоянно применять эффективные методы контрацепции* на всем протяжении лечения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w:t>
      </w:r>
      <w:proofErr w:type="spellStart"/>
      <w:r w:rsidR="00C062E2">
        <w:rPr>
          <w:rFonts w:ascii="Arial" w:hAnsi="Arial"/>
        </w:rPr>
        <w:t>кислоты</w:t>
      </w:r>
      <w:r>
        <w:rPr>
          <w:rFonts w:ascii="Arial" w:hAnsi="Arial"/>
        </w:rPr>
        <w:t>м</w:t>
      </w:r>
      <w:proofErr w:type="spellEnd"/>
      <w:r>
        <w:rPr>
          <w:rFonts w:ascii="Arial" w:hAnsi="Arial"/>
        </w:rPr>
        <w:t xml:space="preserve">. </w:t>
      </w:r>
    </w:p>
    <w:p w14:paraId="730759C5"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Пациентка понимает необходимость регулярного (по крайней мере ежегодного) контроля терапии специалистом в области лечения эпилепсии или биполярных расстройств. </w:t>
      </w:r>
    </w:p>
    <w:p w14:paraId="420E157A"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 xml:space="preserve">Пациентка понимает необходимость консультации со своим врачом до планирования беременности, чтобы обеспечить своевременное обсуждение вопроса и переход на альтернативные варианты лечения до зачатия и до того, как контрацепция будет прекращена. </w:t>
      </w:r>
    </w:p>
    <w:p w14:paraId="00B0C22C"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понимает необходимость консультации со своим врачом в случае наступления беременности.</w:t>
      </w:r>
    </w:p>
    <w:p w14:paraId="388B6CBF" w14:textId="77777777" w:rsidR="00924A7D" w:rsidRPr="00193ACB" w:rsidRDefault="00500588" w:rsidP="00C7293F">
      <w:pPr>
        <w:numPr>
          <w:ilvl w:val="0"/>
          <w:numId w:val="28"/>
        </w:numPr>
        <w:spacing w:before="140" w:after="140" w:line="280" w:lineRule="atLeast"/>
        <w:ind w:left="284" w:hanging="142"/>
        <w:jc w:val="both"/>
        <w:rPr>
          <w:rFonts w:ascii="Arial" w:eastAsia="Arial" w:hAnsi="Arial" w:cs="Arial"/>
          <w:w w:val="93"/>
        </w:rPr>
      </w:pPr>
      <w:r>
        <w:rPr>
          <w:rFonts w:ascii="Arial" w:hAnsi="Arial"/>
        </w:rPr>
        <w:t>Пациентка получила Памятку для пациентов.</w:t>
      </w:r>
    </w:p>
    <w:p w14:paraId="363AA1E2" w14:textId="4B0FCCA4" w:rsidR="00924A7D" w:rsidRPr="00C7293F" w:rsidRDefault="00500588" w:rsidP="00C7293F">
      <w:pPr>
        <w:numPr>
          <w:ilvl w:val="0"/>
          <w:numId w:val="28"/>
        </w:numPr>
        <w:spacing w:before="140" w:after="140" w:line="280" w:lineRule="atLeast"/>
        <w:ind w:left="284" w:hanging="142"/>
        <w:jc w:val="both"/>
        <w:rPr>
          <w:rFonts w:ascii="Arial" w:hAnsi="Arial"/>
        </w:rPr>
      </w:pPr>
      <w:r>
        <w:rPr>
          <w:rFonts w:ascii="Arial" w:hAnsi="Arial"/>
        </w:rPr>
        <w:t xml:space="preserve">Пациентка подтвердила, что осознает риски и необходимые меры предосторожности, связанные с применением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(ежегодно заполняем</w:t>
      </w:r>
      <w:r w:rsidR="009D5DA1">
        <w:rPr>
          <w:rFonts w:ascii="Arial" w:hAnsi="Arial"/>
        </w:rPr>
        <w:t>ая</w:t>
      </w:r>
      <w:r>
        <w:rPr>
          <w:rFonts w:ascii="Arial" w:hAnsi="Arial"/>
        </w:rPr>
        <w:t xml:space="preserve"> </w:t>
      </w:r>
      <w:r w:rsidR="009D5DA1" w:rsidRPr="00C7293F">
        <w:rPr>
          <w:rFonts w:ascii="Arial" w:hAnsi="Arial"/>
        </w:rPr>
        <w:t>Форм</w:t>
      </w:r>
      <w:r w:rsidR="009D5DA1">
        <w:rPr>
          <w:rFonts w:ascii="Arial" w:hAnsi="Arial"/>
        </w:rPr>
        <w:t>а</w:t>
      </w:r>
      <w:r w:rsidR="009D5DA1" w:rsidRPr="00C7293F">
        <w:rPr>
          <w:rFonts w:ascii="Arial" w:hAnsi="Arial"/>
        </w:rPr>
        <w:t xml:space="preserve"> информированного согласия с рисками</w:t>
      </w:r>
      <w:r>
        <w:rPr>
          <w:rFonts w:ascii="Arial" w:hAnsi="Arial"/>
        </w:rPr>
        <w:t>).</w:t>
      </w:r>
    </w:p>
    <w:p w14:paraId="00603F27" w14:textId="77777777" w:rsidR="005D5037" w:rsidRPr="00193ACB" w:rsidRDefault="00924A7D" w:rsidP="00C7293F">
      <w:pPr>
        <w:spacing w:before="140" w:after="240" w:line="280" w:lineRule="atLeast"/>
        <w:jc w:val="both"/>
        <w:rPr>
          <w:rFonts w:ascii="Arial" w:eastAsia="Arial" w:hAnsi="Arial" w:cs="Arial"/>
          <w:w w:val="93"/>
        </w:rPr>
      </w:pPr>
      <w:r>
        <w:rPr>
          <w:rFonts w:ascii="Arial" w:hAnsi="Arial"/>
        </w:rPr>
        <w:lastRenderedPageBreak/>
        <w:t>Эти условия также применимы к женщинам, которые в настоящее время сексуально неактивны, за исключением случаев, когда врач, назначающий препарат, установил веские причины, указывающие на отсутствие риска наступления беременности.</w:t>
      </w:r>
    </w:p>
    <w:p w14:paraId="325563B4" w14:textId="3018881C" w:rsidR="00AF2C40" w:rsidRPr="00453571" w:rsidRDefault="001847E8" w:rsidP="00C7293F">
      <w:pPr>
        <w:spacing w:before="140" w:after="140" w:line="280" w:lineRule="atLeast"/>
        <w:ind w:left="72"/>
        <w:jc w:val="both"/>
        <w:rPr>
          <w:rFonts w:ascii="Arial" w:eastAsia="Arial" w:hAnsi="Arial" w:cs="Arial"/>
          <w:szCs w:val="22"/>
        </w:rPr>
      </w:pPr>
      <w:r w:rsidRPr="001847E8">
        <w:rPr>
          <w:rFonts w:ascii="Arial" w:hAnsi="Arial"/>
          <w:sz w:val="20"/>
        </w:rPr>
        <w:t>*</w:t>
      </w:r>
      <w:r w:rsidR="005D5037" w:rsidRPr="001847E8">
        <w:rPr>
          <w:rFonts w:ascii="Arial" w:hAnsi="Arial"/>
          <w:sz w:val="20"/>
        </w:rPr>
        <w:t>Следует использовать по меньшей мере один эффективный метод контрацепции (предпочтительно независимую от пользователя форму, такую как внутриматочное устройство или имплантат) или две дополнительные формы контрацепции, включая барьерный метод. Индивидуальные обстоятельства должны оцениваться в каждом случае при выборе метода контрацепции и обсуждаться с пациенткой. Это должно гарантировать ее вовлеченность и соблюдение выбранных мер. Даже если у пациентки аменорея, она должна следовать всем рекомендациям по эффективной контрацепции.</w:t>
      </w:r>
      <w:r w:rsidR="005D5037">
        <w:br w:type="page"/>
      </w:r>
    </w:p>
    <w:p w14:paraId="5D964278" w14:textId="382A9422" w:rsidR="00AB01CC" w:rsidRPr="00C93E74" w:rsidRDefault="00AB01CC" w:rsidP="00C7293F">
      <w:pPr>
        <w:pBdr>
          <w:top w:val="single" w:sz="4" w:space="1" w:color="auto"/>
          <w:left w:val="single" w:sz="4" w:space="4" w:color="auto"/>
          <w:bottom w:val="single" w:sz="4" w:space="1" w:color="auto"/>
          <w:right w:val="single" w:sz="4" w:space="4" w:color="auto"/>
        </w:pBdr>
        <w:shd w:val="clear" w:color="auto" w:fill="244061" w:themeFill="accent1" w:themeFillShade="80"/>
        <w:jc w:val="both"/>
        <w:rPr>
          <w:rFonts w:ascii="Arial" w:hAnsi="Arial" w:cs="Arial"/>
          <w:sz w:val="32"/>
          <w:szCs w:val="32"/>
        </w:rPr>
      </w:pPr>
      <w:r>
        <w:rPr>
          <w:rFonts w:ascii="Arial" w:hAnsi="Arial"/>
          <w:b/>
          <w:sz w:val="32"/>
        </w:rPr>
        <w:lastRenderedPageBreak/>
        <w:t>4. ЛЕЧЕНИЕ ВАЛЬПРО</w:t>
      </w:r>
      <w:r w:rsidR="00C062E2">
        <w:rPr>
          <w:rFonts w:ascii="Arial" w:hAnsi="Arial"/>
          <w:b/>
          <w:sz w:val="32"/>
        </w:rPr>
        <w:t>ВОЙ КИСЛОТОЙ</w:t>
      </w:r>
      <w:r>
        <w:rPr>
          <w:rFonts w:ascii="Arial" w:hAnsi="Arial"/>
          <w:b/>
          <w:sz w:val="32"/>
        </w:rPr>
        <w:t xml:space="preserve"> ПАЦИЕНТОВ ЖЕНСКОГО ПОЛА </w:t>
      </w:r>
    </w:p>
    <w:p w14:paraId="3835EA52" w14:textId="77777777" w:rsidR="00AB01CC" w:rsidRPr="00C0771A" w:rsidRDefault="00AB01CC" w:rsidP="00C7293F">
      <w:pPr>
        <w:pStyle w:val="1"/>
        <w:spacing w:before="0" w:after="140" w:line="280" w:lineRule="atLeast"/>
        <w:contextualSpacing/>
        <w:jc w:val="both"/>
        <w:rPr>
          <w:rFonts w:ascii="Arial" w:hAnsi="Arial" w:cs="Arial"/>
          <w:b w:val="0"/>
          <w:sz w:val="10"/>
          <w:szCs w:val="16"/>
        </w:rPr>
      </w:pPr>
    </w:p>
    <w:p w14:paraId="2A472430" w14:textId="77777777" w:rsidR="00AB01CC" w:rsidRPr="001B5364" w:rsidRDefault="00AB01CC" w:rsidP="00C7293F">
      <w:pPr>
        <w:pStyle w:val="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sz w:val="24"/>
          <w:szCs w:val="22"/>
        </w:rPr>
      </w:pPr>
      <w:r>
        <w:rPr>
          <w:rFonts w:ascii="Arial" w:hAnsi="Arial"/>
          <w:caps/>
          <w:sz w:val="24"/>
          <w:szCs w:val="22"/>
        </w:rPr>
        <w:t xml:space="preserve">A. Первое назначение препарата пациентке </w:t>
      </w:r>
    </w:p>
    <w:p w14:paraId="0DA2A6E6" w14:textId="0DD89741" w:rsidR="00AB01CC" w:rsidRPr="00193ACB" w:rsidRDefault="00AB01CC" w:rsidP="00C7293F">
      <w:pPr>
        <w:spacing w:before="8" w:line="276" w:lineRule="auto"/>
        <w:ind w:left="284" w:right="56"/>
        <w:jc w:val="both"/>
        <w:rPr>
          <w:rFonts w:ascii="Arial" w:eastAsia="Arial" w:hAnsi="Arial" w:cs="Arial"/>
          <w:w w:val="93"/>
        </w:rPr>
      </w:pPr>
      <w:r>
        <w:rPr>
          <w:rFonts w:ascii="Arial" w:hAnsi="Arial"/>
        </w:rPr>
        <w:t xml:space="preserve">Ваши действия в том случае, если после медицинского обследования вы принимаете решение впервые назначить пациентке </w:t>
      </w:r>
      <w:proofErr w:type="spellStart"/>
      <w:r>
        <w:rPr>
          <w:rFonts w:ascii="Arial" w:hAnsi="Arial"/>
        </w:rPr>
        <w:t>вальпро</w:t>
      </w:r>
      <w:r w:rsidR="00C062E2">
        <w:rPr>
          <w:rFonts w:ascii="Arial" w:hAnsi="Arial"/>
        </w:rPr>
        <w:t>евую</w:t>
      </w:r>
      <w:proofErr w:type="spellEnd"/>
      <w:r w:rsidR="00C062E2">
        <w:rPr>
          <w:rFonts w:ascii="Arial" w:hAnsi="Arial"/>
        </w:rPr>
        <w:t xml:space="preserve"> кислоту</w:t>
      </w:r>
      <w:r>
        <w:rPr>
          <w:rFonts w:ascii="Arial" w:hAnsi="Arial"/>
        </w:rPr>
        <w:t xml:space="preserve">. </w:t>
      </w:r>
      <w:r w:rsidR="00F63C18">
        <w:rPr>
          <w:rFonts w:ascii="Arial" w:hAnsi="Arial"/>
        </w:rPr>
        <w:t>Необходимо</w:t>
      </w:r>
      <w:r>
        <w:rPr>
          <w:rFonts w:ascii="Arial" w:hAnsi="Arial"/>
        </w:rPr>
        <w:t>:</w:t>
      </w:r>
    </w:p>
    <w:p w14:paraId="2C4EAB15" w14:textId="77777777" w:rsidR="00AB01CC" w:rsidRPr="002C3E5D" w:rsidRDefault="00AB01CC" w:rsidP="00C7293F">
      <w:pPr>
        <w:spacing w:before="8" w:line="276" w:lineRule="auto"/>
        <w:ind w:left="142" w:right="1170"/>
        <w:jc w:val="both"/>
        <w:rPr>
          <w:rFonts w:ascii="Arial" w:eastAsia="Arial" w:hAnsi="Arial" w:cs="Arial"/>
          <w:b/>
          <w:sz w:val="16"/>
          <w:szCs w:val="16"/>
        </w:rPr>
      </w:pPr>
    </w:p>
    <w:p w14:paraId="55E90AED" w14:textId="77777777" w:rsidR="00AB01CC" w:rsidRPr="000D7E2D" w:rsidRDefault="00AB01CC" w:rsidP="00C7293F">
      <w:pPr>
        <w:spacing w:before="8" w:line="276" w:lineRule="auto"/>
        <w:ind w:right="1170"/>
        <w:jc w:val="both"/>
        <w:rPr>
          <w:rFonts w:ascii="Arial" w:eastAsia="Arial" w:hAnsi="Arial" w:cs="Arial"/>
          <w:b/>
          <w:sz w:val="18"/>
          <w:szCs w:val="19"/>
        </w:rPr>
      </w:pPr>
      <w:r>
        <w:rPr>
          <w:rFonts w:ascii="Arial" w:hAnsi="Arial"/>
          <w:b/>
          <w:sz w:val="24"/>
          <w:szCs w:val="26"/>
        </w:rPr>
        <w:t>Во-первых</w:t>
      </w:r>
    </w:p>
    <w:p w14:paraId="1D85C437" w14:textId="492F4FAF" w:rsidR="00AB01CC" w:rsidRPr="000D7E2D" w:rsidRDefault="00AB01CC" w:rsidP="00C7293F">
      <w:pPr>
        <w:pStyle w:val="af1"/>
        <w:numPr>
          <w:ilvl w:val="0"/>
          <w:numId w:val="14"/>
        </w:numPr>
        <w:tabs>
          <w:tab w:val="left" w:pos="9214"/>
          <w:tab w:val="left" w:pos="9356"/>
        </w:tabs>
        <w:spacing w:before="120" w:after="0"/>
        <w:ind w:left="567" w:right="198" w:hanging="425"/>
        <w:jc w:val="both"/>
        <w:rPr>
          <w:rFonts w:ascii="Arial" w:eastAsia="Arial" w:hAnsi="Arial" w:cs="Arial"/>
          <w:b/>
          <w:szCs w:val="19"/>
        </w:rPr>
      </w:pPr>
      <w:r>
        <w:rPr>
          <w:rFonts w:ascii="Arial" w:hAnsi="Arial"/>
          <w:b/>
          <w:szCs w:val="19"/>
        </w:rPr>
        <w:t xml:space="preserve">Убедиться, что пациентке подходит лечение </w:t>
      </w:r>
      <w:proofErr w:type="spellStart"/>
      <w:r>
        <w:rPr>
          <w:rFonts w:ascii="Arial" w:hAnsi="Arial"/>
          <w:b/>
          <w:szCs w:val="19"/>
        </w:rPr>
        <w:t>вальпро</w:t>
      </w:r>
      <w:r w:rsidR="00C062E2">
        <w:rPr>
          <w:rFonts w:ascii="Arial" w:hAnsi="Arial"/>
          <w:b/>
          <w:szCs w:val="19"/>
        </w:rPr>
        <w:t>евой</w:t>
      </w:r>
      <w:proofErr w:type="spellEnd"/>
      <w:r w:rsidR="00C062E2">
        <w:rPr>
          <w:rFonts w:ascii="Arial" w:hAnsi="Arial"/>
          <w:b/>
          <w:szCs w:val="19"/>
        </w:rPr>
        <w:t xml:space="preserve"> кислотой</w:t>
      </w:r>
      <w:r>
        <w:rPr>
          <w:rFonts w:ascii="Arial" w:hAnsi="Arial"/>
          <w:b/>
          <w:szCs w:val="19"/>
        </w:rPr>
        <w:t xml:space="preserve"> </w:t>
      </w:r>
    </w:p>
    <w:p w14:paraId="7CA2EEA1" w14:textId="1C8120B0" w:rsidR="00E80D7C" w:rsidRDefault="00C062E2" w:rsidP="00C7293F">
      <w:pPr>
        <w:pStyle w:val="af1"/>
        <w:numPr>
          <w:ilvl w:val="0"/>
          <w:numId w:val="15"/>
        </w:numPr>
        <w:tabs>
          <w:tab w:val="left" w:pos="9214"/>
          <w:tab w:val="left" w:pos="9356"/>
        </w:tabs>
        <w:spacing w:before="8" w:after="120"/>
        <w:ind w:left="1418" w:right="198" w:hanging="284"/>
        <w:jc w:val="both"/>
        <w:rPr>
          <w:rFonts w:ascii="Arial" w:eastAsia="Arial" w:hAnsi="Arial" w:cs="Arial"/>
          <w:szCs w:val="19"/>
        </w:rPr>
      </w:pPr>
      <w:r>
        <w:rPr>
          <w:rFonts w:ascii="Arial" w:hAnsi="Arial"/>
        </w:rPr>
        <w:t>Н</w:t>
      </w:r>
      <w:r w:rsidR="00F63C18">
        <w:rPr>
          <w:rFonts w:ascii="Arial" w:hAnsi="Arial"/>
        </w:rPr>
        <w:t>еобходимо</w:t>
      </w:r>
      <w:r w:rsidR="00AB01CC">
        <w:rPr>
          <w:rFonts w:ascii="Arial" w:hAnsi="Arial"/>
        </w:rPr>
        <w:t xml:space="preserve"> убедиться, что другие варианты лечения неэффективны или невозможны по причине непереносимости.</w:t>
      </w:r>
    </w:p>
    <w:p w14:paraId="44361288" w14:textId="03C5ED70" w:rsidR="00AB01CC" w:rsidRPr="00E80D7C" w:rsidRDefault="00C255FD" w:rsidP="00C7293F">
      <w:pPr>
        <w:pStyle w:val="af1"/>
        <w:numPr>
          <w:ilvl w:val="0"/>
          <w:numId w:val="14"/>
        </w:numPr>
        <w:tabs>
          <w:tab w:val="left" w:pos="9214"/>
          <w:tab w:val="left" w:pos="9356"/>
        </w:tabs>
        <w:spacing w:before="120" w:after="120"/>
        <w:ind w:left="567" w:right="198" w:hanging="425"/>
        <w:jc w:val="both"/>
        <w:rPr>
          <w:rFonts w:ascii="Arial" w:eastAsia="Arial" w:hAnsi="Arial" w:cs="Arial"/>
          <w:szCs w:val="19"/>
        </w:rPr>
      </w:pPr>
      <w:r>
        <w:rPr>
          <w:rFonts w:ascii="Arial" w:hAnsi="Arial"/>
          <w:b/>
          <w:szCs w:val="19"/>
        </w:rPr>
        <w:t>Разъяснить следующую информацию и убедиться</w:t>
      </w:r>
      <w:r w:rsidR="008132FB">
        <w:rPr>
          <w:rFonts w:ascii="Arial" w:hAnsi="Arial"/>
          <w:b/>
          <w:szCs w:val="19"/>
        </w:rPr>
        <w:t>, что пациентка или ее родители/законный представитель/</w:t>
      </w:r>
      <w:r>
        <w:rPr>
          <w:rFonts w:ascii="Arial" w:hAnsi="Arial"/>
          <w:b/>
          <w:szCs w:val="19"/>
        </w:rPr>
        <w:t>опекун в полной мере ее поняли:</w:t>
      </w:r>
    </w:p>
    <w:p w14:paraId="738DAB74" w14:textId="5C171030" w:rsidR="00AB01CC" w:rsidRPr="00CF0887" w:rsidRDefault="00542752" w:rsidP="00C7293F">
      <w:pPr>
        <w:pStyle w:val="af1"/>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Необходимо</w:t>
      </w:r>
      <w:r w:rsidR="00C062E2">
        <w:rPr>
          <w:rFonts w:ascii="Arial" w:hAnsi="Arial"/>
          <w:szCs w:val="20"/>
        </w:rPr>
        <w:t>сть</w:t>
      </w:r>
      <w:r>
        <w:rPr>
          <w:rFonts w:ascii="Arial" w:hAnsi="Arial"/>
          <w:szCs w:val="20"/>
        </w:rPr>
        <w:t xml:space="preserve"> исключ</w:t>
      </w:r>
      <w:r w:rsidR="00C062E2">
        <w:rPr>
          <w:rFonts w:ascii="Arial" w:hAnsi="Arial"/>
          <w:szCs w:val="20"/>
        </w:rPr>
        <w:t>ения</w:t>
      </w:r>
      <w:r>
        <w:rPr>
          <w:rFonts w:ascii="Arial" w:hAnsi="Arial"/>
          <w:szCs w:val="20"/>
        </w:rPr>
        <w:t xml:space="preserve"> беременности на основании отрицательного результата теста на беременность (а именно, анал</w:t>
      </w:r>
      <w:r w:rsidR="008132FB">
        <w:rPr>
          <w:rFonts w:ascii="Arial" w:hAnsi="Arial"/>
          <w:szCs w:val="20"/>
        </w:rPr>
        <w:t>иза плазмы крови</w:t>
      </w:r>
      <w:r>
        <w:rPr>
          <w:rFonts w:ascii="Arial" w:hAnsi="Arial"/>
          <w:szCs w:val="20"/>
        </w:rPr>
        <w:t>) перед первым назначением препарата, а также, при необходимости, в дальнейшем</w:t>
      </w:r>
    </w:p>
    <w:p w14:paraId="52B55434" w14:textId="77777777" w:rsidR="00AB01CC" w:rsidRPr="00CF0887" w:rsidRDefault="003D18EA" w:rsidP="00C7293F">
      <w:pPr>
        <w:pStyle w:val="af1"/>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Риски для беременности, связанные с фоновым заболеванием</w:t>
      </w:r>
    </w:p>
    <w:p w14:paraId="1775E936" w14:textId="7BD4D5CE" w:rsidR="00AB01CC" w:rsidRPr="00CF0887" w:rsidRDefault="00524578" w:rsidP="00C7293F">
      <w:pPr>
        <w:pStyle w:val="af1"/>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 xml:space="preserve">Специфические риски, связанные с применением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кислоты</w:t>
      </w:r>
      <w:r>
        <w:rPr>
          <w:rFonts w:ascii="Arial" w:hAnsi="Arial"/>
          <w:szCs w:val="20"/>
        </w:rPr>
        <w:t xml:space="preserve"> в период беременности</w:t>
      </w:r>
    </w:p>
    <w:p w14:paraId="24CFBAD8" w14:textId="2F1B2DE8" w:rsidR="002C3E5D" w:rsidRPr="00CF0887" w:rsidRDefault="00524578" w:rsidP="00C7293F">
      <w:pPr>
        <w:pStyle w:val="af1"/>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 xml:space="preserve">Необходимость постоянно применять эффективные методы контрацепции на протяжении всего периода лечения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кислотой</w:t>
      </w:r>
      <w:r>
        <w:rPr>
          <w:rFonts w:ascii="Arial" w:hAnsi="Arial"/>
          <w:szCs w:val="20"/>
        </w:rPr>
        <w:t>, чтобы избежать незапланированной беременности</w:t>
      </w:r>
    </w:p>
    <w:p w14:paraId="4BB8EAFA" w14:textId="53B9E3F9" w:rsidR="00AB01CC" w:rsidRPr="00CF0887" w:rsidDel="00CA3E9D" w:rsidRDefault="00524578" w:rsidP="00C7293F">
      <w:pPr>
        <w:pStyle w:val="af1"/>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Необходимость регулярного (по крайней мере ежегодн</w:t>
      </w:r>
      <w:r w:rsidR="00446511">
        <w:rPr>
          <w:rFonts w:ascii="Arial" w:hAnsi="Arial"/>
          <w:szCs w:val="20"/>
        </w:rPr>
        <w:t xml:space="preserve">ого) контроля лечения </w:t>
      </w:r>
      <w:r>
        <w:rPr>
          <w:rFonts w:ascii="Arial" w:hAnsi="Arial"/>
          <w:szCs w:val="20"/>
        </w:rPr>
        <w:t xml:space="preserve">профильным специалистом </w:t>
      </w:r>
    </w:p>
    <w:p w14:paraId="33D401B4" w14:textId="01498482" w:rsidR="00AB01CC" w:rsidRPr="00CF0887" w:rsidRDefault="00524578" w:rsidP="00C7293F">
      <w:pPr>
        <w:pStyle w:val="af1"/>
        <w:numPr>
          <w:ilvl w:val="1"/>
          <w:numId w:val="15"/>
        </w:numPr>
        <w:tabs>
          <w:tab w:val="left" w:pos="9214"/>
          <w:tab w:val="left" w:pos="9356"/>
        </w:tabs>
        <w:spacing w:before="8" w:after="0"/>
        <w:ind w:left="1418" w:right="198" w:hanging="284"/>
        <w:jc w:val="both"/>
        <w:rPr>
          <w:rFonts w:ascii="Arial" w:eastAsia="Arial" w:hAnsi="Arial" w:cs="Arial"/>
          <w:w w:val="93"/>
          <w:szCs w:val="20"/>
        </w:rPr>
      </w:pPr>
      <w:r>
        <w:rPr>
          <w:rFonts w:ascii="Arial" w:hAnsi="Arial"/>
          <w:szCs w:val="20"/>
        </w:rPr>
        <w:t>Необходимость срочной консультации с врачом в случае наступления беременности.</w:t>
      </w:r>
    </w:p>
    <w:p w14:paraId="4165B9A5" w14:textId="40BCF0AD" w:rsidR="00BA6DFE" w:rsidRDefault="00500BFA" w:rsidP="00C7293F">
      <w:pPr>
        <w:pStyle w:val="af1"/>
        <w:numPr>
          <w:ilvl w:val="0"/>
          <w:numId w:val="14"/>
        </w:numPr>
        <w:tabs>
          <w:tab w:val="left" w:pos="9214"/>
          <w:tab w:val="left" w:pos="9356"/>
        </w:tabs>
        <w:spacing w:before="120" w:after="120"/>
        <w:ind w:left="567" w:right="198" w:hanging="425"/>
        <w:contextualSpacing w:val="0"/>
        <w:jc w:val="both"/>
        <w:rPr>
          <w:rFonts w:ascii="Arial" w:eastAsia="Arial" w:hAnsi="Arial" w:cs="Arial"/>
          <w:b/>
          <w:szCs w:val="19"/>
        </w:rPr>
      </w:pPr>
      <w:r>
        <w:rPr>
          <w:rFonts w:ascii="Arial" w:hAnsi="Arial"/>
          <w:b/>
          <w:szCs w:val="19"/>
        </w:rPr>
        <w:t xml:space="preserve">Рекомендации при назначении </w:t>
      </w:r>
      <w:proofErr w:type="spellStart"/>
      <w:r>
        <w:rPr>
          <w:rFonts w:ascii="Arial" w:hAnsi="Arial"/>
          <w:b/>
          <w:szCs w:val="19"/>
        </w:rPr>
        <w:t>вальпро</w:t>
      </w:r>
      <w:r w:rsidR="00C062E2">
        <w:rPr>
          <w:rFonts w:ascii="Arial" w:hAnsi="Arial"/>
          <w:b/>
          <w:szCs w:val="19"/>
        </w:rPr>
        <w:t>евой</w:t>
      </w:r>
      <w:proofErr w:type="spellEnd"/>
      <w:r w:rsidR="00C062E2">
        <w:rPr>
          <w:rFonts w:ascii="Arial" w:hAnsi="Arial"/>
          <w:b/>
          <w:szCs w:val="19"/>
        </w:rPr>
        <w:t xml:space="preserve"> кислоты</w:t>
      </w:r>
      <w:r>
        <w:rPr>
          <w:rFonts w:ascii="Arial" w:hAnsi="Arial"/>
          <w:b/>
          <w:szCs w:val="19"/>
        </w:rPr>
        <w:t xml:space="preserve"> девочкам: </w:t>
      </w:r>
    </w:p>
    <w:p w14:paraId="30D2915C" w14:textId="77777777" w:rsidR="00AB01CC" w:rsidRPr="00CF0887" w:rsidRDefault="00BA6DFE" w:rsidP="00C7293F">
      <w:pPr>
        <w:pStyle w:val="af1"/>
        <w:numPr>
          <w:ilvl w:val="0"/>
          <w:numId w:val="28"/>
        </w:numPr>
        <w:tabs>
          <w:tab w:val="left" w:pos="9214"/>
          <w:tab w:val="left" w:pos="9356"/>
        </w:tabs>
        <w:spacing w:before="120" w:after="120"/>
        <w:ind w:left="1418" w:right="198" w:hanging="284"/>
        <w:jc w:val="both"/>
        <w:rPr>
          <w:rFonts w:ascii="Arial" w:eastAsia="Arial" w:hAnsi="Arial" w:cs="Arial"/>
          <w:w w:val="93"/>
          <w:szCs w:val="20"/>
        </w:rPr>
      </w:pPr>
      <w:r>
        <w:rPr>
          <w:rFonts w:ascii="Arial" w:hAnsi="Arial"/>
          <w:szCs w:val="20"/>
        </w:rPr>
        <w:t>Оценить наиболее подходящее время для консультации по поводу контрацепции и предотвращения беременности (при необходимости направить пациентку на консультацию к профильному специалисту)</w:t>
      </w:r>
    </w:p>
    <w:p w14:paraId="53F8AE89" w14:textId="41F793EF" w:rsidR="00C255FD" w:rsidRPr="00CF0887" w:rsidRDefault="00C255FD" w:rsidP="00C7293F">
      <w:pPr>
        <w:pStyle w:val="af1"/>
        <w:numPr>
          <w:ilvl w:val="1"/>
          <w:numId w:val="31"/>
        </w:numPr>
        <w:spacing w:before="140" w:after="140" w:line="280" w:lineRule="atLeast"/>
        <w:ind w:right="237"/>
        <w:jc w:val="both"/>
        <w:rPr>
          <w:rFonts w:ascii="Arial" w:eastAsia="Arial" w:hAnsi="Arial" w:cs="Arial"/>
          <w:w w:val="93"/>
          <w:szCs w:val="20"/>
        </w:rPr>
      </w:pPr>
      <w:r>
        <w:rPr>
          <w:rFonts w:ascii="Arial" w:hAnsi="Arial"/>
          <w:szCs w:val="20"/>
        </w:rPr>
        <w:t>Объ</w:t>
      </w:r>
      <w:r w:rsidR="008A3C1E">
        <w:rPr>
          <w:rFonts w:ascii="Arial" w:hAnsi="Arial"/>
          <w:szCs w:val="20"/>
        </w:rPr>
        <w:t>яснить риск врожденных пороков</w:t>
      </w:r>
      <w:r>
        <w:rPr>
          <w:rFonts w:ascii="Arial" w:hAnsi="Arial"/>
          <w:szCs w:val="20"/>
        </w:rPr>
        <w:t xml:space="preserve"> и нарушений развития нервной системы роди</w:t>
      </w:r>
      <w:r w:rsidR="008A3C1E">
        <w:rPr>
          <w:rFonts w:ascii="Arial" w:hAnsi="Arial"/>
          <w:szCs w:val="20"/>
        </w:rPr>
        <w:t>телям/законному представителю/</w:t>
      </w:r>
      <w:r>
        <w:rPr>
          <w:rFonts w:ascii="Arial" w:hAnsi="Arial"/>
          <w:szCs w:val="20"/>
        </w:rPr>
        <w:t>опекуну (а также девочке с учетом ее возраста)</w:t>
      </w:r>
    </w:p>
    <w:p w14:paraId="2A1A490B" w14:textId="2B69FD0F" w:rsidR="00C255FD" w:rsidRPr="00CF0887" w:rsidRDefault="008A3C1E" w:rsidP="00C7293F">
      <w:pPr>
        <w:pStyle w:val="af1"/>
        <w:numPr>
          <w:ilvl w:val="1"/>
          <w:numId w:val="31"/>
        </w:numPr>
        <w:spacing w:before="140" w:after="140" w:line="280" w:lineRule="atLeast"/>
        <w:ind w:right="237"/>
        <w:jc w:val="both"/>
        <w:rPr>
          <w:rFonts w:ascii="Arial" w:eastAsia="Arial" w:hAnsi="Arial" w:cs="Arial"/>
          <w:w w:val="93"/>
          <w:szCs w:val="20"/>
        </w:rPr>
      </w:pPr>
      <w:r>
        <w:rPr>
          <w:rFonts w:ascii="Arial" w:hAnsi="Arial"/>
          <w:szCs w:val="20"/>
        </w:rPr>
        <w:t>Объяснить родителям/законному представителю/</w:t>
      </w:r>
      <w:r w:rsidR="00C255FD">
        <w:rPr>
          <w:rFonts w:ascii="Arial" w:hAnsi="Arial"/>
          <w:szCs w:val="20"/>
        </w:rPr>
        <w:t xml:space="preserve">опекуну (а также девочке с учетом ее возраста) важность незамедлительного обращения к профильному специалисту после появления первой менструации у девочки, принимающей </w:t>
      </w:r>
      <w:proofErr w:type="spellStart"/>
      <w:r w:rsidR="00C255FD">
        <w:rPr>
          <w:rFonts w:ascii="Arial" w:hAnsi="Arial"/>
          <w:szCs w:val="20"/>
        </w:rPr>
        <w:t>вальпро</w:t>
      </w:r>
      <w:r w:rsidR="00C062E2">
        <w:rPr>
          <w:rFonts w:ascii="Arial" w:hAnsi="Arial"/>
          <w:szCs w:val="20"/>
        </w:rPr>
        <w:t>евую</w:t>
      </w:r>
      <w:proofErr w:type="spellEnd"/>
      <w:r w:rsidR="00C062E2">
        <w:rPr>
          <w:rFonts w:ascii="Arial" w:hAnsi="Arial"/>
          <w:szCs w:val="20"/>
        </w:rPr>
        <w:t xml:space="preserve"> кислоту</w:t>
      </w:r>
    </w:p>
    <w:p w14:paraId="18B5BA3C" w14:textId="1C1DE49F" w:rsidR="00C255FD" w:rsidRPr="00CF0887" w:rsidRDefault="00C255FD" w:rsidP="00C7293F">
      <w:pPr>
        <w:pStyle w:val="af1"/>
        <w:numPr>
          <w:ilvl w:val="1"/>
          <w:numId w:val="31"/>
        </w:numPr>
        <w:spacing w:before="140" w:after="140" w:line="280" w:lineRule="atLeast"/>
        <w:ind w:right="237"/>
        <w:jc w:val="both"/>
        <w:rPr>
          <w:rFonts w:ascii="Arial" w:eastAsia="Arial" w:hAnsi="Arial" w:cs="Arial"/>
          <w:w w:val="93"/>
          <w:szCs w:val="20"/>
        </w:rPr>
      </w:pPr>
      <w:r>
        <w:rPr>
          <w:rFonts w:ascii="Arial" w:hAnsi="Arial"/>
          <w:szCs w:val="20"/>
        </w:rPr>
        <w:t xml:space="preserve">Проводить переоценку необходимости лечения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кислотой</w:t>
      </w:r>
      <w:r>
        <w:rPr>
          <w:rFonts w:ascii="Arial" w:hAnsi="Arial"/>
          <w:szCs w:val="20"/>
        </w:rPr>
        <w:t xml:space="preserve"> по крайней мере раз в год и рассматривать альтернативные варианты лечения для девочек, у которых начались менструации </w:t>
      </w:r>
    </w:p>
    <w:p w14:paraId="2BD356E2" w14:textId="77777777" w:rsidR="00C255FD" w:rsidRPr="00CF0887" w:rsidRDefault="00524578" w:rsidP="00C7293F">
      <w:pPr>
        <w:pStyle w:val="af1"/>
        <w:numPr>
          <w:ilvl w:val="1"/>
          <w:numId w:val="31"/>
        </w:numPr>
        <w:spacing w:before="140" w:after="140" w:line="280" w:lineRule="atLeast"/>
        <w:ind w:right="237"/>
        <w:jc w:val="both"/>
        <w:rPr>
          <w:rFonts w:ascii="Arial" w:eastAsia="Arial" w:hAnsi="Arial" w:cs="Arial"/>
          <w:w w:val="93"/>
          <w:szCs w:val="20"/>
        </w:rPr>
      </w:pPr>
      <w:r>
        <w:rPr>
          <w:rFonts w:ascii="Arial" w:hAnsi="Arial"/>
          <w:szCs w:val="20"/>
        </w:rPr>
        <w:t>Оценить все варианты перехода девочек на альтернативное лечение до достижения совершеннолетия.</w:t>
      </w:r>
    </w:p>
    <w:p w14:paraId="3767AD08" w14:textId="77777777" w:rsidR="008F46CC" w:rsidRPr="008A2C4B" w:rsidRDefault="008F46CC" w:rsidP="00C7293F">
      <w:pPr>
        <w:tabs>
          <w:tab w:val="left" w:pos="9214"/>
          <w:tab w:val="left" w:pos="9356"/>
        </w:tabs>
        <w:spacing w:before="120" w:after="120"/>
        <w:ind w:right="198"/>
        <w:jc w:val="both"/>
        <w:rPr>
          <w:rFonts w:ascii="Arial" w:eastAsia="Arial" w:hAnsi="Arial" w:cs="Arial"/>
          <w:b/>
          <w:szCs w:val="19"/>
        </w:rPr>
      </w:pPr>
    </w:p>
    <w:p w14:paraId="7FC94171" w14:textId="77777777" w:rsidR="00A51761" w:rsidRPr="008A2C4B" w:rsidRDefault="00A51761" w:rsidP="00C7293F">
      <w:pPr>
        <w:tabs>
          <w:tab w:val="left" w:pos="9214"/>
          <w:tab w:val="left" w:pos="9356"/>
        </w:tabs>
        <w:spacing w:before="120" w:after="120"/>
        <w:ind w:right="198"/>
        <w:jc w:val="both"/>
        <w:rPr>
          <w:rFonts w:ascii="Arial" w:eastAsia="Arial" w:hAnsi="Arial" w:cs="Arial"/>
          <w:b/>
          <w:szCs w:val="19"/>
        </w:rPr>
      </w:pPr>
    </w:p>
    <w:p w14:paraId="208672BD" w14:textId="41D855C5" w:rsidR="00AB01CC" w:rsidRPr="000D7E2D" w:rsidRDefault="00AB01CC" w:rsidP="00C7293F">
      <w:pPr>
        <w:tabs>
          <w:tab w:val="left" w:pos="9214"/>
          <w:tab w:val="left" w:pos="9356"/>
        </w:tabs>
        <w:spacing w:after="120" w:line="276" w:lineRule="auto"/>
        <w:ind w:left="567" w:right="198" w:hanging="567"/>
        <w:jc w:val="both"/>
        <w:outlineLvl w:val="0"/>
        <w:rPr>
          <w:rFonts w:ascii="Arial" w:eastAsia="Arial" w:hAnsi="Arial" w:cs="Arial"/>
          <w:b/>
          <w:szCs w:val="19"/>
        </w:rPr>
      </w:pPr>
      <w:r>
        <w:rPr>
          <w:rFonts w:ascii="Arial" w:hAnsi="Arial"/>
          <w:b/>
        </w:rPr>
        <w:lastRenderedPageBreak/>
        <w:t xml:space="preserve">Во-вторых, </w:t>
      </w:r>
      <w:r w:rsidR="00F63C18">
        <w:rPr>
          <w:rFonts w:ascii="Arial" w:hAnsi="Arial"/>
          <w:b/>
        </w:rPr>
        <w:t>необходимо предоставить</w:t>
      </w:r>
      <w:r>
        <w:rPr>
          <w:rFonts w:ascii="Arial" w:hAnsi="Arial"/>
          <w:b/>
          <w:sz w:val="24"/>
          <w:szCs w:val="26"/>
        </w:rPr>
        <w:t xml:space="preserve"> пациентке дополнительную информацию</w:t>
      </w:r>
      <w:r>
        <w:rPr>
          <w:rFonts w:ascii="Arial" w:hAnsi="Arial"/>
          <w:b/>
          <w:szCs w:val="19"/>
        </w:rPr>
        <w:t>:</w:t>
      </w:r>
    </w:p>
    <w:p w14:paraId="7B8A2EF7" w14:textId="7F44779C" w:rsidR="00AB01CC" w:rsidRDefault="00AB01CC" w:rsidP="00C7293F">
      <w:pPr>
        <w:pStyle w:val="af1"/>
        <w:numPr>
          <w:ilvl w:val="0"/>
          <w:numId w:val="14"/>
        </w:numPr>
        <w:tabs>
          <w:tab w:val="left" w:pos="9214"/>
          <w:tab w:val="left" w:pos="9356"/>
        </w:tabs>
        <w:spacing w:after="0"/>
        <w:ind w:left="567" w:right="198" w:hanging="425"/>
        <w:jc w:val="both"/>
        <w:rPr>
          <w:rFonts w:ascii="Arial" w:eastAsia="Arial" w:hAnsi="Arial" w:cs="Arial"/>
          <w:b/>
          <w:szCs w:val="19"/>
        </w:rPr>
      </w:pPr>
      <w:r>
        <w:rPr>
          <w:rFonts w:ascii="Arial" w:hAnsi="Arial"/>
          <w:b/>
          <w:szCs w:val="19"/>
        </w:rPr>
        <w:t>Врач, назначающий препарат, выдает экземпляр Памятки для пацие</w:t>
      </w:r>
      <w:r w:rsidR="0078248A">
        <w:rPr>
          <w:rFonts w:ascii="Arial" w:hAnsi="Arial"/>
          <w:b/>
          <w:szCs w:val="19"/>
        </w:rPr>
        <w:t>нтов пациентке или ее родителям/законному представителю/</w:t>
      </w:r>
      <w:r>
        <w:rPr>
          <w:rFonts w:ascii="Arial" w:hAnsi="Arial"/>
          <w:b/>
          <w:szCs w:val="19"/>
        </w:rPr>
        <w:t>опекуну</w:t>
      </w:r>
    </w:p>
    <w:p w14:paraId="2349EBE1" w14:textId="77777777" w:rsidR="001E23E1" w:rsidRPr="001E23E1" w:rsidRDefault="001E23E1" w:rsidP="00C7293F">
      <w:pPr>
        <w:tabs>
          <w:tab w:val="left" w:pos="9214"/>
          <w:tab w:val="left" w:pos="9356"/>
        </w:tabs>
        <w:ind w:left="142" w:right="198"/>
        <w:jc w:val="both"/>
        <w:rPr>
          <w:rFonts w:ascii="Arial" w:eastAsia="Arial" w:hAnsi="Arial" w:cs="Arial"/>
          <w:b/>
          <w:szCs w:val="19"/>
        </w:rPr>
      </w:pPr>
    </w:p>
    <w:p w14:paraId="407BBF0D" w14:textId="3DAC40F5" w:rsidR="00AB01CC" w:rsidRPr="000D7E2D" w:rsidRDefault="00D342C7" w:rsidP="00C7293F">
      <w:pPr>
        <w:pStyle w:val="af1"/>
        <w:numPr>
          <w:ilvl w:val="0"/>
          <w:numId w:val="14"/>
        </w:numPr>
        <w:tabs>
          <w:tab w:val="left" w:pos="9214"/>
          <w:tab w:val="left" w:pos="9356"/>
        </w:tabs>
        <w:spacing w:after="0"/>
        <w:ind w:left="567" w:right="198" w:hanging="425"/>
        <w:jc w:val="both"/>
        <w:rPr>
          <w:rFonts w:ascii="Arial" w:eastAsia="Arial" w:hAnsi="Arial" w:cs="Arial"/>
          <w:b/>
          <w:szCs w:val="19"/>
        </w:rPr>
      </w:pPr>
      <w:r>
        <w:rPr>
          <w:rFonts w:ascii="Arial" w:hAnsi="Arial"/>
          <w:b/>
          <w:szCs w:val="19"/>
        </w:rPr>
        <w:t>Профильный специалист:</w:t>
      </w:r>
    </w:p>
    <w:p w14:paraId="7FAB9594" w14:textId="792BB7B5" w:rsidR="00AB01CC" w:rsidRPr="000D7E2D" w:rsidRDefault="00AB01CC" w:rsidP="00C7293F">
      <w:pPr>
        <w:pStyle w:val="af1"/>
        <w:numPr>
          <w:ilvl w:val="0"/>
          <w:numId w:val="17"/>
        </w:numPr>
        <w:tabs>
          <w:tab w:val="left" w:pos="9214"/>
          <w:tab w:val="left" w:pos="9356"/>
        </w:tabs>
        <w:spacing w:after="0"/>
        <w:ind w:left="1418" w:right="198" w:hanging="284"/>
        <w:jc w:val="both"/>
        <w:rPr>
          <w:rFonts w:ascii="Arial" w:eastAsia="Arial" w:hAnsi="Arial" w:cs="Arial"/>
          <w:w w:val="92"/>
          <w:szCs w:val="19"/>
        </w:rPr>
      </w:pPr>
      <w:r>
        <w:rPr>
          <w:rFonts w:ascii="Arial" w:hAnsi="Arial"/>
          <w:szCs w:val="19"/>
        </w:rPr>
        <w:t xml:space="preserve">Заполняет </w:t>
      </w:r>
      <w:r w:rsidR="009D5DA1" w:rsidRPr="00C7293F">
        <w:rPr>
          <w:rFonts w:ascii="Arial" w:hAnsi="Arial"/>
          <w:szCs w:val="19"/>
        </w:rPr>
        <w:t>Форму информированного согласия с рисками</w:t>
      </w:r>
      <w:r>
        <w:rPr>
          <w:rFonts w:ascii="Arial" w:hAnsi="Arial"/>
          <w:szCs w:val="19"/>
        </w:rPr>
        <w:t xml:space="preserve"> вместе</w:t>
      </w:r>
      <w:r w:rsidR="00B31C7B">
        <w:rPr>
          <w:rFonts w:ascii="Arial" w:hAnsi="Arial"/>
          <w:szCs w:val="19"/>
        </w:rPr>
        <w:t xml:space="preserve"> с пациенткой или ее родителями/законным представителем/</w:t>
      </w:r>
      <w:r>
        <w:rPr>
          <w:rFonts w:ascii="Arial" w:hAnsi="Arial"/>
          <w:szCs w:val="19"/>
        </w:rPr>
        <w:t>опекуном.</w:t>
      </w:r>
    </w:p>
    <w:p w14:paraId="528ACE8D" w14:textId="1D33A440" w:rsidR="00AB01CC" w:rsidRPr="000D7E2D" w:rsidRDefault="00AB01CC" w:rsidP="00C7293F">
      <w:pPr>
        <w:pStyle w:val="af1"/>
        <w:numPr>
          <w:ilvl w:val="0"/>
          <w:numId w:val="17"/>
        </w:numPr>
        <w:tabs>
          <w:tab w:val="left" w:pos="9214"/>
          <w:tab w:val="left" w:pos="9356"/>
        </w:tabs>
        <w:spacing w:after="0"/>
        <w:ind w:left="1701" w:right="198" w:hanging="283"/>
        <w:jc w:val="both"/>
        <w:rPr>
          <w:rFonts w:ascii="Arial" w:eastAsia="Arial" w:hAnsi="Arial" w:cs="Arial"/>
          <w:w w:val="92"/>
          <w:szCs w:val="19"/>
        </w:rPr>
      </w:pPr>
      <w:r>
        <w:rPr>
          <w:rFonts w:ascii="Arial" w:hAnsi="Arial"/>
          <w:szCs w:val="19"/>
        </w:rPr>
        <w:t xml:space="preserve">Это должно обеспечить полное понимание пациенткой рисков и рекомендаций, связанных с применением </w:t>
      </w:r>
      <w:proofErr w:type="spellStart"/>
      <w:r>
        <w:rPr>
          <w:rFonts w:ascii="Arial" w:hAnsi="Arial"/>
          <w:szCs w:val="19"/>
        </w:rPr>
        <w:t>вальпро</w:t>
      </w:r>
      <w:r w:rsidR="00C062E2">
        <w:rPr>
          <w:rFonts w:ascii="Arial" w:hAnsi="Arial"/>
          <w:szCs w:val="19"/>
        </w:rPr>
        <w:t>евой</w:t>
      </w:r>
      <w:proofErr w:type="spellEnd"/>
      <w:r w:rsidR="00C062E2">
        <w:rPr>
          <w:rFonts w:ascii="Arial" w:hAnsi="Arial"/>
          <w:szCs w:val="19"/>
        </w:rPr>
        <w:t xml:space="preserve"> кислотой</w:t>
      </w:r>
      <w:r>
        <w:rPr>
          <w:rFonts w:ascii="Arial" w:hAnsi="Arial"/>
          <w:szCs w:val="19"/>
        </w:rPr>
        <w:t xml:space="preserve"> в период беременности</w:t>
      </w:r>
    </w:p>
    <w:p w14:paraId="7D01D701" w14:textId="2CA9428D" w:rsidR="00AB01CC" w:rsidRDefault="00141DE3" w:rsidP="00C7293F">
      <w:pPr>
        <w:pStyle w:val="af1"/>
        <w:numPr>
          <w:ilvl w:val="0"/>
          <w:numId w:val="17"/>
        </w:numPr>
        <w:tabs>
          <w:tab w:val="left" w:pos="9214"/>
          <w:tab w:val="left" w:pos="9356"/>
        </w:tabs>
        <w:spacing w:after="120"/>
        <w:ind w:left="1701" w:right="198" w:hanging="261"/>
        <w:jc w:val="both"/>
        <w:rPr>
          <w:rFonts w:ascii="Arial" w:eastAsia="Arial" w:hAnsi="Arial" w:cs="Arial"/>
          <w:w w:val="92"/>
          <w:szCs w:val="19"/>
        </w:rPr>
      </w:pPr>
      <w:r>
        <w:rPr>
          <w:rFonts w:ascii="Arial" w:hAnsi="Arial"/>
          <w:szCs w:val="19"/>
        </w:rPr>
        <w:t xml:space="preserve">Выдает </w:t>
      </w:r>
      <w:r w:rsidR="00AB01CC">
        <w:rPr>
          <w:rFonts w:ascii="Arial" w:hAnsi="Arial"/>
          <w:szCs w:val="19"/>
        </w:rPr>
        <w:t xml:space="preserve">экземпляр </w:t>
      </w:r>
      <w:r w:rsidR="00C368F2">
        <w:rPr>
          <w:rFonts w:ascii="Arial" w:hAnsi="Arial"/>
          <w:szCs w:val="19"/>
        </w:rPr>
        <w:t>пациентке или ее родителям/законному представителю/</w:t>
      </w:r>
      <w:r w:rsidR="00AB01CC">
        <w:rPr>
          <w:rFonts w:ascii="Arial" w:hAnsi="Arial"/>
          <w:szCs w:val="19"/>
        </w:rPr>
        <w:t xml:space="preserve">опекуну. </w:t>
      </w:r>
    </w:p>
    <w:p w14:paraId="714F2E6E" w14:textId="77777777" w:rsidR="000D7E2D" w:rsidRPr="002C3E5D" w:rsidRDefault="000D7E2D" w:rsidP="00C7293F">
      <w:pPr>
        <w:pStyle w:val="af1"/>
        <w:tabs>
          <w:tab w:val="left" w:pos="9214"/>
          <w:tab w:val="left" w:pos="9356"/>
        </w:tabs>
        <w:spacing w:after="120"/>
        <w:ind w:left="1701" w:right="198"/>
        <w:jc w:val="both"/>
        <w:rPr>
          <w:rFonts w:ascii="Arial" w:eastAsia="Arial" w:hAnsi="Arial" w:cs="Arial"/>
          <w:w w:val="92"/>
          <w:sz w:val="16"/>
          <w:szCs w:val="19"/>
        </w:rPr>
      </w:pPr>
    </w:p>
    <w:p w14:paraId="35E5D170" w14:textId="7296365E" w:rsidR="00AB01CC" w:rsidRDefault="00C368F2" w:rsidP="00C7293F">
      <w:pPr>
        <w:pStyle w:val="af1"/>
        <w:numPr>
          <w:ilvl w:val="0"/>
          <w:numId w:val="18"/>
        </w:numPr>
        <w:tabs>
          <w:tab w:val="left" w:pos="9214"/>
          <w:tab w:val="left" w:pos="9356"/>
        </w:tabs>
        <w:spacing w:before="140" w:after="140"/>
        <w:ind w:right="198"/>
        <w:jc w:val="both"/>
        <w:rPr>
          <w:rFonts w:ascii="Arial" w:eastAsia="Arial" w:hAnsi="Arial" w:cs="Arial"/>
          <w:b/>
          <w:szCs w:val="19"/>
        </w:rPr>
      </w:pPr>
      <w:r>
        <w:rPr>
          <w:rFonts w:ascii="Arial" w:hAnsi="Arial"/>
          <w:b/>
          <w:szCs w:val="19"/>
        </w:rPr>
        <w:t>Следует</w:t>
      </w:r>
      <w:r w:rsidR="00AB01CC">
        <w:rPr>
          <w:rFonts w:ascii="Arial" w:hAnsi="Arial"/>
          <w:b/>
          <w:szCs w:val="19"/>
        </w:rPr>
        <w:t xml:space="preserve"> проводить переоценку необходимости лечения в том случае, если пациентка планирует беременность или у нее может наступить беременность.</w:t>
      </w:r>
    </w:p>
    <w:p w14:paraId="3E27D30A" w14:textId="77777777" w:rsidR="008F46CC" w:rsidRPr="008F46CC" w:rsidRDefault="008F46CC" w:rsidP="00C7293F">
      <w:pPr>
        <w:tabs>
          <w:tab w:val="left" w:pos="9214"/>
          <w:tab w:val="left" w:pos="9356"/>
        </w:tabs>
        <w:spacing w:before="140" w:after="140"/>
        <w:ind w:right="198"/>
        <w:jc w:val="both"/>
        <w:rPr>
          <w:rFonts w:ascii="Arial" w:eastAsia="Arial" w:hAnsi="Arial" w:cs="Arial"/>
          <w:b/>
          <w:szCs w:val="19"/>
        </w:rPr>
      </w:pPr>
    </w:p>
    <w:p w14:paraId="207C320A" w14:textId="77777777" w:rsidR="008F46CC" w:rsidRPr="00BF277E" w:rsidRDefault="008F46CC" w:rsidP="00C7293F">
      <w:pPr>
        <w:spacing w:before="140" w:after="140"/>
        <w:ind w:left="360" w:right="198"/>
        <w:jc w:val="both"/>
        <w:rPr>
          <w:rFonts w:ascii="Arial" w:eastAsia="Arial" w:hAnsi="Arial" w:cs="Arial"/>
          <w:w w:val="92"/>
          <w:szCs w:val="19"/>
        </w:rPr>
      </w:pPr>
    </w:p>
    <w:p w14:paraId="706876D0" w14:textId="77777777" w:rsidR="00872E2A" w:rsidRPr="00803B4D" w:rsidRDefault="00872E2A" w:rsidP="00C7293F">
      <w:pPr>
        <w:jc w:val="both"/>
        <w:rPr>
          <w:rFonts w:ascii="Verdana" w:hAnsi="Verdana" w:cs="Arial"/>
          <w:strike/>
          <w:sz w:val="18"/>
          <w:szCs w:val="18"/>
        </w:rPr>
      </w:pPr>
      <w:r>
        <w:br w:type="page"/>
      </w:r>
    </w:p>
    <w:p w14:paraId="79546DDF" w14:textId="77777777" w:rsidR="00AB01CC" w:rsidRPr="00EC69E6" w:rsidRDefault="00AB01CC" w:rsidP="00C7293F">
      <w:pPr>
        <w:pStyle w:val="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contextualSpacing/>
        <w:jc w:val="both"/>
        <w:rPr>
          <w:rFonts w:ascii="Arial" w:hAnsi="Arial" w:cs="Arial"/>
          <w:caps/>
          <w:sz w:val="24"/>
          <w:szCs w:val="22"/>
        </w:rPr>
      </w:pPr>
      <w:r>
        <w:rPr>
          <w:rFonts w:ascii="Arial" w:hAnsi="Arial"/>
          <w:caps/>
          <w:sz w:val="24"/>
          <w:szCs w:val="22"/>
        </w:rPr>
        <w:lastRenderedPageBreak/>
        <w:t>B. Женщины детородного возраста, не планирующие беременность</w:t>
      </w:r>
    </w:p>
    <w:p w14:paraId="064D58A4" w14:textId="452305AD" w:rsidR="007457C2" w:rsidRPr="00193ACB" w:rsidRDefault="007457C2" w:rsidP="00C7293F">
      <w:pPr>
        <w:tabs>
          <w:tab w:val="left" w:pos="8789"/>
        </w:tabs>
        <w:spacing w:line="276" w:lineRule="auto"/>
        <w:ind w:left="426" w:right="-20"/>
        <w:jc w:val="both"/>
        <w:rPr>
          <w:rFonts w:ascii="Arial" w:eastAsia="Arial" w:hAnsi="Arial" w:cs="Arial"/>
          <w:w w:val="92"/>
        </w:rPr>
      </w:pPr>
      <w:r>
        <w:rPr>
          <w:rFonts w:ascii="Arial" w:hAnsi="Arial"/>
        </w:rPr>
        <w:t xml:space="preserve">Ваши действия в том случае, если после медицинского обследования вы принимаете решение продолжить назначение </w:t>
      </w:r>
      <w:proofErr w:type="spellStart"/>
      <w:r>
        <w:rPr>
          <w:rFonts w:ascii="Arial" w:hAnsi="Arial"/>
        </w:rPr>
        <w:t>вальпро</w:t>
      </w:r>
      <w:r w:rsidR="00C062E2">
        <w:rPr>
          <w:rFonts w:ascii="Arial" w:hAnsi="Arial"/>
        </w:rPr>
        <w:t>евой</w:t>
      </w:r>
      <w:proofErr w:type="spellEnd"/>
      <w:r w:rsidR="00C062E2">
        <w:rPr>
          <w:rFonts w:ascii="Arial" w:hAnsi="Arial"/>
        </w:rPr>
        <w:t xml:space="preserve"> кислоты</w:t>
      </w:r>
      <w:r>
        <w:rPr>
          <w:rFonts w:ascii="Arial" w:hAnsi="Arial"/>
        </w:rPr>
        <w:t xml:space="preserve"> пациентке. </w:t>
      </w:r>
      <w:r w:rsidR="00F63C18">
        <w:rPr>
          <w:rFonts w:ascii="Arial" w:hAnsi="Arial"/>
        </w:rPr>
        <w:t>Необходимо</w:t>
      </w:r>
      <w:r>
        <w:rPr>
          <w:rFonts w:ascii="Arial" w:hAnsi="Arial"/>
        </w:rPr>
        <w:t>:</w:t>
      </w:r>
    </w:p>
    <w:p w14:paraId="2DF84B6F" w14:textId="77777777" w:rsidR="007457C2" w:rsidRPr="00115A35" w:rsidRDefault="007457C2" w:rsidP="00C7293F">
      <w:pPr>
        <w:tabs>
          <w:tab w:val="left" w:pos="8789"/>
        </w:tabs>
        <w:spacing w:before="8" w:line="276" w:lineRule="auto"/>
        <w:ind w:left="851" w:right="1170"/>
        <w:jc w:val="both"/>
        <w:rPr>
          <w:rFonts w:ascii="Arial" w:eastAsia="Arial" w:hAnsi="Arial" w:cs="Arial"/>
          <w:b/>
          <w:sz w:val="18"/>
        </w:rPr>
      </w:pPr>
    </w:p>
    <w:p w14:paraId="351687D4" w14:textId="77777777" w:rsidR="007457C2" w:rsidRPr="003221DD" w:rsidRDefault="007457C2" w:rsidP="00C7293F">
      <w:pPr>
        <w:tabs>
          <w:tab w:val="left" w:pos="8789"/>
        </w:tabs>
        <w:spacing w:before="8" w:line="276" w:lineRule="auto"/>
        <w:ind w:left="426" w:right="1170"/>
        <w:jc w:val="both"/>
        <w:rPr>
          <w:rFonts w:ascii="Arial" w:eastAsia="Arial" w:hAnsi="Arial" w:cs="Arial"/>
          <w:b/>
        </w:rPr>
      </w:pPr>
      <w:r>
        <w:rPr>
          <w:rFonts w:ascii="Arial" w:hAnsi="Arial"/>
          <w:b/>
        </w:rPr>
        <w:t>Во-первых</w:t>
      </w:r>
    </w:p>
    <w:p w14:paraId="6CADC92F" w14:textId="6B9D9596" w:rsidR="007457C2" w:rsidRPr="003221DD" w:rsidRDefault="007457C2" w:rsidP="00C7293F">
      <w:pPr>
        <w:pStyle w:val="af1"/>
        <w:numPr>
          <w:ilvl w:val="0"/>
          <w:numId w:val="19"/>
        </w:numPr>
        <w:tabs>
          <w:tab w:val="left" w:pos="7655"/>
          <w:tab w:val="left" w:pos="8789"/>
        </w:tabs>
        <w:spacing w:before="120" w:after="0"/>
        <w:ind w:left="851" w:right="745" w:hanging="284"/>
        <w:jc w:val="both"/>
        <w:rPr>
          <w:rFonts w:ascii="Arial" w:eastAsia="Arial" w:hAnsi="Arial" w:cs="Arial"/>
          <w:b/>
          <w:szCs w:val="20"/>
        </w:rPr>
      </w:pPr>
      <w:r>
        <w:rPr>
          <w:rFonts w:ascii="Arial" w:hAnsi="Arial"/>
          <w:b/>
          <w:szCs w:val="20"/>
        </w:rPr>
        <w:t xml:space="preserve">Убедиться, что пациентке подходит лечение </w:t>
      </w:r>
      <w:proofErr w:type="spellStart"/>
      <w:r>
        <w:rPr>
          <w:rFonts w:ascii="Arial" w:hAnsi="Arial"/>
          <w:b/>
          <w:szCs w:val="20"/>
        </w:rPr>
        <w:t>вальпро</w:t>
      </w:r>
      <w:r w:rsidR="00C062E2">
        <w:rPr>
          <w:rFonts w:ascii="Arial" w:hAnsi="Arial"/>
          <w:b/>
          <w:szCs w:val="20"/>
        </w:rPr>
        <w:t>евой</w:t>
      </w:r>
      <w:proofErr w:type="spellEnd"/>
      <w:r w:rsidR="00C062E2">
        <w:rPr>
          <w:rFonts w:ascii="Arial" w:hAnsi="Arial"/>
          <w:b/>
          <w:szCs w:val="20"/>
        </w:rPr>
        <w:t xml:space="preserve"> кислотой</w:t>
      </w:r>
    </w:p>
    <w:p w14:paraId="1B72E525" w14:textId="3A2A0146" w:rsidR="007457C2" w:rsidRPr="003221DD" w:rsidRDefault="00F63C18" w:rsidP="00C7293F">
      <w:pPr>
        <w:pStyle w:val="af1"/>
        <w:numPr>
          <w:ilvl w:val="0"/>
          <w:numId w:val="16"/>
        </w:numPr>
        <w:tabs>
          <w:tab w:val="left" w:pos="8789"/>
        </w:tabs>
        <w:spacing w:before="64" w:after="0"/>
        <w:ind w:left="1418" w:right="-20" w:hanging="284"/>
        <w:jc w:val="both"/>
        <w:rPr>
          <w:rFonts w:ascii="Arial" w:eastAsia="Arial" w:hAnsi="Arial" w:cs="Arial"/>
          <w:w w:val="92"/>
          <w:szCs w:val="20"/>
        </w:rPr>
      </w:pPr>
      <w:r>
        <w:rPr>
          <w:rFonts w:ascii="Arial" w:hAnsi="Arial"/>
          <w:szCs w:val="20"/>
        </w:rPr>
        <w:t>необходимо</w:t>
      </w:r>
      <w:r w:rsidR="007457C2">
        <w:rPr>
          <w:rFonts w:ascii="Arial" w:hAnsi="Arial"/>
          <w:szCs w:val="20"/>
        </w:rPr>
        <w:t xml:space="preserve"> убедиться, что другие варианты лечения неэффективны или невозможны по причине непереносимости.</w:t>
      </w:r>
    </w:p>
    <w:p w14:paraId="3F335811" w14:textId="77777777" w:rsidR="007457C2" w:rsidRDefault="00BE05D4" w:rsidP="00C7293F">
      <w:pPr>
        <w:pStyle w:val="af1"/>
        <w:numPr>
          <w:ilvl w:val="0"/>
          <w:numId w:val="16"/>
        </w:numPr>
        <w:tabs>
          <w:tab w:val="left" w:pos="8789"/>
        </w:tabs>
        <w:spacing w:before="64" w:after="0"/>
        <w:ind w:left="1418" w:right="-20" w:hanging="284"/>
        <w:jc w:val="both"/>
        <w:rPr>
          <w:rFonts w:ascii="Arial" w:eastAsia="Arial" w:hAnsi="Arial" w:cs="Arial"/>
          <w:w w:val="92"/>
          <w:szCs w:val="20"/>
        </w:rPr>
      </w:pPr>
      <w:r>
        <w:rPr>
          <w:rFonts w:ascii="Arial" w:hAnsi="Arial"/>
          <w:szCs w:val="20"/>
        </w:rPr>
        <w:t>Обеспечить регулярный (по крайней мере ежегодный) контроль лечения.</w:t>
      </w:r>
    </w:p>
    <w:p w14:paraId="00A85BD5" w14:textId="77777777" w:rsidR="001E23E1" w:rsidRPr="003221DD" w:rsidRDefault="001E23E1" w:rsidP="00C7293F">
      <w:pPr>
        <w:pStyle w:val="af1"/>
        <w:tabs>
          <w:tab w:val="left" w:pos="8789"/>
        </w:tabs>
        <w:spacing w:before="64" w:after="0"/>
        <w:ind w:left="1418" w:right="-20"/>
        <w:jc w:val="both"/>
        <w:rPr>
          <w:rFonts w:ascii="Arial" w:eastAsia="Arial" w:hAnsi="Arial" w:cs="Arial"/>
          <w:w w:val="92"/>
          <w:szCs w:val="20"/>
        </w:rPr>
      </w:pPr>
    </w:p>
    <w:p w14:paraId="4FDE30CF" w14:textId="77777777" w:rsidR="007457C2" w:rsidRPr="003221DD" w:rsidRDefault="00C255FD" w:rsidP="00C7293F">
      <w:pPr>
        <w:pStyle w:val="af1"/>
        <w:numPr>
          <w:ilvl w:val="0"/>
          <w:numId w:val="19"/>
        </w:numPr>
        <w:tabs>
          <w:tab w:val="left" w:pos="8789"/>
        </w:tabs>
        <w:spacing w:before="120" w:after="0"/>
        <w:ind w:left="851" w:right="1170" w:hanging="284"/>
        <w:jc w:val="both"/>
        <w:rPr>
          <w:rFonts w:ascii="Arial" w:eastAsia="Arial" w:hAnsi="Arial" w:cs="Arial"/>
          <w:b/>
          <w:szCs w:val="20"/>
        </w:rPr>
      </w:pPr>
      <w:r>
        <w:rPr>
          <w:rFonts w:ascii="Arial" w:hAnsi="Arial"/>
          <w:b/>
          <w:szCs w:val="20"/>
        </w:rPr>
        <w:t>Разъяснить следующую информацию и убедиться, что пациентка ее понимает</w:t>
      </w:r>
    </w:p>
    <w:p w14:paraId="6492BE35" w14:textId="77777777" w:rsidR="007457C2" w:rsidRPr="003221DD" w:rsidRDefault="003D18EA" w:rsidP="00C7293F">
      <w:pPr>
        <w:pStyle w:val="af1"/>
        <w:numPr>
          <w:ilvl w:val="0"/>
          <w:numId w:val="16"/>
        </w:numPr>
        <w:tabs>
          <w:tab w:val="left" w:pos="8789"/>
        </w:tabs>
        <w:spacing w:before="64" w:after="0"/>
        <w:ind w:left="1418" w:right="-20" w:hanging="284"/>
        <w:jc w:val="both"/>
        <w:rPr>
          <w:rFonts w:ascii="Arial" w:eastAsia="Arial" w:hAnsi="Arial" w:cs="Arial"/>
          <w:w w:val="93"/>
          <w:szCs w:val="20"/>
        </w:rPr>
      </w:pPr>
      <w:r>
        <w:rPr>
          <w:rFonts w:ascii="Arial" w:hAnsi="Arial"/>
          <w:szCs w:val="20"/>
        </w:rPr>
        <w:t>Риски для беременности, связанные с фоновым заболеванием</w:t>
      </w:r>
    </w:p>
    <w:p w14:paraId="0C2058D7" w14:textId="787FAC19" w:rsidR="007457C2" w:rsidRPr="00AE3CCB" w:rsidRDefault="003D18EA" w:rsidP="00C7293F">
      <w:pPr>
        <w:pStyle w:val="af1"/>
        <w:numPr>
          <w:ilvl w:val="0"/>
          <w:numId w:val="16"/>
        </w:numPr>
        <w:tabs>
          <w:tab w:val="left" w:pos="8789"/>
        </w:tabs>
        <w:spacing w:before="64" w:after="0"/>
        <w:ind w:left="1418" w:right="-20" w:hanging="284"/>
        <w:jc w:val="both"/>
        <w:rPr>
          <w:rFonts w:ascii="Arial" w:hAnsi="Arial"/>
          <w:szCs w:val="20"/>
        </w:rPr>
      </w:pPr>
      <w:r>
        <w:rPr>
          <w:rFonts w:ascii="Arial" w:hAnsi="Arial"/>
          <w:szCs w:val="20"/>
        </w:rPr>
        <w:t xml:space="preserve">Риски, связанные с применением </w:t>
      </w:r>
      <w:proofErr w:type="spellStart"/>
      <w:r>
        <w:rPr>
          <w:rFonts w:ascii="Arial" w:hAnsi="Arial"/>
          <w:szCs w:val="20"/>
        </w:rPr>
        <w:t>вальпро</w:t>
      </w:r>
      <w:r w:rsidR="00C062E2">
        <w:rPr>
          <w:rFonts w:ascii="Arial" w:hAnsi="Arial"/>
          <w:szCs w:val="20"/>
        </w:rPr>
        <w:t>евой</w:t>
      </w:r>
      <w:proofErr w:type="spellEnd"/>
      <w:r w:rsidR="00C062E2">
        <w:rPr>
          <w:rFonts w:ascii="Arial" w:hAnsi="Arial"/>
          <w:szCs w:val="20"/>
        </w:rPr>
        <w:t xml:space="preserve"> кислотой</w:t>
      </w:r>
      <w:r>
        <w:rPr>
          <w:rFonts w:ascii="Arial" w:hAnsi="Arial"/>
          <w:szCs w:val="20"/>
        </w:rPr>
        <w:t xml:space="preserve"> в период беременности </w:t>
      </w:r>
    </w:p>
    <w:p w14:paraId="67AA84EA" w14:textId="54FA3AD5" w:rsidR="007457C2" w:rsidRPr="00AE3CCB" w:rsidRDefault="00823C98" w:rsidP="00C7293F">
      <w:pPr>
        <w:pStyle w:val="af1"/>
        <w:numPr>
          <w:ilvl w:val="0"/>
          <w:numId w:val="16"/>
        </w:numPr>
        <w:tabs>
          <w:tab w:val="left" w:pos="8789"/>
        </w:tabs>
        <w:spacing w:before="64" w:after="0"/>
        <w:ind w:left="1418" w:right="-20" w:hanging="284"/>
        <w:jc w:val="both"/>
        <w:rPr>
          <w:rFonts w:ascii="Arial" w:hAnsi="Arial"/>
          <w:szCs w:val="20"/>
        </w:rPr>
      </w:pPr>
      <w:r>
        <w:rPr>
          <w:rFonts w:ascii="Arial" w:hAnsi="Arial"/>
          <w:szCs w:val="20"/>
        </w:rPr>
        <w:t xml:space="preserve">Необходимость постоянно использовать эффективные методы контрацепции на всем протяжении лечения </w:t>
      </w:r>
      <w:proofErr w:type="spellStart"/>
      <w:r>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кислотой</w:t>
      </w:r>
      <w:r>
        <w:rPr>
          <w:rFonts w:ascii="Arial" w:hAnsi="Arial"/>
          <w:szCs w:val="20"/>
        </w:rPr>
        <w:t>, чтобы избежать незапланированной беременности, а также, при необходимости, проходить тест на беременность (ана</w:t>
      </w:r>
      <w:r w:rsidR="00AE3CCB">
        <w:rPr>
          <w:rFonts w:ascii="Arial" w:hAnsi="Arial"/>
          <w:szCs w:val="20"/>
        </w:rPr>
        <w:t>лиз плазмы крови</w:t>
      </w:r>
      <w:r>
        <w:rPr>
          <w:rFonts w:ascii="Arial" w:hAnsi="Arial"/>
          <w:szCs w:val="20"/>
        </w:rPr>
        <w:t>)</w:t>
      </w:r>
    </w:p>
    <w:p w14:paraId="06820CD2" w14:textId="1EAFF20B" w:rsidR="007457C2" w:rsidRPr="003221DD" w:rsidRDefault="009654AA" w:rsidP="00C7293F">
      <w:pPr>
        <w:pStyle w:val="af1"/>
        <w:numPr>
          <w:ilvl w:val="0"/>
          <w:numId w:val="16"/>
        </w:numPr>
        <w:tabs>
          <w:tab w:val="left" w:pos="8789"/>
        </w:tabs>
        <w:spacing w:before="88" w:after="0"/>
        <w:ind w:left="1418" w:right="56" w:hanging="284"/>
        <w:jc w:val="both"/>
        <w:rPr>
          <w:rFonts w:ascii="Arial" w:eastAsia="Arial" w:hAnsi="Arial" w:cs="Arial"/>
          <w:w w:val="93"/>
          <w:szCs w:val="20"/>
        </w:rPr>
      </w:pPr>
      <w:r>
        <w:rPr>
          <w:rFonts w:ascii="Arial" w:hAnsi="Arial"/>
          <w:szCs w:val="20"/>
        </w:rPr>
        <w:t xml:space="preserve">Необходимость срочной консультации с врачом в случае наступления </w:t>
      </w:r>
      <w:r w:rsidR="00892F19">
        <w:rPr>
          <w:rFonts w:ascii="Arial" w:hAnsi="Arial"/>
          <w:szCs w:val="20"/>
        </w:rPr>
        <w:t>б</w:t>
      </w:r>
      <w:r>
        <w:rPr>
          <w:rFonts w:ascii="Arial" w:hAnsi="Arial"/>
          <w:szCs w:val="20"/>
        </w:rPr>
        <w:t>еременности</w:t>
      </w:r>
    </w:p>
    <w:p w14:paraId="262E9570" w14:textId="5EE562B7" w:rsidR="007457C2" w:rsidRPr="003221DD" w:rsidRDefault="009654AA" w:rsidP="00C7293F">
      <w:pPr>
        <w:pStyle w:val="af1"/>
        <w:numPr>
          <w:ilvl w:val="0"/>
          <w:numId w:val="16"/>
        </w:numPr>
        <w:tabs>
          <w:tab w:val="left" w:pos="8789"/>
        </w:tabs>
        <w:spacing w:before="88" w:after="0"/>
        <w:ind w:left="1418" w:right="56" w:hanging="284"/>
        <w:jc w:val="both"/>
        <w:rPr>
          <w:rFonts w:ascii="Arial" w:eastAsia="Arial" w:hAnsi="Arial" w:cs="Arial"/>
          <w:w w:val="93"/>
          <w:szCs w:val="20"/>
        </w:rPr>
      </w:pPr>
      <w:r>
        <w:rPr>
          <w:rFonts w:ascii="Arial" w:hAnsi="Arial"/>
          <w:szCs w:val="20"/>
        </w:rPr>
        <w:t xml:space="preserve">Необходимость регулярного (по крайней мере ежегодного) </w:t>
      </w:r>
      <w:r w:rsidR="00892F19">
        <w:rPr>
          <w:rFonts w:ascii="Arial" w:hAnsi="Arial"/>
          <w:szCs w:val="20"/>
        </w:rPr>
        <w:t>к</w:t>
      </w:r>
      <w:r>
        <w:rPr>
          <w:rFonts w:ascii="Arial" w:hAnsi="Arial"/>
          <w:szCs w:val="20"/>
        </w:rPr>
        <w:t>онтроля лечения.</w:t>
      </w:r>
    </w:p>
    <w:p w14:paraId="17AF7795" w14:textId="77777777" w:rsidR="00230D74" w:rsidRPr="003221DD" w:rsidRDefault="00230D74" w:rsidP="00C7293F">
      <w:pPr>
        <w:pStyle w:val="af1"/>
        <w:tabs>
          <w:tab w:val="left" w:pos="8789"/>
        </w:tabs>
        <w:spacing w:before="88" w:after="0"/>
        <w:ind w:left="1701" w:right="1150"/>
        <w:jc w:val="both"/>
        <w:rPr>
          <w:rFonts w:ascii="Arial" w:eastAsia="Arial" w:hAnsi="Arial" w:cs="Arial"/>
          <w:w w:val="93"/>
          <w:szCs w:val="20"/>
        </w:rPr>
      </w:pPr>
    </w:p>
    <w:p w14:paraId="2EBCF538" w14:textId="77777777" w:rsidR="007457C2" w:rsidRPr="001E23E1" w:rsidRDefault="007457C2" w:rsidP="00C7293F">
      <w:pPr>
        <w:pStyle w:val="af1"/>
        <w:numPr>
          <w:ilvl w:val="0"/>
          <w:numId w:val="19"/>
        </w:numPr>
        <w:tabs>
          <w:tab w:val="left" w:pos="8789"/>
        </w:tabs>
        <w:spacing w:before="240" w:after="120"/>
        <w:ind w:left="851" w:right="56" w:hanging="284"/>
        <w:jc w:val="both"/>
        <w:rPr>
          <w:rFonts w:ascii="Arial" w:eastAsia="Arial" w:hAnsi="Arial" w:cs="Arial"/>
          <w:b/>
          <w:szCs w:val="20"/>
        </w:rPr>
      </w:pPr>
      <w:r>
        <w:rPr>
          <w:rFonts w:ascii="Arial" w:hAnsi="Arial"/>
          <w:b/>
          <w:szCs w:val="20"/>
        </w:rPr>
        <w:t xml:space="preserve">Обсудить методы контрацепции и, при необходимости, направить на консультацию перед зачатием. </w:t>
      </w:r>
    </w:p>
    <w:p w14:paraId="6A58BB04" w14:textId="77777777" w:rsidR="00115A35" w:rsidRPr="003221DD" w:rsidRDefault="00115A35" w:rsidP="00C7293F">
      <w:pPr>
        <w:pStyle w:val="af1"/>
        <w:tabs>
          <w:tab w:val="left" w:pos="8789"/>
        </w:tabs>
        <w:spacing w:before="120" w:after="0"/>
        <w:ind w:left="1276" w:right="1170"/>
        <w:jc w:val="both"/>
        <w:rPr>
          <w:rFonts w:ascii="Arial" w:eastAsia="Arial" w:hAnsi="Arial" w:cs="Arial"/>
          <w:b/>
          <w:szCs w:val="20"/>
        </w:rPr>
      </w:pPr>
    </w:p>
    <w:p w14:paraId="4CEAAA70" w14:textId="2108F4B4" w:rsidR="007457C2" w:rsidRPr="00193ACB" w:rsidRDefault="007457C2" w:rsidP="00C7293F">
      <w:pPr>
        <w:tabs>
          <w:tab w:val="left" w:pos="8789"/>
        </w:tabs>
        <w:spacing w:before="8" w:line="276" w:lineRule="auto"/>
        <w:ind w:left="426" w:right="56"/>
        <w:jc w:val="both"/>
        <w:rPr>
          <w:rFonts w:ascii="Arial" w:eastAsia="Arial" w:hAnsi="Arial" w:cs="Arial"/>
          <w:b/>
        </w:rPr>
      </w:pPr>
      <w:r>
        <w:rPr>
          <w:rFonts w:ascii="Arial" w:hAnsi="Arial"/>
          <w:b/>
        </w:rPr>
        <w:t xml:space="preserve">Во-вторых, </w:t>
      </w:r>
      <w:r w:rsidR="00F63C18">
        <w:rPr>
          <w:rFonts w:ascii="Arial" w:hAnsi="Arial"/>
          <w:b/>
        </w:rPr>
        <w:t>необходимо</w:t>
      </w:r>
      <w:r w:rsidR="00892F19">
        <w:rPr>
          <w:rFonts w:ascii="Arial" w:hAnsi="Arial"/>
          <w:b/>
        </w:rPr>
        <w:t xml:space="preserve"> </w:t>
      </w:r>
      <w:r w:rsidR="00F63C18">
        <w:rPr>
          <w:rFonts w:ascii="Arial" w:hAnsi="Arial"/>
          <w:b/>
        </w:rPr>
        <w:t>предоставить</w:t>
      </w:r>
      <w:r>
        <w:rPr>
          <w:rFonts w:ascii="Arial" w:hAnsi="Arial"/>
          <w:b/>
        </w:rPr>
        <w:t xml:space="preserve"> пациентке дополнительную информацию:</w:t>
      </w:r>
    </w:p>
    <w:p w14:paraId="236BF913" w14:textId="77777777" w:rsidR="00230D74" w:rsidRPr="00115A35" w:rsidRDefault="00230D74" w:rsidP="00C7293F">
      <w:pPr>
        <w:tabs>
          <w:tab w:val="left" w:pos="8789"/>
        </w:tabs>
        <w:spacing w:before="8" w:line="276" w:lineRule="auto"/>
        <w:ind w:left="851" w:right="1170"/>
        <w:jc w:val="both"/>
        <w:rPr>
          <w:rFonts w:ascii="Arial" w:eastAsia="Arial" w:hAnsi="Arial" w:cs="Arial"/>
          <w:b/>
          <w:w w:val="94"/>
          <w:sz w:val="18"/>
        </w:rPr>
      </w:pPr>
    </w:p>
    <w:p w14:paraId="06C3E1B4" w14:textId="3B2DFE5A" w:rsidR="007457C2" w:rsidRPr="00B14296" w:rsidRDefault="007457C2" w:rsidP="00C7293F">
      <w:pPr>
        <w:pStyle w:val="af1"/>
        <w:numPr>
          <w:ilvl w:val="0"/>
          <w:numId w:val="19"/>
        </w:numPr>
        <w:tabs>
          <w:tab w:val="left" w:pos="8789"/>
        </w:tabs>
        <w:spacing w:before="120" w:after="0"/>
        <w:ind w:left="851" w:right="1170" w:hanging="284"/>
        <w:jc w:val="both"/>
        <w:rPr>
          <w:rFonts w:ascii="Arial" w:eastAsia="Arial" w:hAnsi="Arial" w:cs="Arial"/>
          <w:szCs w:val="20"/>
        </w:rPr>
      </w:pPr>
      <w:r>
        <w:rPr>
          <w:rFonts w:ascii="Arial" w:hAnsi="Arial"/>
          <w:b/>
          <w:szCs w:val="20"/>
        </w:rPr>
        <w:t>Врач, назначающий препарат,</w:t>
      </w:r>
      <w:r>
        <w:rPr>
          <w:rFonts w:ascii="Arial" w:hAnsi="Arial"/>
          <w:szCs w:val="20"/>
        </w:rPr>
        <w:t xml:space="preserve"> </w:t>
      </w:r>
      <w:r>
        <w:rPr>
          <w:rFonts w:ascii="Arial" w:hAnsi="Arial"/>
          <w:b/>
          <w:szCs w:val="20"/>
        </w:rPr>
        <w:t>выдает экземпляр Памятки для пацие</w:t>
      </w:r>
      <w:r w:rsidR="00AE3CCB">
        <w:rPr>
          <w:rFonts w:ascii="Arial" w:hAnsi="Arial"/>
          <w:b/>
          <w:szCs w:val="20"/>
        </w:rPr>
        <w:t>нтов пациентке или ее родителям/законному представителю</w:t>
      </w:r>
      <w:r>
        <w:rPr>
          <w:rFonts w:ascii="Arial" w:hAnsi="Arial"/>
          <w:b/>
          <w:szCs w:val="20"/>
        </w:rPr>
        <w:t>/опекуну</w:t>
      </w:r>
    </w:p>
    <w:p w14:paraId="2EC8A352" w14:textId="77777777" w:rsidR="00B14296" w:rsidRPr="003221DD" w:rsidRDefault="00B14296" w:rsidP="00C7293F">
      <w:pPr>
        <w:pStyle w:val="af1"/>
        <w:tabs>
          <w:tab w:val="left" w:pos="8789"/>
        </w:tabs>
        <w:spacing w:before="120" w:after="0"/>
        <w:ind w:left="851" w:right="1170"/>
        <w:jc w:val="both"/>
        <w:rPr>
          <w:rFonts w:ascii="Arial" w:eastAsia="Arial" w:hAnsi="Arial" w:cs="Arial"/>
          <w:szCs w:val="20"/>
        </w:rPr>
      </w:pPr>
    </w:p>
    <w:p w14:paraId="1E12DD19" w14:textId="77777777" w:rsidR="00230D74" w:rsidRPr="00115A35" w:rsidRDefault="00230D74" w:rsidP="00C7293F">
      <w:pPr>
        <w:pStyle w:val="af1"/>
        <w:tabs>
          <w:tab w:val="left" w:pos="8789"/>
        </w:tabs>
        <w:spacing w:before="88" w:after="0"/>
        <w:ind w:left="851" w:right="1150"/>
        <w:jc w:val="both"/>
        <w:rPr>
          <w:rFonts w:ascii="Arial" w:eastAsia="Arial" w:hAnsi="Arial" w:cs="Arial"/>
          <w:w w:val="93"/>
          <w:sz w:val="16"/>
          <w:szCs w:val="20"/>
        </w:rPr>
      </w:pPr>
    </w:p>
    <w:p w14:paraId="6BF27600" w14:textId="77777777" w:rsidR="007457C2" w:rsidRPr="003221DD" w:rsidRDefault="007457C2" w:rsidP="00C7293F">
      <w:pPr>
        <w:pStyle w:val="af1"/>
        <w:numPr>
          <w:ilvl w:val="0"/>
          <w:numId w:val="27"/>
        </w:numPr>
        <w:tabs>
          <w:tab w:val="left" w:pos="8789"/>
        </w:tabs>
        <w:spacing w:after="0"/>
        <w:ind w:right="1170"/>
        <w:jc w:val="both"/>
        <w:rPr>
          <w:rFonts w:ascii="Arial" w:eastAsia="Arial" w:hAnsi="Arial" w:cs="Arial"/>
          <w:b/>
          <w:szCs w:val="20"/>
        </w:rPr>
      </w:pPr>
      <w:r>
        <w:rPr>
          <w:rFonts w:ascii="Arial" w:hAnsi="Arial"/>
          <w:b/>
          <w:szCs w:val="20"/>
        </w:rPr>
        <w:t>Профильный специалист:</w:t>
      </w:r>
    </w:p>
    <w:p w14:paraId="29353096" w14:textId="23B09D67" w:rsidR="00BD1186" w:rsidRPr="00BD1186" w:rsidRDefault="007457C2" w:rsidP="00C7293F">
      <w:pPr>
        <w:pStyle w:val="af1"/>
        <w:numPr>
          <w:ilvl w:val="0"/>
          <w:numId w:val="17"/>
        </w:numPr>
        <w:tabs>
          <w:tab w:val="left" w:pos="8789"/>
          <w:tab w:val="left" w:pos="9356"/>
        </w:tabs>
        <w:spacing w:after="0"/>
        <w:ind w:left="1418" w:right="56" w:hanging="284"/>
        <w:jc w:val="both"/>
        <w:rPr>
          <w:rFonts w:ascii="Arial" w:eastAsia="Arial" w:hAnsi="Arial" w:cs="Arial"/>
          <w:w w:val="92"/>
          <w:szCs w:val="20"/>
        </w:rPr>
      </w:pPr>
      <w:r>
        <w:rPr>
          <w:rFonts w:ascii="Arial" w:hAnsi="Arial"/>
        </w:rPr>
        <w:t xml:space="preserve">Заполняет </w:t>
      </w:r>
      <w:r w:rsidR="009D5DA1" w:rsidRPr="00C7293F">
        <w:rPr>
          <w:rFonts w:ascii="Arial" w:hAnsi="Arial"/>
        </w:rPr>
        <w:t>Форму информированного согласия с рисками</w:t>
      </w:r>
      <w:r w:rsidR="009D5DA1" w:rsidDel="009D5DA1">
        <w:rPr>
          <w:rFonts w:ascii="Arial" w:hAnsi="Arial"/>
        </w:rPr>
        <w:t xml:space="preserve"> </w:t>
      </w:r>
      <w:r>
        <w:rPr>
          <w:rFonts w:ascii="Arial" w:hAnsi="Arial"/>
        </w:rPr>
        <w:t>вместе</w:t>
      </w:r>
      <w:r w:rsidR="00BD1186">
        <w:rPr>
          <w:rFonts w:ascii="Arial" w:hAnsi="Arial"/>
        </w:rPr>
        <w:t xml:space="preserve"> с пациенткой или ее родителями/законным представителем/</w:t>
      </w:r>
      <w:r>
        <w:rPr>
          <w:rFonts w:ascii="Arial" w:hAnsi="Arial"/>
        </w:rPr>
        <w:t>опекуном.</w:t>
      </w:r>
    </w:p>
    <w:p w14:paraId="04AF6CC1" w14:textId="4993326A" w:rsidR="00BD1186" w:rsidRPr="00BD1186" w:rsidRDefault="007457C2" w:rsidP="00C7293F">
      <w:pPr>
        <w:pStyle w:val="af1"/>
        <w:numPr>
          <w:ilvl w:val="0"/>
          <w:numId w:val="17"/>
        </w:numPr>
        <w:tabs>
          <w:tab w:val="left" w:pos="8789"/>
          <w:tab w:val="left" w:pos="9356"/>
        </w:tabs>
        <w:spacing w:after="0"/>
        <w:ind w:left="1418" w:right="56" w:hanging="284"/>
        <w:jc w:val="both"/>
        <w:rPr>
          <w:rFonts w:ascii="Arial" w:eastAsia="Arial" w:hAnsi="Arial" w:cs="Arial"/>
          <w:w w:val="92"/>
          <w:szCs w:val="20"/>
        </w:rPr>
      </w:pPr>
      <w:r w:rsidRPr="00BD1186">
        <w:rPr>
          <w:rFonts w:ascii="Arial" w:hAnsi="Arial"/>
          <w:szCs w:val="20"/>
        </w:rPr>
        <w:t xml:space="preserve">Это должно обеспечить предоставление информации и полное понимание пациенткой рисков и рекомендаций, связанных с приемом </w:t>
      </w:r>
      <w:proofErr w:type="spellStart"/>
      <w:r w:rsidRPr="00BD1186">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кислоты</w:t>
      </w:r>
      <w:r w:rsidRPr="00BD1186">
        <w:rPr>
          <w:rFonts w:ascii="Arial" w:hAnsi="Arial"/>
          <w:szCs w:val="20"/>
        </w:rPr>
        <w:t xml:space="preserve"> в период беременности</w:t>
      </w:r>
    </w:p>
    <w:p w14:paraId="3E133F28" w14:textId="0FED78D6" w:rsidR="007457C2" w:rsidRPr="00BD1186" w:rsidRDefault="00141DE3" w:rsidP="00C7293F">
      <w:pPr>
        <w:pStyle w:val="af1"/>
        <w:numPr>
          <w:ilvl w:val="0"/>
          <w:numId w:val="17"/>
        </w:numPr>
        <w:tabs>
          <w:tab w:val="left" w:pos="8789"/>
          <w:tab w:val="left" w:pos="9356"/>
        </w:tabs>
        <w:spacing w:after="0"/>
        <w:ind w:left="1418" w:right="56" w:hanging="284"/>
        <w:jc w:val="both"/>
        <w:rPr>
          <w:rFonts w:ascii="Arial" w:eastAsia="Arial" w:hAnsi="Arial" w:cs="Arial"/>
          <w:w w:val="92"/>
          <w:szCs w:val="20"/>
        </w:rPr>
      </w:pPr>
      <w:r>
        <w:rPr>
          <w:rFonts w:ascii="Arial" w:hAnsi="Arial"/>
        </w:rPr>
        <w:t>Выдает э</w:t>
      </w:r>
      <w:r w:rsidR="007457C2" w:rsidRPr="00BD1186">
        <w:rPr>
          <w:rFonts w:ascii="Arial" w:hAnsi="Arial"/>
        </w:rPr>
        <w:t xml:space="preserve">кземпляр </w:t>
      </w:r>
      <w:r w:rsidR="00BD1186">
        <w:rPr>
          <w:rFonts w:ascii="Arial" w:hAnsi="Arial"/>
        </w:rPr>
        <w:t>пациентке или ее родителям/законному представителю/</w:t>
      </w:r>
      <w:r w:rsidR="007457C2" w:rsidRPr="00BD1186">
        <w:rPr>
          <w:rFonts w:ascii="Arial" w:hAnsi="Arial"/>
        </w:rPr>
        <w:t>опекуну.</w:t>
      </w:r>
    </w:p>
    <w:p w14:paraId="1A391A19" w14:textId="77777777" w:rsidR="007457C2" w:rsidRPr="00115A35" w:rsidRDefault="007457C2" w:rsidP="00C7293F">
      <w:pPr>
        <w:pStyle w:val="af1"/>
        <w:tabs>
          <w:tab w:val="left" w:pos="7938"/>
          <w:tab w:val="left" w:pos="8789"/>
        </w:tabs>
        <w:spacing w:after="0"/>
        <w:ind w:left="1276" w:right="1170"/>
        <w:jc w:val="both"/>
        <w:rPr>
          <w:rFonts w:ascii="Arial" w:eastAsia="Arial" w:hAnsi="Arial" w:cs="Arial"/>
          <w:b/>
          <w:sz w:val="20"/>
          <w:szCs w:val="20"/>
        </w:rPr>
      </w:pPr>
    </w:p>
    <w:p w14:paraId="4D91E388" w14:textId="244160BE" w:rsidR="008F46CC" w:rsidRPr="008F46CC" w:rsidRDefault="00BD1186" w:rsidP="00C7293F">
      <w:pPr>
        <w:pStyle w:val="af1"/>
        <w:numPr>
          <w:ilvl w:val="0"/>
          <w:numId w:val="27"/>
        </w:numPr>
        <w:tabs>
          <w:tab w:val="left" w:pos="7938"/>
          <w:tab w:val="left" w:pos="8789"/>
        </w:tabs>
        <w:spacing w:after="0"/>
        <w:ind w:right="198"/>
        <w:jc w:val="both"/>
        <w:rPr>
          <w:rFonts w:ascii="Verdana" w:eastAsia="SimSun" w:hAnsi="Verdana" w:cs="Arial"/>
          <w:sz w:val="18"/>
          <w:szCs w:val="18"/>
        </w:rPr>
      </w:pPr>
      <w:r>
        <w:rPr>
          <w:rFonts w:ascii="Arial" w:hAnsi="Arial"/>
          <w:b/>
          <w:szCs w:val="20"/>
        </w:rPr>
        <w:t>Следует</w:t>
      </w:r>
      <w:r w:rsidR="007457C2">
        <w:rPr>
          <w:rFonts w:ascii="Arial" w:hAnsi="Arial"/>
          <w:b/>
          <w:szCs w:val="20"/>
        </w:rPr>
        <w:t xml:space="preserve"> проводить переоценку необходимости лечения </w:t>
      </w:r>
      <w:proofErr w:type="spellStart"/>
      <w:r w:rsidR="007457C2">
        <w:rPr>
          <w:rFonts w:ascii="Arial" w:hAnsi="Arial"/>
          <w:b/>
          <w:szCs w:val="20"/>
        </w:rPr>
        <w:t>вальпро</w:t>
      </w:r>
      <w:r w:rsidR="00191377">
        <w:rPr>
          <w:rFonts w:ascii="Arial" w:hAnsi="Arial"/>
          <w:b/>
          <w:szCs w:val="20"/>
        </w:rPr>
        <w:t>евой</w:t>
      </w:r>
      <w:proofErr w:type="spellEnd"/>
      <w:r w:rsidR="00191377">
        <w:rPr>
          <w:rFonts w:ascii="Arial" w:hAnsi="Arial"/>
          <w:b/>
          <w:szCs w:val="20"/>
        </w:rPr>
        <w:t xml:space="preserve"> кислотой</w:t>
      </w:r>
      <w:r w:rsidR="007457C2">
        <w:rPr>
          <w:rFonts w:ascii="Arial" w:hAnsi="Arial"/>
          <w:b/>
          <w:szCs w:val="20"/>
        </w:rPr>
        <w:t xml:space="preserve"> в том случае, если пациентка планирует беременность.</w:t>
      </w:r>
    </w:p>
    <w:p w14:paraId="6E33640C" w14:textId="77777777" w:rsidR="008F46CC" w:rsidRPr="008F46CC" w:rsidRDefault="008F46CC" w:rsidP="00C7293F">
      <w:pPr>
        <w:tabs>
          <w:tab w:val="left" w:pos="7938"/>
          <w:tab w:val="left" w:pos="8789"/>
        </w:tabs>
        <w:ind w:left="588" w:right="198"/>
        <w:jc w:val="both"/>
        <w:rPr>
          <w:rFonts w:ascii="Verdana" w:eastAsia="SimSun" w:hAnsi="Verdana" w:cs="Arial"/>
          <w:sz w:val="18"/>
          <w:szCs w:val="18"/>
        </w:rPr>
      </w:pPr>
    </w:p>
    <w:p w14:paraId="72B63774" w14:textId="77777777" w:rsidR="007457C2" w:rsidRPr="008F46CC" w:rsidRDefault="007457C2" w:rsidP="00C7293F">
      <w:pPr>
        <w:tabs>
          <w:tab w:val="left" w:pos="7938"/>
          <w:tab w:val="left" w:pos="8789"/>
        </w:tabs>
        <w:ind w:right="198"/>
        <w:jc w:val="both"/>
        <w:rPr>
          <w:rFonts w:ascii="Verdana" w:eastAsia="SimSun" w:hAnsi="Verdana" w:cs="Arial"/>
          <w:sz w:val="18"/>
          <w:szCs w:val="18"/>
        </w:rPr>
      </w:pPr>
      <w:r>
        <w:br w:type="page"/>
      </w:r>
    </w:p>
    <w:p w14:paraId="170A2CB5" w14:textId="77777777" w:rsidR="00AB01CC" w:rsidRPr="00EC69E6" w:rsidRDefault="00AB01CC" w:rsidP="00C7293F">
      <w:pPr>
        <w:pStyle w:val="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sz w:val="24"/>
          <w:szCs w:val="22"/>
        </w:rPr>
      </w:pPr>
      <w:r>
        <w:rPr>
          <w:rFonts w:ascii="Arial" w:hAnsi="Arial"/>
          <w:caps/>
          <w:sz w:val="24"/>
          <w:szCs w:val="22"/>
        </w:rPr>
        <w:lastRenderedPageBreak/>
        <w:t>С. Женщины детородного возраста, планирующие беременность</w:t>
      </w:r>
    </w:p>
    <w:p w14:paraId="578E8A71" w14:textId="77777777" w:rsidR="003221DD" w:rsidRDefault="003221DD" w:rsidP="00C7293F">
      <w:pPr>
        <w:pStyle w:val="af1"/>
        <w:spacing w:before="88" w:after="0" w:line="274" w:lineRule="auto"/>
        <w:ind w:left="0" w:right="1150"/>
        <w:jc w:val="both"/>
        <w:rPr>
          <w:rFonts w:ascii="Arial" w:eastAsia="Arial" w:hAnsi="Arial" w:cs="Arial"/>
          <w:b/>
          <w:w w:val="94"/>
          <w:szCs w:val="20"/>
        </w:rPr>
      </w:pPr>
    </w:p>
    <w:p w14:paraId="4D31EF7A" w14:textId="77777777" w:rsidR="007457C2" w:rsidRPr="003221DD" w:rsidRDefault="007457C2" w:rsidP="00C7293F">
      <w:pPr>
        <w:pStyle w:val="af1"/>
        <w:spacing w:before="88" w:after="0" w:line="274" w:lineRule="auto"/>
        <w:ind w:left="426" w:right="1150"/>
        <w:jc w:val="both"/>
        <w:rPr>
          <w:rFonts w:ascii="Arial" w:eastAsia="Arial" w:hAnsi="Arial" w:cs="Arial"/>
          <w:b/>
          <w:szCs w:val="20"/>
        </w:rPr>
      </w:pPr>
      <w:r>
        <w:rPr>
          <w:rFonts w:ascii="Arial" w:hAnsi="Arial"/>
          <w:b/>
          <w:szCs w:val="20"/>
        </w:rPr>
        <w:t>Во-первых</w:t>
      </w:r>
    </w:p>
    <w:p w14:paraId="4D55CE51" w14:textId="77777777" w:rsidR="007457C2" w:rsidRPr="003221DD" w:rsidRDefault="007457C2" w:rsidP="00C7293F">
      <w:pPr>
        <w:pStyle w:val="af1"/>
        <w:spacing w:before="120" w:after="0"/>
        <w:ind w:left="1276" w:right="1170"/>
        <w:jc w:val="both"/>
        <w:rPr>
          <w:rFonts w:ascii="Arial" w:eastAsia="Arial" w:hAnsi="Arial" w:cs="Arial"/>
          <w:b/>
          <w:szCs w:val="20"/>
        </w:rPr>
      </w:pPr>
    </w:p>
    <w:p w14:paraId="25765F63" w14:textId="31495326" w:rsidR="007457C2" w:rsidRPr="003221DD" w:rsidRDefault="007457C2" w:rsidP="00C7293F">
      <w:pPr>
        <w:pStyle w:val="af1"/>
        <w:numPr>
          <w:ilvl w:val="0"/>
          <w:numId w:val="20"/>
        </w:numPr>
        <w:spacing w:before="120" w:after="0"/>
        <w:ind w:left="851" w:right="56" w:hanging="284"/>
        <w:jc w:val="both"/>
        <w:rPr>
          <w:rFonts w:ascii="Arial" w:eastAsia="Arial" w:hAnsi="Arial" w:cs="Arial"/>
          <w:b/>
          <w:szCs w:val="20"/>
        </w:rPr>
      </w:pPr>
      <w:r>
        <w:rPr>
          <w:rFonts w:ascii="Arial" w:hAnsi="Arial"/>
          <w:b/>
          <w:szCs w:val="20"/>
        </w:rPr>
        <w:t>Напомните пациен</w:t>
      </w:r>
      <w:r w:rsidR="00593717">
        <w:rPr>
          <w:rFonts w:ascii="Arial" w:hAnsi="Arial"/>
          <w:b/>
          <w:szCs w:val="20"/>
        </w:rPr>
        <w:t>тке о риске врожденных пороков</w:t>
      </w:r>
      <w:r>
        <w:rPr>
          <w:rFonts w:ascii="Arial" w:hAnsi="Arial"/>
          <w:b/>
          <w:szCs w:val="20"/>
        </w:rPr>
        <w:t xml:space="preserve"> и нарушений развития и убедитесь, что она осознает их </w:t>
      </w:r>
    </w:p>
    <w:p w14:paraId="3818C7A6" w14:textId="7B2918EF" w:rsidR="007457C2" w:rsidRPr="003221DD" w:rsidRDefault="00483B17" w:rsidP="00C7293F">
      <w:pPr>
        <w:pStyle w:val="af1"/>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 xml:space="preserve">Сообщите пациентке, что в случае приема </w:t>
      </w:r>
      <w:proofErr w:type="spellStart"/>
      <w:r>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кислотой</w:t>
      </w:r>
      <w:r>
        <w:rPr>
          <w:rFonts w:ascii="Arial" w:hAnsi="Arial"/>
          <w:szCs w:val="20"/>
        </w:rPr>
        <w:t xml:space="preserve"> в период беременности эти патологии могут привести к серьезной инвалидизации </w:t>
      </w:r>
    </w:p>
    <w:p w14:paraId="438B3E9E" w14:textId="72AE86B3" w:rsidR="00E10711" w:rsidRPr="00EA6645" w:rsidRDefault="00593717" w:rsidP="00C7293F">
      <w:pPr>
        <w:pStyle w:val="af1"/>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 xml:space="preserve">Дополнительный прием </w:t>
      </w:r>
      <w:r w:rsidR="00E10711">
        <w:rPr>
          <w:rFonts w:ascii="Arial" w:hAnsi="Arial"/>
          <w:szCs w:val="20"/>
        </w:rPr>
        <w:t xml:space="preserve">фолиевой кислоты до беременности может снизить риск дефектов нервной трубки, существующий во всех случаях беременности. Однако имеющиеся данные не дают оснований предполагать, что это может предотвратить врожденные пороки развития или патологии, вызванные воздействием </w:t>
      </w:r>
      <w:proofErr w:type="spellStart"/>
      <w:r w:rsidR="00E10711">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кислоты</w:t>
      </w:r>
      <w:r w:rsidR="00E10711">
        <w:rPr>
          <w:rFonts w:ascii="Arial" w:hAnsi="Arial"/>
          <w:szCs w:val="20"/>
          <w:vertAlign w:val="superscript"/>
        </w:rPr>
        <w:t>11</w:t>
      </w:r>
      <w:r w:rsidR="00E10711">
        <w:rPr>
          <w:rFonts w:ascii="Arial" w:hAnsi="Arial"/>
          <w:szCs w:val="20"/>
        </w:rPr>
        <w:t xml:space="preserve"> </w:t>
      </w:r>
    </w:p>
    <w:p w14:paraId="39F9B23B" w14:textId="1C31A493" w:rsidR="007457C2" w:rsidRPr="00E10711" w:rsidRDefault="007457C2" w:rsidP="00C7293F">
      <w:pPr>
        <w:pStyle w:val="af1"/>
        <w:numPr>
          <w:ilvl w:val="0"/>
          <w:numId w:val="16"/>
        </w:numPr>
        <w:tabs>
          <w:tab w:val="left" w:pos="9214"/>
        </w:tabs>
        <w:spacing w:before="88" w:after="120" w:line="274" w:lineRule="auto"/>
        <w:ind w:left="1418" w:right="56" w:hanging="284"/>
        <w:jc w:val="both"/>
        <w:rPr>
          <w:rFonts w:ascii="Arial" w:eastAsia="Arial" w:hAnsi="Arial" w:cs="Arial"/>
          <w:szCs w:val="20"/>
        </w:rPr>
      </w:pPr>
      <w:r>
        <w:rPr>
          <w:rFonts w:ascii="Arial" w:hAnsi="Arial"/>
          <w:szCs w:val="20"/>
        </w:rPr>
        <w:t xml:space="preserve">Кроме того, вы должны предупредить пациентку </w:t>
      </w:r>
      <w:r w:rsidR="00593717">
        <w:rPr>
          <w:rFonts w:ascii="Arial" w:hAnsi="Arial"/>
          <w:szCs w:val="20"/>
        </w:rPr>
        <w:t>о риске эпилептических приступов</w:t>
      </w:r>
      <w:r>
        <w:rPr>
          <w:rFonts w:ascii="Arial" w:hAnsi="Arial"/>
          <w:szCs w:val="20"/>
        </w:rPr>
        <w:t xml:space="preserve"> или </w:t>
      </w:r>
      <w:r w:rsidR="00593717">
        <w:rPr>
          <w:rFonts w:ascii="Arial" w:hAnsi="Arial"/>
          <w:szCs w:val="20"/>
        </w:rPr>
        <w:t>эпизодах биполярного</w:t>
      </w:r>
      <w:r>
        <w:rPr>
          <w:rFonts w:ascii="Arial" w:hAnsi="Arial"/>
          <w:szCs w:val="20"/>
        </w:rPr>
        <w:t xml:space="preserve"> расстройств</w:t>
      </w:r>
      <w:r w:rsidR="00593717">
        <w:rPr>
          <w:rFonts w:ascii="Arial" w:hAnsi="Arial"/>
          <w:szCs w:val="20"/>
        </w:rPr>
        <w:t>а</w:t>
      </w:r>
      <w:r>
        <w:rPr>
          <w:rFonts w:ascii="Arial" w:hAnsi="Arial"/>
          <w:szCs w:val="20"/>
        </w:rPr>
        <w:t xml:space="preserve"> в случае отсутствия лечения.</w:t>
      </w:r>
    </w:p>
    <w:p w14:paraId="597D0024" w14:textId="77777777" w:rsidR="00615009" w:rsidRPr="003221DD" w:rsidRDefault="00615009" w:rsidP="00C7293F">
      <w:pPr>
        <w:pStyle w:val="af1"/>
        <w:tabs>
          <w:tab w:val="left" w:pos="9214"/>
        </w:tabs>
        <w:spacing w:before="88" w:after="120" w:line="274" w:lineRule="auto"/>
        <w:ind w:left="1701" w:right="56"/>
        <w:jc w:val="both"/>
        <w:rPr>
          <w:rFonts w:ascii="Arial" w:eastAsia="Arial" w:hAnsi="Arial" w:cs="Arial"/>
          <w:szCs w:val="20"/>
        </w:rPr>
      </w:pPr>
    </w:p>
    <w:p w14:paraId="3ADB56F8" w14:textId="2C72873A" w:rsidR="007457C2" w:rsidRPr="003221DD" w:rsidRDefault="007457C2" w:rsidP="00C7293F">
      <w:pPr>
        <w:pStyle w:val="af1"/>
        <w:numPr>
          <w:ilvl w:val="0"/>
          <w:numId w:val="20"/>
        </w:numPr>
        <w:tabs>
          <w:tab w:val="left" w:pos="9214"/>
        </w:tabs>
        <w:spacing w:after="0"/>
        <w:ind w:left="851" w:right="56" w:hanging="284"/>
        <w:jc w:val="both"/>
        <w:rPr>
          <w:rFonts w:ascii="Arial" w:eastAsia="Arial" w:hAnsi="Arial" w:cs="Arial"/>
          <w:b/>
          <w:szCs w:val="20"/>
        </w:rPr>
      </w:pPr>
      <w:r>
        <w:rPr>
          <w:rFonts w:ascii="Arial" w:hAnsi="Arial"/>
          <w:b/>
          <w:szCs w:val="20"/>
        </w:rPr>
        <w:t xml:space="preserve">Прекращение приема </w:t>
      </w:r>
      <w:proofErr w:type="spellStart"/>
      <w:r>
        <w:rPr>
          <w:rFonts w:ascii="Arial" w:hAnsi="Arial"/>
          <w:b/>
          <w:szCs w:val="20"/>
        </w:rPr>
        <w:t>вальпро</w:t>
      </w:r>
      <w:r w:rsidR="00191377">
        <w:rPr>
          <w:rFonts w:ascii="Arial" w:hAnsi="Arial"/>
          <w:b/>
          <w:szCs w:val="20"/>
        </w:rPr>
        <w:t>евой</w:t>
      </w:r>
      <w:proofErr w:type="spellEnd"/>
      <w:r w:rsidR="00191377">
        <w:rPr>
          <w:rFonts w:ascii="Arial" w:hAnsi="Arial"/>
          <w:b/>
          <w:szCs w:val="20"/>
        </w:rPr>
        <w:t xml:space="preserve"> кислоты</w:t>
      </w:r>
      <w:r>
        <w:rPr>
          <w:rFonts w:ascii="Arial" w:hAnsi="Arial"/>
          <w:b/>
          <w:szCs w:val="20"/>
        </w:rPr>
        <w:t xml:space="preserve"> и переход на другие подходящие методы лечения: </w:t>
      </w:r>
    </w:p>
    <w:p w14:paraId="4E44E1C9" w14:textId="40BA7BD6" w:rsidR="007457C2" w:rsidRPr="003221DD" w:rsidRDefault="007457C2" w:rsidP="00C7293F">
      <w:pPr>
        <w:pStyle w:val="af1"/>
        <w:numPr>
          <w:ilvl w:val="0"/>
          <w:numId w:val="16"/>
        </w:numPr>
        <w:tabs>
          <w:tab w:val="left" w:pos="9214"/>
        </w:tabs>
        <w:spacing w:before="88" w:after="0" w:line="274" w:lineRule="auto"/>
        <w:ind w:left="1418" w:right="56" w:hanging="284"/>
        <w:jc w:val="both"/>
        <w:rPr>
          <w:rFonts w:ascii="Arial" w:eastAsia="Arial" w:hAnsi="Arial" w:cs="Arial"/>
          <w:iCs/>
          <w:w w:val="93"/>
          <w:szCs w:val="20"/>
        </w:rPr>
      </w:pPr>
      <w:r>
        <w:rPr>
          <w:rFonts w:ascii="Arial" w:hAnsi="Arial"/>
          <w:iCs/>
          <w:szCs w:val="20"/>
        </w:rPr>
        <w:t xml:space="preserve">Прочитайте раздел 5 настоящей Памятки, посвященный замене или прекращению приема </w:t>
      </w:r>
      <w:proofErr w:type="spellStart"/>
      <w:r>
        <w:rPr>
          <w:rFonts w:ascii="Arial" w:hAnsi="Arial"/>
          <w:iCs/>
          <w:szCs w:val="20"/>
        </w:rPr>
        <w:t>вальпро</w:t>
      </w:r>
      <w:r w:rsidR="00191377">
        <w:rPr>
          <w:rFonts w:ascii="Arial" w:hAnsi="Arial"/>
          <w:iCs/>
          <w:szCs w:val="20"/>
        </w:rPr>
        <w:t>евой</w:t>
      </w:r>
      <w:proofErr w:type="spellEnd"/>
      <w:r w:rsidR="00191377">
        <w:rPr>
          <w:rFonts w:ascii="Arial" w:hAnsi="Arial"/>
          <w:iCs/>
          <w:szCs w:val="20"/>
        </w:rPr>
        <w:t xml:space="preserve"> кислоты</w:t>
      </w:r>
    </w:p>
    <w:p w14:paraId="06F6736A" w14:textId="77777777" w:rsidR="007457C2" w:rsidRPr="003221DD" w:rsidRDefault="007457C2" w:rsidP="00C7293F">
      <w:pPr>
        <w:pStyle w:val="af1"/>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Порекомендуйте пациентке не прекращать контрацепцию, пока не будет полностью завершен переход на другой препарат</w:t>
      </w:r>
    </w:p>
    <w:p w14:paraId="68FB26FF" w14:textId="77777777" w:rsidR="007457C2" w:rsidRDefault="007457C2" w:rsidP="00C7293F">
      <w:pPr>
        <w:pStyle w:val="af1"/>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Врач общей практики должен направить пациентку к профильному специалисту для замены и прекращения приема препарата.</w:t>
      </w:r>
    </w:p>
    <w:p w14:paraId="1ABBD9F7" w14:textId="77777777" w:rsidR="00615009" w:rsidRPr="003221DD" w:rsidRDefault="00615009" w:rsidP="00C7293F">
      <w:pPr>
        <w:pStyle w:val="af1"/>
        <w:tabs>
          <w:tab w:val="left" w:pos="9214"/>
        </w:tabs>
        <w:spacing w:before="88" w:after="0" w:line="274" w:lineRule="auto"/>
        <w:ind w:left="1701" w:right="56"/>
        <w:jc w:val="both"/>
        <w:rPr>
          <w:rFonts w:ascii="Arial" w:eastAsia="Arial" w:hAnsi="Arial" w:cs="Arial"/>
          <w:w w:val="93"/>
          <w:szCs w:val="20"/>
        </w:rPr>
      </w:pPr>
    </w:p>
    <w:p w14:paraId="19B85056" w14:textId="77777777" w:rsidR="007457C2" w:rsidRPr="003221DD" w:rsidRDefault="007457C2" w:rsidP="00C7293F">
      <w:pPr>
        <w:pStyle w:val="af1"/>
        <w:numPr>
          <w:ilvl w:val="0"/>
          <w:numId w:val="20"/>
        </w:numPr>
        <w:tabs>
          <w:tab w:val="left" w:pos="9214"/>
        </w:tabs>
        <w:spacing w:after="0" w:line="330" w:lineRule="exact"/>
        <w:ind w:left="851" w:right="56" w:hanging="284"/>
        <w:jc w:val="both"/>
        <w:rPr>
          <w:rFonts w:ascii="Arial" w:eastAsia="Arial" w:hAnsi="Arial" w:cs="Arial"/>
          <w:b/>
          <w:szCs w:val="20"/>
        </w:rPr>
      </w:pPr>
      <w:r>
        <w:rPr>
          <w:rFonts w:ascii="Arial" w:hAnsi="Arial"/>
          <w:b/>
          <w:szCs w:val="20"/>
        </w:rPr>
        <w:t>Направьте пациентку к профильному специалисту для консультации перед зачатием.</w:t>
      </w:r>
    </w:p>
    <w:p w14:paraId="419FD37E" w14:textId="77777777" w:rsidR="007457C2" w:rsidRPr="003221DD" w:rsidRDefault="007457C2" w:rsidP="00C7293F">
      <w:pPr>
        <w:pStyle w:val="af1"/>
        <w:tabs>
          <w:tab w:val="left" w:pos="9214"/>
        </w:tabs>
        <w:spacing w:before="120" w:after="0"/>
        <w:ind w:left="1276" w:right="56"/>
        <w:jc w:val="both"/>
        <w:rPr>
          <w:rFonts w:ascii="Arial" w:eastAsia="Arial" w:hAnsi="Arial" w:cs="Arial"/>
          <w:b/>
          <w:szCs w:val="20"/>
        </w:rPr>
      </w:pPr>
    </w:p>
    <w:p w14:paraId="52525A78" w14:textId="4D2D8A52" w:rsidR="007457C2" w:rsidRPr="003221DD" w:rsidRDefault="00EF5899" w:rsidP="00C7293F">
      <w:pPr>
        <w:pStyle w:val="af1"/>
        <w:numPr>
          <w:ilvl w:val="0"/>
          <w:numId w:val="20"/>
        </w:numPr>
        <w:tabs>
          <w:tab w:val="left" w:pos="9214"/>
        </w:tabs>
        <w:spacing w:before="120" w:after="0"/>
        <w:ind w:left="851" w:right="56" w:hanging="284"/>
        <w:jc w:val="both"/>
        <w:rPr>
          <w:rFonts w:ascii="Arial" w:eastAsia="Arial" w:hAnsi="Arial" w:cs="Arial"/>
          <w:b/>
          <w:szCs w:val="20"/>
        </w:rPr>
      </w:pPr>
      <w:r>
        <w:rPr>
          <w:rFonts w:ascii="Arial" w:hAnsi="Arial"/>
          <w:b/>
          <w:szCs w:val="20"/>
        </w:rPr>
        <w:t xml:space="preserve">Порекомендуйте пациентке незамедлительно проконсультироваться с </w:t>
      </w:r>
      <w:r w:rsidR="00F63C18">
        <w:rPr>
          <w:rFonts w:ascii="Arial" w:hAnsi="Arial"/>
          <w:b/>
          <w:szCs w:val="20"/>
        </w:rPr>
        <w:t>лечащим</w:t>
      </w:r>
      <w:r>
        <w:rPr>
          <w:rFonts w:ascii="Arial" w:hAnsi="Arial"/>
          <w:b/>
          <w:szCs w:val="20"/>
        </w:rPr>
        <w:t xml:space="preserve"> врачом или профильным специалистом в случае подозреваемой или подтвержденной беременности. </w:t>
      </w:r>
    </w:p>
    <w:p w14:paraId="1CC8CAC8" w14:textId="77777777" w:rsidR="007457C2" w:rsidRPr="003221DD" w:rsidRDefault="007457C2" w:rsidP="00C7293F">
      <w:pPr>
        <w:pStyle w:val="af1"/>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Это необходимо, чтобы начать надлежащее ведение беременности.</w:t>
      </w:r>
    </w:p>
    <w:p w14:paraId="1F7C17B8" w14:textId="77777777" w:rsidR="00193ACB" w:rsidRDefault="007457C2" w:rsidP="00C7293F">
      <w:pPr>
        <w:pStyle w:val="af1"/>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Оно включает пренатальный мониторинг с целью выявления возможных дефектов нервной трубки или других патологий.</w:t>
      </w:r>
    </w:p>
    <w:p w14:paraId="48D66227" w14:textId="55B0C63F" w:rsidR="007457C2" w:rsidRPr="00193ACB" w:rsidRDefault="00193ACB" w:rsidP="00C7293F">
      <w:pPr>
        <w:pStyle w:val="af1"/>
        <w:numPr>
          <w:ilvl w:val="0"/>
          <w:numId w:val="16"/>
        </w:numPr>
        <w:tabs>
          <w:tab w:val="left" w:pos="9214"/>
        </w:tabs>
        <w:spacing w:before="88" w:after="0" w:line="274" w:lineRule="auto"/>
        <w:ind w:left="1418" w:right="56" w:hanging="284"/>
        <w:jc w:val="both"/>
        <w:rPr>
          <w:rFonts w:ascii="Arial" w:eastAsia="Arial" w:hAnsi="Arial" w:cs="Arial"/>
          <w:w w:val="93"/>
          <w:szCs w:val="20"/>
        </w:rPr>
      </w:pPr>
      <w:r>
        <w:rPr>
          <w:rFonts w:ascii="Arial" w:hAnsi="Arial"/>
          <w:szCs w:val="20"/>
        </w:rPr>
        <w:t xml:space="preserve">Если пациентке необходима консультация по поводу беременности, направьте ее вместе с партнером к опытному специалисту </w:t>
      </w:r>
      <w:r>
        <w:rPr>
          <w:i/>
          <w:szCs w:val="18"/>
        </w:rPr>
        <w:t xml:space="preserve"> </w:t>
      </w:r>
      <w:r>
        <w:rPr>
          <w:rFonts w:ascii="Arial" w:hAnsi="Arial"/>
          <w:szCs w:val="20"/>
        </w:rPr>
        <w:t>для обследования и консультации по вопросам применения лекарственных средств в период беременности.</w:t>
      </w:r>
    </w:p>
    <w:p w14:paraId="0859CD65" w14:textId="77777777" w:rsidR="00193ACB" w:rsidRPr="00193ACB" w:rsidRDefault="00193ACB" w:rsidP="00C7293F">
      <w:pPr>
        <w:tabs>
          <w:tab w:val="left" w:pos="9214"/>
        </w:tabs>
        <w:spacing w:before="88" w:line="274" w:lineRule="auto"/>
        <w:ind w:left="1134" w:right="56"/>
        <w:jc w:val="both"/>
        <w:rPr>
          <w:rFonts w:ascii="Arial" w:eastAsia="Arial" w:hAnsi="Arial" w:cs="Arial"/>
          <w:w w:val="93"/>
        </w:rPr>
      </w:pPr>
    </w:p>
    <w:p w14:paraId="4F658FBF" w14:textId="79B24F5A" w:rsidR="007457C2" w:rsidRPr="003221DD" w:rsidRDefault="007457C2" w:rsidP="00C7293F">
      <w:pPr>
        <w:pStyle w:val="af1"/>
        <w:tabs>
          <w:tab w:val="left" w:pos="9214"/>
        </w:tabs>
        <w:spacing w:before="88" w:after="240" w:line="274" w:lineRule="auto"/>
        <w:ind w:left="462" w:right="56"/>
        <w:jc w:val="both"/>
        <w:rPr>
          <w:rFonts w:ascii="Arial" w:eastAsia="Arial" w:hAnsi="Arial" w:cs="Arial"/>
          <w:b/>
          <w:w w:val="94"/>
          <w:szCs w:val="20"/>
        </w:rPr>
      </w:pPr>
      <w:r>
        <w:rPr>
          <w:rFonts w:ascii="Arial" w:hAnsi="Arial"/>
          <w:b/>
          <w:szCs w:val="20"/>
        </w:rPr>
        <w:t xml:space="preserve">Во-вторых, </w:t>
      </w:r>
      <w:r w:rsidR="00F63C18">
        <w:rPr>
          <w:rFonts w:ascii="Arial" w:hAnsi="Arial"/>
          <w:b/>
          <w:szCs w:val="20"/>
        </w:rPr>
        <w:t>необходимо предоставить</w:t>
      </w:r>
      <w:r>
        <w:rPr>
          <w:rFonts w:ascii="Arial" w:hAnsi="Arial"/>
          <w:b/>
          <w:szCs w:val="20"/>
        </w:rPr>
        <w:t xml:space="preserve"> пациентке дополнительную информацию: </w:t>
      </w:r>
    </w:p>
    <w:p w14:paraId="5DEA24EA" w14:textId="77777777" w:rsidR="007457C2" w:rsidRPr="003221DD" w:rsidRDefault="007457C2" w:rsidP="00C7293F">
      <w:pPr>
        <w:pStyle w:val="af1"/>
        <w:tabs>
          <w:tab w:val="left" w:pos="9214"/>
        </w:tabs>
        <w:spacing w:before="88" w:after="240" w:line="274" w:lineRule="auto"/>
        <w:ind w:left="851" w:right="56"/>
        <w:jc w:val="both"/>
        <w:rPr>
          <w:rFonts w:ascii="Arial" w:eastAsia="Arial" w:hAnsi="Arial" w:cs="Arial"/>
          <w:b/>
          <w:w w:val="94"/>
          <w:szCs w:val="20"/>
        </w:rPr>
      </w:pPr>
    </w:p>
    <w:p w14:paraId="3C447931" w14:textId="540763FC" w:rsidR="007457C2" w:rsidRPr="003221DD" w:rsidRDefault="007457C2" w:rsidP="00C7293F">
      <w:pPr>
        <w:pStyle w:val="af1"/>
        <w:numPr>
          <w:ilvl w:val="0"/>
          <w:numId w:val="20"/>
        </w:numPr>
        <w:tabs>
          <w:tab w:val="left" w:pos="9214"/>
        </w:tabs>
        <w:spacing w:before="120" w:after="0"/>
        <w:ind w:left="851" w:right="56" w:hanging="284"/>
        <w:jc w:val="both"/>
        <w:rPr>
          <w:rFonts w:ascii="Arial" w:eastAsia="Arial" w:hAnsi="Arial" w:cs="Arial"/>
          <w:szCs w:val="20"/>
        </w:rPr>
      </w:pPr>
      <w:r>
        <w:rPr>
          <w:rFonts w:ascii="Arial" w:hAnsi="Arial"/>
          <w:b/>
          <w:szCs w:val="20"/>
        </w:rPr>
        <w:t>Врач, назначающий препарат,</w:t>
      </w:r>
      <w:r>
        <w:rPr>
          <w:rFonts w:ascii="Arial" w:hAnsi="Arial"/>
          <w:szCs w:val="20"/>
        </w:rPr>
        <w:t xml:space="preserve"> </w:t>
      </w:r>
      <w:r>
        <w:rPr>
          <w:rFonts w:ascii="Arial" w:hAnsi="Arial"/>
          <w:b/>
          <w:szCs w:val="20"/>
        </w:rPr>
        <w:t>выдает экземпляр Памятки для пацие</w:t>
      </w:r>
      <w:r w:rsidR="00C947D1">
        <w:rPr>
          <w:rFonts w:ascii="Arial" w:hAnsi="Arial"/>
          <w:b/>
          <w:szCs w:val="20"/>
        </w:rPr>
        <w:t>нтов пациентке или ее родителям/законному представителю/</w:t>
      </w:r>
      <w:r>
        <w:rPr>
          <w:rFonts w:ascii="Arial" w:hAnsi="Arial"/>
          <w:b/>
          <w:szCs w:val="20"/>
        </w:rPr>
        <w:t>опекуну.</w:t>
      </w:r>
    </w:p>
    <w:p w14:paraId="105ACDE2" w14:textId="77777777" w:rsidR="00CB7FC0" w:rsidRPr="003221DD" w:rsidRDefault="00CB7FC0" w:rsidP="00C7293F">
      <w:pPr>
        <w:pStyle w:val="af1"/>
        <w:tabs>
          <w:tab w:val="left" w:pos="9214"/>
        </w:tabs>
        <w:spacing w:before="120" w:after="0"/>
        <w:ind w:left="1276" w:right="56"/>
        <w:jc w:val="both"/>
        <w:rPr>
          <w:rFonts w:ascii="Arial" w:eastAsia="Arial" w:hAnsi="Arial" w:cs="Arial"/>
          <w:szCs w:val="20"/>
        </w:rPr>
      </w:pPr>
    </w:p>
    <w:p w14:paraId="0C61CC5E" w14:textId="77777777" w:rsidR="007457C2" w:rsidRPr="003221DD" w:rsidRDefault="007457C2" w:rsidP="00C7293F">
      <w:pPr>
        <w:pStyle w:val="af1"/>
        <w:numPr>
          <w:ilvl w:val="0"/>
          <w:numId w:val="21"/>
        </w:numPr>
        <w:tabs>
          <w:tab w:val="left" w:pos="9214"/>
        </w:tabs>
        <w:spacing w:after="0"/>
        <w:ind w:left="851" w:right="56" w:hanging="284"/>
        <w:jc w:val="both"/>
        <w:rPr>
          <w:rFonts w:ascii="Arial" w:eastAsia="Arial" w:hAnsi="Arial" w:cs="Arial"/>
          <w:b/>
          <w:szCs w:val="20"/>
        </w:rPr>
      </w:pPr>
      <w:r>
        <w:rPr>
          <w:rFonts w:ascii="Arial" w:hAnsi="Arial"/>
          <w:b/>
          <w:szCs w:val="20"/>
        </w:rPr>
        <w:t xml:space="preserve">Профильный специалист: </w:t>
      </w:r>
    </w:p>
    <w:p w14:paraId="2F355742" w14:textId="3E05EFF2" w:rsidR="007457C2" w:rsidRPr="00193ACB" w:rsidRDefault="007457C2" w:rsidP="00C7293F">
      <w:pPr>
        <w:pStyle w:val="af1"/>
        <w:numPr>
          <w:ilvl w:val="0"/>
          <w:numId w:val="17"/>
        </w:numPr>
        <w:tabs>
          <w:tab w:val="left" w:pos="9214"/>
        </w:tabs>
        <w:spacing w:after="0"/>
        <w:ind w:left="1418" w:right="56" w:hanging="284"/>
        <w:jc w:val="both"/>
        <w:rPr>
          <w:rFonts w:ascii="Arial" w:eastAsia="Arial" w:hAnsi="Arial" w:cs="Arial"/>
          <w:w w:val="93"/>
          <w:szCs w:val="20"/>
        </w:rPr>
      </w:pPr>
      <w:r>
        <w:rPr>
          <w:rFonts w:ascii="Arial" w:hAnsi="Arial"/>
          <w:szCs w:val="20"/>
        </w:rPr>
        <w:t xml:space="preserve">Заполняет </w:t>
      </w:r>
      <w:r w:rsidR="009D5DA1" w:rsidRPr="00C7293F">
        <w:rPr>
          <w:rFonts w:ascii="Arial" w:hAnsi="Arial"/>
          <w:szCs w:val="20"/>
        </w:rPr>
        <w:t>Форму информированного согласия с рисками</w:t>
      </w:r>
      <w:r w:rsidR="009D5DA1" w:rsidDel="009D5DA1">
        <w:rPr>
          <w:rFonts w:ascii="Arial" w:hAnsi="Arial"/>
          <w:szCs w:val="20"/>
        </w:rPr>
        <w:t xml:space="preserve"> </w:t>
      </w:r>
      <w:r>
        <w:rPr>
          <w:rFonts w:ascii="Arial" w:hAnsi="Arial"/>
          <w:szCs w:val="20"/>
        </w:rPr>
        <w:t>вместе с</w:t>
      </w:r>
      <w:r w:rsidR="00C947D1">
        <w:rPr>
          <w:rFonts w:ascii="Arial" w:hAnsi="Arial"/>
          <w:szCs w:val="20"/>
        </w:rPr>
        <w:t xml:space="preserve"> пациенткой или ее родителями/законным представителем/</w:t>
      </w:r>
      <w:r>
        <w:rPr>
          <w:rFonts w:ascii="Arial" w:hAnsi="Arial"/>
          <w:szCs w:val="20"/>
        </w:rPr>
        <w:t>опекуном.</w:t>
      </w:r>
    </w:p>
    <w:p w14:paraId="6196B3D7" w14:textId="04D2DED9" w:rsidR="007457C2" w:rsidRPr="00193ACB" w:rsidRDefault="007457C2" w:rsidP="00C7293F">
      <w:pPr>
        <w:pStyle w:val="af1"/>
        <w:numPr>
          <w:ilvl w:val="0"/>
          <w:numId w:val="17"/>
        </w:numPr>
        <w:tabs>
          <w:tab w:val="left" w:pos="9214"/>
        </w:tabs>
        <w:spacing w:after="0"/>
        <w:ind w:left="1701" w:right="56" w:hanging="283"/>
        <w:jc w:val="both"/>
        <w:rPr>
          <w:rFonts w:ascii="Arial" w:eastAsia="Arial" w:hAnsi="Arial" w:cs="Arial"/>
          <w:w w:val="93"/>
          <w:szCs w:val="20"/>
        </w:rPr>
      </w:pPr>
      <w:r>
        <w:rPr>
          <w:rFonts w:ascii="Arial" w:hAnsi="Arial"/>
          <w:szCs w:val="20"/>
        </w:rPr>
        <w:t xml:space="preserve">Это должно обеспечить предоставление информации и полное понимание пациенткой рисков и рекомендаций, связанных с применением </w:t>
      </w:r>
      <w:proofErr w:type="spellStart"/>
      <w:r>
        <w:rPr>
          <w:rFonts w:ascii="Arial" w:hAnsi="Arial"/>
          <w:szCs w:val="20"/>
        </w:rPr>
        <w:t>вальпро</w:t>
      </w:r>
      <w:r w:rsidR="00191377">
        <w:rPr>
          <w:rFonts w:ascii="Arial" w:hAnsi="Arial"/>
          <w:szCs w:val="20"/>
        </w:rPr>
        <w:t>евой</w:t>
      </w:r>
      <w:proofErr w:type="spellEnd"/>
      <w:r w:rsidR="00191377">
        <w:rPr>
          <w:rFonts w:ascii="Arial" w:hAnsi="Arial"/>
          <w:szCs w:val="20"/>
        </w:rPr>
        <w:t xml:space="preserve"> кислоты </w:t>
      </w:r>
      <w:r>
        <w:rPr>
          <w:rFonts w:ascii="Arial" w:hAnsi="Arial"/>
          <w:szCs w:val="20"/>
        </w:rPr>
        <w:t>в период беременности</w:t>
      </w:r>
    </w:p>
    <w:p w14:paraId="59AC4515" w14:textId="2136D6E9" w:rsidR="00BF277E" w:rsidRPr="00BF277E" w:rsidRDefault="00141DE3" w:rsidP="00C7293F">
      <w:pPr>
        <w:pStyle w:val="af1"/>
        <w:numPr>
          <w:ilvl w:val="0"/>
          <w:numId w:val="17"/>
        </w:numPr>
        <w:tabs>
          <w:tab w:val="left" w:pos="9214"/>
        </w:tabs>
        <w:spacing w:after="0"/>
        <w:ind w:left="1701" w:right="56" w:hanging="261"/>
        <w:jc w:val="both"/>
        <w:rPr>
          <w:rFonts w:ascii="Arial" w:eastAsia="Arial" w:hAnsi="Arial" w:cs="Arial"/>
          <w:w w:val="92"/>
          <w:szCs w:val="20"/>
        </w:rPr>
      </w:pPr>
      <w:r>
        <w:rPr>
          <w:rFonts w:ascii="Arial" w:hAnsi="Arial"/>
        </w:rPr>
        <w:t>Выдает э</w:t>
      </w:r>
      <w:r w:rsidR="00DF7A45">
        <w:rPr>
          <w:rFonts w:ascii="Arial" w:hAnsi="Arial"/>
        </w:rPr>
        <w:t>кземпляр пацие</w:t>
      </w:r>
      <w:r w:rsidR="00C947D1">
        <w:rPr>
          <w:rFonts w:ascii="Arial" w:hAnsi="Arial"/>
        </w:rPr>
        <w:t>нтке или ее родителям/законному представителю/</w:t>
      </w:r>
      <w:r w:rsidR="00DF7A45">
        <w:rPr>
          <w:rFonts w:ascii="Arial" w:hAnsi="Arial"/>
        </w:rPr>
        <w:t>опекуну.</w:t>
      </w:r>
      <w:r w:rsidR="00DF7A45">
        <w:rPr>
          <w:rFonts w:ascii="Arial" w:hAnsi="Arial"/>
          <w:szCs w:val="20"/>
        </w:rPr>
        <w:br w:type="page"/>
      </w:r>
    </w:p>
    <w:p w14:paraId="56636C10" w14:textId="77777777" w:rsidR="00AB01CC" w:rsidRPr="00EC69E6" w:rsidRDefault="00AB01CC" w:rsidP="00C7293F">
      <w:pPr>
        <w:pStyle w:val="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sz w:val="24"/>
          <w:szCs w:val="22"/>
        </w:rPr>
      </w:pPr>
      <w:r>
        <w:rPr>
          <w:rFonts w:ascii="Arial" w:hAnsi="Arial"/>
          <w:caps/>
          <w:sz w:val="24"/>
          <w:szCs w:val="22"/>
        </w:rPr>
        <w:lastRenderedPageBreak/>
        <w:t>D. Женщины с незапланированной беременностью</w:t>
      </w:r>
    </w:p>
    <w:p w14:paraId="28B4E70E" w14:textId="77777777" w:rsidR="007B623F" w:rsidRDefault="007B623F" w:rsidP="00C7293F">
      <w:pPr>
        <w:spacing w:before="88" w:line="274" w:lineRule="auto"/>
        <w:ind w:left="720" w:right="1150"/>
        <w:jc w:val="both"/>
        <w:rPr>
          <w:rFonts w:ascii="Arial" w:eastAsia="Arial" w:hAnsi="Arial" w:cs="Arial"/>
          <w:b/>
          <w:w w:val="94"/>
          <w:szCs w:val="22"/>
        </w:rPr>
      </w:pPr>
    </w:p>
    <w:p w14:paraId="2A5A498F" w14:textId="77777777" w:rsidR="00C21756" w:rsidRPr="007B623F" w:rsidRDefault="00C21756" w:rsidP="00C7293F">
      <w:pPr>
        <w:spacing w:before="88" w:line="274" w:lineRule="auto"/>
        <w:ind w:left="426" w:right="1150"/>
        <w:jc w:val="both"/>
        <w:rPr>
          <w:rFonts w:ascii="Arial" w:eastAsia="Arial" w:hAnsi="Arial" w:cs="Arial"/>
          <w:w w:val="94"/>
          <w:szCs w:val="22"/>
        </w:rPr>
      </w:pPr>
      <w:r>
        <w:rPr>
          <w:rFonts w:ascii="Arial" w:hAnsi="Arial"/>
          <w:b/>
          <w:szCs w:val="22"/>
        </w:rPr>
        <w:t>Во-первых</w:t>
      </w:r>
    </w:p>
    <w:p w14:paraId="72905540" w14:textId="77777777" w:rsidR="007B623F" w:rsidRDefault="00C21756" w:rsidP="00C7293F">
      <w:pPr>
        <w:pStyle w:val="af1"/>
        <w:numPr>
          <w:ilvl w:val="0"/>
          <w:numId w:val="22"/>
        </w:numPr>
        <w:spacing w:before="120" w:after="0"/>
        <w:ind w:left="993" w:right="198" w:hanging="426"/>
        <w:jc w:val="both"/>
        <w:rPr>
          <w:rFonts w:ascii="Arial" w:eastAsia="Arial" w:hAnsi="Arial" w:cs="Arial"/>
          <w:b/>
        </w:rPr>
      </w:pPr>
      <w:r>
        <w:rPr>
          <w:rFonts w:ascii="Arial" w:hAnsi="Arial"/>
          <w:b/>
        </w:rPr>
        <w:t xml:space="preserve">Как можно скорее проведите срочную консультацию с пациенткой для пересмотра лечения </w:t>
      </w:r>
    </w:p>
    <w:p w14:paraId="266DDC2E" w14:textId="77777777" w:rsidR="00615009" w:rsidRDefault="00615009" w:rsidP="00C7293F">
      <w:pPr>
        <w:pStyle w:val="af1"/>
        <w:spacing w:before="120" w:after="0"/>
        <w:ind w:left="1276" w:right="198"/>
        <w:jc w:val="both"/>
        <w:rPr>
          <w:rFonts w:ascii="Arial" w:eastAsia="Arial" w:hAnsi="Arial" w:cs="Arial"/>
          <w:b/>
        </w:rPr>
      </w:pPr>
    </w:p>
    <w:p w14:paraId="761F00D9" w14:textId="77777777" w:rsidR="00C21756" w:rsidRPr="007B623F" w:rsidRDefault="00C21756" w:rsidP="00C7293F">
      <w:pPr>
        <w:pStyle w:val="af1"/>
        <w:numPr>
          <w:ilvl w:val="0"/>
          <w:numId w:val="22"/>
        </w:numPr>
        <w:spacing w:before="120" w:after="0"/>
        <w:ind w:left="993" w:right="198" w:hanging="426"/>
        <w:jc w:val="both"/>
        <w:rPr>
          <w:rFonts w:ascii="Arial" w:eastAsia="Arial" w:hAnsi="Arial" w:cs="Arial"/>
          <w:b/>
        </w:rPr>
      </w:pPr>
      <w:r>
        <w:rPr>
          <w:rFonts w:ascii="Arial" w:hAnsi="Arial"/>
          <w:b/>
        </w:rPr>
        <w:t xml:space="preserve">Объясните, почему она должна продолжать лечение до визита к вам </w:t>
      </w:r>
    </w:p>
    <w:p w14:paraId="388CEF83" w14:textId="77777777" w:rsidR="00C21756" w:rsidRDefault="00C21756" w:rsidP="00C7293F">
      <w:pPr>
        <w:pStyle w:val="af1"/>
        <w:numPr>
          <w:ilvl w:val="0"/>
          <w:numId w:val="16"/>
        </w:numPr>
        <w:spacing w:before="88" w:after="0" w:line="274" w:lineRule="auto"/>
        <w:ind w:left="1418" w:right="198" w:hanging="284"/>
        <w:jc w:val="both"/>
        <w:rPr>
          <w:rFonts w:ascii="Arial" w:eastAsia="Arial" w:hAnsi="Arial" w:cs="Arial"/>
          <w:w w:val="93"/>
        </w:rPr>
      </w:pPr>
      <w:r>
        <w:rPr>
          <w:rFonts w:ascii="Arial" w:hAnsi="Arial"/>
        </w:rPr>
        <w:t>За исключением случаев, когда вы можете дать другую рекомендацию на основании вашей оценки ситуации.</w:t>
      </w:r>
    </w:p>
    <w:p w14:paraId="3517B619" w14:textId="77777777" w:rsidR="00615009" w:rsidRPr="007B623F" w:rsidRDefault="00615009" w:rsidP="00C7293F">
      <w:pPr>
        <w:pStyle w:val="af1"/>
        <w:spacing w:before="88" w:after="0" w:line="274" w:lineRule="auto"/>
        <w:ind w:left="1701" w:right="198"/>
        <w:jc w:val="both"/>
        <w:rPr>
          <w:rFonts w:ascii="Arial" w:eastAsia="Arial" w:hAnsi="Arial" w:cs="Arial"/>
          <w:w w:val="93"/>
        </w:rPr>
      </w:pPr>
    </w:p>
    <w:p w14:paraId="51369C09" w14:textId="023B0380" w:rsidR="00C21756" w:rsidRPr="007B623F" w:rsidRDefault="00CB0C68" w:rsidP="00C7293F">
      <w:pPr>
        <w:pStyle w:val="af1"/>
        <w:numPr>
          <w:ilvl w:val="0"/>
          <w:numId w:val="22"/>
        </w:numPr>
        <w:spacing w:before="120" w:after="0"/>
        <w:ind w:left="993" w:right="198" w:hanging="426"/>
        <w:jc w:val="both"/>
        <w:rPr>
          <w:rFonts w:ascii="Arial" w:eastAsia="Arial" w:hAnsi="Arial" w:cs="Arial"/>
          <w:b/>
        </w:rPr>
      </w:pPr>
      <w:r>
        <w:rPr>
          <w:rFonts w:ascii="Arial" w:hAnsi="Arial"/>
          <w:b/>
        </w:rPr>
        <w:t xml:space="preserve">Прекратите прием препарата и </w:t>
      </w:r>
      <w:r w:rsidR="007C1EA8">
        <w:rPr>
          <w:rFonts w:ascii="Arial" w:hAnsi="Arial"/>
          <w:b/>
        </w:rPr>
        <w:t>переведите</w:t>
      </w:r>
      <w:r w:rsidR="00C21756">
        <w:rPr>
          <w:rFonts w:ascii="Arial" w:hAnsi="Arial"/>
          <w:b/>
        </w:rPr>
        <w:t xml:space="preserve"> на другие подходящие методы лечения </w:t>
      </w:r>
    </w:p>
    <w:p w14:paraId="5E8137DB" w14:textId="4FDF7213" w:rsidR="00C21756" w:rsidRPr="00193ACB" w:rsidRDefault="00C21756" w:rsidP="00C7293F">
      <w:pPr>
        <w:pStyle w:val="af1"/>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 xml:space="preserve">Прочитайте раздел 5 настоящей Памятки, посвященный замене или прекращению приема </w:t>
      </w:r>
      <w:proofErr w:type="spellStart"/>
      <w:r>
        <w:rPr>
          <w:rFonts w:ascii="Arial" w:hAnsi="Arial"/>
          <w:szCs w:val="20"/>
        </w:rPr>
        <w:t>вальпро</w:t>
      </w:r>
      <w:r w:rsidR="00141DE3">
        <w:rPr>
          <w:rFonts w:ascii="Arial" w:hAnsi="Arial"/>
          <w:szCs w:val="20"/>
        </w:rPr>
        <w:t>евой</w:t>
      </w:r>
      <w:proofErr w:type="spellEnd"/>
      <w:r w:rsidR="00141DE3">
        <w:rPr>
          <w:rFonts w:ascii="Arial" w:hAnsi="Arial"/>
          <w:szCs w:val="20"/>
        </w:rPr>
        <w:t xml:space="preserve"> кислоты</w:t>
      </w:r>
      <w:r>
        <w:rPr>
          <w:rFonts w:ascii="Arial" w:hAnsi="Arial"/>
          <w:szCs w:val="20"/>
        </w:rPr>
        <w:t>.</w:t>
      </w:r>
    </w:p>
    <w:p w14:paraId="79CB0C92" w14:textId="77777777" w:rsidR="00615009" w:rsidRPr="007B623F" w:rsidRDefault="00615009" w:rsidP="00C7293F">
      <w:pPr>
        <w:pStyle w:val="af1"/>
        <w:spacing w:before="88" w:after="0" w:line="274" w:lineRule="auto"/>
        <w:ind w:left="1701" w:right="198"/>
        <w:jc w:val="both"/>
        <w:rPr>
          <w:rFonts w:ascii="Arial" w:eastAsia="Arial" w:hAnsi="Arial" w:cs="Arial"/>
          <w:w w:val="93"/>
        </w:rPr>
      </w:pPr>
    </w:p>
    <w:p w14:paraId="6BC0E4AF" w14:textId="77777777" w:rsidR="00C21756" w:rsidRPr="007B623F" w:rsidRDefault="00C21756" w:rsidP="00C7293F">
      <w:pPr>
        <w:pStyle w:val="af1"/>
        <w:numPr>
          <w:ilvl w:val="0"/>
          <w:numId w:val="22"/>
        </w:numPr>
        <w:spacing w:before="120" w:after="0" w:line="330" w:lineRule="exact"/>
        <w:ind w:left="993" w:right="198" w:hanging="426"/>
        <w:jc w:val="both"/>
        <w:rPr>
          <w:rFonts w:ascii="Arial" w:eastAsia="Arial" w:hAnsi="Arial" w:cs="Arial"/>
          <w:b/>
        </w:rPr>
      </w:pPr>
      <w:r>
        <w:rPr>
          <w:rFonts w:ascii="Arial" w:hAnsi="Arial"/>
          <w:b/>
        </w:rPr>
        <w:t>Убедитесь, что пациентка:</w:t>
      </w:r>
    </w:p>
    <w:p w14:paraId="7D704F50" w14:textId="4A281D0A" w:rsidR="00EF5899" w:rsidRPr="00193ACB" w:rsidRDefault="00C21756" w:rsidP="00C7293F">
      <w:pPr>
        <w:pStyle w:val="af1"/>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 xml:space="preserve">Полностью поняла риски, связанные с </w:t>
      </w:r>
      <w:r w:rsidR="00141DE3">
        <w:rPr>
          <w:rFonts w:ascii="Arial" w:hAnsi="Arial"/>
          <w:szCs w:val="20"/>
        </w:rPr>
        <w:t xml:space="preserve">приемом </w:t>
      </w:r>
      <w:proofErr w:type="spellStart"/>
      <w:r>
        <w:rPr>
          <w:rFonts w:ascii="Arial" w:hAnsi="Arial"/>
          <w:szCs w:val="20"/>
        </w:rPr>
        <w:t>вальпро</w:t>
      </w:r>
      <w:r w:rsidR="00141DE3">
        <w:rPr>
          <w:rFonts w:ascii="Arial" w:hAnsi="Arial"/>
          <w:szCs w:val="20"/>
        </w:rPr>
        <w:t>евой</w:t>
      </w:r>
      <w:proofErr w:type="spellEnd"/>
      <w:r w:rsidR="00141DE3">
        <w:rPr>
          <w:rFonts w:ascii="Arial" w:hAnsi="Arial"/>
          <w:szCs w:val="20"/>
        </w:rPr>
        <w:t xml:space="preserve"> кислоты</w:t>
      </w:r>
      <w:r>
        <w:rPr>
          <w:rFonts w:ascii="Arial" w:hAnsi="Arial"/>
          <w:szCs w:val="20"/>
        </w:rPr>
        <w:t xml:space="preserve">, и </w:t>
      </w:r>
    </w:p>
    <w:p w14:paraId="2E15CBD0" w14:textId="7FEEF62D" w:rsidR="00C21756" w:rsidRDefault="00141DE3" w:rsidP="00C7293F">
      <w:pPr>
        <w:pStyle w:val="af1"/>
        <w:numPr>
          <w:ilvl w:val="0"/>
          <w:numId w:val="16"/>
        </w:numPr>
        <w:spacing w:before="88" w:after="0" w:line="274" w:lineRule="auto"/>
        <w:ind w:left="1418" w:right="198" w:hanging="284"/>
        <w:jc w:val="both"/>
        <w:rPr>
          <w:rFonts w:ascii="Arial" w:eastAsia="Arial" w:hAnsi="Arial" w:cs="Arial"/>
          <w:w w:val="93"/>
        </w:rPr>
      </w:pPr>
      <w:r>
        <w:rPr>
          <w:rFonts w:ascii="Arial" w:hAnsi="Arial"/>
        </w:rPr>
        <w:t>Р</w:t>
      </w:r>
      <w:r w:rsidR="00EF5899">
        <w:rPr>
          <w:rFonts w:ascii="Arial" w:hAnsi="Arial"/>
        </w:rPr>
        <w:t>ассмотрите необходимость дальнейших консультаций.</w:t>
      </w:r>
    </w:p>
    <w:p w14:paraId="255D01E5" w14:textId="77777777" w:rsidR="00EF5899" w:rsidRPr="007B623F" w:rsidRDefault="00EF5899" w:rsidP="00C7293F">
      <w:pPr>
        <w:pStyle w:val="af1"/>
        <w:spacing w:before="88" w:after="0" w:line="274" w:lineRule="auto"/>
        <w:ind w:left="1701" w:right="198"/>
        <w:jc w:val="both"/>
        <w:rPr>
          <w:rFonts w:ascii="Arial" w:eastAsia="Arial" w:hAnsi="Arial" w:cs="Arial"/>
          <w:w w:val="93"/>
        </w:rPr>
      </w:pPr>
    </w:p>
    <w:p w14:paraId="6A5C6A0F" w14:textId="77777777" w:rsidR="00C21756" w:rsidRPr="007B623F" w:rsidRDefault="00C21756" w:rsidP="00C7293F">
      <w:pPr>
        <w:pStyle w:val="af1"/>
        <w:numPr>
          <w:ilvl w:val="0"/>
          <w:numId w:val="22"/>
        </w:numPr>
        <w:spacing w:before="120" w:after="0" w:line="330" w:lineRule="exact"/>
        <w:ind w:left="993" w:right="198" w:hanging="426"/>
        <w:jc w:val="both"/>
        <w:rPr>
          <w:rFonts w:ascii="Arial" w:eastAsia="Arial" w:hAnsi="Arial" w:cs="Arial"/>
          <w:b/>
        </w:rPr>
      </w:pPr>
      <w:r>
        <w:rPr>
          <w:rFonts w:ascii="Arial" w:hAnsi="Arial"/>
          <w:b/>
        </w:rPr>
        <w:t>Начните специализированный пренатальный мониторинг.</w:t>
      </w:r>
    </w:p>
    <w:p w14:paraId="47A49CF5" w14:textId="77777777" w:rsidR="00C21756" w:rsidRPr="00193ACB" w:rsidRDefault="00C21756" w:rsidP="00C7293F">
      <w:pPr>
        <w:pStyle w:val="af1"/>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Это необходимо, чтобы начать надлежащее ведение беременности</w:t>
      </w:r>
    </w:p>
    <w:p w14:paraId="79A46586" w14:textId="0D670B9F" w:rsidR="00C21756" w:rsidRPr="00193ACB" w:rsidRDefault="00141DE3" w:rsidP="00C7293F">
      <w:pPr>
        <w:pStyle w:val="af1"/>
        <w:numPr>
          <w:ilvl w:val="0"/>
          <w:numId w:val="16"/>
        </w:numPr>
        <w:spacing w:before="88" w:after="0" w:line="274" w:lineRule="auto"/>
        <w:ind w:left="1418" w:right="198" w:hanging="284"/>
        <w:jc w:val="both"/>
        <w:rPr>
          <w:rFonts w:ascii="Arial" w:eastAsia="Arial" w:hAnsi="Arial" w:cs="Arial"/>
          <w:w w:val="93"/>
          <w:szCs w:val="20"/>
        </w:rPr>
      </w:pPr>
      <w:r>
        <w:rPr>
          <w:rFonts w:ascii="Arial" w:hAnsi="Arial"/>
          <w:szCs w:val="20"/>
        </w:rPr>
        <w:t>П</w:t>
      </w:r>
      <w:r w:rsidR="00C21756">
        <w:rPr>
          <w:rFonts w:ascii="Arial" w:hAnsi="Arial"/>
          <w:szCs w:val="20"/>
        </w:rPr>
        <w:t xml:space="preserve">ренатальный мониторинг </w:t>
      </w:r>
      <w:r>
        <w:rPr>
          <w:rFonts w:ascii="Arial" w:hAnsi="Arial"/>
          <w:szCs w:val="20"/>
        </w:rPr>
        <w:t xml:space="preserve">проводится </w:t>
      </w:r>
      <w:r w:rsidR="00C21756">
        <w:rPr>
          <w:rFonts w:ascii="Arial" w:hAnsi="Arial"/>
          <w:szCs w:val="20"/>
        </w:rPr>
        <w:t>с целью выявления возможных дефектов нервной трубки или других патологий.</w:t>
      </w:r>
    </w:p>
    <w:p w14:paraId="10ED7649" w14:textId="136D0204" w:rsidR="00D94907" w:rsidRPr="00D94907" w:rsidRDefault="00193ACB" w:rsidP="00C7293F">
      <w:pPr>
        <w:pStyle w:val="af1"/>
        <w:numPr>
          <w:ilvl w:val="0"/>
          <w:numId w:val="16"/>
        </w:numPr>
        <w:spacing w:before="88" w:after="0" w:line="274" w:lineRule="auto"/>
        <w:ind w:left="1418" w:right="198" w:hanging="284"/>
        <w:jc w:val="both"/>
        <w:rPr>
          <w:rFonts w:ascii="Arial" w:eastAsia="Arial" w:hAnsi="Arial" w:cs="Arial"/>
          <w:w w:val="93"/>
        </w:rPr>
      </w:pPr>
      <w:r>
        <w:rPr>
          <w:rFonts w:ascii="Arial" w:hAnsi="Arial"/>
          <w:szCs w:val="20"/>
        </w:rPr>
        <w:t>Необходимо направить пациентку вместе с партнером к опытному специалисту с целью обследования и консультации по вопросам применения лекарственных средств в период беременности.</w:t>
      </w:r>
    </w:p>
    <w:p w14:paraId="3CFB006F" w14:textId="77777777" w:rsidR="00615009" w:rsidRPr="007B623F" w:rsidRDefault="00615009" w:rsidP="00C7293F">
      <w:pPr>
        <w:pStyle w:val="af1"/>
        <w:spacing w:before="88" w:after="120" w:line="274" w:lineRule="auto"/>
        <w:ind w:left="1701" w:right="198"/>
        <w:jc w:val="both"/>
        <w:rPr>
          <w:rFonts w:ascii="Arial" w:eastAsia="Arial" w:hAnsi="Arial" w:cs="Arial"/>
          <w:w w:val="93"/>
        </w:rPr>
      </w:pPr>
    </w:p>
    <w:p w14:paraId="5EF67E46" w14:textId="77777777" w:rsidR="00C21756" w:rsidRPr="007B623F" w:rsidRDefault="00C21756" w:rsidP="00C7293F">
      <w:pPr>
        <w:pStyle w:val="af1"/>
        <w:numPr>
          <w:ilvl w:val="0"/>
          <w:numId w:val="22"/>
        </w:numPr>
        <w:spacing w:before="120" w:after="0"/>
        <w:ind w:left="993" w:right="198" w:hanging="426"/>
        <w:jc w:val="both"/>
        <w:rPr>
          <w:rFonts w:ascii="Arial" w:eastAsia="Arial" w:hAnsi="Arial" w:cs="Arial"/>
          <w:b/>
        </w:rPr>
      </w:pPr>
      <w:r>
        <w:rPr>
          <w:rFonts w:ascii="Arial" w:hAnsi="Arial"/>
          <w:b/>
        </w:rPr>
        <w:t>Врач общей практики должен направить пациентку к профильному специалисту для замены и прекращения приема препарата</w:t>
      </w:r>
    </w:p>
    <w:p w14:paraId="17EAE4D0" w14:textId="77777777" w:rsidR="007B623F" w:rsidRDefault="007B623F" w:rsidP="00C7293F">
      <w:pPr>
        <w:spacing w:before="88" w:line="274" w:lineRule="auto"/>
        <w:ind w:left="720" w:right="198" w:hanging="11"/>
        <w:jc w:val="both"/>
        <w:rPr>
          <w:rFonts w:ascii="Arial" w:eastAsia="Arial" w:hAnsi="Arial" w:cs="Arial"/>
          <w:b/>
          <w:w w:val="94"/>
          <w:szCs w:val="22"/>
        </w:rPr>
      </w:pPr>
    </w:p>
    <w:p w14:paraId="541A41E5" w14:textId="57F31F81" w:rsidR="00C21756" w:rsidRPr="007B623F" w:rsidRDefault="00C21756" w:rsidP="00C7293F">
      <w:pPr>
        <w:spacing w:before="88" w:line="274" w:lineRule="auto"/>
        <w:ind w:left="426" w:right="198"/>
        <w:jc w:val="both"/>
        <w:rPr>
          <w:rFonts w:ascii="Arial" w:eastAsia="Arial" w:hAnsi="Arial" w:cs="Arial"/>
          <w:b/>
          <w:w w:val="94"/>
          <w:szCs w:val="22"/>
        </w:rPr>
      </w:pPr>
      <w:r>
        <w:rPr>
          <w:rFonts w:ascii="Arial" w:hAnsi="Arial"/>
          <w:b/>
          <w:szCs w:val="22"/>
        </w:rPr>
        <w:t xml:space="preserve">Во-вторых, </w:t>
      </w:r>
      <w:r w:rsidR="00694909">
        <w:rPr>
          <w:rFonts w:ascii="Arial" w:hAnsi="Arial"/>
          <w:b/>
          <w:szCs w:val="22"/>
        </w:rPr>
        <w:t>необходимо предоставить</w:t>
      </w:r>
      <w:r>
        <w:rPr>
          <w:rFonts w:ascii="Arial" w:hAnsi="Arial"/>
          <w:b/>
          <w:szCs w:val="22"/>
        </w:rPr>
        <w:t xml:space="preserve"> пациентке дополнительную информацию:</w:t>
      </w:r>
    </w:p>
    <w:p w14:paraId="6EE2857A" w14:textId="4775DE85" w:rsidR="00C21756" w:rsidRDefault="00C21756" w:rsidP="00C7293F">
      <w:pPr>
        <w:pStyle w:val="af1"/>
        <w:numPr>
          <w:ilvl w:val="0"/>
          <w:numId w:val="20"/>
        </w:numPr>
        <w:spacing w:before="120" w:after="0"/>
        <w:ind w:left="993" w:right="198" w:hanging="426"/>
        <w:jc w:val="both"/>
        <w:rPr>
          <w:rFonts w:ascii="Arial" w:eastAsia="Arial" w:hAnsi="Arial" w:cs="Arial"/>
        </w:rPr>
      </w:pPr>
      <w:r>
        <w:rPr>
          <w:rFonts w:ascii="Arial" w:hAnsi="Arial"/>
          <w:b/>
        </w:rPr>
        <w:t>Врач, назначающий препарат</w:t>
      </w:r>
      <w:r>
        <w:rPr>
          <w:rFonts w:ascii="Arial" w:hAnsi="Arial"/>
        </w:rPr>
        <w:t>, выдает экземпляр Памятки для пацие</w:t>
      </w:r>
      <w:r w:rsidR="007C1EA8">
        <w:rPr>
          <w:rFonts w:ascii="Arial" w:hAnsi="Arial"/>
        </w:rPr>
        <w:t>нтов пациентке или ее родителям/законному представителю/</w:t>
      </w:r>
      <w:r>
        <w:rPr>
          <w:rFonts w:ascii="Arial" w:hAnsi="Arial"/>
        </w:rPr>
        <w:t>опекуну</w:t>
      </w:r>
    </w:p>
    <w:p w14:paraId="7161A9DC" w14:textId="77777777" w:rsidR="000D7E2D" w:rsidRPr="007B623F" w:rsidRDefault="000D7E2D" w:rsidP="00C7293F">
      <w:pPr>
        <w:pStyle w:val="af1"/>
        <w:spacing w:before="120" w:after="0"/>
        <w:ind w:left="993" w:right="198"/>
        <w:jc w:val="both"/>
        <w:rPr>
          <w:rFonts w:ascii="Arial" w:eastAsia="Arial" w:hAnsi="Arial" w:cs="Arial"/>
        </w:rPr>
      </w:pPr>
    </w:p>
    <w:p w14:paraId="5DFF83D5" w14:textId="39080555" w:rsidR="00C21756" w:rsidRPr="007B623F" w:rsidRDefault="00D342C7" w:rsidP="00C7293F">
      <w:pPr>
        <w:pStyle w:val="af1"/>
        <w:numPr>
          <w:ilvl w:val="0"/>
          <w:numId w:val="23"/>
        </w:numPr>
        <w:spacing w:after="0"/>
        <w:ind w:left="993" w:right="1170" w:hanging="426"/>
        <w:jc w:val="both"/>
        <w:rPr>
          <w:rFonts w:ascii="Arial" w:eastAsia="Arial" w:hAnsi="Arial" w:cs="Arial"/>
          <w:b/>
        </w:rPr>
      </w:pPr>
      <w:r>
        <w:rPr>
          <w:rFonts w:ascii="Arial" w:hAnsi="Arial"/>
          <w:b/>
        </w:rPr>
        <w:t>Профильный специалист:</w:t>
      </w:r>
    </w:p>
    <w:p w14:paraId="5CD53A7E" w14:textId="4C6B18B4" w:rsidR="00C21756" w:rsidRPr="00193ACB" w:rsidRDefault="00C21756" w:rsidP="00C7293F">
      <w:pPr>
        <w:keepNext/>
        <w:numPr>
          <w:ilvl w:val="0"/>
          <w:numId w:val="16"/>
        </w:numPr>
        <w:tabs>
          <w:tab w:val="left" w:pos="9214"/>
        </w:tabs>
        <w:spacing w:line="276" w:lineRule="auto"/>
        <w:ind w:left="1418" w:hanging="284"/>
        <w:jc w:val="both"/>
        <w:rPr>
          <w:rFonts w:ascii="Arial" w:eastAsia="Arial" w:hAnsi="Arial" w:cs="Arial"/>
          <w:w w:val="92"/>
          <w:szCs w:val="19"/>
        </w:rPr>
      </w:pPr>
      <w:r>
        <w:rPr>
          <w:rFonts w:ascii="Arial" w:hAnsi="Arial"/>
          <w:szCs w:val="19"/>
        </w:rPr>
        <w:t xml:space="preserve">Заполняет </w:t>
      </w:r>
      <w:r w:rsidR="009D5DA1" w:rsidRPr="00C7293F">
        <w:rPr>
          <w:rFonts w:ascii="Arial" w:hAnsi="Arial"/>
          <w:szCs w:val="19"/>
        </w:rPr>
        <w:t>Форму информированного согласия с рисками</w:t>
      </w:r>
      <w:r w:rsidR="009D5DA1" w:rsidDel="009D5DA1">
        <w:rPr>
          <w:rFonts w:ascii="Arial" w:hAnsi="Arial"/>
          <w:szCs w:val="19"/>
        </w:rPr>
        <w:t xml:space="preserve"> </w:t>
      </w:r>
      <w:r>
        <w:rPr>
          <w:rFonts w:ascii="Arial" w:hAnsi="Arial"/>
          <w:szCs w:val="19"/>
        </w:rPr>
        <w:t xml:space="preserve">вместе с пациенткой или ее </w:t>
      </w:r>
      <w:r w:rsidR="007C1EA8">
        <w:rPr>
          <w:rFonts w:ascii="Arial" w:hAnsi="Arial"/>
          <w:szCs w:val="19"/>
        </w:rPr>
        <w:t>родителями/законным представителем/</w:t>
      </w:r>
      <w:r>
        <w:rPr>
          <w:rFonts w:ascii="Arial" w:hAnsi="Arial"/>
          <w:szCs w:val="19"/>
        </w:rPr>
        <w:t>опекуном.</w:t>
      </w:r>
    </w:p>
    <w:p w14:paraId="377C48BC" w14:textId="439F7CB2" w:rsidR="00C21756" w:rsidRPr="00193ACB" w:rsidRDefault="00C21756" w:rsidP="00C7293F">
      <w:pPr>
        <w:keepNext/>
        <w:numPr>
          <w:ilvl w:val="0"/>
          <w:numId w:val="16"/>
        </w:numPr>
        <w:tabs>
          <w:tab w:val="left" w:pos="9214"/>
        </w:tabs>
        <w:spacing w:line="276" w:lineRule="auto"/>
        <w:ind w:left="1701" w:hanging="283"/>
        <w:jc w:val="both"/>
        <w:rPr>
          <w:rFonts w:ascii="Arial" w:eastAsia="Arial" w:hAnsi="Arial" w:cs="Arial"/>
          <w:w w:val="92"/>
          <w:szCs w:val="19"/>
        </w:rPr>
      </w:pPr>
      <w:r>
        <w:rPr>
          <w:rFonts w:ascii="Arial" w:hAnsi="Arial"/>
          <w:szCs w:val="19"/>
        </w:rPr>
        <w:t xml:space="preserve">Это должно обеспечить предоставление информации и полное понимание пациенткой рисков и рекомендаций, связанных с применением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в период беременности</w:t>
      </w:r>
    </w:p>
    <w:p w14:paraId="46257857" w14:textId="0D968149" w:rsidR="00C21756" w:rsidRPr="00193ACB" w:rsidRDefault="00141DE3" w:rsidP="00C7293F">
      <w:pPr>
        <w:keepNext/>
        <w:numPr>
          <w:ilvl w:val="0"/>
          <w:numId w:val="16"/>
        </w:numPr>
        <w:tabs>
          <w:tab w:val="left" w:pos="9214"/>
        </w:tabs>
        <w:spacing w:line="276" w:lineRule="auto"/>
        <w:ind w:left="1701" w:hanging="283"/>
        <w:jc w:val="both"/>
        <w:rPr>
          <w:rFonts w:ascii="Arial" w:eastAsia="Arial" w:hAnsi="Arial" w:cs="Arial"/>
          <w:w w:val="92"/>
          <w:szCs w:val="19"/>
        </w:rPr>
      </w:pPr>
      <w:r>
        <w:rPr>
          <w:rFonts w:ascii="Arial" w:hAnsi="Arial"/>
          <w:szCs w:val="19"/>
        </w:rPr>
        <w:t xml:space="preserve">Выдает </w:t>
      </w:r>
      <w:r w:rsidR="00C21756">
        <w:rPr>
          <w:rFonts w:ascii="Arial" w:hAnsi="Arial"/>
          <w:szCs w:val="19"/>
        </w:rPr>
        <w:t xml:space="preserve">экземпляр </w:t>
      </w:r>
      <w:r w:rsidR="007C1EA8">
        <w:rPr>
          <w:rFonts w:ascii="Arial" w:hAnsi="Arial"/>
          <w:szCs w:val="19"/>
        </w:rPr>
        <w:t>пациентке или ее родителям/законному представителю/</w:t>
      </w:r>
      <w:r w:rsidR="00C21756">
        <w:rPr>
          <w:rFonts w:ascii="Arial" w:hAnsi="Arial"/>
          <w:szCs w:val="19"/>
        </w:rPr>
        <w:t>опекуну.</w:t>
      </w:r>
    </w:p>
    <w:p w14:paraId="57CDDE5E" w14:textId="77777777" w:rsidR="00EB0020" w:rsidRDefault="00EB0020" w:rsidP="00C7293F">
      <w:pPr>
        <w:jc w:val="both"/>
        <w:rPr>
          <w:rFonts w:ascii="Verdana" w:hAnsi="Verdana" w:cs="Arial"/>
          <w:sz w:val="18"/>
          <w:szCs w:val="18"/>
        </w:rPr>
      </w:pPr>
      <w:r>
        <w:br w:type="page"/>
      </w:r>
    </w:p>
    <w:p w14:paraId="11682B03" w14:textId="61EA7AC6" w:rsidR="00EB0020" w:rsidRPr="00364427" w:rsidRDefault="00364427" w:rsidP="00C7293F">
      <w:pPr>
        <w:pBdr>
          <w:top w:val="single" w:sz="4" w:space="1" w:color="auto"/>
          <w:left w:val="single" w:sz="4" w:space="4" w:color="auto"/>
          <w:bottom w:val="single" w:sz="4" w:space="1" w:color="auto"/>
          <w:right w:val="single" w:sz="4" w:space="31" w:color="auto"/>
        </w:pBdr>
        <w:shd w:val="clear" w:color="auto" w:fill="244061" w:themeFill="accent1" w:themeFillShade="80"/>
        <w:spacing w:line="440" w:lineRule="exact"/>
        <w:ind w:left="142" w:right="56"/>
        <w:jc w:val="both"/>
        <w:rPr>
          <w:rFonts w:ascii="Arial" w:hAnsi="Arial" w:cs="Arial"/>
          <w:b/>
          <w:sz w:val="32"/>
          <w:szCs w:val="32"/>
        </w:rPr>
      </w:pPr>
      <w:r>
        <w:rPr>
          <w:rFonts w:ascii="Arial" w:hAnsi="Arial"/>
          <w:b/>
          <w:sz w:val="32"/>
          <w:szCs w:val="32"/>
        </w:rPr>
        <w:lastRenderedPageBreak/>
        <w:t>5. ЗАМЕНА ИЛИ ПРЕКРАЩЕНИЕ ПРИМЕНЕНИЯ ВАЛЬПРО</w:t>
      </w:r>
      <w:r w:rsidR="00141DE3">
        <w:rPr>
          <w:rFonts w:ascii="Arial" w:hAnsi="Arial"/>
          <w:b/>
          <w:sz w:val="32"/>
          <w:szCs w:val="32"/>
        </w:rPr>
        <w:t>ЕВОЙ КИСЛОТЫ</w:t>
      </w:r>
    </w:p>
    <w:p w14:paraId="10EFC4DD" w14:textId="77777777" w:rsidR="00EB0020" w:rsidRDefault="00EB0020" w:rsidP="00C7293F">
      <w:pPr>
        <w:spacing w:before="60"/>
        <w:ind w:left="851" w:right="-23"/>
        <w:jc w:val="both"/>
        <w:outlineLvl w:val="0"/>
        <w:rPr>
          <w:rFonts w:ascii="Arial" w:eastAsia="Arial" w:hAnsi="Arial" w:cs="Arial"/>
          <w:b/>
          <w:bCs/>
          <w:color w:val="717EBD"/>
          <w:sz w:val="20"/>
        </w:rPr>
      </w:pPr>
    </w:p>
    <w:p w14:paraId="514C202D" w14:textId="77777777" w:rsidR="00EB0020" w:rsidRPr="000D7E2D" w:rsidRDefault="00EB0020" w:rsidP="00C7293F">
      <w:pPr>
        <w:pBdr>
          <w:top w:val="single" w:sz="4" w:space="1" w:color="auto"/>
          <w:left w:val="single" w:sz="4" w:space="4" w:color="auto"/>
          <w:bottom w:val="single" w:sz="4" w:space="1" w:color="auto"/>
          <w:right w:val="single" w:sz="4" w:space="4" w:color="auto"/>
        </w:pBdr>
        <w:shd w:val="clear" w:color="auto" w:fill="244061" w:themeFill="accent1" w:themeFillShade="80"/>
        <w:spacing w:after="120"/>
        <w:ind w:left="284" w:right="-20"/>
        <w:jc w:val="both"/>
        <w:outlineLvl w:val="0"/>
        <w:rPr>
          <w:rFonts w:ascii="Arial" w:eastAsia="Arial" w:hAnsi="Arial" w:cs="Arial"/>
          <w:b/>
          <w:w w:val="94"/>
          <w:sz w:val="24"/>
          <w:szCs w:val="22"/>
        </w:rPr>
      </w:pPr>
      <w:r>
        <w:rPr>
          <w:rFonts w:ascii="Arial" w:hAnsi="Arial"/>
          <w:b/>
          <w:sz w:val="24"/>
          <w:szCs w:val="22"/>
        </w:rPr>
        <w:t>Пациентки с биполярным расстройством</w:t>
      </w:r>
    </w:p>
    <w:p w14:paraId="7C5A7197" w14:textId="7B74F30A" w:rsidR="00EB0020" w:rsidRPr="00193ACB" w:rsidRDefault="00EB0020" w:rsidP="00C7293F">
      <w:pPr>
        <w:spacing w:after="120"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 </w:t>
      </w:r>
      <w:r>
        <w:rPr>
          <w:rFonts w:ascii="Arial" w:hAnsi="Arial"/>
          <w:szCs w:val="19"/>
        </w:rPr>
        <w:t>противопоказан</w:t>
      </w:r>
      <w:r w:rsidR="00141DE3">
        <w:rPr>
          <w:rFonts w:ascii="Arial" w:hAnsi="Arial"/>
          <w:szCs w:val="19"/>
        </w:rPr>
        <w:t>а</w:t>
      </w:r>
      <w:r>
        <w:rPr>
          <w:rFonts w:ascii="Arial" w:hAnsi="Arial"/>
          <w:szCs w:val="19"/>
        </w:rPr>
        <w:t xml:space="preserve"> при беременности.</w:t>
      </w:r>
    </w:p>
    <w:p w14:paraId="00060E2B" w14:textId="509CC32A" w:rsidR="00EB0020" w:rsidRPr="00193ACB" w:rsidRDefault="00EB0020" w:rsidP="00C7293F">
      <w:pPr>
        <w:spacing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w:t>
      </w:r>
      <w:r>
        <w:rPr>
          <w:rFonts w:ascii="Arial" w:hAnsi="Arial"/>
          <w:szCs w:val="19"/>
        </w:rPr>
        <w:t xml:space="preserve"> противопоказан</w:t>
      </w:r>
      <w:r w:rsidR="00141DE3">
        <w:rPr>
          <w:rFonts w:ascii="Arial" w:hAnsi="Arial"/>
          <w:szCs w:val="19"/>
        </w:rPr>
        <w:t>а</w:t>
      </w:r>
      <w:r>
        <w:rPr>
          <w:rFonts w:ascii="Arial" w:hAnsi="Arial"/>
          <w:szCs w:val="19"/>
        </w:rPr>
        <w:t xml:space="preserve"> женщинам детородного возраста, за исключением случ</w:t>
      </w:r>
      <w:r w:rsidR="007C1EA8">
        <w:rPr>
          <w:rFonts w:ascii="Arial" w:hAnsi="Arial"/>
          <w:szCs w:val="19"/>
        </w:rPr>
        <w:t>аев, когда выполняются условия П</w:t>
      </w:r>
      <w:r>
        <w:rPr>
          <w:rFonts w:ascii="Arial" w:hAnsi="Arial"/>
          <w:szCs w:val="19"/>
        </w:rPr>
        <w:t xml:space="preserve">рограммы предотвращения беременности (см. раздел 3 настоящей Памятки). </w:t>
      </w:r>
    </w:p>
    <w:p w14:paraId="331545DF" w14:textId="77777777" w:rsidR="007E013A" w:rsidRPr="00C0771A" w:rsidRDefault="007E013A" w:rsidP="00C7293F">
      <w:pPr>
        <w:spacing w:line="264" w:lineRule="auto"/>
        <w:ind w:left="284" w:right="-23"/>
        <w:jc w:val="both"/>
        <w:outlineLvl w:val="0"/>
        <w:rPr>
          <w:rFonts w:ascii="Arial" w:eastAsia="Arial" w:hAnsi="Arial" w:cs="Arial"/>
          <w:w w:val="92"/>
          <w:szCs w:val="19"/>
          <w:lang w:eastAsia="en-US"/>
        </w:rPr>
      </w:pPr>
    </w:p>
    <w:p w14:paraId="56C85512" w14:textId="77777777" w:rsidR="00EB0020" w:rsidRPr="00193ACB" w:rsidRDefault="00EB0020" w:rsidP="00C7293F">
      <w:pPr>
        <w:spacing w:after="120" w:line="264" w:lineRule="auto"/>
        <w:ind w:left="284" w:right="-23"/>
        <w:jc w:val="both"/>
        <w:outlineLvl w:val="0"/>
        <w:rPr>
          <w:rFonts w:ascii="Arial" w:eastAsia="Arial" w:hAnsi="Arial" w:cs="Arial"/>
          <w:w w:val="92"/>
          <w:szCs w:val="19"/>
        </w:rPr>
      </w:pPr>
      <w:r>
        <w:rPr>
          <w:rFonts w:ascii="Arial" w:hAnsi="Arial"/>
          <w:szCs w:val="19"/>
        </w:rPr>
        <w:t>Если женщина планирует беременность, врач должен перевести ее на другой препарат. Переход должен быть завершен до зачатия и до прекращения контрацепции.</w:t>
      </w:r>
    </w:p>
    <w:p w14:paraId="6FD808EB" w14:textId="28F7F7E7" w:rsidR="00EB0020" w:rsidRPr="00193ACB" w:rsidRDefault="00EB0020" w:rsidP="00C7293F">
      <w:pPr>
        <w:spacing w:line="264" w:lineRule="auto"/>
        <w:ind w:left="284" w:right="-23"/>
        <w:jc w:val="both"/>
        <w:outlineLvl w:val="0"/>
        <w:rPr>
          <w:rFonts w:ascii="Arial" w:eastAsia="Arial" w:hAnsi="Arial" w:cs="Arial"/>
          <w:w w:val="92"/>
          <w:szCs w:val="19"/>
        </w:rPr>
      </w:pPr>
      <w:r>
        <w:rPr>
          <w:rFonts w:ascii="Arial" w:hAnsi="Arial"/>
          <w:szCs w:val="19"/>
        </w:rPr>
        <w:t xml:space="preserve">Если у женщины наступает беременность, лечение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кислотой</w:t>
      </w:r>
      <w:r>
        <w:rPr>
          <w:rFonts w:ascii="Arial" w:hAnsi="Arial"/>
          <w:szCs w:val="19"/>
        </w:rPr>
        <w:t xml:space="preserve"> необходимо прекратить и перевести пациентку на другой препарат.</w:t>
      </w:r>
    </w:p>
    <w:p w14:paraId="44BD2F68" w14:textId="77777777" w:rsidR="00EB0020" w:rsidRPr="001B5364" w:rsidRDefault="00EB0020" w:rsidP="00C7293F">
      <w:pPr>
        <w:ind w:left="284" w:right="-20"/>
        <w:jc w:val="both"/>
        <w:outlineLvl w:val="0"/>
        <w:rPr>
          <w:rFonts w:ascii="Arial" w:eastAsia="Arial" w:hAnsi="Arial" w:cs="Arial"/>
          <w:szCs w:val="22"/>
        </w:rPr>
      </w:pPr>
    </w:p>
    <w:p w14:paraId="3590F1BB" w14:textId="77777777" w:rsidR="00EB0020" w:rsidRPr="001B5364" w:rsidRDefault="00EB0020" w:rsidP="00C7293F">
      <w:pPr>
        <w:tabs>
          <w:tab w:val="left" w:pos="7167"/>
        </w:tabs>
        <w:spacing w:after="120"/>
        <w:ind w:left="284" w:right="-20"/>
        <w:jc w:val="both"/>
        <w:outlineLvl w:val="0"/>
        <w:rPr>
          <w:rFonts w:ascii="Arial" w:eastAsia="Arial" w:hAnsi="Arial" w:cs="Arial"/>
          <w:szCs w:val="22"/>
        </w:rPr>
      </w:pPr>
      <w:r>
        <w:rPr>
          <w:rFonts w:ascii="Arial" w:hAnsi="Arial"/>
          <w:b/>
          <w:szCs w:val="22"/>
        </w:rPr>
        <w:t>Общие рекомендации для пациенток с биполярным расстройством</w:t>
      </w:r>
      <w:r>
        <w:rPr>
          <w:rFonts w:ascii="Arial" w:hAnsi="Arial"/>
          <w:szCs w:val="22"/>
        </w:rPr>
        <w:t>:</w:t>
      </w:r>
      <w:r>
        <w:rPr>
          <w:rFonts w:ascii="Arial" w:hAnsi="Arial"/>
          <w:szCs w:val="22"/>
        </w:rPr>
        <w:tab/>
      </w:r>
    </w:p>
    <w:p w14:paraId="50A93D8E" w14:textId="77B975A5" w:rsidR="00EB0020" w:rsidRPr="00EA6645" w:rsidRDefault="00EB0020" w:rsidP="00C7293F">
      <w:pPr>
        <w:spacing w:after="120"/>
        <w:ind w:left="284" w:right="-20"/>
        <w:jc w:val="both"/>
        <w:outlineLvl w:val="0"/>
        <w:rPr>
          <w:rFonts w:ascii="Arial" w:eastAsia="Arial" w:hAnsi="Arial" w:cs="Arial"/>
          <w:w w:val="92"/>
          <w:szCs w:val="19"/>
        </w:rPr>
      </w:pPr>
      <w:r>
        <w:rPr>
          <w:rFonts w:ascii="Arial" w:hAnsi="Arial"/>
          <w:szCs w:val="19"/>
        </w:rPr>
        <w:t>«Если необходимо отменить препараты, стабилизирующие настроение, рекомендуется медленно снижать дозу, чтобы уменьшить риск рецидива.</w:t>
      </w:r>
      <w:r w:rsidR="007C1EA8">
        <w:rPr>
          <w:rFonts w:ascii="Arial" w:hAnsi="Arial"/>
          <w:szCs w:val="19"/>
        </w:rPr>
        <w:t>»</w:t>
      </w:r>
      <w:r>
        <w:rPr>
          <w:rFonts w:ascii="Arial" w:hAnsi="Arial"/>
          <w:szCs w:val="19"/>
          <w:vertAlign w:val="superscript"/>
        </w:rPr>
        <w:t>12</w:t>
      </w:r>
    </w:p>
    <w:p w14:paraId="1CB144A6" w14:textId="09E7C7A1" w:rsidR="00EB0020" w:rsidRPr="00193ACB" w:rsidRDefault="001478C3" w:rsidP="00C7293F">
      <w:pPr>
        <w:spacing w:after="120"/>
        <w:ind w:left="284" w:right="-20"/>
        <w:jc w:val="both"/>
        <w:outlineLvl w:val="0"/>
        <w:rPr>
          <w:rFonts w:ascii="Arial" w:eastAsia="Arial" w:hAnsi="Arial" w:cs="Arial"/>
          <w:w w:val="92"/>
          <w:szCs w:val="19"/>
        </w:rPr>
      </w:pPr>
      <w:r>
        <w:rPr>
          <w:rFonts w:ascii="Arial" w:hAnsi="Arial"/>
          <w:szCs w:val="19"/>
        </w:rPr>
        <w:t>«</w:t>
      </w:r>
      <w:r w:rsidR="00EB0020">
        <w:rPr>
          <w:rFonts w:ascii="Arial" w:hAnsi="Arial"/>
          <w:szCs w:val="19"/>
        </w:rPr>
        <w:t xml:space="preserve">Поэтому отмену </w:t>
      </w:r>
      <w:proofErr w:type="spellStart"/>
      <w:r w:rsidR="00EB0020">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sidR="00EB0020">
        <w:rPr>
          <w:rFonts w:ascii="Arial" w:hAnsi="Arial"/>
          <w:szCs w:val="19"/>
        </w:rPr>
        <w:t xml:space="preserve"> следует проводить постепенно в течение нескольких недель, чтобы снизить вероятность раннего рецидива. В случае острого маниакального эпизода у беременной женщины, принимающей </w:t>
      </w:r>
      <w:proofErr w:type="spellStart"/>
      <w:r w:rsidR="00EB0020">
        <w:rPr>
          <w:rFonts w:ascii="Arial" w:hAnsi="Arial"/>
          <w:szCs w:val="19"/>
        </w:rPr>
        <w:t>вальпро</w:t>
      </w:r>
      <w:r w:rsidR="00141DE3">
        <w:rPr>
          <w:rFonts w:ascii="Arial" w:hAnsi="Arial"/>
          <w:szCs w:val="19"/>
        </w:rPr>
        <w:t>евую</w:t>
      </w:r>
      <w:proofErr w:type="spellEnd"/>
      <w:r w:rsidR="00141DE3">
        <w:rPr>
          <w:rFonts w:ascii="Arial" w:hAnsi="Arial"/>
          <w:szCs w:val="19"/>
        </w:rPr>
        <w:t xml:space="preserve"> кислоту</w:t>
      </w:r>
      <w:r w:rsidR="00EB0020">
        <w:rPr>
          <w:rFonts w:ascii="Arial" w:hAnsi="Arial"/>
          <w:szCs w:val="19"/>
        </w:rPr>
        <w:t>, рекомендуется ускоренное повышение доз нового препарата одновременно с постепенным понижением доз прежнего препарата».</w:t>
      </w:r>
      <w:r w:rsidR="00EB0020">
        <w:rPr>
          <w:rFonts w:ascii="Arial" w:hAnsi="Arial"/>
          <w:szCs w:val="19"/>
          <w:vertAlign w:val="superscript"/>
        </w:rPr>
        <w:t>13</w:t>
      </w:r>
    </w:p>
    <w:p w14:paraId="6517B031" w14:textId="77777777" w:rsidR="00EB0020" w:rsidRPr="00EC69E6" w:rsidRDefault="00EB0020" w:rsidP="00C7293F">
      <w:pPr>
        <w:ind w:left="284" w:right="-20"/>
        <w:jc w:val="both"/>
        <w:outlineLvl w:val="0"/>
        <w:rPr>
          <w:rFonts w:ascii="Arial" w:eastAsia="Arial" w:hAnsi="Arial" w:cs="Arial"/>
          <w:b/>
          <w:bCs/>
          <w:szCs w:val="22"/>
        </w:rPr>
      </w:pPr>
    </w:p>
    <w:p w14:paraId="3E788740" w14:textId="77777777" w:rsidR="00EB0020" w:rsidRPr="000D7E2D" w:rsidRDefault="00EB0020" w:rsidP="00C7293F">
      <w:pPr>
        <w:pBdr>
          <w:top w:val="single" w:sz="4" w:space="1" w:color="auto"/>
          <w:left w:val="single" w:sz="4" w:space="4" w:color="auto"/>
          <w:bottom w:val="single" w:sz="4" w:space="1" w:color="auto"/>
          <w:right w:val="single" w:sz="4" w:space="4" w:color="auto"/>
        </w:pBdr>
        <w:shd w:val="clear" w:color="auto" w:fill="244061" w:themeFill="accent1" w:themeFillShade="80"/>
        <w:spacing w:after="120"/>
        <w:ind w:left="284" w:right="-20"/>
        <w:jc w:val="both"/>
        <w:outlineLvl w:val="0"/>
        <w:rPr>
          <w:rFonts w:ascii="Arial" w:eastAsia="Arial" w:hAnsi="Arial" w:cs="Arial"/>
          <w:b/>
          <w:w w:val="94"/>
          <w:sz w:val="24"/>
          <w:szCs w:val="22"/>
        </w:rPr>
      </w:pPr>
      <w:r>
        <w:rPr>
          <w:rFonts w:ascii="Arial" w:hAnsi="Arial"/>
          <w:b/>
          <w:sz w:val="24"/>
          <w:szCs w:val="22"/>
        </w:rPr>
        <w:t>Пациентки с эпилепсией</w:t>
      </w:r>
    </w:p>
    <w:p w14:paraId="549AA528" w14:textId="1BE224BC" w:rsidR="00EB0020" w:rsidRPr="00193ACB" w:rsidRDefault="00EB0020" w:rsidP="00C7293F">
      <w:pPr>
        <w:spacing w:after="120"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w:t>
      </w:r>
      <w:r>
        <w:rPr>
          <w:rFonts w:ascii="Arial" w:hAnsi="Arial"/>
          <w:szCs w:val="19"/>
        </w:rPr>
        <w:t xml:space="preserve"> противопоказан</w:t>
      </w:r>
      <w:r w:rsidR="00141DE3">
        <w:rPr>
          <w:rFonts w:ascii="Arial" w:hAnsi="Arial"/>
          <w:szCs w:val="19"/>
        </w:rPr>
        <w:t>а</w:t>
      </w:r>
      <w:r>
        <w:rPr>
          <w:rFonts w:ascii="Arial" w:hAnsi="Arial"/>
          <w:szCs w:val="19"/>
        </w:rPr>
        <w:t xml:space="preserve"> при беременности, за исключением случаев, когда подходящий альтернативный вариант лечения отсутствует.</w:t>
      </w:r>
    </w:p>
    <w:p w14:paraId="3B77C414" w14:textId="4DA81172" w:rsidR="00EB0020" w:rsidRPr="00193ACB" w:rsidRDefault="00EB0020" w:rsidP="00C7293F">
      <w:pPr>
        <w:spacing w:line="264" w:lineRule="auto"/>
        <w:ind w:left="284" w:right="-23"/>
        <w:jc w:val="both"/>
        <w:outlineLvl w:val="0"/>
        <w:rPr>
          <w:rFonts w:ascii="Arial" w:eastAsia="Arial" w:hAnsi="Arial" w:cs="Arial"/>
          <w:w w:val="92"/>
          <w:szCs w:val="19"/>
        </w:rPr>
      </w:pPr>
      <w:proofErr w:type="spellStart"/>
      <w:r>
        <w:rPr>
          <w:rFonts w:ascii="Arial" w:hAnsi="Arial"/>
          <w:szCs w:val="19"/>
        </w:rPr>
        <w:t>Вальпро</w:t>
      </w:r>
      <w:r w:rsidR="00141DE3">
        <w:rPr>
          <w:rFonts w:ascii="Arial" w:hAnsi="Arial"/>
          <w:szCs w:val="19"/>
        </w:rPr>
        <w:t>евая</w:t>
      </w:r>
      <w:proofErr w:type="spellEnd"/>
      <w:r w:rsidR="00141DE3">
        <w:rPr>
          <w:rFonts w:ascii="Arial" w:hAnsi="Arial"/>
          <w:szCs w:val="19"/>
        </w:rPr>
        <w:t xml:space="preserve"> кислота</w:t>
      </w:r>
      <w:r>
        <w:rPr>
          <w:rFonts w:ascii="Arial" w:hAnsi="Arial"/>
          <w:szCs w:val="19"/>
        </w:rPr>
        <w:t xml:space="preserve"> противопоказан</w:t>
      </w:r>
      <w:r w:rsidR="00141DE3">
        <w:rPr>
          <w:rFonts w:ascii="Arial" w:hAnsi="Arial"/>
          <w:szCs w:val="19"/>
        </w:rPr>
        <w:t>а</w:t>
      </w:r>
      <w:r>
        <w:rPr>
          <w:rFonts w:ascii="Arial" w:hAnsi="Arial"/>
          <w:szCs w:val="19"/>
        </w:rPr>
        <w:t xml:space="preserve"> женщинам детородного возраста, за исключением случаев, когд</w:t>
      </w:r>
      <w:r w:rsidR="001639E2">
        <w:rPr>
          <w:rFonts w:ascii="Arial" w:hAnsi="Arial"/>
          <w:szCs w:val="19"/>
        </w:rPr>
        <w:t>а выполняются условия П</w:t>
      </w:r>
      <w:r>
        <w:rPr>
          <w:rFonts w:ascii="Arial" w:hAnsi="Arial"/>
          <w:szCs w:val="19"/>
        </w:rPr>
        <w:t>рограммы предотвращения беременности (см. раздел 3 настоящей Памятки).</w:t>
      </w:r>
    </w:p>
    <w:p w14:paraId="012EAB64" w14:textId="77777777" w:rsidR="00EB0020" w:rsidRPr="00C0771A" w:rsidRDefault="00EB0020" w:rsidP="00C7293F">
      <w:pPr>
        <w:spacing w:line="264" w:lineRule="auto"/>
        <w:ind w:left="284" w:right="-23"/>
        <w:jc w:val="both"/>
        <w:outlineLvl w:val="0"/>
        <w:rPr>
          <w:rFonts w:ascii="Arial" w:eastAsia="Arial" w:hAnsi="Arial" w:cs="Arial"/>
          <w:w w:val="92"/>
          <w:szCs w:val="19"/>
          <w:lang w:eastAsia="en-US"/>
        </w:rPr>
      </w:pPr>
    </w:p>
    <w:p w14:paraId="6908E2B1" w14:textId="43B21163" w:rsidR="00EB0020" w:rsidRPr="00193ACB" w:rsidRDefault="00EB0020" w:rsidP="00C7293F">
      <w:pPr>
        <w:spacing w:after="120" w:line="264" w:lineRule="auto"/>
        <w:ind w:left="284" w:right="-23"/>
        <w:jc w:val="both"/>
        <w:outlineLvl w:val="0"/>
        <w:rPr>
          <w:rFonts w:ascii="Arial" w:eastAsia="Arial" w:hAnsi="Arial" w:cs="Arial"/>
          <w:w w:val="92"/>
          <w:szCs w:val="19"/>
        </w:rPr>
      </w:pPr>
      <w:r>
        <w:rPr>
          <w:rFonts w:ascii="Arial" w:hAnsi="Arial"/>
          <w:szCs w:val="19"/>
        </w:rPr>
        <w:t xml:space="preserve">Если женщина планирует беременность, специалист в области лечения эпилепсии должен провести переоценку терапии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кислотой</w:t>
      </w:r>
      <w:r>
        <w:rPr>
          <w:rFonts w:ascii="Arial" w:hAnsi="Arial"/>
          <w:szCs w:val="19"/>
        </w:rPr>
        <w:t xml:space="preserve"> и рассмотреть альтернативные варианты лечения. Необходимо сделать все возможное, чтобы провести переход на подходящий альтернативный препарат до зачатия и до прекращения контрацепции. </w:t>
      </w:r>
    </w:p>
    <w:p w14:paraId="090530C0" w14:textId="2151EE0A" w:rsidR="005B0F1E" w:rsidRPr="00193ACB" w:rsidRDefault="00EB0020" w:rsidP="00C7293F">
      <w:pPr>
        <w:spacing w:line="264" w:lineRule="auto"/>
        <w:ind w:left="284" w:right="-23"/>
        <w:jc w:val="both"/>
        <w:outlineLvl w:val="0"/>
        <w:rPr>
          <w:rFonts w:ascii="Arial" w:eastAsia="Arial" w:hAnsi="Arial" w:cs="Arial"/>
          <w:w w:val="92"/>
          <w:szCs w:val="19"/>
        </w:rPr>
      </w:pPr>
      <w:r>
        <w:rPr>
          <w:rFonts w:ascii="Arial" w:hAnsi="Arial"/>
          <w:szCs w:val="19"/>
        </w:rPr>
        <w:t xml:space="preserve">Если у женщины наступает беременность в период приема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ее необходимо незамедлительно направить к профильному специалисту для рассмотрения альтернативных вариантов лечения. </w:t>
      </w:r>
    </w:p>
    <w:p w14:paraId="2DBBD311" w14:textId="77777777" w:rsidR="00EB0020" w:rsidRPr="00EC69E6" w:rsidRDefault="00EB0020" w:rsidP="00C7293F">
      <w:pPr>
        <w:spacing w:line="276" w:lineRule="auto"/>
        <w:ind w:left="284" w:right="-20"/>
        <w:jc w:val="both"/>
        <w:outlineLvl w:val="0"/>
        <w:rPr>
          <w:rFonts w:ascii="Arial" w:eastAsia="Arial" w:hAnsi="Arial" w:cs="Arial"/>
          <w:b/>
          <w:w w:val="94"/>
          <w:szCs w:val="22"/>
        </w:rPr>
      </w:pPr>
    </w:p>
    <w:p w14:paraId="26510215" w14:textId="77777777" w:rsidR="00A33808" w:rsidRDefault="00EB0020" w:rsidP="00C7293F">
      <w:pPr>
        <w:spacing w:after="120" w:line="276" w:lineRule="auto"/>
        <w:ind w:left="284" w:right="-20"/>
        <w:jc w:val="both"/>
        <w:outlineLvl w:val="0"/>
        <w:rPr>
          <w:rFonts w:ascii="Arial" w:eastAsia="Arial" w:hAnsi="Arial" w:cs="Arial"/>
          <w:b/>
          <w:szCs w:val="22"/>
        </w:rPr>
      </w:pPr>
      <w:r>
        <w:rPr>
          <w:rFonts w:ascii="Arial" w:hAnsi="Arial"/>
          <w:b/>
          <w:szCs w:val="22"/>
        </w:rPr>
        <w:t>Общие рекомендации для пациенток с эпилепсией:</w:t>
      </w:r>
    </w:p>
    <w:p w14:paraId="42DC8E70" w14:textId="77777777" w:rsidR="00EB0020" w:rsidRPr="00193ACB" w:rsidRDefault="00A33808" w:rsidP="00C7293F">
      <w:pPr>
        <w:spacing w:after="120" w:line="264" w:lineRule="auto"/>
        <w:ind w:left="284" w:right="-20"/>
        <w:jc w:val="both"/>
        <w:outlineLvl w:val="0"/>
        <w:rPr>
          <w:rFonts w:ascii="Arial" w:eastAsia="Arial" w:hAnsi="Arial" w:cs="Arial"/>
          <w:w w:val="92"/>
          <w:szCs w:val="19"/>
        </w:rPr>
      </w:pPr>
      <w:r>
        <w:rPr>
          <w:rFonts w:ascii="Arial" w:hAnsi="Arial"/>
          <w:szCs w:val="19"/>
        </w:rPr>
        <w:t>Разработаны Рабочей группой Комиссии по европейским делам Международной лиги борьбы с эпилепсией (CEA-ILAE) и Европейской академией неврологии (EAN):</w:t>
      </w:r>
    </w:p>
    <w:p w14:paraId="73FE3EC7" w14:textId="349B477F" w:rsidR="00EB0020" w:rsidRPr="00193ACB" w:rsidRDefault="00EB0020" w:rsidP="00C7293F">
      <w:pPr>
        <w:pStyle w:val="af1"/>
        <w:numPr>
          <w:ilvl w:val="0"/>
          <w:numId w:val="24"/>
        </w:numPr>
        <w:spacing w:before="120" w:after="0" w:line="264" w:lineRule="auto"/>
        <w:ind w:left="284" w:right="-86" w:firstLine="0"/>
        <w:jc w:val="both"/>
        <w:rPr>
          <w:rFonts w:ascii="Arial" w:eastAsia="Arial" w:hAnsi="Arial" w:cs="Arial"/>
          <w:w w:val="92"/>
          <w:szCs w:val="19"/>
        </w:rPr>
      </w:pPr>
      <w:r>
        <w:rPr>
          <w:rFonts w:ascii="Arial" w:hAnsi="Arial"/>
          <w:szCs w:val="19"/>
        </w:rPr>
        <w:t>«Отмена препарата обычно проводится постепенно, в течение нескольких недель или месяцев, что дает возможность определить вероятную минимальную необходимую дозу в</w:t>
      </w:r>
      <w:r w:rsidR="001639E2">
        <w:rPr>
          <w:rFonts w:ascii="Arial" w:hAnsi="Arial"/>
          <w:szCs w:val="19"/>
        </w:rPr>
        <w:t xml:space="preserve"> случае эпилептического приступа</w:t>
      </w:r>
      <w:r>
        <w:rPr>
          <w:rFonts w:ascii="Arial" w:hAnsi="Arial"/>
          <w:szCs w:val="19"/>
        </w:rPr>
        <w:t xml:space="preserve"> в период отмены препарата.</w:t>
      </w:r>
      <w:r w:rsidR="001639E2">
        <w:rPr>
          <w:rFonts w:ascii="Arial" w:hAnsi="Arial"/>
          <w:szCs w:val="19"/>
        </w:rPr>
        <w:t>»</w:t>
      </w:r>
    </w:p>
    <w:p w14:paraId="19C1ECEC" w14:textId="0941F3C0" w:rsidR="00EB0020" w:rsidRPr="00892F19" w:rsidRDefault="001639E2" w:rsidP="00C7293F">
      <w:pPr>
        <w:pStyle w:val="af1"/>
        <w:numPr>
          <w:ilvl w:val="0"/>
          <w:numId w:val="24"/>
        </w:numPr>
        <w:spacing w:after="0"/>
        <w:ind w:left="284" w:right="-20" w:firstLine="0"/>
        <w:jc w:val="both"/>
        <w:outlineLvl w:val="0"/>
        <w:rPr>
          <w:rFonts w:ascii="Arial" w:eastAsia="Arial" w:hAnsi="Arial" w:cs="Arial"/>
          <w:w w:val="92"/>
          <w:szCs w:val="19"/>
        </w:rPr>
      </w:pPr>
      <w:bookmarkStart w:id="0" w:name="_Hlk499030901"/>
      <w:r w:rsidRPr="00892F19">
        <w:rPr>
          <w:rFonts w:ascii="Arial" w:hAnsi="Arial"/>
          <w:szCs w:val="19"/>
        </w:rPr>
        <w:lastRenderedPageBreak/>
        <w:t>«</w:t>
      </w:r>
      <w:r w:rsidR="00EB0020" w:rsidRPr="00892F19">
        <w:rPr>
          <w:rFonts w:ascii="Arial" w:hAnsi="Arial"/>
          <w:szCs w:val="19"/>
        </w:rPr>
        <w:t xml:space="preserve">Переход с </w:t>
      </w:r>
      <w:proofErr w:type="spellStart"/>
      <w:r w:rsidR="00EB0020" w:rsidRPr="00892F19">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sidR="00EB0020" w:rsidRPr="00892F19">
        <w:rPr>
          <w:rFonts w:ascii="Arial" w:hAnsi="Arial"/>
          <w:szCs w:val="19"/>
        </w:rPr>
        <w:t xml:space="preserve"> на альтернативный</w:t>
      </w:r>
      <w:r w:rsidRPr="00892F19">
        <w:rPr>
          <w:rFonts w:ascii="Arial" w:hAnsi="Arial"/>
          <w:szCs w:val="19"/>
        </w:rPr>
        <w:t xml:space="preserve"> препарат обычно длится минимум</w:t>
      </w:r>
      <w:r w:rsidR="00892F19" w:rsidRPr="00892F19">
        <w:rPr>
          <w:rFonts w:ascii="Arial" w:hAnsi="Arial"/>
          <w:szCs w:val="19"/>
        </w:rPr>
        <w:t xml:space="preserve"> </w:t>
      </w:r>
      <w:r w:rsidR="00EB0020" w:rsidRPr="00892F19">
        <w:rPr>
          <w:rFonts w:ascii="Arial" w:hAnsi="Arial"/>
          <w:szCs w:val="19"/>
        </w:rPr>
        <w:t xml:space="preserve">2–3 месяца. Как правило, новый препарат сначала вводится постепенно в дополнение к </w:t>
      </w:r>
      <w:proofErr w:type="spellStart"/>
      <w:r w:rsidR="00EB0020" w:rsidRPr="00892F19">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кислоте</w:t>
      </w:r>
      <w:r w:rsidR="00EB0020" w:rsidRPr="00892F19">
        <w:rPr>
          <w:rFonts w:ascii="Arial" w:hAnsi="Arial"/>
          <w:szCs w:val="19"/>
        </w:rPr>
        <w:t xml:space="preserve">. Может понадобиться до 6 месяцев, чтобы достичь потенциально эффективной дозы нового препарата; впоследствии можно попытаться постепенно отменить </w:t>
      </w:r>
      <w:proofErr w:type="spellStart"/>
      <w:r w:rsidR="00EB0020" w:rsidRPr="00892F19">
        <w:rPr>
          <w:rFonts w:ascii="Arial" w:hAnsi="Arial"/>
          <w:szCs w:val="19"/>
        </w:rPr>
        <w:t>вальпро</w:t>
      </w:r>
      <w:r w:rsidR="00141DE3">
        <w:rPr>
          <w:rFonts w:ascii="Arial" w:hAnsi="Arial"/>
          <w:szCs w:val="19"/>
        </w:rPr>
        <w:t>евую</w:t>
      </w:r>
      <w:proofErr w:type="spellEnd"/>
      <w:r w:rsidR="00141DE3">
        <w:rPr>
          <w:rFonts w:ascii="Arial" w:hAnsi="Arial"/>
          <w:szCs w:val="19"/>
        </w:rPr>
        <w:t xml:space="preserve"> кислоту</w:t>
      </w:r>
      <w:r w:rsidR="00EB0020" w:rsidRPr="00892F19">
        <w:rPr>
          <w:rFonts w:ascii="Arial" w:hAnsi="Arial"/>
          <w:szCs w:val="19"/>
        </w:rPr>
        <w:t>».</w:t>
      </w:r>
    </w:p>
    <w:bookmarkEnd w:id="0"/>
    <w:p w14:paraId="24B5B301" w14:textId="3B052A9B" w:rsidR="008A479C" w:rsidRPr="00193ACB" w:rsidRDefault="008A479C" w:rsidP="00C7293F">
      <w:pPr>
        <w:spacing w:before="140" w:after="140" w:line="280" w:lineRule="atLeast"/>
        <w:ind w:left="284"/>
        <w:jc w:val="both"/>
        <w:rPr>
          <w:rFonts w:ascii="Arial" w:eastAsia="Arial" w:hAnsi="Arial" w:cs="Arial"/>
          <w:w w:val="92"/>
          <w:szCs w:val="19"/>
        </w:rPr>
      </w:pPr>
      <w:r>
        <w:rPr>
          <w:rFonts w:ascii="Arial" w:hAnsi="Arial"/>
          <w:szCs w:val="19"/>
        </w:rPr>
        <w:t xml:space="preserve">Если, несмотря на установленные риски применения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при беременности и после тщательного рассмотрения альтернативных вариантов лечения, в исключительных обстоятельствах беременная женщина (или женщина, планирующая беременность) должна продолжать прием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для лечения эпилепсии:</w:t>
      </w:r>
    </w:p>
    <w:p w14:paraId="64FD2028" w14:textId="77777777" w:rsidR="008A479C" w:rsidRPr="00193ACB" w:rsidRDefault="008A479C" w:rsidP="00C7293F">
      <w:pPr>
        <w:pStyle w:val="af1"/>
        <w:numPr>
          <w:ilvl w:val="0"/>
          <w:numId w:val="35"/>
        </w:numPr>
        <w:spacing w:before="88" w:after="0"/>
        <w:ind w:left="851" w:right="56" w:hanging="284"/>
        <w:jc w:val="both"/>
        <w:rPr>
          <w:rFonts w:ascii="Arial" w:eastAsia="Arial" w:hAnsi="Arial" w:cs="Arial"/>
          <w:w w:val="92"/>
          <w:szCs w:val="19"/>
        </w:rPr>
      </w:pPr>
      <w:r>
        <w:rPr>
          <w:rFonts w:ascii="Arial" w:hAnsi="Arial"/>
          <w:szCs w:val="19"/>
        </w:rPr>
        <w:t>Не существует пороговой дозы, при которой риск отсутствует. Однако риск врожденных патологий и пороков развития более высок при приеме высоких доз</w:t>
      </w:r>
    </w:p>
    <w:p w14:paraId="053B86CC" w14:textId="50405CBE" w:rsidR="008A479C" w:rsidRPr="00193ACB" w:rsidRDefault="008A479C" w:rsidP="00C7293F">
      <w:pPr>
        <w:numPr>
          <w:ilvl w:val="0"/>
          <w:numId w:val="35"/>
        </w:numPr>
        <w:spacing w:before="140" w:after="140" w:line="280" w:lineRule="atLeast"/>
        <w:ind w:left="851" w:hanging="284"/>
        <w:jc w:val="both"/>
        <w:rPr>
          <w:rFonts w:ascii="Arial" w:eastAsia="Arial" w:hAnsi="Arial" w:cs="Arial"/>
          <w:w w:val="92"/>
          <w:szCs w:val="19"/>
        </w:rPr>
      </w:pPr>
      <w:r>
        <w:rPr>
          <w:rFonts w:ascii="Arial" w:hAnsi="Arial"/>
          <w:szCs w:val="19"/>
        </w:rPr>
        <w:t xml:space="preserve">Применяйте минимальную эффективную дозу и делите суточную дозу </w:t>
      </w:r>
      <w:proofErr w:type="spellStart"/>
      <w:r>
        <w:rPr>
          <w:rFonts w:ascii="Arial" w:hAnsi="Arial"/>
          <w:szCs w:val="19"/>
        </w:rPr>
        <w:t>вальпро</w:t>
      </w:r>
      <w:r w:rsidR="00141DE3">
        <w:rPr>
          <w:rFonts w:ascii="Arial" w:hAnsi="Arial"/>
          <w:szCs w:val="19"/>
        </w:rPr>
        <w:t>евой</w:t>
      </w:r>
      <w:proofErr w:type="spellEnd"/>
      <w:r w:rsidR="00141DE3">
        <w:rPr>
          <w:rFonts w:ascii="Arial" w:hAnsi="Arial"/>
          <w:szCs w:val="19"/>
        </w:rPr>
        <w:t xml:space="preserve"> кислоты</w:t>
      </w:r>
      <w:r>
        <w:rPr>
          <w:rFonts w:ascii="Arial" w:hAnsi="Arial"/>
          <w:szCs w:val="19"/>
        </w:rPr>
        <w:t xml:space="preserve"> на несколько маленьких доз, принимаемых в течение дня </w:t>
      </w:r>
    </w:p>
    <w:p w14:paraId="0C5CE63A" w14:textId="77777777" w:rsidR="008A479C" w:rsidRPr="00C7293F" w:rsidRDefault="008A479C" w:rsidP="00C7293F">
      <w:pPr>
        <w:numPr>
          <w:ilvl w:val="0"/>
          <w:numId w:val="35"/>
        </w:numPr>
        <w:spacing w:before="140" w:after="140" w:line="280" w:lineRule="atLeast"/>
        <w:ind w:left="851" w:hanging="284"/>
        <w:jc w:val="both"/>
        <w:rPr>
          <w:rFonts w:ascii="Arial" w:hAnsi="Arial"/>
          <w:szCs w:val="19"/>
        </w:rPr>
      </w:pPr>
      <w:r>
        <w:rPr>
          <w:rFonts w:ascii="Arial" w:hAnsi="Arial"/>
          <w:szCs w:val="19"/>
        </w:rPr>
        <w:t>Применение лекарственных форм с пролонгированным высвобождением действующего вещества может быть предпочтительнее других лекарственных форм, поскольку это позволяет избежать высоких концентраций препарата в плазме</w:t>
      </w:r>
    </w:p>
    <w:p w14:paraId="6ACF6276" w14:textId="1C58E068" w:rsidR="008A479C" w:rsidRPr="00E6612E" w:rsidRDefault="008A479C" w:rsidP="00C7293F">
      <w:pPr>
        <w:numPr>
          <w:ilvl w:val="0"/>
          <w:numId w:val="35"/>
        </w:numPr>
        <w:spacing w:before="140" w:after="140" w:line="280" w:lineRule="atLeast"/>
        <w:ind w:left="851" w:hanging="284"/>
        <w:jc w:val="both"/>
        <w:rPr>
          <w:rFonts w:ascii="Arial" w:eastAsia="Arial" w:hAnsi="Arial" w:cs="Arial"/>
          <w:szCs w:val="22"/>
        </w:rPr>
      </w:pPr>
      <w:r>
        <w:rPr>
          <w:rFonts w:ascii="Arial" w:hAnsi="Arial"/>
          <w:szCs w:val="19"/>
        </w:rPr>
        <w:t xml:space="preserve">Всех пациенток, принимающих </w:t>
      </w:r>
      <w:proofErr w:type="spellStart"/>
      <w:r>
        <w:rPr>
          <w:rFonts w:ascii="Arial" w:hAnsi="Arial"/>
          <w:szCs w:val="19"/>
        </w:rPr>
        <w:t>вальпро</w:t>
      </w:r>
      <w:r w:rsidR="00141DE3">
        <w:rPr>
          <w:rFonts w:ascii="Arial" w:hAnsi="Arial"/>
          <w:szCs w:val="19"/>
        </w:rPr>
        <w:t>евую</w:t>
      </w:r>
      <w:proofErr w:type="spellEnd"/>
      <w:r w:rsidR="00141DE3">
        <w:rPr>
          <w:rFonts w:ascii="Arial" w:hAnsi="Arial"/>
          <w:szCs w:val="19"/>
        </w:rPr>
        <w:t xml:space="preserve"> кислоту</w:t>
      </w:r>
      <w:r>
        <w:rPr>
          <w:rFonts w:ascii="Arial" w:hAnsi="Arial"/>
          <w:szCs w:val="19"/>
        </w:rPr>
        <w:t xml:space="preserve"> в период беременности, вместе с их партнерами необходимо направлять к опытному специалисту </w:t>
      </w:r>
    </w:p>
    <w:p w14:paraId="42281CCA" w14:textId="77777777" w:rsidR="00EB0020" w:rsidRPr="00C0771A" w:rsidRDefault="00EB0020" w:rsidP="00C7293F">
      <w:pPr>
        <w:ind w:left="284"/>
        <w:jc w:val="both"/>
        <w:rPr>
          <w:rFonts w:ascii="Arial" w:eastAsia="SimSun" w:hAnsi="Arial" w:cs="Arial"/>
          <w:szCs w:val="22"/>
          <w:lang w:eastAsia="en-US"/>
        </w:rPr>
      </w:pPr>
    </w:p>
    <w:p w14:paraId="4AC7FDF1" w14:textId="77777777" w:rsidR="00EB0020" w:rsidRDefault="00EB0020" w:rsidP="00C7293F">
      <w:pPr>
        <w:jc w:val="both"/>
        <w:rPr>
          <w:rFonts w:ascii="Verdana" w:eastAsia="SimSun" w:hAnsi="Verdana" w:cs="Arial"/>
          <w:sz w:val="18"/>
          <w:szCs w:val="18"/>
        </w:rPr>
      </w:pPr>
      <w:r>
        <w:br w:type="page"/>
      </w:r>
    </w:p>
    <w:p w14:paraId="652D2210" w14:textId="77777777" w:rsidR="00AB01CC" w:rsidRDefault="00230D74" w:rsidP="00C7293F">
      <w:pPr>
        <w:jc w:val="both"/>
        <w:rPr>
          <w:rFonts w:ascii="Verdana" w:hAnsi="Verdana" w:cs="Arial"/>
        </w:rPr>
      </w:pPr>
      <w:r>
        <w:rPr>
          <w:rFonts w:ascii="Verdana" w:hAnsi="Verdana"/>
          <w:b/>
        </w:rPr>
        <w:lastRenderedPageBreak/>
        <w:t xml:space="preserve"> </w:t>
      </w:r>
    </w:p>
    <w:p w14:paraId="4D8E5343" w14:textId="77777777" w:rsidR="00AB01CC" w:rsidRPr="00C07AB1" w:rsidRDefault="00AB01CC" w:rsidP="00C7293F">
      <w:pPr>
        <w:jc w:val="both"/>
        <w:rPr>
          <w:rFonts w:ascii="Verdana" w:hAnsi="Verdana" w:cs="Arial"/>
        </w:rPr>
      </w:pPr>
      <w:r>
        <w:rPr>
          <w:rFonts w:ascii="Verdana" w:hAnsi="Verdana"/>
        </w:rPr>
        <w:t>________________________________________________________________</w:t>
      </w:r>
    </w:p>
    <w:p w14:paraId="48F39E03" w14:textId="77777777" w:rsidR="00AB01CC" w:rsidRPr="00C93E74" w:rsidRDefault="00AB01CC" w:rsidP="00C7293F">
      <w:pPr>
        <w:jc w:val="both"/>
        <w:rPr>
          <w:rFonts w:ascii="Arial" w:hAnsi="Arial" w:cs="Arial"/>
          <w:b/>
        </w:rPr>
      </w:pPr>
      <w:r>
        <w:rPr>
          <w:rFonts w:ascii="Arial" w:hAnsi="Arial"/>
          <w:b/>
        </w:rPr>
        <w:t>Ссылки</w:t>
      </w:r>
    </w:p>
    <w:p w14:paraId="432A7D08" w14:textId="77777777" w:rsidR="00AB01CC" w:rsidRPr="00C93E74" w:rsidRDefault="00AB01CC" w:rsidP="00C7293F">
      <w:pPr>
        <w:pStyle w:val="a8"/>
        <w:ind w:left="284" w:hanging="284"/>
        <w:jc w:val="both"/>
        <w:rPr>
          <w:rFonts w:ascii="Arial" w:hAnsi="Arial" w:cs="Arial"/>
        </w:rPr>
      </w:pPr>
    </w:p>
    <w:p w14:paraId="1D96654D" w14:textId="77777777" w:rsidR="00B02746" w:rsidRDefault="00B02746" w:rsidP="00C7293F">
      <w:pPr>
        <w:pStyle w:val="a8"/>
        <w:numPr>
          <w:ilvl w:val="3"/>
          <w:numId w:val="15"/>
        </w:numPr>
        <w:spacing w:line="240" w:lineRule="atLeast"/>
        <w:ind w:left="284" w:hanging="284"/>
        <w:jc w:val="both"/>
        <w:rPr>
          <w:rFonts w:ascii="Arial" w:hAnsi="Arial" w:cs="Arial"/>
          <w:sz w:val="16"/>
          <w:szCs w:val="16"/>
        </w:rPr>
      </w:pPr>
      <w:r w:rsidRPr="00C0771A">
        <w:rPr>
          <w:rFonts w:ascii="Arial" w:hAnsi="Arial"/>
          <w:sz w:val="16"/>
          <w:szCs w:val="16"/>
          <w:lang w:val="en-US"/>
        </w:rPr>
        <w:t xml:space="preserve">Meador K, Reynolds MW, </w:t>
      </w:r>
      <w:proofErr w:type="spellStart"/>
      <w:r w:rsidRPr="00C0771A">
        <w:rPr>
          <w:rFonts w:ascii="Arial" w:hAnsi="Arial"/>
          <w:sz w:val="16"/>
          <w:szCs w:val="16"/>
          <w:lang w:val="en-US"/>
        </w:rPr>
        <w:t>Crean</w:t>
      </w:r>
      <w:proofErr w:type="spellEnd"/>
      <w:r w:rsidRPr="00C0771A">
        <w:rPr>
          <w:rFonts w:ascii="Arial" w:hAnsi="Arial"/>
          <w:sz w:val="16"/>
          <w:szCs w:val="16"/>
          <w:lang w:val="en-US"/>
        </w:rPr>
        <w:t xml:space="preserve"> S, </w:t>
      </w:r>
      <w:proofErr w:type="spellStart"/>
      <w:r w:rsidRPr="00C0771A">
        <w:rPr>
          <w:rFonts w:ascii="Arial" w:hAnsi="Arial"/>
          <w:sz w:val="16"/>
          <w:szCs w:val="16"/>
          <w:lang w:val="en-US"/>
        </w:rPr>
        <w:t>Fahrbach</w:t>
      </w:r>
      <w:proofErr w:type="spellEnd"/>
      <w:r w:rsidRPr="00C0771A">
        <w:rPr>
          <w:rFonts w:ascii="Arial" w:hAnsi="Arial"/>
          <w:sz w:val="16"/>
          <w:szCs w:val="16"/>
          <w:lang w:val="en-US"/>
        </w:rPr>
        <w:t xml:space="preserve"> K, Probst C. Pregnancy outcomes in women with epilepsy: a systematic review and meta-analysis of published pregnancy registries and cohorts. </w:t>
      </w:r>
      <w:proofErr w:type="spellStart"/>
      <w:r>
        <w:rPr>
          <w:rFonts w:ascii="Arial" w:hAnsi="Arial"/>
          <w:sz w:val="16"/>
          <w:szCs w:val="16"/>
        </w:rPr>
        <w:t>Epilepsy</w:t>
      </w:r>
      <w:proofErr w:type="spellEnd"/>
      <w:r>
        <w:rPr>
          <w:rFonts w:ascii="Arial" w:hAnsi="Arial"/>
          <w:sz w:val="16"/>
          <w:szCs w:val="16"/>
        </w:rPr>
        <w:t xml:space="preserve"> Res. 2008; 81(1):1-13.</w:t>
      </w:r>
    </w:p>
    <w:p w14:paraId="38973BC5" w14:textId="3C0E65E3" w:rsidR="00950747" w:rsidRDefault="00E847A4" w:rsidP="00C7293F">
      <w:pPr>
        <w:pStyle w:val="a8"/>
        <w:numPr>
          <w:ilvl w:val="3"/>
          <w:numId w:val="15"/>
        </w:numPr>
        <w:spacing w:line="240" w:lineRule="atLeast"/>
        <w:ind w:left="284" w:hanging="284"/>
        <w:jc w:val="both"/>
        <w:rPr>
          <w:rFonts w:ascii="Arial" w:hAnsi="Arial" w:cs="Arial"/>
          <w:sz w:val="16"/>
          <w:szCs w:val="16"/>
        </w:rPr>
      </w:pPr>
      <w:r w:rsidRPr="008A2C4B">
        <w:rPr>
          <w:rFonts w:ascii="Arial" w:hAnsi="Arial"/>
          <w:sz w:val="16"/>
          <w:szCs w:val="16"/>
          <w:lang w:val="en-US"/>
        </w:rPr>
        <w:t xml:space="preserve">Weston J, Bromley R, Jackson CF, </w:t>
      </w:r>
      <w:proofErr w:type="spellStart"/>
      <w:r w:rsidRPr="008A2C4B">
        <w:rPr>
          <w:rFonts w:ascii="Arial" w:hAnsi="Arial"/>
          <w:sz w:val="16"/>
          <w:szCs w:val="16"/>
          <w:lang w:val="en-US"/>
        </w:rPr>
        <w:t>Adab</w:t>
      </w:r>
      <w:proofErr w:type="spellEnd"/>
      <w:r w:rsidRPr="008A2C4B">
        <w:rPr>
          <w:rFonts w:ascii="Arial" w:hAnsi="Arial"/>
          <w:sz w:val="16"/>
          <w:szCs w:val="16"/>
          <w:lang w:val="en-US"/>
        </w:rPr>
        <w:t xml:space="preserve"> N, Clayton-Smith J, Greenhalgh J, </w:t>
      </w:r>
      <w:proofErr w:type="spellStart"/>
      <w:r w:rsidRPr="008A2C4B">
        <w:rPr>
          <w:rFonts w:ascii="Arial" w:hAnsi="Arial"/>
          <w:sz w:val="16"/>
          <w:szCs w:val="16"/>
          <w:lang w:val="en-US"/>
        </w:rPr>
        <w:t>Hounsome</w:t>
      </w:r>
      <w:proofErr w:type="spellEnd"/>
      <w:r w:rsidRPr="008A2C4B">
        <w:rPr>
          <w:rFonts w:ascii="Arial" w:hAnsi="Arial"/>
          <w:sz w:val="16"/>
          <w:szCs w:val="16"/>
          <w:lang w:val="en-US"/>
        </w:rPr>
        <w:t xml:space="preserve"> J, McKay AJ, </w:t>
      </w:r>
      <w:proofErr w:type="spellStart"/>
      <w:r w:rsidRPr="008A2C4B">
        <w:rPr>
          <w:rFonts w:ascii="Arial" w:hAnsi="Arial"/>
          <w:sz w:val="16"/>
          <w:szCs w:val="16"/>
          <w:lang w:val="en-US"/>
        </w:rPr>
        <w:t>Tudur</w:t>
      </w:r>
      <w:proofErr w:type="spellEnd"/>
      <w:r w:rsidRPr="008A2C4B">
        <w:rPr>
          <w:rFonts w:ascii="Arial" w:hAnsi="Arial"/>
          <w:sz w:val="16"/>
          <w:szCs w:val="16"/>
          <w:lang w:val="en-US"/>
        </w:rPr>
        <w:t xml:space="preserve"> Smith C, Marson AG. Monotherapy treatment of epilepsy in pregnancy: congenital malformation outcomes in the child. </w:t>
      </w:r>
      <w:proofErr w:type="spellStart"/>
      <w:r>
        <w:rPr>
          <w:rFonts w:ascii="Arial" w:hAnsi="Arial"/>
          <w:sz w:val="16"/>
          <w:szCs w:val="16"/>
        </w:rPr>
        <w:t>Cochrane</w:t>
      </w:r>
      <w:proofErr w:type="spellEnd"/>
      <w:r>
        <w:rPr>
          <w:rFonts w:ascii="Arial" w:hAnsi="Arial"/>
          <w:sz w:val="16"/>
          <w:szCs w:val="16"/>
        </w:rPr>
        <w:t xml:space="preserve"> Database </w:t>
      </w:r>
      <w:proofErr w:type="spellStart"/>
      <w:r>
        <w:rPr>
          <w:rFonts w:ascii="Arial" w:hAnsi="Arial"/>
          <w:sz w:val="16"/>
          <w:szCs w:val="16"/>
        </w:rPr>
        <w:t>of</w:t>
      </w:r>
      <w:proofErr w:type="spellEnd"/>
      <w:r>
        <w:rPr>
          <w:rFonts w:ascii="Arial" w:hAnsi="Arial"/>
          <w:sz w:val="16"/>
          <w:szCs w:val="16"/>
        </w:rPr>
        <w:t xml:space="preserve"> </w:t>
      </w:r>
      <w:proofErr w:type="spellStart"/>
      <w:r>
        <w:rPr>
          <w:rFonts w:ascii="Arial" w:hAnsi="Arial"/>
          <w:sz w:val="16"/>
          <w:szCs w:val="16"/>
        </w:rPr>
        <w:t>Systematic</w:t>
      </w:r>
      <w:proofErr w:type="spellEnd"/>
      <w:r>
        <w:rPr>
          <w:rFonts w:ascii="Arial" w:hAnsi="Arial"/>
          <w:sz w:val="16"/>
          <w:szCs w:val="16"/>
        </w:rPr>
        <w:t xml:space="preserve"> </w:t>
      </w:r>
      <w:proofErr w:type="spellStart"/>
      <w:r>
        <w:rPr>
          <w:rFonts w:ascii="Arial" w:hAnsi="Arial"/>
          <w:sz w:val="16"/>
          <w:szCs w:val="16"/>
        </w:rPr>
        <w:t>Reviews</w:t>
      </w:r>
      <w:proofErr w:type="spellEnd"/>
      <w:r>
        <w:rPr>
          <w:rFonts w:ascii="Arial" w:hAnsi="Arial"/>
          <w:sz w:val="16"/>
          <w:szCs w:val="16"/>
        </w:rPr>
        <w:t xml:space="preserve"> 2016, </w:t>
      </w:r>
      <w:proofErr w:type="spellStart"/>
      <w:r>
        <w:rPr>
          <w:rFonts w:ascii="Arial" w:hAnsi="Arial"/>
          <w:sz w:val="16"/>
          <w:szCs w:val="16"/>
        </w:rPr>
        <w:t>Issue</w:t>
      </w:r>
      <w:proofErr w:type="spellEnd"/>
      <w:r>
        <w:rPr>
          <w:rFonts w:ascii="Arial" w:hAnsi="Arial"/>
          <w:sz w:val="16"/>
          <w:szCs w:val="16"/>
        </w:rPr>
        <w:t xml:space="preserve"> 11. Art. No.: CD010224</w:t>
      </w:r>
    </w:p>
    <w:p w14:paraId="0F6789B0" w14:textId="70DA704C" w:rsidR="001C078E" w:rsidRPr="001C078E" w:rsidRDefault="001C078E" w:rsidP="00C7293F">
      <w:pPr>
        <w:pStyle w:val="a8"/>
        <w:numPr>
          <w:ilvl w:val="3"/>
          <w:numId w:val="15"/>
        </w:numPr>
        <w:spacing w:line="240" w:lineRule="atLeast"/>
        <w:ind w:left="284" w:hanging="284"/>
        <w:jc w:val="both"/>
        <w:rPr>
          <w:rFonts w:ascii="Arial" w:hAnsi="Arial" w:cs="Arial"/>
          <w:sz w:val="16"/>
          <w:szCs w:val="16"/>
        </w:rPr>
      </w:pPr>
      <w:r w:rsidRPr="00C7293F">
        <w:rPr>
          <w:rFonts w:ascii="Arial" w:hAnsi="Arial"/>
          <w:sz w:val="16"/>
          <w:szCs w:val="16"/>
          <w:lang w:val="de-DE"/>
        </w:rPr>
        <w:t xml:space="preserve">Foch C, Araujo M, </w:t>
      </w:r>
      <w:proofErr w:type="spellStart"/>
      <w:r w:rsidRPr="00C7293F">
        <w:rPr>
          <w:rFonts w:ascii="Arial" w:hAnsi="Arial"/>
          <w:sz w:val="16"/>
          <w:szCs w:val="16"/>
          <w:lang w:val="de-DE"/>
        </w:rPr>
        <w:t>Weckel</w:t>
      </w:r>
      <w:proofErr w:type="spellEnd"/>
      <w:r w:rsidRPr="00C7293F">
        <w:rPr>
          <w:rFonts w:ascii="Arial" w:hAnsi="Arial"/>
          <w:sz w:val="16"/>
          <w:szCs w:val="16"/>
          <w:lang w:val="de-DE"/>
        </w:rPr>
        <w:t xml:space="preserve"> A, Damase-Michel C, </w:t>
      </w:r>
      <w:proofErr w:type="spellStart"/>
      <w:r w:rsidRPr="00C7293F">
        <w:rPr>
          <w:rFonts w:ascii="Arial" w:hAnsi="Arial"/>
          <w:sz w:val="16"/>
          <w:szCs w:val="16"/>
          <w:lang w:val="de-DE"/>
        </w:rPr>
        <w:t>Montastruc</w:t>
      </w:r>
      <w:proofErr w:type="spellEnd"/>
      <w:r w:rsidRPr="00C7293F">
        <w:rPr>
          <w:rFonts w:ascii="Arial" w:hAnsi="Arial"/>
          <w:sz w:val="16"/>
          <w:szCs w:val="16"/>
          <w:lang w:val="de-DE"/>
        </w:rPr>
        <w:t xml:space="preserve"> JL, Benevent J, et al. </w:t>
      </w:r>
      <w:r w:rsidRPr="00C0771A">
        <w:rPr>
          <w:rFonts w:ascii="Arial" w:hAnsi="Arial"/>
          <w:sz w:val="16"/>
          <w:szCs w:val="16"/>
          <w:lang w:val="en-US"/>
        </w:rPr>
        <w:t xml:space="preserve">In utero drug exposure and hearing impairment in 2-year-old children A case-control study using the EFEMERIS database. </w:t>
      </w:r>
      <w:r>
        <w:rPr>
          <w:rFonts w:ascii="Arial" w:hAnsi="Arial"/>
          <w:sz w:val="16"/>
          <w:szCs w:val="16"/>
        </w:rPr>
        <w:t xml:space="preserve">Int J </w:t>
      </w:r>
      <w:proofErr w:type="spellStart"/>
      <w:r>
        <w:rPr>
          <w:rFonts w:ascii="Arial" w:hAnsi="Arial"/>
          <w:sz w:val="16"/>
          <w:szCs w:val="16"/>
        </w:rPr>
        <w:t>Pediatr</w:t>
      </w:r>
      <w:proofErr w:type="spellEnd"/>
      <w:r>
        <w:rPr>
          <w:rFonts w:ascii="Arial" w:hAnsi="Arial"/>
          <w:sz w:val="16"/>
          <w:szCs w:val="16"/>
        </w:rPr>
        <w:t xml:space="preserve"> </w:t>
      </w:r>
      <w:proofErr w:type="spellStart"/>
      <w:r>
        <w:rPr>
          <w:rFonts w:ascii="Arial" w:hAnsi="Arial"/>
          <w:sz w:val="16"/>
          <w:szCs w:val="16"/>
        </w:rPr>
        <w:t>Otorhinolaryngol</w:t>
      </w:r>
      <w:proofErr w:type="spellEnd"/>
      <w:r>
        <w:rPr>
          <w:rFonts w:ascii="Arial" w:hAnsi="Arial"/>
          <w:sz w:val="16"/>
          <w:szCs w:val="16"/>
        </w:rPr>
        <w:t xml:space="preserve">. 2018 Oct;113: 192-7. </w:t>
      </w:r>
    </w:p>
    <w:p w14:paraId="3D5EEB51" w14:textId="1D10F7FE" w:rsidR="00B02746" w:rsidRPr="00EA6645" w:rsidRDefault="00AB01CC" w:rsidP="00C7293F">
      <w:pPr>
        <w:pStyle w:val="a8"/>
        <w:numPr>
          <w:ilvl w:val="3"/>
          <w:numId w:val="15"/>
        </w:numPr>
        <w:spacing w:line="240" w:lineRule="atLeast"/>
        <w:ind w:left="284" w:hanging="284"/>
        <w:jc w:val="both"/>
        <w:rPr>
          <w:rFonts w:ascii="Arial" w:hAnsi="Arial" w:cs="Arial"/>
          <w:sz w:val="16"/>
          <w:szCs w:val="16"/>
        </w:rPr>
      </w:pPr>
      <w:r w:rsidRPr="008A2C4B">
        <w:rPr>
          <w:rFonts w:ascii="Arial" w:hAnsi="Arial"/>
          <w:sz w:val="16"/>
          <w:szCs w:val="16"/>
          <w:lang w:val="en-US"/>
        </w:rPr>
        <w:t xml:space="preserve">Bromley RL, </w:t>
      </w:r>
      <w:proofErr w:type="spellStart"/>
      <w:r w:rsidRPr="008A2C4B">
        <w:rPr>
          <w:rFonts w:ascii="Arial" w:hAnsi="Arial"/>
          <w:sz w:val="16"/>
          <w:szCs w:val="16"/>
          <w:lang w:val="en-US"/>
        </w:rPr>
        <w:t>Mawer</w:t>
      </w:r>
      <w:proofErr w:type="spellEnd"/>
      <w:r w:rsidRPr="008A2C4B">
        <w:rPr>
          <w:rFonts w:ascii="Arial" w:hAnsi="Arial"/>
          <w:sz w:val="16"/>
          <w:szCs w:val="16"/>
          <w:lang w:val="en-US"/>
        </w:rPr>
        <w:t xml:space="preserve"> G, Love J, Kelly J, Purdy L, McEwan L et al. </w:t>
      </w:r>
      <w:r w:rsidRPr="00C0771A">
        <w:rPr>
          <w:rFonts w:ascii="Arial" w:hAnsi="Arial"/>
          <w:sz w:val="16"/>
          <w:szCs w:val="16"/>
          <w:lang w:val="en-US"/>
        </w:rPr>
        <w:t xml:space="preserve">Early cognitive development in children born to women with epilepsy: a prospective report. </w:t>
      </w:r>
      <w:proofErr w:type="spellStart"/>
      <w:r>
        <w:rPr>
          <w:rFonts w:ascii="Arial" w:hAnsi="Arial"/>
          <w:sz w:val="16"/>
          <w:szCs w:val="16"/>
        </w:rPr>
        <w:t>Epilepsia</w:t>
      </w:r>
      <w:proofErr w:type="spellEnd"/>
      <w:r>
        <w:rPr>
          <w:rFonts w:ascii="Arial" w:hAnsi="Arial"/>
          <w:sz w:val="16"/>
          <w:szCs w:val="16"/>
        </w:rPr>
        <w:t xml:space="preserve"> 2010 </w:t>
      </w:r>
      <w:proofErr w:type="spellStart"/>
      <w:r>
        <w:rPr>
          <w:rFonts w:ascii="Arial" w:hAnsi="Arial"/>
          <w:sz w:val="16"/>
          <w:szCs w:val="16"/>
        </w:rPr>
        <w:t>October</w:t>
      </w:r>
      <w:proofErr w:type="spellEnd"/>
      <w:r>
        <w:rPr>
          <w:rFonts w:ascii="Arial" w:hAnsi="Arial"/>
          <w:sz w:val="16"/>
          <w:szCs w:val="16"/>
        </w:rPr>
        <w:t>; 51(10):2058-65.</w:t>
      </w:r>
    </w:p>
    <w:p w14:paraId="3A048A3A" w14:textId="77777777" w:rsidR="00B02746" w:rsidRPr="008A2C4B" w:rsidRDefault="00AB01CC" w:rsidP="00C7293F">
      <w:pPr>
        <w:pStyle w:val="a8"/>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Cummings et al. Neurodevelopment of children exposed in utero to lamotrigine, sodium valproate and carbamazepine. </w:t>
      </w:r>
      <w:r w:rsidRPr="008A2C4B">
        <w:rPr>
          <w:rFonts w:ascii="Arial" w:hAnsi="Arial"/>
          <w:sz w:val="16"/>
          <w:szCs w:val="16"/>
          <w:lang w:val="en-US"/>
        </w:rPr>
        <w:t>Arch Dis Child 2011;96: 643-647</w:t>
      </w:r>
    </w:p>
    <w:p w14:paraId="3408C75F" w14:textId="77777777" w:rsidR="00B02746" w:rsidRPr="008A2C4B" w:rsidRDefault="00AB01CC" w:rsidP="00C7293F">
      <w:pPr>
        <w:pStyle w:val="a8"/>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Meador K et al. Cognitive Function at 3 years of age after fetal exposure to antiepileptic drugs. </w:t>
      </w:r>
      <w:r w:rsidRPr="008A2C4B">
        <w:rPr>
          <w:rFonts w:ascii="Arial" w:hAnsi="Arial"/>
          <w:sz w:val="16"/>
          <w:szCs w:val="16"/>
          <w:lang w:val="en-US"/>
        </w:rPr>
        <w:t>NEJM 2009; 360 (16): 1597- 1605</w:t>
      </w:r>
    </w:p>
    <w:p w14:paraId="1EEEAB18" w14:textId="77777777" w:rsidR="00B02746" w:rsidRPr="008A2C4B" w:rsidRDefault="00AB01CC" w:rsidP="00C7293F">
      <w:pPr>
        <w:pStyle w:val="a8"/>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Thomas S.V et al. Motor and mental development of infants exposed to antiepileptic drugs in utero. </w:t>
      </w:r>
      <w:r w:rsidRPr="008A2C4B">
        <w:rPr>
          <w:rFonts w:ascii="Arial" w:hAnsi="Arial"/>
          <w:sz w:val="16"/>
          <w:szCs w:val="16"/>
          <w:lang w:val="en-US"/>
        </w:rPr>
        <w:t xml:space="preserve">Epilepsy and </w:t>
      </w:r>
      <w:proofErr w:type="spellStart"/>
      <w:r w:rsidRPr="008A2C4B">
        <w:rPr>
          <w:rFonts w:ascii="Arial" w:hAnsi="Arial"/>
          <w:sz w:val="16"/>
          <w:szCs w:val="16"/>
          <w:lang w:val="en-US"/>
        </w:rPr>
        <w:t>Behaviour</w:t>
      </w:r>
      <w:proofErr w:type="spellEnd"/>
      <w:r w:rsidRPr="008A2C4B">
        <w:rPr>
          <w:rFonts w:ascii="Arial" w:hAnsi="Arial"/>
          <w:sz w:val="16"/>
          <w:szCs w:val="16"/>
          <w:lang w:val="en-US"/>
        </w:rPr>
        <w:t xml:space="preserve"> 2008 (13):229-236</w:t>
      </w:r>
    </w:p>
    <w:p w14:paraId="499CDE30" w14:textId="77777777" w:rsidR="00B02746" w:rsidRPr="00EA6645" w:rsidRDefault="00AB01CC" w:rsidP="00C7293F">
      <w:pPr>
        <w:pStyle w:val="a8"/>
        <w:numPr>
          <w:ilvl w:val="3"/>
          <w:numId w:val="15"/>
        </w:numPr>
        <w:spacing w:line="240" w:lineRule="atLeast"/>
        <w:ind w:left="284" w:hanging="284"/>
        <w:jc w:val="both"/>
        <w:rPr>
          <w:rFonts w:ascii="Arial" w:hAnsi="Arial" w:cs="Arial"/>
          <w:sz w:val="16"/>
          <w:szCs w:val="16"/>
        </w:rPr>
      </w:pPr>
      <w:r w:rsidRPr="008A2C4B">
        <w:rPr>
          <w:rFonts w:ascii="Arial" w:hAnsi="Arial"/>
          <w:sz w:val="16"/>
          <w:szCs w:val="16"/>
          <w:lang w:val="en-US"/>
        </w:rPr>
        <w:t xml:space="preserve">Meador KJ, Baker GA, Browning N, Cohen MJ, Bromley RL, Clayton-Smith </w:t>
      </w:r>
      <w:proofErr w:type="spellStart"/>
      <w:r w:rsidRPr="008A2C4B">
        <w:rPr>
          <w:rFonts w:ascii="Arial" w:hAnsi="Arial"/>
          <w:sz w:val="16"/>
          <w:szCs w:val="16"/>
          <w:lang w:val="en-US"/>
        </w:rPr>
        <w:t>J,Kalayjian</w:t>
      </w:r>
      <w:proofErr w:type="spellEnd"/>
      <w:r w:rsidRPr="008A2C4B">
        <w:rPr>
          <w:rFonts w:ascii="Arial" w:hAnsi="Arial"/>
          <w:sz w:val="16"/>
          <w:szCs w:val="16"/>
          <w:lang w:val="en-US"/>
        </w:rPr>
        <w:t xml:space="preserve"> LA, </w:t>
      </w:r>
      <w:proofErr w:type="spellStart"/>
      <w:r w:rsidRPr="008A2C4B">
        <w:rPr>
          <w:rFonts w:ascii="Arial" w:hAnsi="Arial"/>
          <w:sz w:val="16"/>
          <w:szCs w:val="16"/>
          <w:lang w:val="en-US"/>
        </w:rPr>
        <w:t>Kanner</w:t>
      </w:r>
      <w:proofErr w:type="spellEnd"/>
      <w:r w:rsidRPr="008A2C4B">
        <w:rPr>
          <w:rFonts w:ascii="Arial" w:hAnsi="Arial"/>
          <w:sz w:val="16"/>
          <w:szCs w:val="16"/>
          <w:lang w:val="en-US"/>
        </w:rPr>
        <w:t xml:space="preserve"> A, </w:t>
      </w:r>
      <w:proofErr w:type="spellStart"/>
      <w:r w:rsidRPr="008A2C4B">
        <w:rPr>
          <w:rFonts w:ascii="Arial" w:hAnsi="Arial"/>
          <w:sz w:val="16"/>
          <w:szCs w:val="16"/>
          <w:lang w:val="en-US"/>
        </w:rPr>
        <w:t>Liporace</w:t>
      </w:r>
      <w:proofErr w:type="spellEnd"/>
      <w:r w:rsidRPr="008A2C4B">
        <w:rPr>
          <w:rFonts w:ascii="Arial" w:hAnsi="Arial"/>
          <w:sz w:val="16"/>
          <w:szCs w:val="16"/>
          <w:lang w:val="en-US"/>
        </w:rPr>
        <w:t xml:space="preserve"> JD, Pennell PB, </w:t>
      </w:r>
      <w:proofErr w:type="spellStart"/>
      <w:r w:rsidRPr="008A2C4B">
        <w:rPr>
          <w:rFonts w:ascii="Arial" w:hAnsi="Arial"/>
          <w:sz w:val="16"/>
          <w:szCs w:val="16"/>
          <w:lang w:val="en-US"/>
        </w:rPr>
        <w:t>Privitera</w:t>
      </w:r>
      <w:proofErr w:type="spellEnd"/>
      <w:r w:rsidRPr="008A2C4B">
        <w:rPr>
          <w:rFonts w:ascii="Arial" w:hAnsi="Arial"/>
          <w:sz w:val="16"/>
          <w:szCs w:val="16"/>
          <w:lang w:val="en-US"/>
        </w:rPr>
        <w:t xml:space="preserve"> M, Loring DW; NEAD Study Group. </w:t>
      </w:r>
      <w:r w:rsidRPr="00C0771A">
        <w:rPr>
          <w:rFonts w:ascii="Arial" w:hAnsi="Arial"/>
          <w:sz w:val="16"/>
          <w:szCs w:val="16"/>
          <w:lang w:val="en-US"/>
        </w:rPr>
        <w:t xml:space="preserve">Fetal antiepileptic drug exposure and cognitive outcomes at age 6 years (NEAD study): a prospective observational study. </w:t>
      </w:r>
      <w:r>
        <w:rPr>
          <w:rFonts w:ascii="Arial" w:hAnsi="Arial"/>
          <w:sz w:val="16"/>
          <w:szCs w:val="16"/>
        </w:rPr>
        <w:t xml:space="preserve">Lancet </w:t>
      </w:r>
      <w:proofErr w:type="spellStart"/>
      <w:r>
        <w:rPr>
          <w:rFonts w:ascii="Arial" w:hAnsi="Arial"/>
          <w:sz w:val="16"/>
          <w:szCs w:val="16"/>
        </w:rPr>
        <w:t>Neurol</w:t>
      </w:r>
      <w:proofErr w:type="spellEnd"/>
      <w:r>
        <w:rPr>
          <w:rFonts w:ascii="Arial" w:hAnsi="Arial"/>
          <w:sz w:val="16"/>
          <w:szCs w:val="16"/>
        </w:rPr>
        <w:t xml:space="preserve">. 2013 </w:t>
      </w:r>
      <w:proofErr w:type="spellStart"/>
      <w:r>
        <w:rPr>
          <w:rFonts w:ascii="Arial" w:hAnsi="Arial"/>
          <w:sz w:val="16"/>
          <w:szCs w:val="16"/>
        </w:rPr>
        <w:t>Mar</w:t>
      </w:r>
      <w:proofErr w:type="spellEnd"/>
      <w:r>
        <w:rPr>
          <w:rFonts w:ascii="Arial" w:hAnsi="Arial"/>
          <w:sz w:val="16"/>
          <w:szCs w:val="16"/>
        </w:rPr>
        <w:t>; 12(3):244-52</w:t>
      </w:r>
    </w:p>
    <w:p w14:paraId="3D6FEF59" w14:textId="3DD98381" w:rsidR="00950747" w:rsidRPr="008A2C4B" w:rsidRDefault="00AB01CC" w:rsidP="00C7293F">
      <w:pPr>
        <w:pStyle w:val="a8"/>
        <w:numPr>
          <w:ilvl w:val="3"/>
          <w:numId w:val="15"/>
        </w:numPr>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Christensen J et al. Prenatal Valproate Exposure and Risk of Autism Spectrum Disorders and Childhood Autism. </w:t>
      </w:r>
      <w:r w:rsidRPr="008A2C4B">
        <w:rPr>
          <w:rFonts w:ascii="Arial" w:hAnsi="Arial"/>
          <w:sz w:val="16"/>
          <w:szCs w:val="16"/>
          <w:lang w:val="en-US"/>
        </w:rPr>
        <w:t>JAMA 2013; 309(16):1696-1703</w:t>
      </w:r>
    </w:p>
    <w:p w14:paraId="38213AF3" w14:textId="76FDE7B3" w:rsidR="00215E16" w:rsidRPr="00C0771A" w:rsidRDefault="00215E16" w:rsidP="00C7293F">
      <w:pPr>
        <w:pStyle w:val="a8"/>
        <w:spacing w:line="240" w:lineRule="atLeast"/>
        <w:jc w:val="both"/>
        <w:rPr>
          <w:rFonts w:ascii="Arial" w:hAnsi="Arial" w:cs="Arial"/>
          <w:sz w:val="16"/>
          <w:szCs w:val="16"/>
          <w:lang w:val="nl-NL"/>
        </w:rPr>
      </w:pPr>
      <w:r w:rsidRPr="00C0771A">
        <w:rPr>
          <w:rFonts w:ascii="Arial" w:hAnsi="Arial"/>
          <w:sz w:val="16"/>
          <w:szCs w:val="16"/>
          <w:lang w:val="en-US"/>
        </w:rPr>
        <w:t xml:space="preserve">10.Christensen J, Pedersen L, Sun Y, Dreier JW, </w:t>
      </w:r>
      <w:proofErr w:type="spellStart"/>
      <w:r w:rsidRPr="00C0771A">
        <w:rPr>
          <w:rFonts w:ascii="Arial" w:hAnsi="Arial"/>
          <w:sz w:val="16"/>
          <w:szCs w:val="16"/>
          <w:lang w:val="en-US"/>
        </w:rPr>
        <w:t>Brikell</w:t>
      </w:r>
      <w:proofErr w:type="spellEnd"/>
      <w:r w:rsidRPr="00C0771A">
        <w:rPr>
          <w:rFonts w:ascii="Arial" w:hAnsi="Arial"/>
          <w:sz w:val="16"/>
          <w:szCs w:val="16"/>
          <w:lang w:val="en-US"/>
        </w:rPr>
        <w:t xml:space="preserve"> I, Dalsgaard S. Association of prenatal exposure to valproate and other antiepileptic drugs with risk for attention deficit/hyperactivity disorder in offspring. </w:t>
      </w:r>
      <w:r w:rsidRPr="00C0771A">
        <w:rPr>
          <w:rFonts w:ascii="Arial" w:hAnsi="Arial"/>
          <w:sz w:val="16"/>
          <w:szCs w:val="16"/>
          <w:lang w:val="nl-NL"/>
        </w:rPr>
        <w:t>JAMA New Open. 2019;2(1): e186606</w:t>
      </w:r>
    </w:p>
    <w:p w14:paraId="52E919DF" w14:textId="1A81836D" w:rsidR="00215E16" w:rsidRPr="00C0771A" w:rsidRDefault="00215E16" w:rsidP="00C7293F">
      <w:pPr>
        <w:pStyle w:val="a8"/>
        <w:spacing w:line="240" w:lineRule="atLeast"/>
        <w:ind w:left="284" w:hanging="284"/>
        <w:jc w:val="both"/>
        <w:rPr>
          <w:rFonts w:ascii="Arial" w:hAnsi="Arial" w:cs="Arial"/>
          <w:sz w:val="16"/>
          <w:szCs w:val="16"/>
          <w:lang w:val="en-US"/>
        </w:rPr>
      </w:pPr>
      <w:r w:rsidRPr="00C0771A">
        <w:rPr>
          <w:rFonts w:ascii="Arial" w:hAnsi="Arial"/>
          <w:sz w:val="16"/>
          <w:szCs w:val="16"/>
          <w:lang w:val="nl-NL"/>
        </w:rPr>
        <w:t xml:space="preserve">11 Jentink J, Bakker MK, Nijenhuis CM, Wilffert B, de Jong-van den Berg LT. </w:t>
      </w:r>
      <w:r w:rsidRPr="00C0771A">
        <w:rPr>
          <w:rFonts w:ascii="Arial" w:hAnsi="Arial"/>
          <w:sz w:val="16"/>
          <w:szCs w:val="16"/>
          <w:lang w:val="en-US"/>
        </w:rPr>
        <w:t xml:space="preserve">Does folic acid use decrease the risk for spina bifida after in utero exposure to valproic acid? </w:t>
      </w:r>
      <w:proofErr w:type="spellStart"/>
      <w:r w:rsidRPr="00C0771A">
        <w:rPr>
          <w:rFonts w:ascii="Arial" w:hAnsi="Arial"/>
          <w:sz w:val="16"/>
          <w:szCs w:val="16"/>
          <w:lang w:val="en-US"/>
        </w:rPr>
        <w:t>Pharmacoepidemiol</w:t>
      </w:r>
      <w:proofErr w:type="spellEnd"/>
      <w:r w:rsidRPr="00C0771A">
        <w:rPr>
          <w:rFonts w:ascii="Arial" w:hAnsi="Arial"/>
          <w:sz w:val="16"/>
          <w:szCs w:val="16"/>
          <w:lang w:val="en-US"/>
        </w:rPr>
        <w:t xml:space="preserve"> Drug </w:t>
      </w:r>
      <w:proofErr w:type="spellStart"/>
      <w:r w:rsidRPr="00C0771A">
        <w:rPr>
          <w:rFonts w:ascii="Arial" w:hAnsi="Arial"/>
          <w:sz w:val="16"/>
          <w:szCs w:val="16"/>
          <w:lang w:val="en-US"/>
        </w:rPr>
        <w:t>Saf</w:t>
      </w:r>
      <w:proofErr w:type="spellEnd"/>
      <w:r w:rsidRPr="00C0771A">
        <w:rPr>
          <w:rFonts w:ascii="Arial" w:hAnsi="Arial"/>
          <w:sz w:val="16"/>
          <w:szCs w:val="16"/>
          <w:lang w:val="en-US"/>
        </w:rPr>
        <w:t>. 2010 Aug;19(8):803-7.</w:t>
      </w:r>
    </w:p>
    <w:p w14:paraId="0AA02467" w14:textId="759BB3C7" w:rsidR="00D05BE4" w:rsidRPr="00C0771A" w:rsidRDefault="00215E16" w:rsidP="00C7293F">
      <w:pPr>
        <w:pStyle w:val="a8"/>
        <w:spacing w:line="240" w:lineRule="atLeast"/>
        <w:ind w:left="284" w:hanging="284"/>
        <w:jc w:val="both"/>
        <w:rPr>
          <w:rFonts w:ascii="Arial" w:hAnsi="Arial" w:cs="Arial"/>
          <w:sz w:val="16"/>
          <w:szCs w:val="16"/>
          <w:lang w:val="en-US"/>
        </w:rPr>
      </w:pPr>
      <w:r w:rsidRPr="00C0771A">
        <w:rPr>
          <w:rFonts w:ascii="Arial" w:hAnsi="Arial"/>
          <w:sz w:val="16"/>
          <w:szCs w:val="16"/>
          <w:lang w:val="en-US"/>
        </w:rPr>
        <w:t xml:space="preserve">12 </w:t>
      </w:r>
      <w:proofErr w:type="spellStart"/>
      <w:r w:rsidRPr="00C0771A">
        <w:rPr>
          <w:rFonts w:ascii="Arial" w:hAnsi="Arial"/>
          <w:sz w:val="16"/>
          <w:szCs w:val="16"/>
          <w:lang w:val="en-US"/>
        </w:rPr>
        <w:t>Malhi</w:t>
      </w:r>
      <w:proofErr w:type="spellEnd"/>
      <w:r w:rsidRPr="00C0771A">
        <w:rPr>
          <w:rFonts w:ascii="Arial" w:hAnsi="Arial"/>
          <w:sz w:val="16"/>
          <w:szCs w:val="16"/>
          <w:lang w:val="en-US"/>
        </w:rPr>
        <w:t xml:space="preserve"> GS, Bassett D, Boyce P, et al. Royal Australian and New Zealand College of Psychiatrists clinical practice guidelines for mood disorders. Australian and New Zealand J. Psychiatry 2015, Vol. 49(12) 1-185.</w:t>
      </w:r>
    </w:p>
    <w:p w14:paraId="4B86D5F0" w14:textId="714CC88F" w:rsidR="0034717E" w:rsidRPr="00C0771A" w:rsidRDefault="00215E16" w:rsidP="00C7293F">
      <w:pPr>
        <w:pStyle w:val="a8"/>
        <w:spacing w:line="240" w:lineRule="atLeast"/>
        <w:jc w:val="both"/>
        <w:rPr>
          <w:rFonts w:ascii="Arial" w:hAnsi="Arial" w:cs="Arial"/>
          <w:sz w:val="16"/>
          <w:szCs w:val="16"/>
          <w:lang w:val="en-US"/>
        </w:rPr>
      </w:pPr>
      <w:r w:rsidRPr="00C0771A">
        <w:rPr>
          <w:rFonts w:ascii="Arial" w:hAnsi="Arial"/>
          <w:sz w:val="16"/>
          <w:szCs w:val="16"/>
          <w:lang w:val="en-US"/>
        </w:rPr>
        <w:t>13 Minutes and answers from the SAG Psychiatry meeting on Valproate- EMA/679681/2017</w:t>
      </w:r>
    </w:p>
    <w:p w14:paraId="2287BFC1" w14:textId="77777777" w:rsidR="0034717E" w:rsidRPr="00C0771A" w:rsidRDefault="0034717E" w:rsidP="00C7293F">
      <w:pPr>
        <w:pStyle w:val="a8"/>
        <w:spacing w:line="240" w:lineRule="atLeast"/>
        <w:jc w:val="both"/>
        <w:rPr>
          <w:rFonts w:ascii="Arial" w:hAnsi="Arial" w:cs="Arial"/>
          <w:sz w:val="16"/>
          <w:szCs w:val="16"/>
          <w:lang w:val="en-US"/>
        </w:rPr>
      </w:pPr>
    </w:p>
    <w:p w14:paraId="4E73660A" w14:textId="77777777" w:rsidR="00996580" w:rsidRPr="00C0771A" w:rsidRDefault="00996580" w:rsidP="00C7293F">
      <w:pPr>
        <w:jc w:val="both"/>
        <w:rPr>
          <w:lang w:val="en-US"/>
        </w:rPr>
      </w:pPr>
    </w:p>
    <w:sectPr w:rsidR="00996580" w:rsidRPr="00C0771A" w:rsidSect="00220095">
      <w:headerReference w:type="default" r:id="rId11"/>
      <w:footerReference w:type="default" r:id="rId12"/>
      <w:footerReference w:type="first" r:id="rId13"/>
      <w:pgSz w:w="11906" w:h="16838" w:code="9"/>
      <w:pgMar w:top="1361" w:right="1247" w:bottom="1361" w:left="1247" w:header="28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B642" w14:textId="77777777" w:rsidR="00C775D6" w:rsidRDefault="00C775D6" w:rsidP="00B81056">
      <w:r>
        <w:separator/>
      </w:r>
    </w:p>
  </w:endnote>
  <w:endnote w:type="continuationSeparator" w:id="0">
    <w:p w14:paraId="0901CE89" w14:textId="77777777" w:rsidR="00C775D6" w:rsidRDefault="00C775D6" w:rsidP="00B8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48586"/>
      <w:docPartObj>
        <w:docPartGallery w:val="Page Numbers (Bottom of Page)"/>
        <w:docPartUnique/>
      </w:docPartObj>
    </w:sdtPr>
    <w:sdtContent>
      <w:p w14:paraId="378A3341" w14:textId="6C0684E7" w:rsidR="00C71DD5" w:rsidRDefault="00C71DD5">
        <w:pPr>
          <w:pStyle w:val="a5"/>
          <w:jc w:val="right"/>
        </w:pPr>
        <w:r>
          <w:fldChar w:fldCharType="begin"/>
        </w:r>
        <w:r>
          <w:instrText>PAGE   \* MERGEFORMAT</w:instrText>
        </w:r>
        <w:r>
          <w:fldChar w:fldCharType="separate"/>
        </w:r>
        <w:r>
          <w:rPr>
            <w:noProof/>
          </w:rPr>
          <w:t>21</w:t>
        </w:r>
        <w:r>
          <w:fldChar w:fldCharType="end"/>
        </w:r>
      </w:p>
    </w:sdtContent>
  </w:sdt>
  <w:p w14:paraId="093FA24B" w14:textId="77777777" w:rsidR="00C71DD5" w:rsidRDefault="00C71D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902996"/>
      <w:docPartObj>
        <w:docPartGallery w:val="Page Numbers (Bottom of Page)"/>
        <w:docPartUnique/>
      </w:docPartObj>
    </w:sdtPr>
    <w:sdtContent>
      <w:p w14:paraId="59EDCCF1" w14:textId="5470F386" w:rsidR="00C71DD5" w:rsidRDefault="00C71DD5">
        <w:pPr>
          <w:pStyle w:val="a5"/>
          <w:jc w:val="center"/>
        </w:pPr>
        <w:r>
          <w:fldChar w:fldCharType="begin"/>
        </w:r>
        <w:r>
          <w:instrText>PAGE   \* MERGEFORMAT</w:instrText>
        </w:r>
        <w:r>
          <w:fldChar w:fldCharType="separate"/>
        </w:r>
        <w:r>
          <w:rPr>
            <w:noProof/>
          </w:rPr>
          <w:t>1</w:t>
        </w:r>
        <w:r>
          <w:fldChar w:fldCharType="end"/>
        </w:r>
      </w:p>
    </w:sdtContent>
  </w:sdt>
  <w:p w14:paraId="7368D4F0" w14:textId="77777777" w:rsidR="00C71DD5" w:rsidRDefault="00C71D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5DF4" w14:textId="77777777" w:rsidR="00C775D6" w:rsidRDefault="00C775D6" w:rsidP="00B81056">
      <w:r>
        <w:separator/>
      </w:r>
    </w:p>
  </w:footnote>
  <w:footnote w:type="continuationSeparator" w:id="0">
    <w:p w14:paraId="35363226" w14:textId="77777777" w:rsidR="00C775D6" w:rsidRDefault="00C775D6" w:rsidP="00B8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25B6" w14:textId="77777777" w:rsidR="00C71DD5" w:rsidRDefault="00C71DD5">
    <w:pPr>
      <w:pStyle w:val="a3"/>
      <w:jc w:val="right"/>
    </w:pPr>
  </w:p>
  <w:p w14:paraId="518CCE46" w14:textId="77777777" w:rsidR="00C71DD5" w:rsidRDefault="00C71D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892"/>
    <w:multiLevelType w:val="hybridMultilevel"/>
    <w:tmpl w:val="14765BF6"/>
    <w:lvl w:ilvl="0" w:tplc="74C054D2">
      <w:start w:val="1"/>
      <w:numFmt w:val="decimal"/>
      <w:lvlText w:val="%1."/>
      <w:lvlJc w:val="left"/>
      <w:pPr>
        <w:ind w:left="108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C5D10"/>
    <w:multiLevelType w:val="hybridMultilevel"/>
    <w:tmpl w:val="83000DA2"/>
    <w:lvl w:ilvl="0" w:tplc="49BAD9B4">
      <w:start w:val="1"/>
      <w:numFmt w:val="decimal"/>
      <w:lvlText w:val="%1."/>
      <w:lvlJc w:val="left"/>
      <w:pPr>
        <w:ind w:left="948" w:hanging="360"/>
      </w:pPr>
      <w:rPr>
        <w:rFonts w:hint="default"/>
        <w:b/>
      </w:rPr>
    </w:lvl>
    <w:lvl w:ilvl="1" w:tplc="040C0001">
      <w:start w:val="1"/>
      <w:numFmt w:val="bullet"/>
      <w:lvlText w:val=""/>
      <w:lvlJc w:val="left"/>
      <w:pPr>
        <w:ind w:left="1178" w:hanging="360"/>
      </w:pPr>
      <w:rPr>
        <w:rFonts w:ascii="Symbol" w:hAnsi="Symbol" w:hint="default"/>
      </w:rPr>
    </w:lvl>
    <w:lvl w:ilvl="2" w:tplc="040C001B" w:tentative="1">
      <w:start w:val="1"/>
      <w:numFmt w:val="lowerRoman"/>
      <w:lvlText w:val="%3."/>
      <w:lvlJc w:val="right"/>
      <w:pPr>
        <w:ind w:left="1898" w:hanging="180"/>
      </w:pPr>
    </w:lvl>
    <w:lvl w:ilvl="3" w:tplc="040C000F" w:tentative="1">
      <w:start w:val="1"/>
      <w:numFmt w:val="decimal"/>
      <w:lvlText w:val="%4."/>
      <w:lvlJc w:val="left"/>
      <w:pPr>
        <w:ind w:left="2618" w:hanging="360"/>
      </w:pPr>
    </w:lvl>
    <w:lvl w:ilvl="4" w:tplc="040C0019" w:tentative="1">
      <w:start w:val="1"/>
      <w:numFmt w:val="lowerLetter"/>
      <w:lvlText w:val="%5."/>
      <w:lvlJc w:val="left"/>
      <w:pPr>
        <w:ind w:left="3338" w:hanging="360"/>
      </w:pPr>
    </w:lvl>
    <w:lvl w:ilvl="5" w:tplc="040C001B" w:tentative="1">
      <w:start w:val="1"/>
      <w:numFmt w:val="lowerRoman"/>
      <w:lvlText w:val="%6."/>
      <w:lvlJc w:val="right"/>
      <w:pPr>
        <w:ind w:left="4058" w:hanging="180"/>
      </w:pPr>
    </w:lvl>
    <w:lvl w:ilvl="6" w:tplc="040C000F" w:tentative="1">
      <w:start w:val="1"/>
      <w:numFmt w:val="decimal"/>
      <w:lvlText w:val="%7."/>
      <w:lvlJc w:val="left"/>
      <w:pPr>
        <w:ind w:left="4778" w:hanging="360"/>
      </w:pPr>
    </w:lvl>
    <w:lvl w:ilvl="7" w:tplc="040C0019" w:tentative="1">
      <w:start w:val="1"/>
      <w:numFmt w:val="lowerLetter"/>
      <w:lvlText w:val="%8."/>
      <w:lvlJc w:val="left"/>
      <w:pPr>
        <w:ind w:left="5498" w:hanging="360"/>
      </w:pPr>
    </w:lvl>
    <w:lvl w:ilvl="8" w:tplc="040C001B" w:tentative="1">
      <w:start w:val="1"/>
      <w:numFmt w:val="lowerRoman"/>
      <w:lvlText w:val="%9."/>
      <w:lvlJc w:val="right"/>
      <w:pPr>
        <w:ind w:left="6218" w:hanging="180"/>
      </w:pPr>
    </w:lvl>
  </w:abstractNum>
  <w:abstractNum w:abstractNumId="2" w15:restartNumberingAfterBreak="0">
    <w:nsid w:val="05F54061"/>
    <w:multiLevelType w:val="hybridMultilevel"/>
    <w:tmpl w:val="F962DE80"/>
    <w:lvl w:ilvl="0" w:tplc="53E02FAA">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A28A3"/>
    <w:multiLevelType w:val="hybridMultilevel"/>
    <w:tmpl w:val="7AB4B01E"/>
    <w:lvl w:ilvl="0" w:tplc="040C0001">
      <w:start w:val="1"/>
      <w:numFmt w:val="bullet"/>
      <w:lvlText w:val=""/>
      <w:lvlJc w:val="left"/>
      <w:pPr>
        <w:ind w:left="4192"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5"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DF35FFF"/>
    <w:multiLevelType w:val="hybridMultilevel"/>
    <w:tmpl w:val="F4724B3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F53A49"/>
    <w:multiLevelType w:val="hybridMultilevel"/>
    <w:tmpl w:val="ED0A16C2"/>
    <w:name w:val="LT_Heading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7D51AB"/>
    <w:multiLevelType w:val="hybridMultilevel"/>
    <w:tmpl w:val="9648B3FE"/>
    <w:lvl w:ilvl="0" w:tplc="49B2853E">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DC67A5"/>
    <w:multiLevelType w:val="hybridMultilevel"/>
    <w:tmpl w:val="DEA04CCC"/>
    <w:lvl w:ilvl="0" w:tplc="040C000F">
      <w:start w:val="1"/>
      <w:numFmt w:val="decimal"/>
      <w:lvlText w:val="%1."/>
      <w:lvlJc w:val="left"/>
      <w:pPr>
        <w:ind w:left="1570" w:hanging="360"/>
      </w:pPr>
      <w:rPr>
        <w:rFonts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1" w15:restartNumberingAfterBreak="0">
    <w:nsid w:val="1DE64A87"/>
    <w:multiLevelType w:val="hybridMultilevel"/>
    <w:tmpl w:val="BC36E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3" w15:restartNumberingAfterBreak="0">
    <w:nsid w:val="209C4385"/>
    <w:multiLevelType w:val="hybridMultilevel"/>
    <w:tmpl w:val="247293A4"/>
    <w:lvl w:ilvl="0" w:tplc="4EEAFE4C">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8D1AB1"/>
    <w:multiLevelType w:val="hybridMultilevel"/>
    <w:tmpl w:val="4FACE32C"/>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w w:val="100"/>
      </w:r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15:restartNumberingAfterBreak="0">
    <w:nsid w:val="29BB32B1"/>
    <w:multiLevelType w:val="hybridMultilevel"/>
    <w:tmpl w:val="FAF41C68"/>
    <w:lvl w:ilvl="0" w:tplc="5DCA8074">
      <w:start w:val="7"/>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4369DC"/>
    <w:multiLevelType w:val="hybridMultilevel"/>
    <w:tmpl w:val="71ECDCFC"/>
    <w:lvl w:ilvl="0" w:tplc="17DE142E">
      <w:start w:val="1"/>
      <w:numFmt w:val="bullet"/>
      <w:lvlText w:val=""/>
      <w:lvlJc w:val="left"/>
      <w:pPr>
        <w:ind w:left="720" w:hanging="360"/>
      </w:pPr>
      <w:rPr>
        <w:rFonts w:ascii="Symbol" w:hAnsi="Symbol" w:hint="default"/>
      </w:rPr>
    </w:lvl>
    <w:lvl w:ilvl="1" w:tplc="6EBC97C4" w:tentative="1">
      <w:start w:val="1"/>
      <w:numFmt w:val="bullet"/>
      <w:lvlText w:val="o"/>
      <w:lvlJc w:val="left"/>
      <w:pPr>
        <w:ind w:left="1440" w:hanging="360"/>
      </w:pPr>
      <w:rPr>
        <w:rFonts w:ascii="Courier New" w:hAnsi="Courier New" w:cs="Courier New" w:hint="default"/>
      </w:rPr>
    </w:lvl>
    <w:lvl w:ilvl="2" w:tplc="CEF41E0E" w:tentative="1">
      <w:start w:val="1"/>
      <w:numFmt w:val="bullet"/>
      <w:lvlText w:val=""/>
      <w:lvlJc w:val="left"/>
      <w:pPr>
        <w:ind w:left="2160" w:hanging="360"/>
      </w:pPr>
      <w:rPr>
        <w:rFonts w:ascii="Wingdings" w:hAnsi="Wingdings" w:hint="default"/>
      </w:rPr>
    </w:lvl>
    <w:lvl w:ilvl="3" w:tplc="66B6EFCE" w:tentative="1">
      <w:start w:val="1"/>
      <w:numFmt w:val="bullet"/>
      <w:lvlText w:val=""/>
      <w:lvlJc w:val="left"/>
      <w:pPr>
        <w:ind w:left="2880" w:hanging="360"/>
      </w:pPr>
      <w:rPr>
        <w:rFonts w:ascii="Symbol" w:hAnsi="Symbol" w:hint="default"/>
      </w:rPr>
    </w:lvl>
    <w:lvl w:ilvl="4" w:tplc="50E827E0" w:tentative="1">
      <w:start w:val="1"/>
      <w:numFmt w:val="bullet"/>
      <w:lvlText w:val="o"/>
      <w:lvlJc w:val="left"/>
      <w:pPr>
        <w:ind w:left="3600" w:hanging="360"/>
      </w:pPr>
      <w:rPr>
        <w:rFonts w:ascii="Courier New" w:hAnsi="Courier New" w:cs="Courier New" w:hint="default"/>
      </w:rPr>
    </w:lvl>
    <w:lvl w:ilvl="5" w:tplc="0D6E87C4" w:tentative="1">
      <w:start w:val="1"/>
      <w:numFmt w:val="bullet"/>
      <w:lvlText w:val=""/>
      <w:lvlJc w:val="left"/>
      <w:pPr>
        <w:ind w:left="4320" w:hanging="360"/>
      </w:pPr>
      <w:rPr>
        <w:rFonts w:ascii="Wingdings" w:hAnsi="Wingdings" w:hint="default"/>
      </w:rPr>
    </w:lvl>
    <w:lvl w:ilvl="6" w:tplc="E5FA5020" w:tentative="1">
      <w:start w:val="1"/>
      <w:numFmt w:val="bullet"/>
      <w:lvlText w:val=""/>
      <w:lvlJc w:val="left"/>
      <w:pPr>
        <w:ind w:left="5040" w:hanging="360"/>
      </w:pPr>
      <w:rPr>
        <w:rFonts w:ascii="Symbol" w:hAnsi="Symbol" w:hint="default"/>
      </w:rPr>
    </w:lvl>
    <w:lvl w:ilvl="7" w:tplc="5DDE812E" w:tentative="1">
      <w:start w:val="1"/>
      <w:numFmt w:val="bullet"/>
      <w:lvlText w:val="o"/>
      <w:lvlJc w:val="left"/>
      <w:pPr>
        <w:ind w:left="5760" w:hanging="360"/>
      </w:pPr>
      <w:rPr>
        <w:rFonts w:ascii="Courier New" w:hAnsi="Courier New" w:cs="Courier New" w:hint="default"/>
      </w:rPr>
    </w:lvl>
    <w:lvl w:ilvl="8" w:tplc="2C064368" w:tentative="1">
      <w:start w:val="1"/>
      <w:numFmt w:val="bullet"/>
      <w:lvlText w:val=""/>
      <w:lvlJc w:val="left"/>
      <w:pPr>
        <w:ind w:left="6480" w:hanging="360"/>
      </w:pPr>
      <w:rPr>
        <w:rFonts w:ascii="Wingdings" w:hAnsi="Wingdings" w:hint="default"/>
      </w:rPr>
    </w:lvl>
  </w:abstractNum>
  <w:abstractNum w:abstractNumId="17" w15:restartNumberingAfterBreak="0">
    <w:nsid w:val="2E133AC8"/>
    <w:multiLevelType w:val="hybridMultilevel"/>
    <w:tmpl w:val="0D4095E2"/>
    <w:lvl w:ilvl="0" w:tplc="73F61752">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8" w15:restartNumberingAfterBreak="0">
    <w:nsid w:val="2E4D086B"/>
    <w:multiLevelType w:val="multilevel"/>
    <w:tmpl w:val="98FEE14A"/>
    <w:lvl w:ilvl="0">
      <w:start w:val="1"/>
      <w:numFmt w:val="upperLetter"/>
      <w:lvlRestart w:val="0"/>
      <w:pStyle w:val="ListAlphabeticalLevel1"/>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9" w15:restartNumberingAfterBreak="0">
    <w:nsid w:val="300C6687"/>
    <w:multiLevelType w:val="hybridMultilevel"/>
    <w:tmpl w:val="C096C520"/>
    <w:lvl w:ilvl="0" w:tplc="019C3E8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3F61276"/>
    <w:multiLevelType w:val="hybridMultilevel"/>
    <w:tmpl w:val="9CE0AE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7247AD"/>
    <w:multiLevelType w:val="hybridMultilevel"/>
    <w:tmpl w:val="FBB4CD32"/>
    <w:lvl w:ilvl="0" w:tplc="6ACEF6D0">
      <w:start w:val="1"/>
      <w:numFmt w:val="decimal"/>
      <w:lvlText w:val="%1."/>
      <w:lvlJc w:val="left"/>
      <w:pPr>
        <w:ind w:left="1210" w:hanging="360"/>
      </w:pPr>
      <w:rPr>
        <w:rFonts w:hint="default"/>
        <w:b/>
        <w:color w:val="auto"/>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2" w15:restartNumberingAfterBreak="0">
    <w:nsid w:val="381F3FBA"/>
    <w:multiLevelType w:val="hybridMultilevel"/>
    <w:tmpl w:val="840C66B2"/>
    <w:lvl w:ilvl="0" w:tplc="191821B8">
      <w:start w:val="6"/>
      <w:numFmt w:val="decimal"/>
      <w:lvlText w:val="%1."/>
      <w:lvlJc w:val="left"/>
      <w:pPr>
        <w:ind w:left="948"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A0164A"/>
    <w:multiLevelType w:val="hybridMultilevel"/>
    <w:tmpl w:val="76C4BFC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20607B52">
      <w:start w:val="1"/>
      <w:numFmt w:val="bullet"/>
      <w:lvlText w:val=""/>
      <w:lvlJc w:val="left"/>
      <w:pPr>
        <w:ind w:left="2160" w:hanging="360"/>
      </w:pPr>
      <w:rPr>
        <w:rFonts w:ascii="Wingdings" w:hAnsi="Wingdings" w:hint="default"/>
      </w:rPr>
    </w:lvl>
    <w:lvl w:ilvl="3" w:tplc="769482EA">
      <w:start w:val="1"/>
      <w:numFmt w:val="bullet"/>
      <w:lvlText w:val=""/>
      <w:lvlJc w:val="left"/>
      <w:pPr>
        <w:ind w:left="2880" w:hanging="360"/>
      </w:pPr>
      <w:rPr>
        <w:rFonts w:ascii="Symbol" w:hAnsi="Symbol" w:hint="default"/>
      </w:rPr>
    </w:lvl>
    <w:lvl w:ilvl="4" w:tplc="D102B70C">
      <w:start w:val="1"/>
      <w:numFmt w:val="bullet"/>
      <w:lvlText w:val="o"/>
      <w:lvlJc w:val="left"/>
      <w:pPr>
        <w:ind w:left="3600" w:hanging="360"/>
      </w:pPr>
      <w:rPr>
        <w:rFonts w:ascii="Courier New" w:hAnsi="Courier New" w:cs="Courier New" w:hint="default"/>
      </w:rPr>
    </w:lvl>
    <w:lvl w:ilvl="5" w:tplc="FAA05872">
      <w:start w:val="1"/>
      <w:numFmt w:val="bullet"/>
      <w:lvlText w:val=""/>
      <w:lvlJc w:val="left"/>
      <w:pPr>
        <w:ind w:left="4320" w:hanging="360"/>
      </w:pPr>
      <w:rPr>
        <w:rFonts w:ascii="Wingdings" w:hAnsi="Wingdings" w:hint="default"/>
      </w:rPr>
    </w:lvl>
    <w:lvl w:ilvl="6" w:tplc="73A4C616">
      <w:start w:val="1"/>
      <w:numFmt w:val="bullet"/>
      <w:lvlText w:val=""/>
      <w:lvlJc w:val="left"/>
      <w:pPr>
        <w:ind w:left="5040" w:hanging="360"/>
      </w:pPr>
      <w:rPr>
        <w:rFonts w:ascii="Symbol" w:hAnsi="Symbol" w:hint="default"/>
      </w:rPr>
    </w:lvl>
    <w:lvl w:ilvl="7" w:tplc="BF20C8E8">
      <w:start w:val="1"/>
      <w:numFmt w:val="bullet"/>
      <w:lvlText w:val="o"/>
      <w:lvlJc w:val="left"/>
      <w:pPr>
        <w:ind w:left="5760" w:hanging="360"/>
      </w:pPr>
      <w:rPr>
        <w:rFonts w:ascii="Courier New" w:hAnsi="Courier New" w:cs="Courier New" w:hint="default"/>
      </w:rPr>
    </w:lvl>
    <w:lvl w:ilvl="8" w:tplc="241466B2">
      <w:start w:val="1"/>
      <w:numFmt w:val="bullet"/>
      <w:lvlText w:val=""/>
      <w:lvlJc w:val="left"/>
      <w:pPr>
        <w:ind w:left="6480" w:hanging="360"/>
      </w:pPr>
      <w:rPr>
        <w:rFonts w:ascii="Wingdings" w:hAnsi="Wingdings" w:hint="default"/>
      </w:rPr>
    </w:lvl>
  </w:abstractNum>
  <w:abstractNum w:abstractNumId="24" w15:restartNumberingAfterBreak="0">
    <w:nsid w:val="3E034BB3"/>
    <w:multiLevelType w:val="hybridMultilevel"/>
    <w:tmpl w:val="9C422962"/>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3">
      <w:start w:val="1"/>
      <w:numFmt w:val="bullet"/>
      <w:lvlText w:val="o"/>
      <w:lvlJc w:val="left"/>
      <w:pPr>
        <w:ind w:left="3010" w:hanging="360"/>
      </w:pPr>
      <w:rPr>
        <w:rFonts w:ascii="Courier New" w:hAnsi="Courier New" w:cs="Courier New"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5" w15:restartNumberingAfterBreak="0">
    <w:nsid w:val="3FCA57AF"/>
    <w:multiLevelType w:val="hybridMultilevel"/>
    <w:tmpl w:val="D312082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43914B05"/>
    <w:multiLevelType w:val="hybridMultilevel"/>
    <w:tmpl w:val="81286A0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15:restartNumberingAfterBreak="0">
    <w:nsid w:val="44CA2FFE"/>
    <w:multiLevelType w:val="hybridMultilevel"/>
    <w:tmpl w:val="2CFC4D76"/>
    <w:lvl w:ilvl="0" w:tplc="040C0001">
      <w:start w:val="1"/>
      <w:numFmt w:val="bullet"/>
      <w:lvlText w:val=""/>
      <w:lvlJc w:val="left"/>
      <w:pPr>
        <w:ind w:left="3112" w:hanging="360"/>
      </w:pPr>
      <w:rPr>
        <w:rFonts w:ascii="Symbol" w:hAnsi="Symbol" w:hint="default"/>
      </w:rPr>
    </w:lvl>
    <w:lvl w:ilvl="1" w:tplc="08090003">
      <w:start w:val="1"/>
      <w:numFmt w:val="bullet"/>
      <w:lvlText w:val="o"/>
      <w:lvlJc w:val="left"/>
      <w:pPr>
        <w:ind w:left="3832" w:hanging="360"/>
      </w:pPr>
      <w:rPr>
        <w:rFonts w:ascii="Courier New" w:hAnsi="Courier New" w:cs="Courier New" w:hint="default"/>
      </w:rPr>
    </w:lvl>
    <w:lvl w:ilvl="2" w:tplc="08090005">
      <w:start w:val="1"/>
      <w:numFmt w:val="bullet"/>
      <w:lvlText w:val=""/>
      <w:lvlJc w:val="left"/>
      <w:pPr>
        <w:ind w:left="4552" w:hanging="360"/>
      </w:pPr>
      <w:rPr>
        <w:rFonts w:ascii="Wingdings" w:hAnsi="Wingdings" w:hint="default"/>
      </w:rPr>
    </w:lvl>
    <w:lvl w:ilvl="3" w:tplc="1012BDAC">
      <w:numFmt w:val="bullet"/>
      <w:lvlText w:val="•"/>
      <w:lvlJc w:val="left"/>
      <w:pPr>
        <w:ind w:left="5497" w:hanging="585"/>
      </w:pPr>
      <w:rPr>
        <w:rFonts w:ascii="Arial" w:eastAsia="Arial" w:hAnsi="Arial" w:cs="Arial" w:hint="default"/>
        <w:color w:val="717EBD"/>
        <w:w w:val="96"/>
        <w:sz w:val="26"/>
      </w:rPr>
    </w:lvl>
    <w:lvl w:ilvl="4" w:tplc="08090003" w:tentative="1">
      <w:start w:val="1"/>
      <w:numFmt w:val="bullet"/>
      <w:lvlText w:val="o"/>
      <w:lvlJc w:val="left"/>
      <w:pPr>
        <w:ind w:left="5992" w:hanging="360"/>
      </w:pPr>
      <w:rPr>
        <w:rFonts w:ascii="Courier New" w:hAnsi="Courier New" w:cs="Courier New" w:hint="default"/>
      </w:rPr>
    </w:lvl>
    <w:lvl w:ilvl="5" w:tplc="08090005" w:tentative="1">
      <w:start w:val="1"/>
      <w:numFmt w:val="bullet"/>
      <w:lvlText w:val=""/>
      <w:lvlJc w:val="left"/>
      <w:pPr>
        <w:ind w:left="6712" w:hanging="360"/>
      </w:pPr>
      <w:rPr>
        <w:rFonts w:ascii="Wingdings" w:hAnsi="Wingdings" w:hint="default"/>
      </w:rPr>
    </w:lvl>
    <w:lvl w:ilvl="6" w:tplc="08090001" w:tentative="1">
      <w:start w:val="1"/>
      <w:numFmt w:val="bullet"/>
      <w:lvlText w:val=""/>
      <w:lvlJc w:val="left"/>
      <w:pPr>
        <w:ind w:left="7432" w:hanging="360"/>
      </w:pPr>
      <w:rPr>
        <w:rFonts w:ascii="Symbol" w:hAnsi="Symbol" w:hint="default"/>
      </w:rPr>
    </w:lvl>
    <w:lvl w:ilvl="7" w:tplc="08090003" w:tentative="1">
      <w:start w:val="1"/>
      <w:numFmt w:val="bullet"/>
      <w:lvlText w:val="o"/>
      <w:lvlJc w:val="left"/>
      <w:pPr>
        <w:ind w:left="8152" w:hanging="360"/>
      </w:pPr>
      <w:rPr>
        <w:rFonts w:ascii="Courier New" w:hAnsi="Courier New" w:cs="Courier New" w:hint="default"/>
      </w:rPr>
    </w:lvl>
    <w:lvl w:ilvl="8" w:tplc="08090005" w:tentative="1">
      <w:start w:val="1"/>
      <w:numFmt w:val="bullet"/>
      <w:lvlText w:val=""/>
      <w:lvlJc w:val="left"/>
      <w:pPr>
        <w:ind w:left="8872" w:hanging="360"/>
      </w:pPr>
      <w:rPr>
        <w:rFonts w:ascii="Wingdings" w:hAnsi="Wingdings" w:hint="default"/>
      </w:rPr>
    </w:lvl>
  </w:abstractNum>
  <w:abstractNum w:abstractNumId="28" w15:restartNumberingAfterBreak="0">
    <w:nsid w:val="45163066"/>
    <w:multiLevelType w:val="hybridMultilevel"/>
    <w:tmpl w:val="84B2089A"/>
    <w:lvl w:ilvl="0" w:tplc="040C0001">
      <w:start w:val="1"/>
      <w:numFmt w:val="bullet"/>
      <w:lvlText w:val=""/>
      <w:lvlJc w:val="left"/>
      <w:pPr>
        <w:ind w:left="720" w:hanging="360"/>
      </w:pPr>
      <w:rPr>
        <w:rFonts w:ascii="Symbol" w:hAnsi="Symbol" w:hint="default"/>
      </w:rPr>
    </w:lvl>
    <w:lvl w:ilvl="1" w:tplc="5888EA96">
      <w:start w:val="1"/>
      <w:numFmt w:val="bullet"/>
      <w:lvlText w:val="o"/>
      <w:lvlJc w:val="left"/>
      <w:pPr>
        <w:ind w:left="1440" w:hanging="360"/>
      </w:pPr>
      <w:rPr>
        <w:rFonts w:ascii="Courier New" w:hAnsi="Courier New" w:cs="Courier New" w:hint="default"/>
      </w:rPr>
    </w:lvl>
    <w:lvl w:ilvl="2" w:tplc="20607B52">
      <w:start w:val="1"/>
      <w:numFmt w:val="bullet"/>
      <w:lvlText w:val=""/>
      <w:lvlJc w:val="left"/>
      <w:pPr>
        <w:ind w:left="2160" w:hanging="360"/>
      </w:pPr>
      <w:rPr>
        <w:rFonts w:ascii="Wingdings" w:hAnsi="Wingdings" w:hint="default"/>
      </w:rPr>
    </w:lvl>
    <w:lvl w:ilvl="3" w:tplc="769482EA">
      <w:start w:val="1"/>
      <w:numFmt w:val="bullet"/>
      <w:lvlText w:val=""/>
      <w:lvlJc w:val="left"/>
      <w:pPr>
        <w:ind w:left="2880" w:hanging="360"/>
      </w:pPr>
      <w:rPr>
        <w:rFonts w:ascii="Symbol" w:hAnsi="Symbol" w:hint="default"/>
      </w:rPr>
    </w:lvl>
    <w:lvl w:ilvl="4" w:tplc="D102B70C">
      <w:start w:val="1"/>
      <w:numFmt w:val="bullet"/>
      <w:lvlText w:val="o"/>
      <w:lvlJc w:val="left"/>
      <w:pPr>
        <w:ind w:left="3600" w:hanging="360"/>
      </w:pPr>
      <w:rPr>
        <w:rFonts w:ascii="Courier New" w:hAnsi="Courier New" w:cs="Courier New" w:hint="default"/>
      </w:rPr>
    </w:lvl>
    <w:lvl w:ilvl="5" w:tplc="FAA05872">
      <w:start w:val="1"/>
      <w:numFmt w:val="bullet"/>
      <w:lvlText w:val=""/>
      <w:lvlJc w:val="left"/>
      <w:pPr>
        <w:ind w:left="4320" w:hanging="360"/>
      </w:pPr>
      <w:rPr>
        <w:rFonts w:ascii="Wingdings" w:hAnsi="Wingdings" w:hint="default"/>
      </w:rPr>
    </w:lvl>
    <w:lvl w:ilvl="6" w:tplc="73A4C616">
      <w:start w:val="1"/>
      <w:numFmt w:val="bullet"/>
      <w:lvlText w:val=""/>
      <w:lvlJc w:val="left"/>
      <w:pPr>
        <w:ind w:left="5040" w:hanging="360"/>
      </w:pPr>
      <w:rPr>
        <w:rFonts w:ascii="Symbol" w:hAnsi="Symbol" w:hint="default"/>
      </w:rPr>
    </w:lvl>
    <w:lvl w:ilvl="7" w:tplc="BF20C8E8">
      <w:start w:val="1"/>
      <w:numFmt w:val="bullet"/>
      <w:lvlText w:val="o"/>
      <w:lvlJc w:val="left"/>
      <w:pPr>
        <w:ind w:left="5760" w:hanging="360"/>
      </w:pPr>
      <w:rPr>
        <w:rFonts w:ascii="Courier New" w:hAnsi="Courier New" w:cs="Courier New" w:hint="default"/>
      </w:rPr>
    </w:lvl>
    <w:lvl w:ilvl="8" w:tplc="241466B2">
      <w:start w:val="1"/>
      <w:numFmt w:val="bullet"/>
      <w:lvlText w:val=""/>
      <w:lvlJc w:val="left"/>
      <w:pPr>
        <w:ind w:left="6480" w:hanging="360"/>
      </w:pPr>
      <w:rPr>
        <w:rFonts w:ascii="Wingdings" w:hAnsi="Wingdings" w:hint="default"/>
      </w:rPr>
    </w:lvl>
  </w:abstractNum>
  <w:abstractNum w:abstractNumId="29" w15:restartNumberingAfterBreak="0">
    <w:nsid w:val="47734B31"/>
    <w:multiLevelType w:val="hybridMultilevel"/>
    <w:tmpl w:val="A9D4BB3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0" w15:restartNumberingAfterBreak="0">
    <w:nsid w:val="4D6A17F8"/>
    <w:multiLevelType w:val="hybridMultilevel"/>
    <w:tmpl w:val="61F8BD34"/>
    <w:lvl w:ilvl="0" w:tplc="EC74D68E">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2" w15:restartNumberingAfterBreak="0">
    <w:nsid w:val="52EC72C2"/>
    <w:multiLevelType w:val="hybridMultilevel"/>
    <w:tmpl w:val="DB781660"/>
    <w:name w:val="LT_Heading2"/>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33" w15:restartNumberingAfterBreak="0">
    <w:nsid w:val="53257D68"/>
    <w:multiLevelType w:val="hybridMultilevel"/>
    <w:tmpl w:val="9ED039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5101013"/>
    <w:multiLevelType w:val="hybridMultilevel"/>
    <w:tmpl w:val="9E64E1E0"/>
    <w:lvl w:ilvl="0" w:tplc="5224B44E">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B0F1679"/>
    <w:multiLevelType w:val="hybridMultilevel"/>
    <w:tmpl w:val="1CCC0884"/>
    <w:lvl w:ilvl="0" w:tplc="E4D08E3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EB3412E"/>
    <w:multiLevelType w:val="hybridMultilevel"/>
    <w:tmpl w:val="62862F78"/>
    <w:lvl w:ilvl="0" w:tplc="E69EC428">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9B7BF6"/>
    <w:multiLevelType w:val="hybridMultilevel"/>
    <w:tmpl w:val="EE885F04"/>
    <w:lvl w:ilvl="0" w:tplc="16D8B636">
      <w:start w:val="9"/>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AE01D6"/>
    <w:multiLevelType w:val="hybridMultilevel"/>
    <w:tmpl w:val="C38C79B8"/>
    <w:lvl w:ilvl="0" w:tplc="040C000F">
      <w:start w:val="1"/>
      <w:numFmt w:val="decimal"/>
      <w:lvlText w:val="%1."/>
      <w:lvlJc w:val="left"/>
      <w:pPr>
        <w:ind w:left="2716" w:hanging="360"/>
      </w:pPr>
      <w:rPr>
        <w:rFonts w:hint="default"/>
      </w:rPr>
    </w:lvl>
    <w:lvl w:ilvl="1" w:tplc="08090019">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39" w15:restartNumberingAfterBreak="0">
    <w:nsid w:val="71D12131"/>
    <w:multiLevelType w:val="hybridMultilevel"/>
    <w:tmpl w:val="26A0374C"/>
    <w:lvl w:ilvl="0" w:tplc="573ACB12">
      <w:start w:val="1"/>
      <w:numFmt w:val="decimal"/>
      <w:lvlText w:val="%1."/>
      <w:lvlJc w:val="left"/>
      <w:pPr>
        <w:ind w:left="719" w:hanging="435"/>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0" w15:restartNumberingAfterBreak="0">
    <w:nsid w:val="73F4350D"/>
    <w:multiLevelType w:val="hybridMultilevel"/>
    <w:tmpl w:val="11E6F05A"/>
    <w:lvl w:ilvl="0" w:tplc="040C000F">
      <w:start w:val="1"/>
      <w:numFmt w:val="decimal"/>
      <w:lvlText w:val="%1."/>
      <w:lvlJc w:val="left"/>
      <w:pPr>
        <w:ind w:left="1570" w:hanging="360"/>
      </w:pPr>
      <w:rPr>
        <w:rFonts w:hint="default"/>
      </w:rPr>
    </w:lvl>
    <w:lvl w:ilvl="1" w:tplc="08090001">
      <w:start w:val="1"/>
      <w:numFmt w:val="bullet"/>
      <w:lvlText w:val=""/>
      <w:lvlJc w:val="left"/>
      <w:pPr>
        <w:ind w:left="2290" w:hanging="360"/>
      </w:pPr>
      <w:rPr>
        <w:rFonts w:ascii="Symbol" w:hAnsi="Symbol" w:hint="default"/>
      </w:rPr>
    </w:lvl>
    <w:lvl w:ilvl="2" w:tplc="040C0003">
      <w:start w:val="1"/>
      <w:numFmt w:val="bullet"/>
      <w:lvlText w:val="o"/>
      <w:lvlJc w:val="left"/>
      <w:pPr>
        <w:ind w:left="3010" w:hanging="180"/>
      </w:pPr>
      <w:rPr>
        <w:rFonts w:ascii="Courier New" w:hAnsi="Courier New" w:cs="Courier New" w:hint="default"/>
      </w:rPr>
    </w:lvl>
    <w:lvl w:ilvl="3" w:tplc="B9686A18">
      <w:start w:val="1"/>
      <w:numFmt w:val="decimal"/>
      <w:lvlText w:val="%4."/>
      <w:lvlJc w:val="left"/>
      <w:pPr>
        <w:ind w:left="3730" w:hanging="360"/>
      </w:pPr>
      <w:rPr>
        <w:sz w:val="16"/>
        <w:szCs w:val="16"/>
      </w:rPr>
    </w:lvl>
    <w:lvl w:ilvl="4" w:tplc="040C0003">
      <w:start w:val="1"/>
      <w:numFmt w:val="bullet"/>
      <w:lvlText w:val="o"/>
      <w:lvlJc w:val="left"/>
      <w:pPr>
        <w:ind w:left="4450" w:hanging="360"/>
      </w:pPr>
      <w:rPr>
        <w:rFonts w:ascii="Courier New" w:hAnsi="Courier New" w:cs="Courier New" w:hint="default"/>
      </w:r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1" w15:restartNumberingAfterBreak="0">
    <w:nsid w:val="748436FD"/>
    <w:multiLevelType w:val="hybridMultilevel"/>
    <w:tmpl w:val="6B60A962"/>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2" w15:restartNumberingAfterBreak="0">
    <w:nsid w:val="74AE787E"/>
    <w:multiLevelType w:val="hybridMultilevel"/>
    <w:tmpl w:val="B1360D9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3" w15:restartNumberingAfterBreak="0">
    <w:nsid w:val="756C7535"/>
    <w:multiLevelType w:val="hybridMultilevel"/>
    <w:tmpl w:val="6EF87A3C"/>
    <w:name w:val="LT_Heading"/>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44" w15:restartNumberingAfterBreak="0">
    <w:nsid w:val="77D57034"/>
    <w:multiLevelType w:val="hybridMultilevel"/>
    <w:tmpl w:val="B24225B0"/>
    <w:lvl w:ilvl="0" w:tplc="08090001">
      <w:start w:val="1"/>
      <w:numFmt w:val="bullet"/>
      <w:lvlText w:val=""/>
      <w:lvlJc w:val="left"/>
      <w:pPr>
        <w:ind w:left="1571" w:hanging="360"/>
      </w:pPr>
      <w:rPr>
        <w:rFonts w:ascii="Symbol" w:hAnsi="Symbo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15:restartNumberingAfterBreak="0">
    <w:nsid w:val="7C4A020A"/>
    <w:multiLevelType w:val="hybridMultilevel"/>
    <w:tmpl w:val="979246E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6" w15:restartNumberingAfterBreak="0">
    <w:nsid w:val="7FC32B3A"/>
    <w:multiLevelType w:val="hybridMultilevel"/>
    <w:tmpl w:val="00F02EA0"/>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num w:numId="1" w16cid:durableId="2067948956">
    <w:abstractNumId w:val="4"/>
  </w:num>
  <w:num w:numId="2" w16cid:durableId="340552479">
    <w:abstractNumId w:val="7"/>
  </w:num>
  <w:num w:numId="3" w16cid:durableId="120879929">
    <w:abstractNumId w:val="31"/>
  </w:num>
  <w:num w:numId="4" w16cid:durableId="1247958067">
    <w:abstractNumId w:val="12"/>
  </w:num>
  <w:num w:numId="5" w16cid:durableId="1277715856">
    <w:abstractNumId w:val="5"/>
  </w:num>
  <w:num w:numId="6" w16cid:durableId="1213035899">
    <w:abstractNumId w:val="33"/>
  </w:num>
  <w:num w:numId="7" w16cid:durableId="733360522">
    <w:abstractNumId w:val="26"/>
  </w:num>
  <w:num w:numId="8" w16cid:durableId="490683992">
    <w:abstractNumId w:val="14"/>
  </w:num>
  <w:num w:numId="9" w16cid:durableId="1235432815">
    <w:abstractNumId w:val="21"/>
  </w:num>
  <w:num w:numId="10" w16cid:durableId="1234006445">
    <w:abstractNumId w:val="44"/>
  </w:num>
  <w:num w:numId="11" w16cid:durableId="1719892623">
    <w:abstractNumId w:val="41"/>
  </w:num>
  <w:num w:numId="12" w16cid:durableId="387730400">
    <w:abstractNumId w:val="43"/>
  </w:num>
  <w:num w:numId="13" w16cid:durableId="1068109605">
    <w:abstractNumId w:val="17"/>
  </w:num>
  <w:num w:numId="14" w16cid:durableId="1136526485">
    <w:abstractNumId w:val="1"/>
  </w:num>
  <w:num w:numId="15" w16cid:durableId="1011879522">
    <w:abstractNumId w:val="40"/>
  </w:num>
  <w:num w:numId="16" w16cid:durableId="1878737686">
    <w:abstractNumId w:val="27"/>
  </w:num>
  <w:num w:numId="17" w16cid:durableId="177895402">
    <w:abstractNumId w:val="25"/>
  </w:num>
  <w:num w:numId="18" w16cid:durableId="955258404">
    <w:abstractNumId w:val="36"/>
  </w:num>
  <w:num w:numId="19" w16cid:durableId="1021320881">
    <w:abstractNumId w:val="0"/>
  </w:num>
  <w:num w:numId="20" w16cid:durableId="1092703119">
    <w:abstractNumId w:val="19"/>
  </w:num>
  <w:num w:numId="21" w16cid:durableId="754479634">
    <w:abstractNumId w:val="15"/>
  </w:num>
  <w:num w:numId="22" w16cid:durableId="1932004968">
    <w:abstractNumId w:val="38"/>
  </w:num>
  <w:num w:numId="23" w16cid:durableId="1720977684">
    <w:abstractNumId w:val="37"/>
  </w:num>
  <w:num w:numId="24" w16cid:durableId="2057503631">
    <w:abstractNumId w:val="29"/>
  </w:num>
  <w:num w:numId="25" w16cid:durableId="1190148608">
    <w:abstractNumId w:val="45"/>
  </w:num>
  <w:num w:numId="26" w16cid:durableId="1832674510">
    <w:abstractNumId w:val="24"/>
  </w:num>
  <w:num w:numId="27" w16cid:durableId="1796438993">
    <w:abstractNumId w:val="22"/>
  </w:num>
  <w:num w:numId="28" w16cid:durableId="2015067470">
    <w:abstractNumId w:val="28"/>
  </w:num>
  <w:num w:numId="29" w16cid:durableId="1798791144">
    <w:abstractNumId w:val="20"/>
  </w:num>
  <w:num w:numId="30" w16cid:durableId="2008439551">
    <w:abstractNumId w:val="46"/>
  </w:num>
  <w:num w:numId="31" w16cid:durableId="700476877">
    <w:abstractNumId w:val="23"/>
  </w:num>
  <w:num w:numId="32" w16cid:durableId="2069497930">
    <w:abstractNumId w:val="10"/>
  </w:num>
  <w:num w:numId="33" w16cid:durableId="1030184221">
    <w:abstractNumId w:val="42"/>
  </w:num>
  <w:num w:numId="34" w16cid:durableId="1112825813">
    <w:abstractNumId w:val="39"/>
  </w:num>
  <w:num w:numId="35" w16cid:durableId="891962544">
    <w:abstractNumId w:val="16"/>
  </w:num>
  <w:num w:numId="36" w16cid:durableId="876624337">
    <w:abstractNumId w:val="30"/>
  </w:num>
  <w:num w:numId="37" w16cid:durableId="1830246405">
    <w:abstractNumId w:val="6"/>
  </w:num>
  <w:num w:numId="38" w16cid:durableId="583759517">
    <w:abstractNumId w:val="11"/>
  </w:num>
  <w:num w:numId="39" w16cid:durableId="719593859">
    <w:abstractNumId w:val="2"/>
  </w:num>
  <w:num w:numId="40" w16cid:durableId="1881235596">
    <w:abstractNumId w:val="34"/>
  </w:num>
  <w:num w:numId="41" w16cid:durableId="1456752916">
    <w:abstractNumId w:val="9"/>
  </w:num>
  <w:num w:numId="42" w16cid:durableId="979503195">
    <w:abstractNumId w:val="13"/>
  </w:num>
  <w:num w:numId="43" w16cid:durableId="1437825947">
    <w:abstractNumId w:val="18"/>
  </w:num>
  <w:num w:numId="44" w16cid:durableId="873346629">
    <w:abstractNumId w:val="3"/>
  </w:num>
  <w:num w:numId="45" w16cid:durableId="1841969886">
    <w:abstractNumId w:val="46"/>
  </w:num>
  <w:num w:numId="46" w16cid:durableId="548342075">
    <w:abstractNumId w:val="43"/>
  </w:num>
  <w:num w:numId="47" w16cid:durableId="736627913">
    <w:abstractNumId w:val="27"/>
  </w:num>
  <w:num w:numId="48" w16cid:durableId="85770041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217D9"/>
    <w:rsid w:val="00000673"/>
    <w:rsid w:val="00000BD1"/>
    <w:rsid w:val="00000F6E"/>
    <w:rsid w:val="00016D12"/>
    <w:rsid w:val="0002040E"/>
    <w:rsid w:val="000212CA"/>
    <w:rsid w:val="0003103A"/>
    <w:rsid w:val="000539D0"/>
    <w:rsid w:val="00055057"/>
    <w:rsid w:val="00057352"/>
    <w:rsid w:val="00060A74"/>
    <w:rsid w:val="00062253"/>
    <w:rsid w:val="00076F9A"/>
    <w:rsid w:val="00077E4D"/>
    <w:rsid w:val="000806FC"/>
    <w:rsid w:val="00087CAA"/>
    <w:rsid w:val="0009109C"/>
    <w:rsid w:val="0009427A"/>
    <w:rsid w:val="0009507E"/>
    <w:rsid w:val="000A0948"/>
    <w:rsid w:val="000A3860"/>
    <w:rsid w:val="000A6552"/>
    <w:rsid w:val="000B29AD"/>
    <w:rsid w:val="000C0967"/>
    <w:rsid w:val="000C2BC6"/>
    <w:rsid w:val="000C35CA"/>
    <w:rsid w:val="000D0318"/>
    <w:rsid w:val="000D07D9"/>
    <w:rsid w:val="000D42C4"/>
    <w:rsid w:val="000D47D3"/>
    <w:rsid w:val="000D7E2D"/>
    <w:rsid w:val="000E0E2B"/>
    <w:rsid w:val="0010150B"/>
    <w:rsid w:val="00103A75"/>
    <w:rsid w:val="00115A35"/>
    <w:rsid w:val="00141DE3"/>
    <w:rsid w:val="0014673F"/>
    <w:rsid w:val="001478C3"/>
    <w:rsid w:val="001608A4"/>
    <w:rsid w:val="00161D65"/>
    <w:rsid w:val="001639E2"/>
    <w:rsid w:val="00165ECB"/>
    <w:rsid w:val="00170528"/>
    <w:rsid w:val="00174505"/>
    <w:rsid w:val="001847E8"/>
    <w:rsid w:val="00191377"/>
    <w:rsid w:val="00193ACB"/>
    <w:rsid w:val="00195347"/>
    <w:rsid w:val="00195F62"/>
    <w:rsid w:val="001A6069"/>
    <w:rsid w:val="001B1030"/>
    <w:rsid w:val="001B1655"/>
    <w:rsid w:val="001B5364"/>
    <w:rsid w:val="001C0247"/>
    <w:rsid w:val="001C078E"/>
    <w:rsid w:val="001C479A"/>
    <w:rsid w:val="001C5918"/>
    <w:rsid w:val="001C5A26"/>
    <w:rsid w:val="001C6D92"/>
    <w:rsid w:val="001C7E0F"/>
    <w:rsid w:val="001D4D3C"/>
    <w:rsid w:val="001E05EB"/>
    <w:rsid w:val="001E2261"/>
    <w:rsid w:val="001E23E1"/>
    <w:rsid w:val="001E60C9"/>
    <w:rsid w:val="001E7333"/>
    <w:rsid w:val="001F5E92"/>
    <w:rsid w:val="00200ECD"/>
    <w:rsid w:val="002041A5"/>
    <w:rsid w:val="002060BE"/>
    <w:rsid w:val="0021055D"/>
    <w:rsid w:val="00212A33"/>
    <w:rsid w:val="00214D0C"/>
    <w:rsid w:val="00215E16"/>
    <w:rsid w:val="00220095"/>
    <w:rsid w:val="002247D1"/>
    <w:rsid w:val="00230D74"/>
    <w:rsid w:val="00260108"/>
    <w:rsid w:val="00262F7D"/>
    <w:rsid w:val="002665F5"/>
    <w:rsid w:val="00272E5B"/>
    <w:rsid w:val="002733C5"/>
    <w:rsid w:val="002733CC"/>
    <w:rsid w:val="00277C20"/>
    <w:rsid w:val="0028281D"/>
    <w:rsid w:val="002905E9"/>
    <w:rsid w:val="00291E48"/>
    <w:rsid w:val="00296CC6"/>
    <w:rsid w:val="002A030E"/>
    <w:rsid w:val="002A0FE2"/>
    <w:rsid w:val="002A3839"/>
    <w:rsid w:val="002A3CCB"/>
    <w:rsid w:val="002B21FB"/>
    <w:rsid w:val="002B350E"/>
    <w:rsid w:val="002B3937"/>
    <w:rsid w:val="002C2248"/>
    <w:rsid w:val="002C3E5D"/>
    <w:rsid w:val="002C6195"/>
    <w:rsid w:val="002D38C7"/>
    <w:rsid w:val="002D41A0"/>
    <w:rsid w:val="002D43C2"/>
    <w:rsid w:val="002D4FAC"/>
    <w:rsid w:val="002D6A30"/>
    <w:rsid w:val="002D6DC5"/>
    <w:rsid w:val="002D7F2E"/>
    <w:rsid w:val="002E3A89"/>
    <w:rsid w:val="002E3CE0"/>
    <w:rsid w:val="002F0D6B"/>
    <w:rsid w:val="002F2FF2"/>
    <w:rsid w:val="00306134"/>
    <w:rsid w:val="00306EF4"/>
    <w:rsid w:val="00313EEA"/>
    <w:rsid w:val="003177D1"/>
    <w:rsid w:val="003221DD"/>
    <w:rsid w:val="00324B7B"/>
    <w:rsid w:val="0033253B"/>
    <w:rsid w:val="0033636B"/>
    <w:rsid w:val="00336BE6"/>
    <w:rsid w:val="00337089"/>
    <w:rsid w:val="0034717E"/>
    <w:rsid w:val="00350348"/>
    <w:rsid w:val="00350EAE"/>
    <w:rsid w:val="00353921"/>
    <w:rsid w:val="00355516"/>
    <w:rsid w:val="00357D98"/>
    <w:rsid w:val="00361F1C"/>
    <w:rsid w:val="00364427"/>
    <w:rsid w:val="00367A21"/>
    <w:rsid w:val="0037249C"/>
    <w:rsid w:val="0037496E"/>
    <w:rsid w:val="00376965"/>
    <w:rsid w:val="00382422"/>
    <w:rsid w:val="00382829"/>
    <w:rsid w:val="003867D1"/>
    <w:rsid w:val="0038744A"/>
    <w:rsid w:val="0039647B"/>
    <w:rsid w:val="003A23CC"/>
    <w:rsid w:val="003B6DEF"/>
    <w:rsid w:val="003C3A1A"/>
    <w:rsid w:val="003D0E1B"/>
    <w:rsid w:val="003D1583"/>
    <w:rsid w:val="003D18EA"/>
    <w:rsid w:val="003E0750"/>
    <w:rsid w:val="003E48AF"/>
    <w:rsid w:val="003E50D8"/>
    <w:rsid w:val="003F05ED"/>
    <w:rsid w:val="003F0D87"/>
    <w:rsid w:val="003F2C6F"/>
    <w:rsid w:val="003F6C72"/>
    <w:rsid w:val="00402441"/>
    <w:rsid w:val="00414257"/>
    <w:rsid w:val="00415A59"/>
    <w:rsid w:val="004201A6"/>
    <w:rsid w:val="004207F1"/>
    <w:rsid w:val="0042186A"/>
    <w:rsid w:val="00425A59"/>
    <w:rsid w:val="00430A0A"/>
    <w:rsid w:val="00434121"/>
    <w:rsid w:val="004367D9"/>
    <w:rsid w:val="004457C9"/>
    <w:rsid w:val="00446511"/>
    <w:rsid w:val="00453571"/>
    <w:rsid w:val="004639E9"/>
    <w:rsid w:val="00467726"/>
    <w:rsid w:val="004714FD"/>
    <w:rsid w:val="00483B17"/>
    <w:rsid w:val="00496365"/>
    <w:rsid w:val="004976FC"/>
    <w:rsid w:val="004A2A18"/>
    <w:rsid w:val="004A2DCF"/>
    <w:rsid w:val="004A4189"/>
    <w:rsid w:val="004B1866"/>
    <w:rsid w:val="004B5CC3"/>
    <w:rsid w:val="004B746D"/>
    <w:rsid w:val="004C471B"/>
    <w:rsid w:val="004C5174"/>
    <w:rsid w:val="00500588"/>
    <w:rsid w:val="00500BFA"/>
    <w:rsid w:val="00502994"/>
    <w:rsid w:val="005109FB"/>
    <w:rsid w:val="00514397"/>
    <w:rsid w:val="005161BA"/>
    <w:rsid w:val="005227D4"/>
    <w:rsid w:val="00523D48"/>
    <w:rsid w:val="00524578"/>
    <w:rsid w:val="005257AB"/>
    <w:rsid w:val="00531D02"/>
    <w:rsid w:val="00533FF6"/>
    <w:rsid w:val="00542752"/>
    <w:rsid w:val="00545FD1"/>
    <w:rsid w:val="00546F30"/>
    <w:rsid w:val="00551172"/>
    <w:rsid w:val="005607CA"/>
    <w:rsid w:val="00570148"/>
    <w:rsid w:val="005709E5"/>
    <w:rsid w:val="005725D1"/>
    <w:rsid w:val="00574A09"/>
    <w:rsid w:val="0058650A"/>
    <w:rsid w:val="00591D28"/>
    <w:rsid w:val="00593717"/>
    <w:rsid w:val="0059616B"/>
    <w:rsid w:val="005968C7"/>
    <w:rsid w:val="005A1BAC"/>
    <w:rsid w:val="005A3A34"/>
    <w:rsid w:val="005A62A6"/>
    <w:rsid w:val="005B0F1E"/>
    <w:rsid w:val="005B142E"/>
    <w:rsid w:val="005C077F"/>
    <w:rsid w:val="005C77D1"/>
    <w:rsid w:val="005D1441"/>
    <w:rsid w:val="005D172E"/>
    <w:rsid w:val="005D5037"/>
    <w:rsid w:val="005D76B3"/>
    <w:rsid w:val="005E216E"/>
    <w:rsid w:val="005E5F57"/>
    <w:rsid w:val="005F587A"/>
    <w:rsid w:val="005F5DFE"/>
    <w:rsid w:val="00603A12"/>
    <w:rsid w:val="00604772"/>
    <w:rsid w:val="00610638"/>
    <w:rsid w:val="006143A3"/>
    <w:rsid w:val="00615009"/>
    <w:rsid w:val="00630056"/>
    <w:rsid w:val="0063627B"/>
    <w:rsid w:val="0064175B"/>
    <w:rsid w:val="006418F4"/>
    <w:rsid w:val="006443C0"/>
    <w:rsid w:val="00645CE0"/>
    <w:rsid w:val="006505E1"/>
    <w:rsid w:val="00650D5B"/>
    <w:rsid w:val="00655883"/>
    <w:rsid w:val="006624A7"/>
    <w:rsid w:val="006646D1"/>
    <w:rsid w:val="00665C90"/>
    <w:rsid w:val="00670EC4"/>
    <w:rsid w:val="00674A8E"/>
    <w:rsid w:val="0067772B"/>
    <w:rsid w:val="006838B2"/>
    <w:rsid w:val="00694491"/>
    <w:rsid w:val="00694909"/>
    <w:rsid w:val="006A4D0E"/>
    <w:rsid w:val="006B100E"/>
    <w:rsid w:val="006B1C85"/>
    <w:rsid w:val="006B2779"/>
    <w:rsid w:val="006C162F"/>
    <w:rsid w:val="006C36C9"/>
    <w:rsid w:val="006C5891"/>
    <w:rsid w:val="006C5E64"/>
    <w:rsid w:val="006D293F"/>
    <w:rsid w:val="006D4125"/>
    <w:rsid w:val="006D4F81"/>
    <w:rsid w:val="006E0135"/>
    <w:rsid w:val="006F578F"/>
    <w:rsid w:val="007027BC"/>
    <w:rsid w:val="00703640"/>
    <w:rsid w:val="00704B3C"/>
    <w:rsid w:val="00705165"/>
    <w:rsid w:val="00711927"/>
    <w:rsid w:val="00715208"/>
    <w:rsid w:val="0072260E"/>
    <w:rsid w:val="007230ED"/>
    <w:rsid w:val="007254B1"/>
    <w:rsid w:val="00727BCB"/>
    <w:rsid w:val="00731F36"/>
    <w:rsid w:val="00740613"/>
    <w:rsid w:val="007457C2"/>
    <w:rsid w:val="007465D1"/>
    <w:rsid w:val="00750D67"/>
    <w:rsid w:val="00753A91"/>
    <w:rsid w:val="00765205"/>
    <w:rsid w:val="0077658A"/>
    <w:rsid w:val="0078248A"/>
    <w:rsid w:val="00782C9D"/>
    <w:rsid w:val="00784F5E"/>
    <w:rsid w:val="00790846"/>
    <w:rsid w:val="00792DB2"/>
    <w:rsid w:val="00792F50"/>
    <w:rsid w:val="0079478C"/>
    <w:rsid w:val="007A2CF2"/>
    <w:rsid w:val="007A337E"/>
    <w:rsid w:val="007A3AB9"/>
    <w:rsid w:val="007A3EB5"/>
    <w:rsid w:val="007A6DB6"/>
    <w:rsid w:val="007B4F4C"/>
    <w:rsid w:val="007B5367"/>
    <w:rsid w:val="007B5671"/>
    <w:rsid w:val="007B623F"/>
    <w:rsid w:val="007B64AA"/>
    <w:rsid w:val="007C0CAD"/>
    <w:rsid w:val="007C1EA8"/>
    <w:rsid w:val="007C2F1C"/>
    <w:rsid w:val="007D24B3"/>
    <w:rsid w:val="007E013A"/>
    <w:rsid w:val="007E07E7"/>
    <w:rsid w:val="007E1C07"/>
    <w:rsid w:val="007E2DAD"/>
    <w:rsid w:val="007F05B6"/>
    <w:rsid w:val="007F7401"/>
    <w:rsid w:val="00802A12"/>
    <w:rsid w:val="0080301F"/>
    <w:rsid w:val="00803B4D"/>
    <w:rsid w:val="008116D0"/>
    <w:rsid w:val="008132FB"/>
    <w:rsid w:val="00815CA9"/>
    <w:rsid w:val="00820D95"/>
    <w:rsid w:val="00821C79"/>
    <w:rsid w:val="00823C98"/>
    <w:rsid w:val="00826CD3"/>
    <w:rsid w:val="00827539"/>
    <w:rsid w:val="00847E2B"/>
    <w:rsid w:val="00853202"/>
    <w:rsid w:val="008540A0"/>
    <w:rsid w:val="00854A10"/>
    <w:rsid w:val="00860505"/>
    <w:rsid w:val="00872E2A"/>
    <w:rsid w:val="00881770"/>
    <w:rsid w:val="0088379F"/>
    <w:rsid w:val="00892F19"/>
    <w:rsid w:val="00895A0E"/>
    <w:rsid w:val="008A2C4B"/>
    <w:rsid w:val="008A3684"/>
    <w:rsid w:val="008A3C1E"/>
    <w:rsid w:val="008A4411"/>
    <w:rsid w:val="008A479C"/>
    <w:rsid w:val="008A4833"/>
    <w:rsid w:val="008A4A53"/>
    <w:rsid w:val="008A4B6B"/>
    <w:rsid w:val="008A5EC1"/>
    <w:rsid w:val="008B34EE"/>
    <w:rsid w:val="008B6C63"/>
    <w:rsid w:val="008C2B5E"/>
    <w:rsid w:val="008C6F81"/>
    <w:rsid w:val="008C7BB1"/>
    <w:rsid w:val="008E08B0"/>
    <w:rsid w:val="008E6F3F"/>
    <w:rsid w:val="008E7D5F"/>
    <w:rsid w:val="008F0529"/>
    <w:rsid w:val="008F46CC"/>
    <w:rsid w:val="0090259B"/>
    <w:rsid w:val="00903CC9"/>
    <w:rsid w:val="009043A9"/>
    <w:rsid w:val="00912B49"/>
    <w:rsid w:val="009131A5"/>
    <w:rsid w:val="00917AC5"/>
    <w:rsid w:val="00924A7D"/>
    <w:rsid w:val="00924C77"/>
    <w:rsid w:val="009256B3"/>
    <w:rsid w:val="009257BA"/>
    <w:rsid w:val="00931696"/>
    <w:rsid w:val="00935137"/>
    <w:rsid w:val="00935EB0"/>
    <w:rsid w:val="00942865"/>
    <w:rsid w:val="00944CA1"/>
    <w:rsid w:val="009463E0"/>
    <w:rsid w:val="00950747"/>
    <w:rsid w:val="0095455C"/>
    <w:rsid w:val="00957ED2"/>
    <w:rsid w:val="00961D2A"/>
    <w:rsid w:val="00963E94"/>
    <w:rsid w:val="009654AA"/>
    <w:rsid w:val="0097126B"/>
    <w:rsid w:val="00977CE7"/>
    <w:rsid w:val="00980067"/>
    <w:rsid w:val="00986310"/>
    <w:rsid w:val="00996580"/>
    <w:rsid w:val="009A26B8"/>
    <w:rsid w:val="009B428E"/>
    <w:rsid w:val="009B7FE4"/>
    <w:rsid w:val="009C7278"/>
    <w:rsid w:val="009C7E01"/>
    <w:rsid w:val="009D5DA1"/>
    <w:rsid w:val="009E221F"/>
    <w:rsid w:val="009E5DDD"/>
    <w:rsid w:val="009E6370"/>
    <w:rsid w:val="009F7E6A"/>
    <w:rsid w:val="00A00B18"/>
    <w:rsid w:val="00A010C7"/>
    <w:rsid w:val="00A11C0D"/>
    <w:rsid w:val="00A20D4C"/>
    <w:rsid w:val="00A26E39"/>
    <w:rsid w:val="00A33808"/>
    <w:rsid w:val="00A35078"/>
    <w:rsid w:val="00A3566F"/>
    <w:rsid w:val="00A45592"/>
    <w:rsid w:val="00A50D5F"/>
    <w:rsid w:val="00A51761"/>
    <w:rsid w:val="00A57B36"/>
    <w:rsid w:val="00A65132"/>
    <w:rsid w:val="00A7599B"/>
    <w:rsid w:val="00A802A9"/>
    <w:rsid w:val="00AA2C34"/>
    <w:rsid w:val="00AA38C8"/>
    <w:rsid w:val="00AB01CC"/>
    <w:rsid w:val="00AB396B"/>
    <w:rsid w:val="00AB4DC6"/>
    <w:rsid w:val="00AB505C"/>
    <w:rsid w:val="00AC2E8D"/>
    <w:rsid w:val="00AC6036"/>
    <w:rsid w:val="00AC7BD1"/>
    <w:rsid w:val="00AD0124"/>
    <w:rsid w:val="00AD12F4"/>
    <w:rsid w:val="00AD2672"/>
    <w:rsid w:val="00AD36B0"/>
    <w:rsid w:val="00AD4A12"/>
    <w:rsid w:val="00AE03F5"/>
    <w:rsid w:val="00AE3198"/>
    <w:rsid w:val="00AE3CCB"/>
    <w:rsid w:val="00AE7092"/>
    <w:rsid w:val="00AE74DF"/>
    <w:rsid w:val="00AE7BD2"/>
    <w:rsid w:val="00AF2C40"/>
    <w:rsid w:val="00AF361F"/>
    <w:rsid w:val="00AF7871"/>
    <w:rsid w:val="00B02746"/>
    <w:rsid w:val="00B07CAC"/>
    <w:rsid w:val="00B11F1E"/>
    <w:rsid w:val="00B121F9"/>
    <w:rsid w:val="00B14296"/>
    <w:rsid w:val="00B1629A"/>
    <w:rsid w:val="00B25D29"/>
    <w:rsid w:val="00B31C7B"/>
    <w:rsid w:val="00B34F47"/>
    <w:rsid w:val="00B36721"/>
    <w:rsid w:val="00B60E9D"/>
    <w:rsid w:val="00B62276"/>
    <w:rsid w:val="00B6434B"/>
    <w:rsid w:val="00B67409"/>
    <w:rsid w:val="00B71604"/>
    <w:rsid w:val="00B7207B"/>
    <w:rsid w:val="00B72D68"/>
    <w:rsid w:val="00B81056"/>
    <w:rsid w:val="00B85A20"/>
    <w:rsid w:val="00B85EE5"/>
    <w:rsid w:val="00B91DA8"/>
    <w:rsid w:val="00BA6DFE"/>
    <w:rsid w:val="00BB59D2"/>
    <w:rsid w:val="00BB6DDE"/>
    <w:rsid w:val="00BD0BDA"/>
    <w:rsid w:val="00BD1186"/>
    <w:rsid w:val="00BD233E"/>
    <w:rsid w:val="00BE05D4"/>
    <w:rsid w:val="00BE6293"/>
    <w:rsid w:val="00BF277E"/>
    <w:rsid w:val="00C023F0"/>
    <w:rsid w:val="00C036B8"/>
    <w:rsid w:val="00C042A3"/>
    <w:rsid w:val="00C060DA"/>
    <w:rsid w:val="00C062E2"/>
    <w:rsid w:val="00C0771A"/>
    <w:rsid w:val="00C07AB1"/>
    <w:rsid w:val="00C11643"/>
    <w:rsid w:val="00C141CE"/>
    <w:rsid w:val="00C2031F"/>
    <w:rsid w:val="00C21756"/>
    <w:rsid w:val="00C255FD"/>
    <w:rsid w:val="00C269BC"/>
    <w:rsid w:val="00C305BE"/>
    <w:rsid w:val="00C31F53"/>
    <w:rsid w:val="00C3265F"/>
    <w:rsid w:val="00C3300C"/>
    <w:rsid w:val="00C35947"/>
    <w:rsid w:val="00C368F2"/>
    <w:rsid w:val="00C36FB5"/>
    <w:rsid w:val="00C528E6"/>
    <w:rsid w:val="00C559BB"/>
    <w:rsid w:val="00C56FE2"/>
    <w:rsid w:val="00C571B2"/>
    <w:rsid w:val="00C6097B"/>
    <w:rsid w:val="00C609C8"/>
    <w:rsid w:val="00C6694F"/>
    <w:rsid w:val="00C71DD5"/>
    <w:rsid w:val="00C7293F"/>
    <w:rsid w:val="00C72E39"/>
    <w:rsid w:val="00C736B1"/>
    <w:rsid w:val="00C74289"/>
    <w:rsid w:val="00C7750D"/>
    <w:rsid w:val="00C775D6"/>
    <w:rsid w:val="00C80AAA"/>
    <w:rsid w:val="00C916EF"/>
    <w:rsid w:val="00C91AC3"/>
    <w:rsid w:val="00C928C8"/>
    <w:rsid w:val="00C9382D"/>
    <w:rsid w:val="00C93E74"/>
    <w:rsid w:val="00C94060"/>
    <w:rsid w:val="00C947D1"/>
    <w:rsid w:val="00C9591F"/>
    <w:rsid w:val="00CA00DA"/>
    <w:rsid w:val="00CA4B5A"/>
    <w:rsid w:val="00CB0C68"/>
    <w:rsid w:val="00CB125F"/>
    <w:rsid w:val="00CB7FC0"/>
    <w:rsid w:val="00CC71AC"/>
    <w:rsid w:val="00CD7AE9"/>
    <w:rsid w:val="00CE1238"/>
    <w:rsid w:val="00CE3A02"/>
    <w:rsid w:val="00CE6002"/>
    <w:rsid w:val="00CF0887"/>
    <w:rsid w:val="00CF1619"/>
    <w:rsid w:val="00CF3CFD"/>
    <w:rsid w:val="00CF4C6D"/>
    <w:rsid w:val="00D00EF8"/>
    <w:rsid w:val="00D05BE4"/>
    <w:rsid w:val="00D12237"/>
    <w:rsid w:val="00D15D79"/>
    <w:rsid w:val="00D21792"/>
    <w:rsid w:val="00D221FA"/>
    <w:rsid w:val="00D26ECF"/>
    <w:rsid w:val="00D304BA"/>
    <w:rsid w:val="00D32D2C"/>
    <w:rsid w:val="00D342C7"/>
    <w:rsid w:val="00D34A4E"/>
    <w:rsid w:val="00D35A58"/>
    <w:rsid w:val="00D4250A"/>
    <w:rsid w:val="00D42EDA"/>
    <w:rsid w:val="00D44E51"/>
    <w:rsid w:val="00D76638"/>
    <w:rsid w:val="00D76B32"/>
    <w:rsid w:val="00D94907"/>
    <w:rsid w:val="00D96D1B"/>
    <w:rsid w:val="00DA7AC8"/>
    <w:rsid w:val="00DB4AA8"/>
    <w:rsid w:val="00DB7545"/>
    <w:rsid w:val="00DB7DC5"/>
    <w:rsid w:val="00DC258F"/>
    <w:rsid w:val="00DC4173"/>
    <w:rsid w:val="00DD2AE1"/>
    <w:rsid w:val="00DD4854"/>
    <w:rsid w:val="00DD5A93"/>
    <w:rsid w:val="00DD7233"/>
    <w:rsid w:val="00DE0E52"/>
    <w:rsid w:val="00DE0E61"/>
    <w:rsid w:val="00DE2431"/>
    <w:rsid w:val="00DF7A45"/>
    <w:rsid w:val="00E07373"/>
    <w:rsid w:val="00E10711"/>
    <w:rsid w:val="00E12233"/>
    <w:rsid w:val="00E16247"/>
    <w:rsid w:val="00E2239F"/>
    <w:rsid w:val="00E317F5"/>
    <w:rsid w:val="00E36A82"/>
    <w:rsid w:val="00E4540C"/>
    <w:rsid w:val="00E51F9E"/>
    <w:rsid w:val="00E558DA"/>
    <w:rsid w:val="00E65DE5"/>
    <w:rsid w:val="00E66BCD"/>
    <w:rsid w:val="00E715C4"/>
    <w:rsid w:val="00E80D7C"/>
    <w:rsid w:val="00E8287D"/>
    <w:rsid w:val="00E83A37"/>
    <w:rsid w:val="00E847A4"/>
    <w:rsid w:val="00EA1D80"/>
    <w:rsid w:val="00EA20AA"/>
    <w:rsid w:val="00EA2277"/>
    <w:rsid w:val="00EA28AB"/>
    <w:rsid w:val="00EA5884"/>
    <w:rsid w:val="00EA6645"/>
    <w:rsid w:val="00EB0020"/>
    <w:rsid w:val="00EB19BB"/>
    <w:rsid w:val="00EC69E6"/>
    <w:rsid w:val="00EC71A5"/>
    <w:rsid w:val="00EC7449"/>
    <w:rsid w:val="00EE73CE"/>
    <w:rsid w:val="00EE7636"/>
    <w:rsid w:val="00EF30DD"/>
    <w:rsid w:val="00EF34F6"/>
    <w:rsid w:val="00EF5899"/>
    <w:rsid w:val="00EF6346"/>
    <w:rsid w:val="00F0118E"/>
    <w:rsid w:val="00F01576"/>
    <w:rsid w:val="00F101E5"/>
    <w:rsid w:val="00F15282"/>
    <w:rsid w:val="00F174DF"/>
    <w:rsid w:val="00F217D9"/>
    <w:rsid w:val="00F24556"/>
    <w:rsid w:val="00F26584"/>
    <w:rsid w:val="00F27053"/>
    <w:rsid w:val="00F32786"/>
    <w:rsid w:val="00F5070E"/>
    <w:rsid w:val="00F535F4"/>
    <w:rsid w:val="00F5361A"/>
    <w:rsid w:val="00F5382E"/>
    <w:rsid w:val="00F62135"/>
    <w:rsid w:val="00F62F93"/>
    <w:rsid w:val="00F63C18"/>
    <w:rsid w:val="00F67FED"/>
    <w:rsid w:val="00F74E2A"/>
    <w:rsid w:val="00F74E55"/>
    <w:rsid w:val="00F81851"/>
    <w:rsid w:val="00F820C8"/>
    <w:rsid w:val="00F84C1E"/>
    <w:rsid w:val="00F91E50"/>
    <w:rsid w:val="00F9504E"/>
    <w:rsid w:val="00F97C55"/>
    <w:rsid w:val="00FA0F79"/>
    <w:rsid w:val="00FA54BB"/>
    <w:rsid w:val="00FA570D"/>
    <w:rsid w:val="00FA686F"/>
    <w:rsid w:val="00FB597B"/>
    <w:rsid w:val="00FC03B0"/>
    <w:rsid w:val="00FC03B1"/>
    <w:rsid w:val="00FC6EC5"/>
    <w:rsid w:val="00FD4374"/>
    <w:rsid w:val="00FD6861"/>
    <w:rsid w:val="00FE0225"/>
    <w:rsid w:val="00FE4906"/>
    <w:rsid w:val="00FE7F23"/>
    <w:rsid w:val="00FF0E62"/>
    <w:rsid w:val="00FF4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4FFAF"/>
  <w15:docId w15:val="{4A0AAC8B-E394-42EC-975A-031E3C37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zh-CN"/>
    </w:rPr>
  </w:style>
  <w:style w:type="paragraph" w:styleId="1">
    <w:name w:val="heading 1"/>
    <w:aliases w:val="D70AR"/>
    <w:basedOn w:val="No-numheading1Agency"/>
    <w:next w:val="BodytextAgency"/>
    <w:link w:val="10"/>
    <w:uiPriority w:val="9"/>
    <w:qFormat/>
    <w:rsid w:val="00F217D9"/>
    <w:rPr>
      <w:rFonts w:eastAsia="SimSun" w:cs="Verdana"/>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1056"/>
    <w:pPr>
      <w:tabs>
        <w:tab w:val="center" w:pos="4513"/>
        <w:tab w:val="right" w:pos="9026"/>
      </w:tabs>
    </w:pPr>
  </w:style>
  <w:style w:type="character" w:customStyle="1" w:styleId="a4">
    <w:name w:val="Верхний колонтитул Знак"/>
    <w:link w:val="a3"/>
    <w:uiPriority w:val="99"/>
    <w:rsid w:val="00B81056"/>
    <w:rPr>
      <w:sz w:val="22"/>
      <w:lang w:eastAsia="zh-CN"/>
    </w:rPr>
  </w:style>
  <w:style w:type="paragraph" w:customStyle="1" w:styleId="MemoHeaderStyle">
    <w:name w:val="MemoHeaderStyle"/>
    <w:basedOn w:val="a"/>
    <w:next w:val="a"/>
    <w:pPr>
      <w:spacing w:line="120" w:lineRule="atLeast"/>
      <w:ind w:left="1418"/>
      <w:jc w:val="both"/>
    </w:pPr>
    <w:rPr>
      <w:rFonts w:ascii="Arial" w:hAnsi="Arial"/>
      <w:b/>
      <w:smallCaps/>
    </w:rPr>
  </w:style>
  <w:style w:type="paragraph" w:customStyle="1" w:styleId="BodytextAgency">
    <w:name w:val="Body text (Agency)"/>
    <w:basedOn w:val="a"/>
    <w:link w:val="BodytextAgencyChar"/>
    <w:qFormat/>
    <w:rsid w:val="00D35A58"/>
    <w:pPr>
      <w:spacing w:after="140" w:line="280" w:lineRule="atLeast"/>
    </w:pPr>
    <w:rPr>
      <w:rFonts w:ascii="Verdana" w:eastAsia="Verdana" w:hAnsi="Verdana" w:cs="Verdana"/>
      <w:sz w:val="18"/>
      <w:szCs w:val="18"/>
      <w:lang w:eastAsia="en-GB"/>
    </w:rPr>
  </w:style>
  <w:style w:type="numbering" w:customStyle="1" w:styleId="BulletsAgency">
    <w:name w:val="Bullets (Agency)"/>
    <w:basedOn w:val="a2"/>
    <w:rsid w:val="00D35A58"/>
    <w:pPr>
      <w:numPr>
        <w:numId w:val="1"/>
      </w:numPr>
    </w:pPr>
  </w:style>
  <w:style w:type="paragraph" w:customStyle="1" w:styleId="DisclaimerAgency">
    <w:name w:val="Disclaimer (Agency)"/>
    <w:basedOn w:val="a"/>
    <w:semiHidden/>
    <w:rsid w:val="00D35A58"/>
    <w:pPr>
      <w:tabs>
        <w:tab w:val="center" w:pos="4320"/>
        <w:tab w:val="right" w:pos="8640"/>
      </w:tabs>
      <w:spacing w:after="57" w:line="150" w:lineRule="exact"/>
    </w:pPr>
    <w:rPr>
      <w:rFonts w:ascii="Verdana" w:eastAsia="Verdana" w:hAnsi="Verdana" w:cs="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lang w:eastAsia="en-GB"/>
    </w:rPr>
  </w:style>
  <w:style w:type="paragraph" w:customStyle="1" w:styleId="DocsubtitleAgency">
    <w:name w:val="Doc subtitle (Agency)"/>
    <w:basedOn w:val="a"/>
    <w:next w:val="BodytextAgency"/>
    <w:qFormat/>
    <w:rsid w:val="00D35A58"/>
    <w:pPr>
      <w:spacing w:after="640" w:line="360" w:lineRule="atLeast"/>
    </w:pPr>
    <w:rPr>
      <w:rFonts w:ascii="Verdana" w:eastAsia="Verdana" w:hAnsi="Verdana" w:cs="Verdana"/>
      <w:sz w:val="24"/>
      <w:szCs w:val="24"/>
      <w:lang w:eastAsia="en-GB"/>
    </w:rPr>
  </w:style>
  <w:style w:type="paragraph" w:customStyle="1" w:styleId="DoctitleAgency">
    <w:name w:val="Doc title (Agency)"/>
    <w:basedOn w:val="a"/>
    <w:next w:val="DocsubtitleAgency"/>
    <w:qFormat/>
    <w:rsid w:val="00D35A58"/>
    <w:pPr>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a"/>
    <w:next w:val="BodytextAgency"/>
    <w:qFormat/>
    <w:rsid w:val="00D35A58"/>
    <w:pPr>
      <w:spacing w:after="140" w:line="280" w:lineRule="atLeast"/>
    </w:pPr>
    <w:rPr>
      <w:rFonts w:ascii="Courier New" w:eastAsia="Verdana" w:hAnsi="Courier New"/>
      <w:i/>
      <w:color w:val="339966"/>
      <w:szCs w:val="18"/>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a"/>
    <w:semiHidden/>
    <w:rsid w:val="00D35A58"/>
    <w:rPr>
      <w:rFonts w:ascii="Verdana" w:eastAsia="Verdana" w:hAnsi="Verdana" w:cs="Verdana"/>
      <w:sz w:val="15"/>
      <w:szCs w:val="18"/>
      <w:lang w:eastAsia="en-GB"/>
    </w:rPr>
  </w:style>
  <w:style w:type="paragraph" w:customStyle="1" w:styleId="FigureAgency">
    <w:name w:val="Figure (Agency)"/>
    <w:basedOn w:val="a"/>
    <w:next w:val="BodytextAgency"/>
    <w:semiHidden/>
    <w:rsid w:val="00D35A58"/>
    <w:pPr>
      <w:jc w:val="center"/>
    </w:pPr>
    <w:rPr>
      <w:rFonts w:ascii="Verdana" w:hAnsi="Verdana" w:cs="Verdana"/>
      <w:sz w:val="18"/>
      <w:szCs w:val="18"/>
    </w:rPr>
  </w:style>
  <w:style w:type="paragraph" w:customStyle="1" w:styleId="FigureheadingAgency">
    <w:name w:val="Figure heading (Agency)"/>
    <w:basedOn w:val="a"/>
    <w:next w:val="FigureAgency"/>
    <w:semiHidden/>
    <w:rsid w:val="00D35A58"/>
    <w:pPr>
      <w:keepNext/>
      <w:numPr>
        <w:numId w:val="2"/>
      </w:numPr>
      <w:spacing w:before="240" w:after="120"/>
    </w:pPr>
    <w:rPr>
      <w:rFonts w:ascii="Verdana" w:hAnsi="Verdana" w:cs="Verdana"/>
      <w:sz w:val="18"/>
      <w:szCs w:val="18"/>
    </w:rPr>
  </w:style>
  <w:style w:type="paragraph" w:customStyle="1" w:styleId="FooterAgency">
    <w:name w:val="Footer (Agency)"/>
    <w:basedOn w:val="a"/>
    <w:link w:val="FooterAgencyCharChar"/>
    <w:rsid w:val="00B81056"/>
    <w:rPr>
      <w:rFonts w:ascii="Verdana" w:eastAsia="Verdana" w:hAnsi="Verdana" w:cs="Verdana"/>
      <w:color w:val="6D6F71"/>
      <w:sz w:val="14"/>
      <w:szCs w:val="14"/>
      <w:lang w:eastAsia="en-GB"/>
    </w:rPr>
  </w:style>
  <w:style w:type="character" w:customStyle="1" w:styleId="FooterAgencyCharChar">
    <w:name w:val="Footer (Agency) Char Char"/>
    <w:link w:val="FooterAgency"/>
    <w:rsid w:val="00B81056"/>
    <w:rPr>
      <w:rFonts w:ascii="Verdana" w:eastAsia="Verdana" w:hAnsi="Verdana" w:cs="Verdana"/>
      <w:color w:val="6D6F71"/>
      <w:sz w:val="14"/>
      <w:szCs w:val="14"/>
    </w:rPr>
  </w:style>
  <w:style w:type="paragraph" w:customStyle="1" w:styleId="FooterblueAgency">
    <w:name w:val="Footer blue (Agency)"/>
    <w:basedOn w:val="a"/>
    <w:link w:val="FooterblueAgencyCharChar"/>
    <w:semiHidden/>
    <w:rsid w:val="00D35A58"/>
    <w:rPr>
      <w:rFonts w:ascii="Verdana" w:eastAsia="Verdana" w:hAnsi="Verdana" w:cs="Verdana"/>
      <w:b/>
      <w:color w:val="003399"/>
      <w:sz w:val="13"/>
      <w:szCs w:val="14"/>
      <w:lang w:eastAsia="en-GB"/>
    </w:rPr>
  </w:style>
  <w:style w:type="character" w:customStyle="1" w:styleId="FooterblueAgencyCharChar">
    <w:name w:val="Footer blue (Agency) Char Char"/>
    <w:link w:val="FooterblueAgency"/>
    <w:semiHidden/>
    <w:rsid w:val="00D35A58"/>
    <w:rPr>
      <w:rFonts w:ascii="Verdana" w:eastAsia="Verdana" w:hAnsi="Verdana" w:cs="Verdana"/>
      <w:b/>
      <w:color w:val="003399"/>
      <w:sz w:val="13"/>
      <w:szCs w:val="14"/>
    </w:rPr>
  </w:style>
  <w:style w:type="table" w:customStyle="1" w:styleId="FootertableAgency">
    <w:name w:val="Footer table (Agency)"/>
    <w:basedOn w:val="a1"/>
    <w:semiHidden/>
    <w:rsid w:val="00D35A58"/>
    <w:rPr>
      <w:rFonts w:ascii="Verdana" w:hAnsi="Verdana"/>
    </w:rP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a"/>
    <w:semiHidden/>
    <w:rsid w:val="00D35A58"/>
    <w:rPr>
      <w:rFonts w:ascii="Verdana" w:eastAsia="Verdana" w:hAnsi="Verdana" w:cs="Verdana"/>
      <w:sz w:val="15"/>
      <w:szCs w:val="18"/>
      <w:lang w:eastAsia="en-GB"/>
    </w:rPr>
  </w:style>
  <w:style w:type="paragraph" w:customStyle="1" w:styleId="HeaderAgency">
    <w:name w:val="Header (Agency)"/>
    <w:basedOn w:val="FooterAgency"/>
    <w:semiHidden/>
    <w:rsid w:val="00D35A58"/>
  </w:style>
  <w:style w:type="paragraph" w:customStyle="1" w:styleId="Heading1Agency">
    <w:name w:val="Heading 1 (Agency)"/>
    <w:basedOn w:val="a"/>
    <w:next w:val="BodytextAgency"/>
    <w:qFormat/>
    <w:rsid w:val="00D35A58"/>
    <w:pPr>
      <w:keepNext/>
      <w:numPr>
        <w:numId w:val="3"/>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a"/>
    <w:next w:val="BodytextAgency"/>
    <w:qFormat/>
    <w:rsid w:val="00D35A58"/>
    <w:pPr>
      <w:keepNext/>
      <w:numPr>
        <w:ilvl w:val="1"/>
        <w:numId w:val="3"/>
      </w:numPr>
      <w:spacing w:before="280" w:after="220"/>
      <w:outlineLvl w:val="1"/>
    </w:pPr>
    <w:rPr>
      <w:rFonts w:ascii="Verdana" w:eastAsia="Verdana" w:hAnsi="Verdana" w:cs="Arial"/>
      <w:b/>
      <w:bCs/>
      <w:i/>
      <w:kern w:val="32"/>
      <w:szCs w:val="22"/>
      <w:lang w:eastAsia="en-GB"/>
    </w:rPr>
  </w:style>
  <w:style w:type="paragraph" w:customStyle="1" w:styleId="Heading3Agency">
    <w:name w:val="Heading 3 (Agency)"/>
    <w:basedOn w:val="a"/>
    <w:next w:val="BodytextAgency"/>
    <w:qFormat/>
    <w:rsid w:val="00D35A58"/>
    <w:pPr>
      <w:keepNext/>
      <w:numPr>
        <w:ilvl w:val="2"/>
        <w:numId w:val="3"/>
      </w:numPr>
      <w:spacing w:before="280" w:after="220"/>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 w:val="18"/>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a"/>
    <w:next w:val="BodytextAgency"/>
    <w:qFormat/>
    <w:rsid w:val="00D35A58"/>
    <w:pPr>
      <w:keepNext/>
      <w:spacing w:before="280" w:after="220"/>
      <w:outlineLvl w:val="0"/>
    </w:pPr>
    <w:rPr>
      <w:rFonts w:ascii="Verdana" w:eastAsia="Verdana" w:hAnsi="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a"/>
    <w:next w:val="BodytextAgency"/>
    <w:qFormat/>
    <w:rsid w:val="00D35A58"/>
    <w:pPr>
      <w:keepNext/>
      <w:spacing w:before="280" w:after="220"/>
      <w:outlineLvl w:val="1"/>
    </w:pPr>
    <w:rPr>
      <w:rFonts w:ascii="Verdana" w:eastAsia="Verdana" w:hAnsi="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lang w:eastAsia="en-GB"/>
    </w:rPr>
  </w:style>
  <w:style w:type="paragraph" w:customStyle="1" w:styleId="No-TOCheadingAgency">
    <w:name w:val="No-TOC heading (Agency)"/>
    <w:basedOn w:val="a"/>
    <w:next w:val="BodytextAgency"/>
    <w:qFormat/>
    <w:rsid w:val="00D35A58"/>
    <w:pPr>
      <w:keepNext/>
      <w:spacing w:before="280" w:after="220"/>
    </w:pPr>
    <w:rPr>
      <w:rFonts w:ascii="Verdana" w:eastAsia="Times New Roman" w:hAnsi="Verdana" w:cs="Arial"/>
      <w:b/>
      <w:kern w:val="32"/>
      <w:sz w:val="27"/>
      <w:szCs w:val="27"/>
      <w:lang w:eastAsia="en-GB"/>
    </w:rPr>
  </w:style>
  <w:style w:type="numbering" w:customStyle="1" w:styleId="NumberlistAgency">
    <w:name w:val="Number list (Agency)"/>
    <w:basedOn w:val="a2"/>
    <w:rsid w:val="00D35A58"/>
    <w:pPr>
      <w:numPr>
        <w:numId w:val="4"/>
      </w:numPr>
    </w:pPr>
  </w:style>
  <w:style w:type="paragraph" w:customStyle="1" w:styleId="PagenumberAgency">
    <w:name w:val="Page number (Agency)"/>
    <w:basedOn w:val="a"/>
    <w:next w:val="a"/>
    <w:link w:val="PagenumberAgencyCharChar"/>
    <w:semiHidden/>
    <w:rsid w:val="00D35A58"/>
    <w:pPr>
      <w:tabs>
        <w:tab w:val="right" w:pos="9781"/>
      </w:tabs>
      <w:jc w:val="right"/>
    </w:pPr>
    <w:rPr>
      <w:rFonts w:ascii="Verdana" w:eastAsia="Verdana" w:hAnsi="Verdana" w:cs="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a"/>
    <w:semiHidden/>
    <w:rsid w:val="00D35A58"/>
    <w:rPr>
      <w:rFonts w:ascii="Verdana" w:eastAsia="Times New Roman" w:hAnsi="Verdana"/>
      <w:sz w:val="17"/>
      <w:szCs w:val="18"/>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lang w:eastAsia="en-GB"/>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a1"/>
    <w:semiHidden/>
    <w:rsid w:val="00E36A8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NewRomanPSMT" w:hAnsi="TimesNewRomanPSMT"/>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NewRomanPSMT" w:hAnsi="TimesNewRomanPS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a1"/>
    <w:semiHidden/>
    <w:rsid w:val="00D35A58"/>
    <w:rPr>
      <w:rFonts w:ascii="Verdana" w:hAnsi="Verdana"/>
      <w:sz w:val="18"/>
    </w:rPr>
    <w:tblPr/>
    <w:tcPr>
      <w:shd w:val="clear" w:color="auto" w:fill="auto"/>
    </w:tcPr>
    <w:tblStylePr w:type="firstRow">
      <w:rPr>
        <w:rFonts w:ascii="TimesNewRomanPSMT" w:hAnsi="TimesNewRomanPSMT"/>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a"/>
    <w:next w:val="BodytextAgency"/>
    <w:semiHidden/>
    <w:rsid w:val="00D35A58"/>
    <w:pPr>
      <w:keepNext/>
      <w:numPr>
        <w:numId w:val="5"/>
      </w:numPr>
      <w:spacing w:before="240" w:after="120"/>
    </w:pPr>
    <w:rPr>
      <w:rFonts w:ascii="Verdana" w:hAnsi="Verdana" w:cs="Verdana"/>
      <w:sz w:val="18"/>
      <w:szCs w:val="18"/>
    </w:rPr>
  </w:style>
  <w:style w:type="paragraph" w:customStyle="1" w:styleId="TableheadingrowsAgency">
    <w:name w:val="Table heading rows (Agency)"/>
    <w:basedOn w:val="BodytextAgency"/>
    <w:semiHidden/>
    <w:rsid w:val="00D35A58"/>
    <w:pPr>
      <w:keepNext/>
    </w:pPr>
    <w:rPr>
      <w:rFonts w:eastAsia="Times New Roman"/>
      <w:b/>
    </w:rPr>
  </w:style>
  <w:style w:type="paragraph" w:customStyle="1" w:styleId="TabletextrowsAgency">
    <w:name w:val="Table text rows (Agency)"/>
    <w:basedOn w:val="a"/>
    <w:semiHidden/>
    <w:rsid w:val="00D35A58"/>
    <w:pPr>
      <w:spacing w:line="280" w:lineRule="exact"/>
    </w:pPr>
    <w:rPr>
      <w:rFonts w:ascii="Verdana" w:eastAsia="Times New Roman" w:hAnsi="Verdana" w:cs="Verdana"/>
      <w:sz w:val="18"/>
      <w:szCs w:val="18"/>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a5">
    <w:name w:val="footer"/>
    <w:basedOn w:val="a"/>
    <w:link w:val="a6"/>
    <w:uiPriority w:val="99"/>
    <w:rsid w:val="00B81056"/>
    <w:pPr>
      <w:tabs>
        <w:tab w:val="center" w:pos="4513"/>
        <w:tab w:val="right" w:pos="9026"/>
      </w:tabs>
    </w:pPr>
  </w:style>
  <w:style w:type="character" w:customStyle="1" w:styleId="a6">
    <w:name w:val="Нижний колонтитул Знак"/>
    <w:link w:val="a5"/>
    <w:uiPriority w:val="99"/>
    <w:rsid w:val="00B81056"/>
    <w:rPr>
      <w:sz w:val="22"/>
      <w:lang w:eastAsia="zh-CN"/>
    </w:rPr>
  </w:style>
  <w:style w:type="character" w:customStyle="1" w:styleId="10">
    <w:name w:val="Заголовок 1 Знак"/>
    <w:aliases w:val="D70AR Знак"/>
    <w:link w:val="1"/>
    <w:uiPriority w:val="9"/>
    <w:rsid w:val="00F217D9"/>
    <w:rPr>
      <w:rFonts w:ascii="Verdana" w:eastAsia="SimSun" w:hAnsi="Verdana" w:cs="Verdana"/>
      <w:b/>
      <w:bCs/>
      <w:noProof/>
      <w:kern w:val="32"/>
      <w:sz w:val="27"/>
      <w:szCs w:val="27"/>
    </w:rPr>
  </w:style>
  <w:style w:type="character" w:styleId="a7">
    <w:name w:val="endnote reference"/>
    <w:rsid w:val="00F217D9"/>
    <w:rPr>
      <w:rFonts w:ascii="Verdana" w:hAnsi="Verdana" w:cs="Verdana"/>
      <w:vertAlign w:val="superscript"/>
    </w:rPr>
  </w:style>
  <w:style w:type="paragraph" w:styleId="a8">
    <w:name w:val="endnote text"/>
    <w:basedOn w:val="a"/>
    <w:link w:val="a9"/>
    <w:rsid w:val="00F217D9"/>
    <w:rPr>
      <w:rFonts w:ascii="Verdana" w:eastAsia="SimSun" w:hAnsi="Verdana" w:cs="Verdana"/>
      <w:sz w:val="15"/>
      <w:szCs w:val="15"/>
      <w:lang w:eastAsia="en-GB"/>
    </w:rPr>
  </w:style>
  <w:style w:type="character" w:customStyle="1" w:styleId="a9">
    <w:name w:val="Текст концевой сноски Знак"/>
    <w:link w:val="a8"/>
    <w:rsid w:val="00F217D9"/>
    <w:rPr>
      <w:rFonts w:ascii="Verdana" w:eastAsia="SimSun" w:hAnsi="Verdana" w:cs="Verdana"/>
      <w:sz w:val="15"/>
      <w:szCs w:val="15"/>
    </w:rPr>
  </w:style>
  <w:style w:type="character" w:styleId="aa">
    <w:name w:val="annotation reference"/>
    <w:rsid w:val="00F217D9"/>
    <w:rPr>
      <w:sz w:val="16"/>
      <w:szCs w:val="16"/>
    </w:rPr>
  </w:style>
  <w:style w:type="paragraph" w:styleId="ab">
    <w:name w:val="annotation text"/>
    <w:basedOn w:val="a"/>
    <w:link w:val="ac"/>
    <w:uiPriority w:val="99"/>
    <w:rsid w:val="00F217D9"/>
    <w:rPr>
      <w:rFonts w:ascii="Verdana" w:eastAsia="SimSun" w:hAnsi="Verdana" w:cs="Verdana"/>
      <w:sz w:val="20"/>
    </w:rPr>
  </w:style>
  <w:style w:type="character" w:customStyle="1" w:styleId="ac">
    <w:name w:val="Текст примечания Знак"/>
    <w:link w:val="ab"/>
    <w:rsid w:val="00F217D9"/>
    <w:rPr>
      <w:rFonts w:ascii="Verdana" w:eastAsia="SimSun" w:hAnsi="Verdana" w:cs="Verdana"/>
      <w:lang w:eastAsia="zh-CN"/>
    </w:rPr>
  </w:style>
  <w:style w:type="paragraph" w:customStyle="1" w:styleId="Paragraphedeliste1">
    <w:name w:val="Paragraphe de liste1"/>
    <w:basedOn w:val="a"/>
    <w:uiPriority w:val="34"/>
    <w:qFormat/>
    <w:rsid w:val="00F217D9"/>
    <w:pPr>
      <w:spacing w:after="200" w:line="276" w:lineRule="auto"/>
      <w:ind w:left="720"/>
    </w:pPr>
    <w:rPr>
      <w:rFonts w:ascii="Calibri" w:eastAsia="SimSun" w:hAnsi="Calibri" w:cs="Calibri"/>
      <w:szCs w:val="22"/>
      <w:lang w:eastAsia="en-US"/>
    </w:rPr>
  </w:style>
  <w:style w:type="paragraph" w:customStyle="1" w:styleId="ListParagraph1">
    <w:name w:val="List Paragraph1"/>
    <w:basedOn w:val="a"/>
    <w:rsid w:val="00F217D9"/>
    <w:pPr>
      <w:spacing w:after="200" w:line="276" w:lineRule="auto"/>
      <w:ind w:left="720"/>
      <w:contextualSpacing/>
    </w:pPr>
    <w:rPr>
      <w:rFonts w:ascii="Calibri" w:eastAsia="Times New Roman" w:hAnsi="Calibri"/>
      <w:szCs w:val="22"/>
      <w:lang w:eastAsia="en-US"/>
    </w:rPr>
  </w:style>
  <w:style w:type="paragraph" w:styleId="ad">
    <w:name w:val="Balloon Text"/>
    <w:basedOn w:val="a"/>
    <w:link w:val="ae"/>
    <w:rsid w:val="002C2248"/>
    <w:rPr>
      <w:rFonts w:ascii="Tahoma" w:hAnsi="Tahoma" w:cs="Tahoma"/>
      <w:sz w:val="16"/>
      <w:szCs w:val="16"/>
    </w:rPr>
  </w:style>
  <w:style w:type="character" w:customStyle="1" w:styleId="ae">
    <w:name w:val="Текст выноски Знак"/>
    <w:link w:val="ad"/>
    <w:rsid w:val="002C2248"/>
    <w:rPr>
      <w:rFonts w:ascii="Tahoma" w:hAnsi="Tahoma" w:cs="Tahoma"/>
      <w:sz w:val="16"/>
      <w:szCs w:val="16"/>
      <w:lang w:eastAsia="zh-CN"/>
    </w:rPr>
  </w:style>
  <w:style w:type="paragraph" w:styleId="af">
    <w:name w:val="annotation subject"/>
    <w:basedOn w:val="ab"/>
    <w:next w:val="ab"/>
    <w:link w:val="af0"/>
    <w:rsid w:val="00F81851"/>
    <w:rPr>
      <w:rFonts w:ascii="Times New Roman" w:eastAsia="Calibri" w:hAnsi="Times New Roman" w:cs="Times New Roman"/>
      <w:b/>
      <w:bCs/>
    </w:rPr>
  </w:style>
  <w:style w:type="character" w:customStyle="1" w:styleId="af0">
    <w:name w:val="Тема примечания Знак"/>
    <w:link w:val="af"/>
    <w:rsid w:val="00F81851"/>
    <w:rPr>
      <w:rFonts w:ascii="Verdana" w:eastAsia="SimSun" w:hAnsi="Verdana" w:cs="Verdana"/>
      <w:b/>
      <w:bCs/>
      <w:lang w:eastAsia="zh-CN"/>
    </w:rPr>
  </w:style>
  <w:style w:type="paragraph" w:customStyle="1" w:styleId="Rvision1">
    <w:name w:val="Révision1"/>
    <w:hidden/>
    <w:uiPriority w:val="99"/>
    <w:semiHidden/>
    <w:rsid w:val="00F81851"/>
    <w:rPr>
      <w:sz w:val="22"/>
      <w:lang w:eastAsia="zh-CN"/>
    </w:rPr>
  </w:style>
  <w:style w:type="character" w:customStyle="1" w:styleId="BodytextAgencyChar">
    <w:name w:val="Body text (Agency) Char"/>
    <w:link w:val="BodytextAgency"/>
    <w:locked/>
    <w:rsid w:val="007C2F1C"/>
    <w:rPr>
      <w:rFonts w:ascii="Verdana" w:eastAsia="Verdana" w:hAnsi="Verdana" w:cs="Verdana"/>
      <w:sz w:val="18"/>
      <w:szCs w:val="18"/>
    </w:rPr>
  </w:style>
  <w:style w:type="paragraph" w:styleId="af1">
    <w:name w:val="List Paragraph"/>
    <w:aliases w:val="article"/>
    <w:basedOn w:val="a"/>
    <w:link w:val="af2"/>
    <w:uiPriority w:val="34"/>
    <w:qFormat/>
    <w:rsid w:val="00AE7092"/>
    <w:pPr>
      <w:widowControl w:val="0"/>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AE7092"/>
    <w:pPr>
      <w:autoSpaceDE w:val="0"/>
      <w:autoSpaceDN w:val="0"/>
      <w:adjustRightInd w:val="0"/>
    </w:pPr>
    <w:rPr>
      <w:rFonts w:ascii="Verdana" w:eastAsiaTheme="minorHAnsi" w:hAnsi="Verdana" w:cs="Verdana"/>
      <w:color w:val="000000"/>
      <w:sz w:val="24"/>
      <w:szCs w:val="24"/>
      <w:lang w:eastAsia="en-US"/>
    </w:rPr>
  </w:style>
  <w:style w:type="paragraph" w:customStyle="1" w:styleId="Paragraphedeliste2">
    <w:name w:val="Paragraphe de liste2"/>
    <w:basedOn w:val="a"/>
    <w:uiPriority w:val="34"/>
    <w:qFormat/>
    <w:rsid w:val="00AB01CC"/>
    <w:pPr>
      <w:spacing w:after="200" w:line="276" w:lineRule="auto"/>
      <w:ind w:left="720"/>
    </w:pPr>
    <w:rPr>
      <w:rFonts w:ascii="Calibri" w:eastAsia="SimSun" w:hAnsi="Calibri" w:cs="Calibri"/>
      <w:szCs w:val="22"/>
      <w:lang w:eastAsia="en-US"/>
    </w:rPr>
  </w:style>
  <w:style w:type="character" w:customStyle="1" w:styleId="af2">
    <w:name w:val="Абзац списка Знак"/>
    <w:aliases w:val="article Знак"/>
    <w:link w:val="af1"/>
    <w:uiPriority w:val="34"/>
    <w:locked/>
    <w:rsid w:val="002F0D6B"/>
    <w:rPr>
      <w:rFonts w:asciiTheme="minorHAnsi" w:eastAsiaTheme="minorHAnsi" w:hAnsiTheme="minorHAnsi" w:cstheme="minorBidi"/>
      <w:sz w:val="22"/>
      <w:szCs w:val="22"/>
      <w:lang w:val="ru-RU" w:eastAsia="en-US"/>
    </w:rPr>
  </w:style>
  <w:style w:type="paragraph" w:styleId="af3">
    <w:name w:val="Revision"/>
    <w:hidden/>
    <w:uiPriority w:val="99"/>
    <w:semiHidden/>
    <w:rsid w:val="005161BA"/>
    <w:rPr>
      <w:sz w:val="22"/>
      <w:lang w:eastAsia="zh-CN"/>
    </w:rPr>
  </w:style>
  <w:style w:type="paragraph" w:customStyle="1" w:styleId="ListAlphabeticalLevel1">
    <w:name w:val="List Alphabetical Level 1"/>
    <w:basedOn w:val="a"/>
    <w:rsid w:val="00E10711"/>
    <w:pPr>
      <w:numPr>
        <w:numId w:val="43"/>
      </w:numPr>
      <w:spacing w:before="120"/>
    </w:pPr>
    <w:rPr>
      <w:rFonts w:eastAsia="MS Mincho"/>
      <w:color w:val="000000"/>
      <w:szCs w:val="24"/>
      <w:lang w:eastAsia="en-US"/>
    </w:rPr>
  </w:style>
  <w:style w:type="paragraph" w:styleId="af4">
    <w:name w:val="footnote text"/>
    <w:basedOn w:val="a"/>
    <w:link w:val="af5"/>
    <w:semiHidden/>
    <w:unhideWhenUsed/>
    <w:rsid w:val="00FE7F23"/>
    <w:rPr>
      <w:sz w:val="20"/>
    </w:rPr>
  </w:style>
  <w:style w:type="character" w:customStyle="1" w:styleId="af5">
    <w:name w:val="Текст сноски Знак"/>
    <w:basedOn w:val="a0"/>
    <w:link w:val="af4"/>
    <w:semiHidden/>
    <w:rsid w:val="00FE7F23"/>
    <w:rPr>
      <w:lang w:val="ru-RU" w:eastAsia="zh-CN"/>
    </w:rPr>
  </w:style>
  <w:style w:type="character" w:styleId="af6">
    <w:name w:val="footnote reference"/>
    <w:basedOn w:val="a0"/>
    <w:semiHidden/>
    <w:unhideWhenUsed/>
    <w:rsid w:val="00FE7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771">
      <w:bodyDiv w:val="1"/>
      <w:marLeft w:val="0"/>
      <w:marRight w:val="0"/>
      <w:marTop w:val="0"/>
      <w:marBottom w:val="0"/>
      <w:divBdr>
        <w:top w:val="none" w:sz="0" w:space="0" w:color="auto"/>
        <w:left w:val="none" w:sz="0" w:space="0" w:color="auto"/>
        <w:bottom w:val="none" w:sz="0" w:space="0" w:color="auto"/>
        <w:right w:val="none" w:sz="0" w:space="0" w:color="auto"/>
      </w:divBdr>
    </w:div>
    <w:div w:id="80950747">
      <w:bodyDiv w:val="1"/>
      <w:marLeft w:val="0"/>
      <w:marRight w:val="0"/>
      <w:marTop w:val="0"/>
      <w:marBottom w:val="0"/>
      <w:divBdr>
        <w:top w:val="none" w:sz="0" w:space="0" w:color="auto"/>
        <w:left w:val="none" w:sz="0" w:space="0" w:color="auto"/>
        <w:bottom w:val="none" w:sz="0" w:space="0" w:color="auto"/>
        <w:right w:val="none" w:sz="0" w:space="0" w:color="auto"/>
      </w:divBdr>
    </w:div>
    <w:div w:id="111558396">
      <w:bodyDiv w:val="1"/>
      <w:marLeft w:val="0"/>
      <w:marRight w:val="0"/>
      <w:marTop w:val="0"/>
      <w:marBottom w:val="0"/>
      <w:divBdr>
        <w:top w:val="none" w:sz="0" w:space="0" w:color="auto"/>
        <w:left w:val="none" w:sz="0" w:space="0" w:color="auto"/>
        <w:bottom w:val="none" w:sz="0" w:space="0" w:color="auto"/>
        <w:right w:val="none" w:sz="0" w:space="0" w:color="auto"/>
      </w:divBdr>
    </w:div>
    <w:div w:id="160314999">
      <w:bodyDiv w:val="1"/>
      <w:marLeft w:val="0"/>
      <w:marRight w:val="0"/>
      <w:marTop w:val="0"/>
      <w:marBottom w:val="0"/>
      <w:divBdr>
        <w:top w:val="none" w:sz="0" w:space="0" w:color="auto"/>
        <w:left w:val="none" w:sz="0" w:space="0" w:color="auto"/>
        <w:bottom w:val="none" w:sz="0" w:space="0" w:color="auto"/>
        <w:right w:val="none" w:sz="0" w:space="0" w:color="auto"/>
      </w:divBdr>
    </w:div>
    <w:div w:id="296764802">
      <w:bodyDiv w:val="1"/>
      <w:marLeft w:val="0"/>
      <w:marRight w:val="0"/>
      <w:marTop w:val="0"/>
      <w:marBottom w:val="0"/>
      <w:divBdr>
        <w:top w:val="none" w:sz="0" w:space="0" w:color="auto"/>
        <w:left w:val="none" w:sz="0" w:space="0" w:color="auto"/>
        <w:bottom w:val="none" w:sz="0" w:space="0" w:color="auto"/>
        <w:right w:val="none" w:sz="0" w:space="0" w:color="auto"/>
      </w:divBdr>
    </w:div>
    <w:div w:id="335888993">
      <w:bodyDiv w:val="1"/>
      <w:marLeft w:val="0"/>
      <w:marRight w:val="0"/>
      <w:marTop w:val="0"/>
      <w:marBottom w:val="0"/>
      <w:divBdr>
        <w:top w:val="none" w:sz="0" w:space="0" w:color="auto"/>
        <w:left w:val="none" w:sz="0" w:space="0" w:color="auto"/>
        <w:bottom w:val="none" w:sz="0" w:space="0" w:color="auto"/>
        <w:right w:val="none" w:sz="0" w:space="0" w:color="auto"/>
      </w:divBdr>
    </w:div>
    <w:div w:id="350642029">
      <w:bodyDiv w:val="1"/>
      <w:marLeft w:val="0"/>
      <w:marRight w:val="0"/>
      <w:marTop w:val="0"/>
      <w:marBottom w:val="0"/>
      <w:divBdr>
        <w:top w:val="none" w:sz="0" w:space="0" w:color="auto"/>
        <w:left w:val="none" w:sz="0" w:space="0" w:color="auto"/>
        <w:bottom w:val="none" w:sz="0" w:space="0" w:color="auto"/>
        <w:right w:val="none" w:sz="0" w:space="0" w:color="auto"/>
      </w:divBdr>
    </w:div>
    <w:div w:id="353042768">
      <w:bodyDiv w:val="1"/>
      <w:marLeft w:val="0"/>
      <w:marRight w:val="0"/>
      <w:marTop w:val="0"/>
      <w:marBottom w:val="0"/>
      <w:divBdr>
        <w:top w:val="none" w:sz="0" w:space="0" w:color="auto"/>
        <w:left w:val="none" w:sz="0" w:space="0" w:color="auto"/>
        <w:bottom w:val="none" w:sz="0" w:space="0" w:color="auto"/>
        <w:right w:val="none" w:sz="0" w:space="0" w:color="auto"/>
      </w:divBdr>
    </w:div>
    <w:div w:id="679696450">
      <w:bodyDiv w:val="1"/>
      <w:marLeft w:val="0"/>
      <w:marRight w:val="0"/>
      <w:marTop w:val="0"/>
      <w:marBottom w:val="0"/>
      <w:divBdr>
        <w:top w:val="none" w:sz="0" w:space="0" w:color="auto"/>
        <w:left w:val="none" w:sz="0" w:space="0" w:color="auto"/>
        <w:bottom w:val="none" w:sz="0" w:space="0" w:color="auto"/>
        <w:right w:val="none" w:sz="0" w:space="0" w:color="auto"/>
      </w:divBdr>
    </w:div>
    <w:div w:id="681855202">
      <w:bodyDiv w:val="1"/>
      <w:marLeft w:val="0"/>
      <w:marRight w:val="0"/>
      <w:marTop w:val="0"/>
      <w:marBottom w:val="0"/>
      <w:divBdr>
        <w:top w:val="none" w:sz="0" w:space="0" w:color="auto"/>
        <w:left w:val="none" w:sz="0" w:space="0" w:color="auto"/>
        <w:bottom w:val="none" w:sz="0" w:space="0" w:color="auto"/>
        <w:right w:val="none" w:sz="0" w:space="0" w:color="auto"/>
      </w:divBdr>
    </w:div>
    <w:div w:id="690955414">
      <w:bodyDiv w:val="1"/>
      <w:marLeft w:val="0"/>
      <w:marRight w:val="0"/>
      <w:marTop w:val="0"/>
      <w:marBottom w:val="0"/>
      <w:divBdr>
        <w:top w:val="none" w:sz="0" w:space="0" w:color="auto"/>
        <w:left w:val="none" w:sz="0" w:space="0" w:color="auto"/>
        <w:bottom w:val="none" w:sz="0" w:space="0" w:color="auto"/>
        <w:right w:val="none" w:sz="0" w:space="0" w:color="auto"/>
      </w:divBdr>
    </w:div>
    <w:div w:id="695271564">
      <w:bodyDiv w:val="1"/>
      <w:marLeft w:val="0"/>
      <w:marRight w:val="0"/>
      <w:marTop w:val="0"/>
      <w:marBottom w:val="0"/>
      <w:divBdr>
        <w:top w:val="none" w:sz="0" w:space="0" w:color="auto"/>
        <w:left w:val="none" w:sz="0" w:space="0" w:color="auto"/>
        <w:bottom w:val="none" w:sz="0" w:space="0" w:color="auto"/>
        <w:right w:val="none" w:sz="0" w:space="0" w:color="auto"/>
      </w:divBdr>
    </w:div>
    <w:div w:id="766273113">
      <w:bodyDiv w:val="1"/>
      <w:marLeft w:val="0"/>
      <w:marRight w:val="0"/>
      <w:marTop w:val="0"/>
      <w:marBottom w:val="0"/>
      <w:divBdr>
        <w:top w:val="none" w:sz="0" w:space="0" w:color="auto"/>
        <w:left w:val="none" w:sz="0" w:space="0" w:color="auto"/>
        <w:bottom w:val="none" w:sz="0" w:space="0" w:color="auto"/>
        <w:right w:val="none" w:sz="0" w:space="0" w:color="auto"/>
      </w:divBdr>
    </w:div>
    <w:div w:id="828911180">
      <w:bodyDiv w:val="1"/>
      <w:marLeft w:val="0"/>
      <w:marRight w:val="0"/>
      <w:marTop w:val="0"/>
      <w:marBottom w:val="0"/>
      <w:divBdr>
        <w:top w:val="none" w:sz="0" w:space="0" w:color="auto"/>
        <w:left w:val="none" w:sz="0" w:space="0" w:color="auto"/>
        <w:bottom w:val="none" w:sz="0" w:space="0" w:color="auto"/>
        <w:right w:val="none" w:sz="0" w:space="0" w:color="auto"/>
      </w:divBdr>
    </w:div>
    <w:div w:id="970554184">
      <w:bodyDiv w:val="1"/>
      <w:marLeft w:val="0"/>
      <w:marRight w:val="0"/>
      <w:marTop w:val="0"/>
      <w:marBottom w:val="0"/>
      <w:divBdr>
        <w:top w:val="none" w:sz="0" w:space="0" w:color="auto"/>
        <w:left w:val="none" w:sz="0" w:space="0" w:color="auto"/>
        <w:bottom w:val="none" w:sz="0" w:space="0" w:color="auto"/>
        <w:right w:val="none" w:sz="0" w:space="0" w:color="auto"/>
      </w:divBdr>
    </w:div>
    <w:div w:id="987242587">
      <w:bodyDiv w:val="1"/>
      <w:marLeft w:val="0"/>
      <w:marRight w:val="0"/>
      <w:marTop w:val="0"/>
      <w:marBottom w:val="0"/>
      <w:divBdr>
        <w:top w:val="none" w:sz="0" w:space="0" w:color="auto"/>
        <w:left w:val="none" w:sz="0" w:space="0" w:color="auto"/>
        <w:bottom w:val="none" w:sz="0" w:space="0" w:color="auto"/>
        <w:right w:val="none" w:sz="0" w:space="0" w:color="auto"/>
      </w:divBdr>
    </w:div>
    <w:div w:id="1267151667">
      <w:bodyDiv w:val="1"/>
      <w:marLeft w:val="0"/>
      <w:marRight w:val="0"/>
      <w:marTop w:val="0"/>
      <w:marBottom w:val="0"/>
      <w:divBdr>
        <w:top w:val="none" w:sz="0" w:space="0" w:color="auto"/>
        <w:left w:val="none" w:sz="0" w:space="0" w:color="auto"/>
        <w:bottom w:val="none" w:sz="0" w:space="0" w:color="auto"/>
        <w:right w:val="none" w:sz="0" w:space="0" w:color="auto"/>
      </w:divBdr>
    </w:div>
    <w:div w:id="1268855510">
      <w:bodyDiv w:val="1"/>
      <w:marLeft w:val="0"/>
      <w:marRight w:val="0"/>
      <w:marTop w:val="0"/>
      <w:marBottom w:val="0"/>
      <w:divBdr>
        <w:top w:val="none" w:sz="0" w:space="0" w:color="auto"/>
        <w:left w:val="none" w:sz="0" w:space="0" w:color="auto"/>
        <w:bottom w:val="none" w:sz="0" w:space="0" w:color="auto"/>
        <w:right w:val="none" w:sz="0" w:space="0" w:color="auto"/>
      </w:divBdr>
    </w:div>
    <w:div w:id="1269970375">
      <w:bodyDiv w:val="1"/>
      <w:marLeft w:val="0"/>
      <w:marRight w:val="0"/>
      <w:marTop w:val="0"/>
      <w:marBottom w:val="0"/>
      <w:divBdr>
        <w:top w:val="none" w:sz="0" w:space="0" w:color="auto"/>
        <w:left w:val="none" w:sz="0" w:space="0" w:color="auto"/>
        <w:bottom w:val="none" w:sz="0" w:space="0" w:color="auto"/>
        <w:right w:val="none" w:sz="0" w:space="0" w:color="auto"/>
      </w:divBdr>
    </w:div>
    <w:div w:id="1301955740">
      <w:bodyDiv w:val="1"/>
      <w:marLeft w:val="0"/>
      <w:marRight w:val="0"/>
      <w:marTop w:val="0"/>
      <w:marBottom w:val="0"/>
      <w:divBdr>
        <w:top w:val="none" w:sz="0" w:space="0" w:color="auto"/>
        <w:left w:val="none" w:sz="0" w:space="0" w:color="auto"/>
        <w:bottom w:val="none" w:sz="0" w:space="0" w:color="auto"/>
        <w:right w:val="none" w:sz="0" w:space="0" w:color="auto"/>
      </w:divBdr>
    </w:div>
    <w:div w:id="1327174505">
      <w:bodyDiv w:val="1"/>
      <w:marLeft w:val="0"/>
      <w:marRight w:val="0"/>
      <w:marTop w:val="0"/>
      <w:marBottom w:val="0"/>
      <w:divBdr>
        <w:top w:val="none" w:sz="0" w:space="0" w:color="auto"/>
        <w:left w:val="none" w:sz="0" w:space="0" w:color="auto"/>
        <w:bottom w:val="none" w:sz="0" w:space="0" w:color="auto"/>
        <w:right w:val="none" w:sz="0" w:space="0" w:color="auto"/>
      </w:divBdr>
    </w:div>
    <w:div w:id="1485311919">
      <w:bodyDiv w:val="1"/>
      <w:marLeft w:val="0"/>
      <w:marRight w:val="0"/>
      <w:marTop w:val="0"/>
      <w:marBottom w:val="0"/>
      <w:divBdr>
        <w:top w:val="none" w:sz="0" w:space="0" w:color="auto"/>
        <w:left w:val="none" w:sz="0" w:space="0" w:color="auto"/>
        <w:bottom w:val="none" w:sz="0" w:space="0" w:color="auto"/>
        <w:right w:val="none" w:sz="0" w:space="0" w:color="auto"/>
      </w:divBdr>
    </w:div>
    <w:div w:id="1514688211">
      <w:bodyDiv w:val="1"/>
      <w:marLeft w:val="0"/>
      <w:marRight w:val="0"/>
      <w:marTop w:val="0"/>
      <w:marBottom w:val="0"/>
      <w:divBdr>
        <w:top w:val="none" w:sz="0" w:space="0" w:color="auto"/>
        <w:left w:val="none" w:sz="0" w:space="0" w:color="auto"/>
        <w:bottom w:val="none" w:sz="0" w:space="0" w:color="auto"/>
        <w:right w:val="none" w:sz="0" w:space="0" w:color="auto"/>
      </w:divBdr>
    </w:div>
    <w:div w:id="1539468229">
      <w:bodyDiv w:val="1"/>
      <w:marLeft w:val="0"/>
      <w:marRight w:val="0"/>
      <w:marTop w:val="0"/>
      <w:marBottom w:val="0"/>
      <w:divBdr>
        <w:top w:val="none" w:sz="0" w:space="0" w:color="auto"/>
        <w:left w:val="none" w:sz="0" w:space="0" w:color="auto"/>
        <w:bottom w:val="none" w:sz="0" w:space="0" w:color="auto"/>
        <w:right w:val="none" w:sz="0" w:space="0" w:color="auto"/>
      </w:divBdr>
    </w:div>
    <w:div w:id="1592351913">
      <w:bodyDiv w:val="1"/>
      <w:marLeft w:val="0"/>
      <w:marRight w:val="0"/>
      <w:marTop w:val="0"/>
      <w:marBottom w:val="0"/>
      <w:divBdr>
        <w:top w:val="none" w:sz="0" w:space="0" w:color="auto"/>
        <w:left w:val="none" w:sz="0" w:space="0" w:color="auto"/>
        <w:bottom w:val="none" w:sz="0" w:space="0" w:color="auto"/>
        <w:right w:val="none" w:sz="0" w:space="0" w:color="auto"/>
      </w:divBdr>
    </w:div>
    <w:div w:id="1628123398">
      <w:bodyDiv w:val="1"/>
      <w:marLeft w:val="0"/>
      <w:marRight w:val="0"/>
      <w:marTop w:val="0"/>
      <w:marBottom w:val="0"/>
      <w:divBdr>
        <w:top w:val="none" w:sz="0" w:space="0" w:color="auto"/>
        <w:left w:val="none" w:sz="0" w:space="0" w:color="auto"/>
        <w:bottom w:val="none" w:sz="0" w:space="0" w:color="auto"/>
        <w:right w:val="none" w:sz="0" w:space="0" w:color="auto"/>
      </w:divBdr>
    </w:div>
    <w:div w:id="1657027605">
      <w:bodyDiv w:val="1"/>
      <w:marLeft w:val="0"/>
      <w:marRight w:val="0"/>
      <w:marTop w:val="0"/>
      <w:marBottom w:val="0"/>
      <w:divBdr>
        <w:top w:val="none" w:sz="0" w:space="0" w:color="auto"/>
        <w:left w:val="none" w:sz="0" w:space="0" w:color="auto"/>
        <w:bottom w:val="none" w:sz="0" w:space="0" w:color="auto"/>
        <w:right w:val="none" w:sz="0" w:space="0" w:color="auto"/>
      </w:divBdr>
    </w:div>
    <w:div w:id="1683317936">
      <w:bodyDiv w:val="1"/>
      <w:marLeft w:val="0"/>
      <w:marRight w:val="0"/>
      <w:marTop w:val="0"/>
      <w:marBottom w:val="0"/>
      <w:divBdr>
        <w:top w:val="none" w:sz="0" w:space="0" w:color="auto"/>
        <w:left w:val="none" w:sz="0" w:space="0" w:color="auto"/>
        <w:bottom w:val="none" w:sz="0" w:space="0" w:color="auto"/>
        <w:right w:val="none" w:sz="0" w:space="0" w:color="auto"/>
      </w:divBdr>
    </w:div>
    <w:div w:id="1684746584">
      <w:bodyDiv w:val="1"/>
      <w:marLeft w:val="0"/>
      <w:marRight w:val="0"/>
      <w:marTop w:val="0"/>
      <w:marBottom w:val="0"/>
      <w:divBdr>
        <w:top w:val="none" w:sz="0" w:space="0" w:color="auto"/>
        <w:left w:val="none" w:sz="0" w:space="0" w:color="auto"/>
        <w:bottom w:val="none" w:sz="0" w:space="0" w:color="auto"/>
        <w:right w:val="none" w:sz="0" w:space="0" w:color="auto"/>
      </w:divBdr>
    </w:div>
    <w:div w:id="1721590308">
      <w:bodyDiv w:val="1"/>
      <w:marLeft w:val="0"/>
      <w:marRight w:val="0"/>
      <w:marTop w:val="0"/>
      <w:marBottom w:val="0"/>
      <w:divBdr>
        <w:top w:val="none" w:sz="0" w:space="0" w:color="auto"/>
        <w:left w:val="none" w:sz="0" w:space="0" w:color="auto"/>
        <w:bottom w:val="none" w:sz="0" w:space="0" w:color="auto"/>
        <w:right w:val="none" w:sz="0" w:space="0" w:color="auto"/>
      </w:divBdr>
    </w:div>
    <w:div w:id="1749037808">
      <w:bodyDiv w:val="1"/>
      <w:marLeft w:val="0"/>
      <w:marRight w:val="0"/>
      <w:marTop w:val="0"/>
      <w:marBottom w:val="0"/>
      <w:divBdr>
        <w:top w:val="none" w:sz="0" w:space="0" w:color="auto"/>
        <w:left w:val="none" w:sz="0" w:space="0" w:color="auto"/>
        <w:bottom w:val="none" w:sz="0" w:space="0" w:color="auto"/>
        <w:right w:val="none" w:sz="0" w:space="0" w:color="auto"/>
      </w:divBdr>
    </w:div>
    <w:div w:id="1988314535">
      <w:bodyDiv w:val="1"/>
      <w:marLeft w:val="0"/>
      <w:marRight w:val="0"/>
      <w:marTop w:val="0"/>
      <w:marBottom w:val="0"/>
      <w:divBdr>
        <w:top w:val="none" w:sz="0" w:space="0" w:color="auto"/>
        <w:left w:val="none" w:sz="0" w:space="0" w:color="auto"/>
        <w:bottom w:val="none" w:sz="0" w:space="0" w:color="auto"/>
        <w:right w:val="none" w:sz="0" w:space="0" w:color="auto"/>
      </w:divBdr>
    </w:div>
    <w:div w:id="2094276396">
      <w:bodyDiv w:val="1"/>
      <w:marLeft w:val="0"/>
      <w:marRight w:val="0"/>
      <w:marTop w:val="0"/>
      <w:marBottom w:val="0"/>
      <w:divBdr>
        <w:top w:val="none" w:sz="0" w:space="0" w:color="auto"/>
        <w:left w:val="none" w:sz="0" w:space="0" w:color="auto"/>
        <w:bottom w:val="none" w:sz="0" w:space="0" w:color="auto"/>
        <w:right w:val="none" w:sz="0" w:space="0" w:color="auto"/>
      </w:divBdr>
    </w:div>
    <w:div w:id="21029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BA27CF716747AA51964427B354D0" ma:contentTypeVersion="0" ma:contentTypeDescription="Create a new document." ma:contentTypeScope="" ma:versionID="5899fc79094759c2244e66426d81ae2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2EF0-A094-4FAB-AA53-537049B2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5E4641-F8F2-4BF7-99DE-4907DC8DD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5C2F53-1693-484E-B44E-DEA2C9A05414}">
  <ds:schemaRefs>
    <ds:schemaRef ds:uri="http://schemas.microsoft.com/sharepoint/v3/contenttype/forms"/>
  </ds:schemaRefs>
</ds:datastoreItem>
</file>

<file path=customXml/itemProps4.xml><?xml version="1.0" encoding="utf-8"?>
<ds:datastoreItem xmlns:ds="http://schemas.openxmlformats.org/officeDocument/2006/customXml" ds:itemID="{1BECAA01-2604-43E6-8DAA-107F3D12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4736</Words>
  <Characters>26999</Characters>
  <Application>Microsoft Office Word</Application>
  <DocSecurity>0</DocSecurity>
  <Lines>224</Lines>
  <Paragraphs>63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Valproate Art 31_Core elements - GUIDE FOR PRESCRIBERS</vt:lpstr>
      <vt:lpstr>Valproate Art 31_Core elements - GUIDE FOR PRESCRIBERS</vt:lpstr>
      <vt:lpstr>Valproate Art 31_Core elements - GUIDE FOR PRESCRIBERS</vt:lpstr>
    </vt:vector>
  </TitlesOfParts>
  <Company>European Medicines Agency</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Valproate Art 31_Core elements - GUIDE FOR PRESCRIBERS</dc:title>
  <dc:creator>Bec Gaelle</dc:creator>
  <cp:lastModifiedBy>Dina Baimakova</cp:lastModifiedBy>
  <cp:revision>10</cp:revision>
  <cp:lastPrinted>2020-06-17T15:20:00Z</cp:lastPrinted>
  <dcterms:created xsi:type="dcterms:W3CDTF">2020-08-18T09:38:00Z</dcterms:created>
  <dcterms:modified xsi:type="dcterms:W3CDTF">2022-07-26T12:25:00Z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CURRENT,1.12</vt:lpwstr>
  </property>
  <property fmtid="{D5CDD505-2E9C-101B-9397-08002B2CF9AE}" pid="3" name="DM_Name">
    <vt:lpwstr>Valproate Art 31_Core elements - GUIDE FOR PRESCRIBERS </vt:lpwstr>
  </property>
  <property fmtid="{D5CDD505-2E9C-101B-9397-08002B2CF9AE}" pid="4" name="DM_Creation_Date">
    <vt:lpwstr>13/10/2014 15:52:40</vt:lpwstr>
  </property>
  <property fmtid="{D5CDD505-2E9C-101B-9397-08002B2CF9AE}" pid="5" name="DM_Modify_Date">
    <vt:lpwstr>14/10/2014 09:13:34</vt:lpwstr>
  </property>
  <property fmtid="{D5CDD505-2E9C-101B-9397-08002B2CF9AE}" pid="6" name="DM_Creator_Name">
    <vt:lpwstr>Bec Gaelle</vt:lpwstr>
  </property>
  <property fmtid="{D5CDD505-2E9C-101B-9397-08002B2CF9AE}" pid="7" name="DM_Modifier_Name">
    <vt:lpwstr>Pers Mojca</vt:lpwstr>
  </property>
  <property fmtid="{D5CDD505-2E9C-101B-9397-08002B2CF9AE}" pid="8" name="DM_Type">
    <vt:lpwstr>emea_document</vt:lpwstr>
  </property>
  <property fmtid="{D5CDD505-2E9C-101B-9397-08002B2CF9AE}" pid="9" name="DM_DocRefId">
    <vt:lpwstr>EMA/589211/2014</vt:lpwstr>
  </property>
  <property fmtid="{D5CDD505-2E9C-101B-9397-08002B2CF9AE}" pid="10" name="DM_Category">
    <vt:lpwstr>General</vt:lpwstr>
  </property>
  <property fmtid="{D5CDD505-2E9C-101B-9397-08002B2CF9AE}" pid="11" name="DM_Path">
    <vt:lpwstr>/01. Evaluation of Medicines/Referrals/H - Article 31/Valproate and related substances - 1387/04 Commitee Outcome/01 PRAC recommendation/01 PRAC recommendation + AR/04 Educational Material</vt:lpwstr>
  </property>
  <property fmtid="{D5CDD505-2E9C-101B-9397-08002B2CF9AE}" pid="12" name="DM_emea_doc_ref_id">
    <vt:lpwstr>EMA/589211/2014</vt:lpwstr>
  </property>
  <property fmtid="{D5CDD505-2E9C-101B-9397-08002B2CF9AE}" pid="13" name="DM_Modifer_Name">
    <vt:lpwstr>Pers Mojca</vt:lpwstr>
  </property>
  <property fmtid="{D5CDD505-2E9C-101B-9397-08002B2CF9AE}" pid="14" name="DM_Modified_Date">
    <vt:lpwstr>14/10/2014 09:13:34</vt:lpwstr>
  </property>
  <property fmtid="{D5CDD505-2E9C-101B-9397-08002B2CF9AE}" pid="15" name="_NewReviewCycle">
    <vt:lpwstr/>
  </property>
  <property fmtid="{D5CDD505-2E9C-101B-9397-08002B2CF9AE}" pid="16" name="ContentTypeId">
    <vt:lpwstr>0x0101001AE0BA27CF716747AA51964427B354D0</vt:lpwstr>
  </property>
</Properties>
</file>