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2E" w:rsidRDefault="00C3102E" w:rsidP="000672E2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C3102E">
        <w:rPr>
          <w:b/>
          <w:sz w:val="24"/>
          <w:szCs w:val="24"/>
          <w:lang w:val="kk-KZ"/>
        </w:rPr>
        <w:t>Зертханалық сынақтар орта</w:t>
      </w:r>
      <w:r>
        <w:rPr>
          <w:b/>
          <w:sz w:val="24"/>
          <w:szCs w:val="24"/>
          <w:lang w:val="kk-KZ"/>
        </w:rPr>
        <w:t>лығы Физика-химиялық зертханасының ІІ санаттағы маманы</w:t>
      </w:r>
    </w:p>
    <w:p w:rsidR="000672E2" w:rsidRPr="000672E2" w:rsidRDefault="000672E2" w:rsidP="000672E2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0672E2">
        <w:rPr>
          <w:b/>
          <w:sz w:val="24"/>
          <w:szCs w:val="24"/>
          <w:lang w:val="kk-KZ"/>
        </w:rPr>
        <w:t>Специалист ІІ категории Физико-химической лаборатории</w:t>
      </w:r>
      <w:r w:rsidR="005654A3">
        <w:rPr>
          <w:b/>
          <w:sz w:val="24"/>
          <w:szCs w:val="24"/>
          <w:lang w:val="kk-KZ"/>
        </w:rPr>
        <w:t xml:space="preserve"> Центра лабораторных испытаний</w:t>
      </w:r>
      <w:bookmarkStart w:id="0" w:name="_GoBack"/>
      <w:bookmarkEnd w:id="0"/>
    </w:p>
    <w:p w:rsidR="003800F6" w:rsidRPr="000672E2" w:rsidRDefault="003800F6" w:rsidP="003800F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800F6" w:rsidRPr="000672E2" w:rsidRDefault="003800F6" w:rsidP="000672E2">
      <w:pPr>
        <w:ind w:firstLine="709"/>
        <w:jc w:val="both"/>
        <w:rPr>
          <w:b/>
          <w:sz w:val="24"/>
          <w:szCs w:val="24"/>
          <w:lang w:val="kk-KZ"/>
        </w:rPr>
      </w:pPr>
    </w:p>
    <w:p w:rsidR="003800F6" w:rsidRPr="000672E2" w:rsidRDefault="003800F6" w:rsidP="000672E2">
      <w:pPr>
        <w:ind w:firstLine="709"/>
        <w:jc w:val="both"/>
        <w:rPr>
          <w:b/>
          <w:sz w:val="24"/>
          <w:szCs w:val="24"/>
          <w:lang w:val="kk-KZ"/>
        </w:rPr>
      </w:pPr>
      <w:r w:rsidRPr="000672E2">
        <w:rPr>
          <w:b/>
          <w:sz w:val="24"/>
          <w:szCs w:val="24"/>
          <w:lang w:val="kk-KZ"/>
        </w:rPr>
        <w:t xml:space="preserve">Образование: </w:t>
      </w:r>
    </w:p>
    <w:p w:rsidR="000672E2" w:rsidRPr="000672E2" w:rsidRDefault="000672E2" w:rsidP="000672E2">
      <w:pPr>
        <w:ind w:firstLine="709"/>
        <w:jc w:val="both"/>
        <w:rPr>
          <w:sz w:val="24"/>
          <w:szCs w:val="24"/>
        </w:rPr>
      </w:pPr>
      <w:r w:rsidRPr="000672E2">
        <w:rPr>
          <w:sz w:val="24"/>
          <w:szCs w:val="24"/>
        </w:rPr>
        <w:t xml:space="preserve">Высшее </w:t>
      </w:r>
      <w:r w:rsidRPr="000672E2">
        <w:rPr>
          <w:sz w:val="24"/>
          <w:szCs w:val="24"/>
          <w:lang w:val="kk-KZ"/>
        </w:rPr>
        <w:t xml:space="preserve">оконченное </w:t>
      </w:r>
      <w:r w:rsidRPr="000672E2">
        <w:rPr>
          <w:sz w:val="24"/>
          <w:szCs w:val="24"/>
        </w:rPr>
        <w:t xml:space="preserve">образование </w:t>
      </w:r>
      <w:r w:rsidRPr="000672E2">
        <w:rPr>
          <w:sz w:val="24"/>
          <w:szCs w:val="24"/>
          <w:lang w:val="kk-KZ"/>
        </w:rPr>
        <w:t xml:space="preserve">по блокам специальностей «Здравоохранение и социальное обеспечение </w:t>
      </w:r>
      <w:r w:rsidRPr="000672E2">
        <w:rPr>
          <w:sz w:val="24"/>
          <w:szCs w:val="24"/>
        </w:rPr>
        <w:t>(меди</w:t>
      </w:r>
      <w:r w:rsidRPr="000672E2">
        <w:rPr>
          <w:sz w:val="24"/>
          <w:szCs w:val="24"/>
          <w:lang w:val="kk-KZ"/>
        </w:rPr>
        <w:t>цина, фармация</w:t>
      </w:r>
      <w:r w:rsidRPr="000672E2">
        <w:rPr>
          <w:sz w:val="24"/>
          <w:szCs w:val="24"/>
        </w:rPr>
        <w:t>)</w:t>
      </w:r>
      <w:r w:rsidRPr="000672E2">
        <w:rPr>
          <w:sz w:val="24"/>
          <w:szCs w:val="24"/>
          <w:lang w:val="kk-KZ"/>
        </w:rPr>
        <w:t xml:space="preserve">» или «Технические науки и технологии </w:t>
      </w:r>
      <w:r w:rsidRPr="000672E2">
        <w:rPr>
          <w:sz w:val="24"/>
          <w:szCs w:val="24"/>
        </w:rPr>
        <w:t>(</w:t>
      </w:r>
      <w:r w:rsidRPr="000672E2">
        <w:rPr>
          <w:sz w:val="24"/>
          <w:szCs w:val="24"/>
          <w:lang w:val="kk-KZ"/>
        </w:rPr>
        <w:t>химия, биология, биотехнология</w:t>
      </w:r>
      <w:r w:rsidRPr="000672E2">
        <w:rPr>
          <w:sz w:val="24"/>
          <w:szCs w:val="24"/>
        </w:rPr>
        <w:t>)</w:t>
      </w:r>
      <w:r w:rsidRPr="000672E2">
        <w:rPr>
          <w:sz w:val="24"/>
          <w:szCs w:val="24"/>
          <w:lang w:val="kk-KZ"/>
        </w:rPr>
        <w:t xml:space="preserve">» и наличие степени не ниже бакалавра.   </w:t>
      </w:r>
    </w:p>
    <w:p w:rsidR="003800F6" w:rsidRPr="000672E2" w:rsidRDefault="003800F6" w:rsidP="000672E2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72E2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0672E2" w:rsidRPr="000672E2" w:rsidRDefault="000672E2" w:rsidP="000672E2">
      <w:pPr>
        <w:ind w:firstLine="709"/>
        <w:jc w:val="both"/>
        <w:rPr>
          <w:sz w:val="24"/>
          <w:szCs w:val="24"/>
        </w:rPr>
      </w:pPr>
      <w:r w:rsidRPr="000672E2">
        <w:rPr>
          <w:sz w:val="24"/>
          <w:szCs w:val="24"/>
          <w:lang w:val="kk-KZ"/>
        </w:rPr>
        <w:t xml:space="preserve">Общий стаж </w:t>
      </w:r>
      <w:r w:rsidRPr="000672E2">
        <w:rPr>
          <w:sz w:val="24"/>
          <w:szCs w:val="24"/>
        </w:rPr>
        <w:t xml:space="preserve">работы не менее </w:t>
      </w:r>
      <w:r w:rsidRPr="000672E2">
        <w:rPr>
          <w:sz w:val="24"/>
          <w:szCs w:val="24"/>
          <w:lang w:val="kk-KZ"/>
        </w:rPr>
        <w:t>2</w:t>
      </w:r>
      <w:r w:rsidRPr="000672E2">
        <w:rPr>
          <w:sz w:val="24"/>
          <w:szCs w:val="24"/>
        </w:rPr>
        <w:t xml:space="preserve"> лет</w:t>
      </w:r>
      <w:r w:rsidRPr="000672E2">
        <w:rPr>
          <w:sz w:val="24"/>
          <w:szCs w:val="24"/>
          <w:lang w:val="kk-KZ"/>
        </w:rPr>
        <w:t>.</w:t>
      </w:r>
    </w:p>
    <w:p w:rsidR="003800F6" w:rsidRPr="000672E2" w:rsidRDefault="003800F6" w:rsidP="000672E2">
      <w:pPr>
        <w:pStyle w:val="a5"/>
        <w:ind w:left="0" w:firstLine="709"/>
        <w:jc w:val="both"/>
        <w:rPr>
          <w:lang w:val="kk-KZ"/>
        </w:rPr>
      </w:pPr>
      <w:r w:rsidRPr="000672E2">
        <w:rPr>
          <w:b/>
        </w:rPr>
        <w:t>Функциональные обязанности</w:t>
      </w:r>
      <w:r w:rsidRPr="000672E2">
        <w:t xml:space="preserve">:  </w:t>
      </w:r>
    </w:p>
    <w:p w:rsidR="000672E2" w:rsidRPr="000672E2" w:rsidRDefault="000672E2" w:rsidP="000672E2">
      <w:pPr>
        <w:pStyle w:val="a5"/>
        <w:ind w:left="0" w:firstLine="709"/>
        <w:jc w:val="both"/>
      </w:pPr>
      <w:r w:rsidRPr="000672E2">
        <w:rPr>
          <w:lang w:val="kk-KZ"/>
        </w:rPr>
        <w:t>П</w:t>
      </w:r>
      <w:proofErr w:type="spellStart"/>
      <w:r w:rsidRPr="000672E2">
        <w:t>роведение</w:t>
      </w:r>
      <w:proofErr w:type="spellEnd"/>
      <w:r w:rsidRPr="000672E2">
        <w:t xml:space="preserve"> лабораторных испытаний в ФХЛ в соответствии с установленными требованиями</w:t>
      </w:r>
      <w:r w:rsidRPr="000672E2">
        <w:rPr>
          <w:lang w:val="kk-KZ"/>
        </w:rPr>
        <w:t xml:space="preserve">. Обеспечение достоверности и объективности результатов испытаний. Обеспечение надлежащего   технического состояния испытательного оборудования и средств измерений, своевременное формирование заявок на их аттестацию, поверку и ремонт в установленном порядке. </w:t>
      </w:r>
    </w:p>
    <w:p w:rsidR="003800F6" w:rsidRPr="000672E2" w:rsidRDefault="003800F6" w:rsidP="000672E2">
      <w:pPr>
        <w:pStyle w:val="a5"/>
        <w:ind w:left="0" w:firstLine="709"/>
        <w:jc w:val="both"/>
        <w:rPr>
          <w:lang w:val="kk-KZ"/>
        </w:rPr>
      </w:pPr>
      <w:r w:rsidRPr="000672E2">
        <w:t>Выполнение иных обязанностей в пределах компетенции в соответствии с законодательством РК.</w:t>
      </w:r>
    </w:p>
    <w:p w:rsidR="003800F6" w:rsidRPr="000672E2" w:rsidRDefault="003800F6" w:rsidP="000672E2">
      <w:pPr>
        <w:pStyle w:val="a5"/>
        <w:ind w:left="0" w:firstLine="709"/>
        <w:jc w:val="both"/>
        <w:rPr>
          <w:lang w:val="kk-KZ"/>
        </w:rPr>
      </w:pPr>
    </w:p>
    <w:p w:rsidR="003800F6" w:rsidRPr="000672E2" w:rsidRDefault="003800F6" w:rsidP="000672E2">
      <w:pPr>
        <w:ind w:firstLine="709"/>
        <w:jc w:val="both"/>
        <w:rPr>
          <w:b/>
          <w:sz w:val="24"/>
          <w:szCs w:val="24"/>
        </w:rPr>
      </w:pPr>
      <w:r w:rsidRPr="000672E2">
        <w:rPr>
          <w:b/>
          <w:sz w:val="24"/>
          <w:szCs w:val="24"/>
        </w:rPr>
        <w:t xml:space="preserve">Резюме (по форме) принимаются по электронной почте </w:t>
      </w:r>
      <w:hyperlink r:id="rId6" w:history="1">
        <w:r w:rsidRPr="000672E2">
          <w:rPr>
            <w:rStyle w:val="a3"/>
            <w:b/>
            <w:sz w:val="24"/>
            <w:szCs w:val="24"/>
            <w:lang w:val="en-US"/>
          </w:rPr>
          <w:t>farm</w:t>
        </w:r>
        <w:r w:rsidRPr="000672E2">
          <w:rPr>
            <w:rStyle w:val="a3"/>
            <w:b/>
            <w:sz w:val="24"/>
            <w:szCs w:val="24"/>
          </w:rPr>
          <w:t>@dari.kz</w:t>
        </w:r>
      </w:hyperlink>
    </w:p>
    <w:p w:rsidR="003800F6" w:rsidRPr="000672E2" w:rsidRDefault="003800F6" w:rsidP="000672E2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5337EC" w:rsidRPr="000672E2" w:rsidRDefault="005337EC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672E2" w:rsidRDefault="000672E2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A1332F" w:rsidRDefault="00A1332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A1332F" w:rsidRDefault="00A1332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902DF" w:rsidRDefault="002902DF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P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5337EC">
      <w:pPr>
        <w:jc w:val="both"/>
        <w:rPr>
          <w:rFonts w:eastAsia="Consolas"/>
          <w:color w:val="000000"/>
          <w:sz w:val="22"/>
          <w:szCs w:val="22"/>
          <w:lang w:eastAsia="en-US"/>
        </w:rPr>
      </w:pPr>
    </w:p>
    <w:p w:rsidR="005337EC" w:rsidRDefault="005337EC" w:rsidP="005337EC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5337EC" w:rsidRDefault="005337EC" w:rsidP="005337EC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01F5" wp14:editId="69EACF0C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EC" w:rsidRDefault="005337EC" w:rsidP="005337EC">
                            <w:pPr>
                              <w:jc w:val="center"/>
                            </w:pPr>
                          </w:p>
                          <w:p w:rsidR="005337EC" w:rsidRDefault="005337EC" w:rsidP="005337EC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5337EC" w:rsidRDefault="005337EC" w:rsidP="005337EC">
                      <w:pPr>
                        <w:jc w:val="center"/>
                      </w:pPr>
                    </w:p>
                    <w:p w:rsidR="005337EC" w:rsidRDefault="005337EC" w:rsidP="005337EC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pStyle w:val="1"/>
        <w:jc w:val="right"/>
      </w:pPr>
      <w:r>
        <w:t xml:space="preserve">                                       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5337EC" w:rsidRPr="00CB078F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5337EC" w:rsidRDefault="005337EC" w:rsidP="005337E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5337EC" w:rsidRDefault="005337EC" w:rsidP="005337EC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5337EC" w:rsidTr="00A77B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5337EC" w:rsidTr="00A77BA4">
        <w:tc>
          <w:tcPr>
            <w:tcW w:w="392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</w:tr>
      <w:tr w:rsidR="005337EC" w:rsidTr="00A77BA4">
        <w:tc>
          <w:tcPr>
            <w:tcW w:w="392" w:type="dxa"/>
          </w:tcPr>
          <w:p w:rsidR="005337EC" w:rsidRDefault="005337EC" w:rsidP="00A77BA4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5337EC" w:rsidRDefault="005337EC" w:rsidP="005337EC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5337EC" w:rsidTr="00A77BA4">
        <w:trPr>
          <w:trHeight w:val="849"/>
        </w:trPr>
        <w:tc>
          <w:tcPr>
            <w:tcW w:w="503" w:type="dxa"/>
          </w:tcPr>
          <w:p w:rsidR="005337EC" w:rsidRDefault="005337EC" w:rsidP="00A77BA4">
            <w:pPr>
              <w:jc w:val="center"/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5337EC" w:rsidTr="00A77BA4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  <w:tr w:rsidR="005337EC" w:rsidTr="00A77BA4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5337EC" w:rsidRDefault="005337EC" w:rsidP="005337EC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337EC" w:rsidRDefault="005337EC" w:rsidP="00A77BA4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5337EC" w:rsidRDefault="005337EC" w:rsidP="005337EC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5337EC" w:rsidTr="00A77BA4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5337EC" w:rsidTr="00A77BA4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специальная лексика (укажите)</w:t>
            </w: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Казахский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Английский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>Другой (укажите)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</w:tbl>
    <w:p w:rsidR="005337EC" w:rsidRDefault="005337EC" w:rsidP="005337EC">
      <w:pPr>
        <w:ind w:firstLine="720"/>
        <w:jc w:val="center"/>
        <w:rPr>
          <w:b/>
        </w:rPr>
      </w:pP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5337EC" w:rsidRDefault="005337EC" w:rsidP="005337EC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5337EC" w:rsidRDefault="005337EC" w:rsidP="005337EC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5337EC" w:rsidRDefault="005337EC" w:rsidP="005337EC">
      <w:pPr>
        <w:ind w:firstLine="708"/>
        <w:jc w:val="both"/>
      </w:pP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5337EC" w:rsidRPr="00CB078F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5337EC" w:rsidRPr="00642E9C" w:rsidRDefault="005337EC" w:rsidP="005337EC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5337EC" w:rsidRDefault="005337EC" w:rsidP="005337EC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5337EC" w:rsidRDefault="005337EC" w:rsidP="005337EC">
      <w:pPr>
        <w:rPr>
          <w:b/>
        </w:rPr>
      </w:pPr>
      <w:r>
        <w:rPr>
          <w:bCs/>
          <w:sz w:val="28"/>
        </w:rPr>
        <w:lastRenderedPageBreak/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5337EC" w:rsidRDefault="005337EC" w:rsidP="005337EC">
      <w:pPr>
        <w:rPr>
          <w:b/>
        </w:rPr>
      </w:pP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5337EC" w:rsidRDefault="005337EC" w:rsidP="005337EC">
      <w:pPr>
        <w:jc w:val="both"/>
        <w:rPr>
          <w:i/>
          <w:iCs/>
        </w:rPr>
      </w:pPr>
    </w:p>
    <w:p w:rsidR="005337EC" w:rsidRDefault="005337EC" w:rsidP="005337EC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5337EC" w:rsidRPr="00517E5B" w:rsidRDefault="005337EC" w:rsidP="005337EC"/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Default="005337EC" w:rsidP="005337EC">
      <w:pPr>
        <w:jc w:val="both"/>
        <w:rPr>
          <w:color w:val="000000"/>
        </w:rPr>
      </w:pPr>
    </w:p>
    <w:p w:rsidR="005337EC" w:rsidRDefault="005337EC" w:rsidP="005337EC">
      <w:pPr>
        <w:tabs>
          <w:tab w:val="left" w:pos="3225"/>
        </w:tabs>
        <w:rPr>
          <w:b/>
          <w:sz w:val="24"/>
          <w:szCs w:val="24"/>
        </w:rPr>
      </w:pPr>
    </w:p>
    <w:p w:rsidR="0091137C" w:rsidRPr="005337EC" w:rsidRDefault="005654A3">
      <w:pPr>
        <w:ind w:firstLine="709"/>
        <w:rPr>
          <w:sz w:val="28"/>
          <w:szCs w:val="28"/>
        </w:rPr>
      </w:pPr>
    </w:p>
    <w:sectPr w:rsidR="0091137C" w:rsidRPr="005337EC" w:rsidSect="00697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4"/>
    <w:rsid w:val="000672E2"/>
    <w:rsid w:val="000D146F"/>
    <w:rsid w:val="002902DF"/>
    <w:rsid w:val="003800F6"/>
    <w:rsid w:val="00450B6A"/>
    <w:rsid w:val="004E57DA"/>
    <w:rsid w:val="005337EC"/>
    <w:rsid w:val="005654A3"/>
    <w:rsid w:val="005A09FD"/>
    <w:rsid w:val="00697E29"/>
    <w:rsid w:val="00724BA4"/>
    <w:rsid w:val="00A1332F"/>
    <w:rsid w:val="00C3102E"/>
    <w:rsid w:val="00D557CA"/>
    <w:rsid w:val="00F07F8E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14</cp:revision>
  <dcterms:created xsi:type="dcterms:W3CDTF">2019-11-26T11:18:00Z</dcterms:created>
  <dcterms:modified xsi:type="dcterms:W3CDTF">2020-01-09T10:21:00Z</dcterms:modified>
</cp:coreProperties>
</file>