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6E" w:rsidRPr="002F4F63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ЖУРНАЛА</w:t>
      </w:r>
    </w:p>
    <w:p w:rsidR="006D59CD" w:rsidRPr="002F4F63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«ФАРМАЦИЯ КАЗАХСТАНА» </w:t>
      </w:r>
    </w:p>
    <w:p w:rsidR="00A20E6E" w:rsidRPr="002F4F63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color w:val="FF0000"/>
          <w:sz w:val="24"/>
          <w:szCs w:val="24"/>
        </w:rPr>
        <w:t>№6, ИЮНЬ 2019 ГОДА</w:t>
      </w:r>
    </w:p>
    <w:p w:rsidR="00A20E6E" w:rsidRPr="004D0FC2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0E6E" w:rsidRPr="006D59CD" w:rsidRDefault="00A20E6E" w:rsidP="004D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b/>
          <w:color w:val="FF0000"/>
          <w:sz w:val="24"/>
          <w:szCs w:val="24"/>
        </w:rPr>
        <w:t>ОФИЦИАЛЬНЫЙ ОТДЕЛ</w:t>
      </w:r>
      <w:r w:rsidR="007C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4D0FC2" w:rsidRPr="006D59CD">
        <w:rPr>
          <w:rFonts w:ascii="Times New Roman" w:hAnsi="Times New Roman" w:cs="Times New Roman"/>
          <w:sz w:val="24"/>
          <w:szCs w:val="24"/>
        </w:rPr>
        <w:t>.</w:t>
      </w:r>
      <w:r w:rsidRPr="006D59CD">
        <w:rPr>
          <w:rFonts w:ascii="Times New Roman" w:hAnsi="Times New Roman" w:cs="Times New Roman"/>
          <w:b/>
          <w:sz w:val="24"/>
          <w:szCs w:val="24"/>
        </w:rPr>
        <w:t>4</w:t>
      </w:r>
    </w:p>
    <w:p w:rsidR="00A20E6E" w:rsidRPr="006D59CD" w:rsidRDefault="00A20E6E" w:rsidP="004D0FC2">
      <w:pPr>
        <w:pStyle w:val="a3"/>
        <w:spacing w:before="0" w:beforeAutospacing="0" w:after="0" w:afterAutospacing="0"/>
        <w:jc w:val="both"/>
        <w:rPr>
          <w:bCs/>
        </w:rPr>
      </w:pPr>
      <w:r w:rsidRPr="006D59CD">
        <w:rPr>
          <w:rStyle w:val="a4"/>
          <w:b w:val="0"/>
        </w:rPr>
        <w:t xml:space="preserve">1. Приказ Министра здравоохранения </w:t>
      </w:r>
      <w:r w:rsidR="00B7095C" w:rsidRPr="006D59CD">
        <w:rPr>
          <w:rStyle w:val="a4"/>
          <w:b w:val="0"/>
        </w:rPr>
        <w:t xml:space="preserve">РК </w:t>
      </w:r>
      <w:r w:rsidRPr="006D59CD">
        <w:rPr>
          <w:rStyle w:val="a4"/>
          <w:b w:val="0"/>
        </w:rPr>
        <w:t>№Қ</w:t>
      </w:r>
      <w:proofErr w:type="gramStart"/>
      <w:r w:rsidRPr="006D59CD">
        <w:rPr>
          <w:rStyle w:val="a4"/>
          <w:b w:val="0"/>
        </w:rPr>
        <w:t>Р</w:t>
      </w:r>
      <w:proofErr w:type="gramEnd"/>
      <w:r w:rsidRPr="006D59CD">
        <w:rPr>
          <w:rStyle w:val="a4"/>
          <w:b w:val="0"/>
        </w:rPr>
        <w:t xml:space="preserve"> ДСМ-83 от 20 мая 2019 года</w:t>
      </w:r>
      <w:r w:rsidRPr="006D59CD">
        <w:t xml:space="preserve"> «</w:t>
      </w:r>
      <w:r w:rsidRPr="006D59CD">
        <w:rPr>
          <w:rStyle w:val="a4"/>
          <w:b w:val="0"/>
        </w:rPr>
        <w:t>О внесении изменений и дополнений в приказ Министра здравоохранения и социального развития Республики Казахстан от 29 мая 2015 года №416 «Об утверждении регламентов государственных услуг в сфере фармацевтической деятельности».</w:t>
      </w:r>
    </w:p>
    <w:p w:rsidR="00A20E6E" w:rsidRPr="006D59CD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sz w:val="24"/>
          <w:szCs w:val="24"/>
        </w:rPr>
        <w:t xml:space="preserve">2. Приказ Комитета фармации </w:t>
      </w:r>
      <w:r w:rsidR="00B7095C" w:rsidRPr="006D59CD">
        <w:rPr>
          <w:rFonts w:ascii="Times New Roman" w:hAnsi="Times New Roman" w:cs="Times New Roman"/>
          <w:sz w:val="24"/>
          <w:szCs w:val="24"/>
        </w:rPr>
        <w:t xml:space="preserve">МЗ РК </w:t>
      </w:r>
      <w:r w:rsidRPr="006D59CD">
        <w:rPr>
          <w:rFonts w:ascii="Times New Roman" w:hAnsi="Times New Roman" w:cs="Times New Roman"/>
          <w:sz w:val="24"/>
          <w:szCs w:val="24"/>
        </w:rPr>
        <w:t>№95 от 22 мая 2019 года об отзыве регистрационных удостоверений лекарственных средств согласно перечню, указанному в приложении к настоящему приказу.</w:t>
      </w:r>
    </w:p>
    <w:p w:rsidR="00A20E6E" w:rsidRPr="006D59CD" w:rsidRDefault="00A20E6E" w:rsidP="004D0F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CD">
        <w:rPr>
          <w:rFonts w:ascii="Times New Roman" w:hAnsi="Times New Roman" w:cs="Times New Roman"/>
          <w:sz w:val="24"/>
          <w:szCs w:val="24"/>
        </w:rPr>
        <w:t xml:space="preserve">3. </w:t>
      </w:r>
      <w:r w:rsidRPr="006D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Комитета фармации МЗ РК №96 от 27 мая 2019 года </w:t>
      </w:r>
      <w:r w:rsidR="00B7095C"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 приостановления применения и реализации лекарственных средств согласно приложению к настоящему приказу путем возобновления обращения лекарственных средств.</w:t>
      </w:r>
    </w:p>
    <w:p w:rsidR="00A20E6E" w:rsidRPr="006D59CD" w:rsidRDefault="00A20E6E" w:rsidP="004D0F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D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Комитета фармации МЗ РК №97 от 29 мая 2019 года </w:t>
      </w: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снятии приостановления применения и реализации лекарственных средств</w:t>
      </w:r>
      <w:r w:rsidRPr="006D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лекарственных средств</w:t>
      </w: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приказу путем возобновления обращения лекарственных средств</w:t>
      </w:r>
      <w:r w:rsidR="002F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6E" w:rsidRPr="002F4F63" w:rsidRDefault="00A20E6E" w:rsidP="004D0F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D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Комитет контроля качества и безопасности товаров и услуг</w:t>
      </w:r>
      <w:r w:rsidRPr="006D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МЗ РК №111-НҚ</w:t>
      </w:r>
      <w:r w:rsidRPr="006D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2F4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июня 2019 года</w:t>
      </w:r>
      <w:r w:rsidRPr="002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95C" w:rsidRPr="002F4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4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снятии приостановления применения и реализации лекарственных средств</w:t>
      </w:r>
      <w:r w:rsidRPr="002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приказу.</w:t>
      </w:r>
    </w:p>
    <w:p w:rsidR="00A20E6E" w:rsidRPr="002F4F63" w:rsidRDefault="00A20E6E" w:rsidP="004D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E6E" w:rsidRPr="002F4F63" w:rsidRDefault="00A20E6E" w:rsidP="004D0F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ПОИСК. ИССЛЕДОВАНИЯ. ЭКСПЕРИМЕНТ </w:t>
      </w:r>
    </w:p>
    <w:p w:rsidR="006D59CD" w:rsidRPr="007C0483" w:rsidRDefault="00A20E6E" w:rsidP="007C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>ДОЛЖИКОВА Е.В., МАЛОШТАН Л.Н. Изменение уровня ЦИК под влиянием суппозиториев «</w:t>
      </w:r>
      <w:proofErr w:type="spellStart"/>
      <w:r w:rsidRPr="002F4F63">
        <w:rPr>
          <w:rFonts w:ascii="Times New Roman" w:hAnsi="Times New Roman" w:cs="Times New Roman"/>
          <w:sz w:val="24"/>
          <w:szCs w:val="24"/>
        </w:rPr>
        <w:t>Меланизол</w:t>
      </w:r>
      <w:proofErr w:type="spellEnd"/>
      <w:r w:rsidRPr="002F4F6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F4F63">
        <w:rPr>
          <w:rFonts w:ascii="Times New Roman" w:hAnsi="Times New Roman" w:cs="Times New Roman"/>
          <w:sz w:val="24"/>
          <w:szCs w:val="24"/>
        </w:rPr>
        <w:t>Климедекс</w:t>
      </w:r>
      <w:proofErr w:type="spellEnd"/>
      <w:r w:rsidRPr="002F4F63">
        <w:rPr>
          <w:rFonts w:ascii="Times New Roman" w:hAnsi="Times New Roman" w:cs="Times New Roman"/>
          <w:sz w:val="24"/>
          <w:szCs w:val="24"/>
        </w:rPr>
        <w:t>» на модели экспериментального вагинита у крыс...................................</w:t>
      </w:r>
      <w:r w:rsidR="004D0FC2" w:rsidRPr="002F4F63">
        <w:rPr>
          <w:rFonts w:ascii="Times New Roman" w:hAnsi="Times New Roman" w:cs="Times New Roman"/>
          <w:sz w:val="24"/>
          <w:szCs w:val="24"/>
        </w:rPr>
        <w:t>...............</w:t>
      </w:r>
      <w:r w:rsidR="006D59CD" w:rsidRPr="002F4F63">
        <w:rPr>
          <w:rFonts w:ascii="Times New Roman" w:hAnsi="Times New Roman" w:cs="Times New Roman"/>
          <w:sz w:val="24"/>
          <w:szCs w:val="24"/>
        </w:rPr>
        <w:t>........................</w:t>
      </w:r>
      <w:r w:rsidR="002F4F6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2F4F63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9CD">
        <w:rPr>
          <w:rFonts w:ascii="Times New Roman" w:hAnsi="Times New Roman" w:cs="Times New Roman"/>
          <w:b/>
          <w:color w:val="FF0000"/>
          <w:sz w:val="24"/>
          <w:szCs w:val="24"/>
        </w:rPr>
        <w:t>АННОТАЦИЯ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sz w:val="24"/>
          <w:szCs w:val="24"/>
        </w:rPr>
        <w:t>Представлены результаты исследования новых вагинальных суппозиториев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Меланизол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>»  и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Климедекс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» на фоне экспериментального вагинита у крыс. </w:t>
      </w:r>
      <w:proofErr w:type="gramStart"/>
      <w:r w:rsidRPr="006D59CD">
        <w:rPr>
          <w:rFonts w:ascii="Times New Roman" w:hAnsi="Times New Roman" w:cs="Times New Roman"/>
          <w:sz w:val="24"/>
          <w:szCs w:val="24"/>
        </w:rPr>
        <w:t xml:space="preserve">Исследуемые суппозитории снижают рН и уровень ЦИК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среднемолекулярной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и низкомолекулярной фракций, не уступая препарату сравнения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Микожинакс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>» по эффективности, и превышая по этому показателю препарат сравнения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Гравагин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6D59CD">
        <w:rPr>
          <w:rFonts w:ascii="Times New Roman" w:hAnsi="Times New Roman" w:cs="Times New Roman"/>
          <w:sz w:val="24"/>
          <w:szCs w:val="24"/>
        </w:rPr>
        <w:t xml:space="preserve"> Данный факт позволяет сделать вывод о влиянии исследуемых суппозиториев на уровень условно-патогенной микрофлоры, которая развивается на фоне вагинита и угасания воспалительного процесса. Проведенное исследование позволяет рекомендовать суппозитории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Меланизол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Климедекс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>» для дальнейшего изучения в качестве лекарственных сре</w:t>
      </w:r>
      <w:proofErr w:type="gramStart"/>
      <w:r w:rsidRPr="006D59C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D59CD">
        <w:rPr>
          <w:rFonts w:ascii="Times New Roman" w:hAnsi="Times New Roman" w:cs="Times New Roman"/>
          <w:sz w:val="24"/>
          <w:szCs w:val="24"/>
        </w:rPr>
        <w:t>я лечения неспецифического вагинита.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6D59CD">
        <w:rPr>
          <w:rFonts w:ascii="Times New Roman" w:hAnsi="Times New Roman" w:cs="Times New Roman"/>
          <w:sz w:val="24"/>
          <w:szCs w:val="24"/>
        </w:rPr>
        <w:t>циркулирующие иммунные комплексы, экспериментальный вагинит, вагинальные суппозитории, крысы.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5C" w:rsidRPr="006D59CD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sz w:val="24"/>
          <w:szCs w:val="24"/>
        </w:rPr>
        <w:t>РАХЫМБАЕВ Н.А., ОМАРОВА Р.А., ДАТХАЕВ У.М.,</w:t>
      </w:r>
      <w:r w:rsidR="004D0FC2" w:rsidRPr="006D59CD">
        <w:rPr>
          <w:rFonts w:ascii="Times New Roman" w:hAnsi="Times New Roman" w:cs="Times New Roman"/>
          <w:sz w:val="24"/>
          <w:szCs w:val="24"/>
        </w:rPr>
        <w:t xml:space="preserve"> МОМБЕКОВ С.Е., ДАУЛБАЕВА А.Ө., </w:t>
      </w:r>
      <w:r w:rsidRPr="006D59CD">
        <w:rPr>
          <w:rFonts w:ascii="Times New Roman" w:hAnsi="Times New Roman" w:cs="Times New Roman"/>
          <w:sz w:val="24"/>
          <w:szCs w:val="24"/>
        </w:rPr>
        <w:t>АНАРБАЕВА Р.М., ӨМІ</w:t>
      </w:r>
      <w:proofErr w:type="gramStart"/>
      <w:r w:rsidRPr="006D59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9CD">
        <w:rPr>
          <w:rFonts w:ascii="Times New Roman" w:hAnsi="Times New Roman" w:cs="Times New Roman"/>
          <w:sz w:val="24"/>
          <w:szCs w:val="24"/>
        </w:rPr>
        <w:t xml:space="preserve">ӘЛІ М.Ә.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Өсімдік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шикізатын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сығындылауда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экстрактивті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шығымына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6D59CD">
        <w:rPr>
          <w:rFonts w:ascii="Times New Roman" w:hAnsi="Times New Roman" w:cs="Times New Roman"/>
          <w:sz w:val="24"/>
          <w:szCs w:val="24"/>
        </w:rPr>
        <w:t xml:space="preserve"> факторлар...........................</w:t>
      </w:r>
      <w:r w:rsidR="004D0FC2" w:rsidRPr="006D59CD">
        <w:rPr>
          <w:rFonts w:ascii="Times New Roman" w:hAnsi="Times New Roman" w:cs="Times New Roman"/>
          <w:sz w:val="24"/>
          <w:szCs w:val="24"/>
        </w:rPr>
        <w:t>...........</w:t>
      </w:r>
      <w:r w:rsidR="006D59CD">
        <w:rPr>
          <w:rFonts w:ascii="Times New Roman" w:hAnsi="Times New Roman" w:cs="Times New Roman"/>
          <w:sz w:val="24"/>
          <w:szCs w:val="24"/>
        </w:rPr>
        <w:t>...........................</w:t>
      </w:r>
      <w:r w:rsidR="004D0FC2" w:rsidRPr="006D59CD">
        <w:rPr>
          <w:rFonts w:ascii="Times New Roman" w:hAnsi="Times New Roman" w:cs="Times New Roman"/>
          <w:sz w:val="24"/>
          <w:szCs w:val="24"/>
        </w:rPr>
        <w:t>..</w:t>
      </w:r>
      <w:r w:rsidR="006D59C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4D0FC2" w:rsidRPr="006D59CD">
        <w:rPr>
          <w:rFonts w:ascii="Times New Roman" w:hAnsi="Times New Roman" w:cs="Times New Roman"/>
          <w:b/>
          <w:sz w:val="24"/>
          <w:szCs w:val="24"/>
        </w:rPr>
        <w:t>19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9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АҢДАТПА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мақалада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дә</w:t>
      </w:r>
      <w:proofErr w:type="gram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D59CD">
        <w:rPr>
          <w:rFonts w:ascii="Times New Roman" w:hAnsi="Times New Roman" w:cs="Times New Roman"/>
          <w:color w:val="000000"/>
          <w:sz w:val="24"/>
          <w:szCs w:val="24"/>
        </w:rPr>
        <w:t>ілік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өсімдік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шикізатын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сығындылау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кезіндегі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биологиялық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заттар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(ББЗ)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экстрактивті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заттардың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шығымына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әсер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факторларға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әдебиеттік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шолу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жасалған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Экстракциялау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сатысы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фитопрепараттар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технологиясын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оптимизациялау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мақсатында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өсімдік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шикізатынан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алынатын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заттардың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шығымына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факторлардың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әсерін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зерттеуде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қызығушылық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тудыратын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күрделі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физика-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химиялық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процесс.</w:t>
      </w:r>
    </w:p>
    <w:p w:rsidR="00A20E6E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Түйін</w:t>
      </w:r>
      <w:proofErr w:type="spellEnd"/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сөздер</w:t>
      </w:r>
      <w:proofErr w:type="spellEnd"/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экстракция,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шикізат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экстрагент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қатынасы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шикізат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бөлшектерінің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өлшемі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әсер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факторлар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E6E" w:rsidRPr="006D59CD" w:rsidRDefault="00A20E6E" w:rsidP="004D0F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9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АНАЛИЗ. КОНЪЮНКТУРА. ПЕРСПЕКТИВЫ </w:t>
      </w:r>
    </w:p>
    <w:p w:rsidR="00A20E6E" w:rsidRPr="006D59CD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sz w:val="24"/>
          <w:szCs w:val="24"/>
        </w:rPr>
        <w:t>ДАТХАЕВ У.М., СЕРИКБАЕВА Э.А., УМУРЗАХОВА Г.Ж., ЖАКИПБЕКОВ К.С.</w:t>
      </w:r>
      <w:r w:rsidRPr="006D5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9CD">
        <w:rPr>
          <w:rFonts w:ascii="Times New Roman" w:hAnsi="Times New Roman" w:cs="Times New Roman"/>
          <w:sz w:val="24"/>
          <w:szCs w:val="24"/>
        </w:rPr>
        <w:t>Сравнительный анализ кластерной политики зарубежных стран и Казахстана.................</w:t>
      </w:r>
      <w:r w:rsidR="004D0FC2" w:rsidRPr="006D59C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6D59CD" w:rsidRPr="006D59CD">
        <w:rPr>
          <w:rFonts w:ascii="Times New Roman" w:hAnsi="Times New Roman" w:cs="Times New Roman"/>
          <w:sz w:val="24"/>
          <w:szCs w:val="24"/>
        </w:rPr>
        <w:t>.............</w:t>
      </w:r>
      <w:r w:rsidR="006D59CD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4D0FC2" w:rsidRPr="006D59CD">
        <w:rPr>
          <w:rFonts w:ascii="Times New Roman" w:hAnsi="Times New Roman" w:cs="Times New Roman"/>
          <w:b/>
          <w:sz w:val="24"/>
          <w:szCs w:val="24"/>
        </w:rPr>
        <w:t>25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D59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АННОТАЦИЯ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D">
        <w:rPr>
          <w:rFonts w:ascii="Times New Roman" w:hAnsi="Times New Roman" w:cs="Times New Roman"/>
          <w:color w:val="000000"/>
          <w:sz w:val="24"/>
          <w:szCs w:val="24"/>
        </w:rPr>
        <w:t>В данной работе мы изучили и проанализировали кластерную политику стран дальнего и ближнего зарубежья и Казахстана. Стратегия вхождения РК в число 50 наиболее конкурентоспособных стран мира требует учета мировых тенденций в этом направлении. Приоритетным является вектор развития индустрии, производства товаров и услуг, которые могут быть конкурентоспособными в определенных нишах на мировом рынке.</w:t>
      </w:r>
    </w:p>
    <w:p w:rsidR="00A20E6E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6D59CD">
        <w:rPr>
          <w:rFonts w:ascii="Times New Roman" w:hAnsi="Times New Roman" w:cs="Times New Roman"/>
          <w:color w:val="000000"/>
          <w:sz w:val="24"/>
          <w:szCs w:val="24"/>
        </w:rPr>
        <w:t>кластер, анализ, кластерная инициатива, фармация, конкурентоспособность, фармацевтический рынок, рост производства, экономика Казахстана.</w:t>
      </w:r>
      <w:proofErr w:type="gramEnd"/>
    </w:p>
    <w:p w:rsidR="004D0FC2" w:rsidRDefault="004D0FC2" w:rsidP="004D0F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E6E" w:rsidRPr="006D59CD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sz w:val="24"/>
          <w:szCs w:val="24"/>
        </w:rPr>
        <w:t>МОЛДАКАРИМОВА М.Д. Корпоративная социальная ответственно</w:t>
      </w:r>
      <w:r w:rsidR="004D0FC2" w:rsidRPr="006D59CD">
        <w:rPr>
          <w:rFonts w:ascii="Times New Roman" w:hAnsi="Times New Roman" w:cs="Times New Roman"/>
          <w:sz w:val="24"/>
          <w:szCs w:val="24"/>
        </w:rPr>
        <w:t xml:space="preserve">сть бизнеса на фармацевтическом </w:t>
      </w:r>
      <w:r w:rsidRPr="006D59CD">
        <w:rPr>
          <w:rFonts w:ascii="Times New Roman" w:hAnsi="Times New Roman" w:cs="Times New Roman"/>
          <w:sz w:val="24"/>
          <w:szCs w:val="24"/>
        </w:rPr>
        <w:t>рынке Казахстана............</w:t>
      </w:r>
      <w:r w:rsidR="004D0FC2" w:rsidRPr="006D59C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6D59CD" w:rsidRPr="006D59CD">
        <w:rPr>
          <w:rFonts w:ascii="Times New Roman" w:hAnsi="Times New Roman" w:cs="Times New Roman"/>
          <w:sz w:val="24"/>
          <w:szCs w:val="24"/>
        </w:rPr>
        <w:t>..............</w:t>
      </w:r>
      <w:r w:rsidRPr="006D59CD">
        <w:rPr>
          <w:rFonts w:ascii="Times New Roman" w:hAnsi="Times New Roman" w:cs="Times New Roman"/>
          <w:b/>
          <w:sz w:val="24"/>
          <w:szCs w:val="24"/>
        </w:rPr>
        <w:t>30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D59C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АННОТАЦИЯ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D">
        <w:rPr>
          <w:rFonts w:ascii="Times New Roman" w:hAnsi="Times New Roman" w:cs="Times New Roman"/>
          <w:color w:val="000000"/>
          <w:sz w:val="24"/>
          <w:szCs w:val="24"/>
        </w:rPr>
        <w:t>КСО – это своеобразный дополнительный фактор по повышению репутации и доверия к компании, особенно фармацевтической. В последние годы отношения между бизнесом и обществом (как во всем</w:t>
      </w:r>
      <w:r w:rsidR="006D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9CD">
        <w:rPr>
          <w:rFonts w:ascii="Times New Roman" w:hAnsi="Times New Roman" w:cs="Times New Roman"/>
          <w:color w:val="000000"/>
          <w:sz w:val="24"/>
          <w:szCs w:val="24"/>
        </w:rPr>
        <w:t>мире, так и в Казахстане) существенно изменились: граждане ожидает от компаний не только качественных и безопасных товаров и услуг, но и определенных усилий по поддержанию общественной стабильности. В статье представлены результаты проведенного нами анализа ключевых элементов КСО в современных условиях, а также определены факторы, которые могут способствовать формированию социальной ответственности компаний, в том числе и со стороны государства.</w:t>
      </w:r>
    </w:p>
    <w:p w:rsidR="00A20E6E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6D59CD">
        <w:rPr>
          <w:rFonts w:ascii="Times New Roman" w:hAnsi="Times New Roman" w:cs="Times New Roman"/>
          <w:color w:val="000000"/>
          <w:sz w:val="24"/>
          <w:szCs w:val="24"/>
        </w:rPr>
        <w:t>корпоративная социальная ответственность, ответственный бизнес, устойчивое раз</w:t>
      </w:r>
      <w:r w:rsidRPr="006D59CD">
        <w:rPr>
          <w:rFonts w:ascii="Times New Roman" w:hAnsi="Times New Roman" w:cs="Times New Roman"/>
          <w:sz w:val="24"/>
          <w:szCs w:val="24"/>
        </w:rPr>
        <w:t>витие предприятия, элементы КСО, фармацевтический рынок, деловая репутация, доверие общества.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E6E" w:rsidRPr="004D0FC2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9CD">
        <w:rPr>
          <w:rFonts w:ascii="Times New Roman" w:hAnsi="Times New Roman" w:cs="Times New Roman"/>
          <w:sz w:val="24"/>
          <w:szCs w:val="24"/>
        </w:rPr>
        <w:t>ЖАЙКБАЕВА У.Э., АБЛАЕВА Д., ШЕРТАЕВА К.Д., УТЕГЕНОВА Г.И. Создание алгоритма экспертной модели принятия стратегических решений в аптечной организации ……………………</w:t>
      </w:r>
      <w:r w:rsidR="004D0FC2" w:rsidRPr="006D59CD">
        <w:rPr>
          <w:rFonts w:ascii="Times New Roman" w:hAnsi="Times New Roman" w:cs="Times New Roman"/>
          <w:sz w:val="24"/>
          <w:szCs w:val="24"/>
        </w:rPr>
        <w:t>.............</w:t>
      </w:r>
      <w:r w:rsidRPr="006D59CD">
        <w:rPr>
          <w:rFonts w:ascii="Times New Roman" w:hAnsi="Times New Roman" w:cs="Times New Roman"/>
          <w:sz w:val="24"/>
          <w:szCs w:val="24"/>
        </w:rPr>
        <w:t>.</w:t>
      </w:r>
      <w:r w:rsidR="006D59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4D0FC2">
        <w:rPr>
          <w:rFonts w:ascii="Times New Roman" w:hAnsi="Times New Roman" w:cs="Times New Roman"/>
          <w:b/>
          <w:sz w:val="20"/>
          <w:szCs w:val="20"/>
        </w:rPr>
        <w:t>34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АННОТАЦИЯ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оптимизации деятельности зарубежных и отечественных фармацевтических предприятий предпринимается ряд мер. Нами проведены исследования на базе аптечной организации, входящей в состав сети крупнейшей фармацевтической южно-казахстанской компании (г. Шымкент). На основе полученных в результате исследования результатов нами была создана модель стратегических решений с учетом развития корпоративной ответственности и оценки управленческих инициатив руководителей аптечных организаций, отражающая </w:t>
      </w:r>
      <w:proofErr w:type="spellStart"/>
      <w:r w:rsidRPr="006D59CD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6D59CD">
        <w:rPr>
          <w:rFonts w:ascii="Times New Roman" w:hAnsi="Times New Roman" w:cs="Times New Roman"/>
          <w:color w:val="000000"/>
          <w:sz w:val="24"/>
          <w:szCs w:val="24"/>
        </w:rPr>
        <w:t xml:space="preserve"> связей между различными видами деятельности аптечной организации.</w:t>
      </w:r>
    </w:p>
    <w:p w:rsidR="00B7095C" w:rsidRPr="006D59CD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6D59CD">
        <w:rPr>
          <w:rFonts w:ascii="Times New Roman" w:hAnsi="Times New Roman" w:cs="Times New Roman"/>
          <w:color w:val="000000"/>
          <w:sz w:val="24"/>
          <w:szCs w:val="24"/>
        </w:rPr>
        <w:t>стратегические решения, оценка управленческих инициатив, мотивация, бизнес-процессы.</w:t>
      </w:r>
    </w:p>
    <w:p w:rsidR="00B7095C" w:rsidRPr="004D0FC2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0E6E" w:rsidRPr="002F4F63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>ТЛЕППАЕВ А.М., БЕРКИМБАЕВА Г.Ш. Тенденции развития производства медицинских изделий...</w:t>
      </w:r>
      <w:r w:rsidR="004D0FC2" w:rsidRPr="002F4F63">
        <w:rPr>
          <w:rFonts w:ascii="Times New Roman" w:hAnsi="Times New Roman" w:cs="Times New Roman"/>
          <w:sz w:val="24"/>
          <w:szCs w:val="24"/>
        </w:rPr>
        <w:t>...</w:t>
      </w:r>
      <w:r w:rsidR="004D0FC2" w:rsidRPr="002F4F63">
        <w:rPr>
          <w:rFonts w:ascii="Times New Roman" w:hAnsi="Times New Roman" w:cs="Times New Roman"/>
          <w:b/>
          <w:sz w:val="24"/>
          <w:szCs w:val="24"/>
        </w:rPr>
        <w:t>.</w:t>
      </w:r>
      <w:r w:rsidR="002F4F6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</w:t>
      </w:r>
      <w:r w:rsidR="004D0FC2" w:rsidRPr="002F4F63">
        <w:rPr>
          <w:rFonts w:ascii="Times New Roman" w:hAnsi="Times New Roman" w:cs="Times New Roman"/>
          <w:b/>
          <w:sz w:val="24"/>
          <w:szCs w:val="24"/>
        </w:rPr>
        <w:t>39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F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АННОТАЦИЯ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анализа литературы, содержащей заключения зарубежных экспертов относительно факторов, влияющих на производство медицинских </w:t>
      </w:r>
      <w:r w:rsidRPr="002F4F63">
        <w:rPr>
          <w:rFonts w:ascii="Times New Roman" w:hAnsi="Times New Roman" w:cs="Times New Roman"/>
          <w:sz w:val="24"/>
          <w:szCs w:val="24"/>
        </w:rPr>
        <w:lastRenderedPageBreak/>
        <w:t>изделий и оборудования на глобальном уровне. Также нами ставилась задача определить влияние качества медицинских изделий на повышение конкурентоспособности продукции и развитие производства. В качестве достоверных источников были использованы данные международных консалтинговых компаний.</w:t>
      </w:r>
    </w:p>
    <w:p w:rsidR="00A20E6E" w:rsidRPr="002F4F63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F63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2F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>медицинские изделия, медицинская техника, здравоо</w:t>
      </w:r>
      <w:r w:rsidR="004D0FC2" w:rsidRPr="002F4F63">
        <w:rPr>
          <w:rFonts w:ascii="Times New Roman" w:hAnsi="Times New Roman" w:cs="Times New Roman"/>
          <w:sz w:val="24"/>
          <w:szCs w:val="24"/>
        </w:rPr>
        <w:t xml:space="preserve">хранение, качество, консалтинг, </w:t>
      </w:r>
      <w:r w:rsidRPr="002F4F63">
        <w:rPr>
          <w:rFonts w:ascii="Times New Roman" w:hAnsi="Times New Roman" w:cs="Times New Roman"/>
          <w:sz w:val="24"/>
          <w:szCs w:val="24"/>
        </w:rPr>
        <w:t>мировой рынок, консолидация рынков.</w:t>
      </w:r>
      <w:proofErr w:type="gramEnd"/>
    </w:p>
    <w:p w:rsidR="00A20E6E" w:rsidRPr="002F4F63" w:rsidRDefault="00A20E6E" w:rsidP="004D0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FC2" w:rsidRPr="002F4F63" w:rsidRDefault="00A20E6E" w:rsidP="004D0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>ДИЛЬБАРХАНОВ Б.П., ЖАРТЫБАЕВ Р.Н., КУРАЧА К.М., МАЗУР И.П., ХЛЕБАС С.В.</w:t>
      </w:r>
      <w:r w:rsidRPr="002F4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>Отторжение дентальных имплантатов при медикаментозном лечении..............................</w:t>
      </w:r>
      <w:r w:rsidR="004D0FC2" w:rsidRPr="002F4F63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2F4F63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2F4F63">
        <w:rPr>
          <w:rFonts w:ascii="Times New Roman" w:hAnsi="Times New Roman" w:cs="Times New Roman"/>
          <w:b/>
          <w:sz w:val="24"/>
          <w:szCs w:val="24"/>
        </w:rPr>
        <w:t>45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4F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АННОТАЦИЯ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>В настоящей работе представлен проведенный нами</w:t>
      </w:r>
      <w:r w:rsidR="004D0FC2" w:rsidRPr="002F4F63">
        <w:rPr>
          <w:rFonts w:ascii="Times New Roman" w:hAnsi="Times New Roman" w:cs="Times New Roman"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>анализ результатов клинических и доклинических исследований, опубликованных в различных литературных источниках, касающихся проблем приживаемости</w:t>
      </w:r>
      <w:r w:rsidR="004D0FC2" w:rsidRPr="002F4F63">
        <w:rPr>
          <w:rFonts w:ascii="Times New Roman" w:hAnsi="Times New Roman" w:cs="Times New Roman"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>дентальных имплантатов у людей пожилого возраста.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3">
        <w:rPr>
          <w:rFonts w:ascii="Times New Roman" w:hAnsi="Times New Roman" w:cs="Times New Roman"/>
          <w:sz w:val="24"/>
          <w:szCs w:val="24"/>
        </w:rPr>
        <w:t>Нами проведены анализ и оценка результатов эффективности медикаментозного лечения при системных</w:t>
      </w:r>
      <w:r w:rsidR="004D0FC2" w:rsidRPr="002F4F63">
        <w:rPr>
          <w:rFonts w:ascii="Times New Roman" w:hAnsi="Times New Roman" w:cs="Times New Roman"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>заболеваниях, приводящего, вместе с приверженностью к вредным привычкам, в ряде случаев к разрушению костной ткани и инвалидности.</w:t>
      </w:r>
    </w:p>
    <w:p w:rsidR="00B7095C" w:rsidRPr="002F4F63" w:rsidRDefault="00B7095C" w:rsidP="004D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F63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2F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F63">
        <w:rPr>
          <w:rFonts w:ascii="Times New Roman" w:hAnsi="Times New Roman" w:cs="Times New Roman"/>
          <w:sz w:val="24"/>
          <w:szCs w:val="24"/>
        </w:rPr>
        <w:t xml:space="preserve">ортопедия, внутрикостный имплантат, </w:t>
      </w:r>
      <w:proofErr w:type="spellStart"/>
      <w:r w:rsidRPr="002F4F63">
        <w:rPr>
          <w:rFonts w:ascii="Times New Roman" w:hAnsi="Times New Roman" w:cs="Times New Roman"/>
          <w:sz w:val="24"/>
          <w:szCs w:val="24"/>
        </w:rPr>
        <w:t>остеоинтеграция</w:t>
      </w:r>
      <w:proofErr w:type="spellEnd"/>
      <w:r w:rsidRPr="002F4F63">
        <w:rPr>
          <w:rFonts w:ascii="Times New Roman" w:hAnsi="Times New Roman" w:cs="Times New Roman"/>
          <w:sz w:val="24"/>
          <w:szCs w:val="24"/>
        </w:rPr>
        <w:t>, методы обследования, дентальный имплантат, геронтология, лекарственное обеспечение, ВОЗ.</w:t>
      </w:r>
      <w:proofErr w:type="gramEnd"/>
    </w:p>
    <w:sectPr w:rsidR="00B7095C" w:rsidRPr="002F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2E"/>
    <w:rsid w:val="002F4F63"/>
    <w:rsid w:val="00370D2E"/>
    <w:rsid w:val="004D0FC2"/>
    <w:rsid w:val="00615618"/>
    <w:rsid w:val="006D59CD"/>
    <w:rsid w:val="007C0483"/>
    <w:rsid w:val="00A20E6E"/>
    <w:rsid w:val="00B7095C"/>
    <w:rsid w:val="00B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59CB-F792-47AC-A547-97FE958D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3</cp:revision>
  <dcterms:created xsi:type="dcterms:W3CDTF">2019-12-20T10:39:00Z</dcterms:created>
  <dcterms:modified xsi:type="dcterms:W3CDTF">2019-12-20T10:40:00Z</dcterms:modified>
</cp:coreProperties>
</file>