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79" w:rsidRPr="008B3D79" w:rsidRDefault="001E531A" w:rsidP="000565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5379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Дополнительные </w:t>
      </w:r>
      <w:r w:rsidRPr="004E37A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разъяснения </w:t>
      </w:r>
      <w:r w:rsidR="004E37AF" w:rsidRPr="004E37AF">
        <w:rPr>
          <w:rFonts w:ascii="Times New Roman" w:hAnsi="Times New Roman" w:cs="Times New Roman"/>
          <w:b/>
          <w:sz w:val="28"/>
          <w:szCs w:val="28"/>
          <w:u w:val="single"/>
        </w:rPr>
        <w:t xml:space="preserve">к сообщению от 23.07.2024 г. </w:t>
      </w:r>
      <w:r w:rsidR="00056587" w:rsidRPr="004E37A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касательно</w:t>
      </w:r>
      <w:r w:rsidR="0005658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C26EF7" w:rsidRPr="00D5379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информации ВОЗ </w:t>
      </w:r>
      <w:r w:rsidRPr="00D5379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по охране МНН</w:t>
      </w:r>
      <w:r w:rsidR="00C26EF7" w:rsidRPr="00D5379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</w:t>
      </w:r>
      <w:bookmarkStart w:id="0" w:name="_GoBack"/>
      <w:bookmarkEnd w:id="0"/>
    </w:p>
    <w:p w:rsidR="00C26EF7" w:rsidRPr="00D53794" w:rsidRDefault="00C26EF7" w:rsidP="008B3D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53794">
        <w:rPr>
          <w:rFonts w:ascii="Times New Roman" w:hAnsi="Times New Roman" w:cs="Times New Roman"/>
          <w:color w:val="000000"/>
          <w:sz w:val="28"/>
        </w:rPr>
        <w:t>Торговое наименование лекарственного препарата может быть:</w:t>
      </w:r>
      <w:bookmarkStart w:id="1" w:name="z15"/>
    </w:p>
    <w:p w:rsidR="00C26EF7" w:rsidRPr="00D53794" w:rsidRDefault="00C26EF7" w:rsidP="008B3D7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53794">
        <w:rPr>
          <w:rFonts w:ascii="Times New Roman" w:hAnsi="Times New Roman" w:cs="Times New Roman"/>
          <w:color w:val="000000"/>
          <w:sz w:val="28"/>
        </w:rPr>
        <w:t>а) новым придуманным словом (словосочетанием);</w:t>
      </w:r>
      <w:bookmarkStart w:id="2" w:name="z16"/>
      <w:bookmarkEnd w:id="1"/>
    </w:p>
    <w:p w:rsidR="00C26EF7" w:rsidRDefault="00C26EF7" w:rsidP="008B3D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53794">
        <w:rPr>
          <w:rFonts w:ascii="Times New Roman" w:hAnsi="Times New Roman" w:cs="Times New Roman"/>
          <w:color w:val="000000"/>
          <w:sz w:val="28"/>
        </w:rPr>
        <w:t>б) международным непатентованным, общепринятым или научным наименованием, сопровождаемым товарным знаком или наименованием держателя регистрационного удостоверения.</w:t>
      </w:r>
    </w:p>
    <w:p w:rsidR="008B3D79" w:rsidRPr="00D53794" w:rsidRDefault="008B3D79" w:rsidP="008B3D79">
      <w:pPr>
        <w:spacing w:after="0"/>
        <w:ind w:firstLine="709"/>
        <w:jc w:val="both"/>
        <w:rPr>
          <w:rFonts w:ascii="Times New Roman" w:hAnsi="Times New Roman" w:cs="Times New Roman"/>
        </w:rPr>
      </w:pPr>
    </w:p>
    <w:bookmarkEnd w:id="2"/>
    <w:p w:rsidR="00094126" w:rsidRPr="00056587" w:rsidRDefault="00094126" w:rsidP="00C261ED">
      <w:pPr>
        <w:ind w:firstLine="708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056587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Если заявитель/ДРУ в наименовании лекарственного препарата использует новое придуманное </w:t>
      </w:r>
      <w:r w:rsidRPr="00056587">
        <w:rPr>
          <w:rFonts w:ascii="Times New Roman" w:hAnsi="Times New Roman" w:cs="Times New Roman"/>
          <w:b/>
          <w:color w:val="7030A0"/>
          <w:sz w:val="28"/>
          <w:u w:val="single"/>
        </w:rPr>
        <w:t>слово (словосочетание)</w:t>
      </w:r>
      <w:r w:rsidRPr="00056587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, то необходимо учитывать следующие правила:</w:t>
      </w:r>
    </w:p>
    <w:p w:rsidR="00466657" w:rsidRPr="00D53794" w:rsidRDefault="00466657" w:rsidP="00C261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94">
        <w:rPr>
          <w:rFonts w:ascii="Times New Roman" w:hAnsi="Times New Roman" w:cs="Times New Roman"/>
          <w:b/>
          <w:sz w:val="28"/>
          <w:szCs w:val="28"/>
        </w:rPr>
        <w:sym w:font="Symbol" w:char="F05B"/>
      </w:r>
      <w:r w:rsidRPr="00D53794">
        <w:rPr>
          <w:rFonts w:ascii="Times New Roman" w:hAnsi="Times New Roman" w:cs="Times New Roman"/>
        </w:rPr>
        <w:t xml:space="preserve"> </w:t>
      </w:r>
      <w:r w:rsidRPr="00D53794">
        <w:rPr>
          <w:rFonts w:ascii="Times New Roman" w:hAnsi="Times New Roman" w:cs="Times New Roman"/>
          <w:b/>
          <w:sz w:val="28"/>
          <w:szCs w:val="28"/>
        </w:rPr>
        <w:t>новые придуманные слова (словосочетания)</w:t>
      </w:r>
      <w:r w:rsidRPr="00D53794">
        <w:rPr>
          <w:rFonts w:ascii="Times New Roman" w:hAnsi="Times New Roman" w:cs="Times New Roman"/>
          <w:b/>
          <w:sz w:val="28"/>
          <w:szCs w:val="28"/>
        </w:rPr>
        <w:sym w:font="Symbol" w:char="F05D"/>
      </w:r>
    </w:p>
    <w:p w:rsidR="00094126" w:rsidRPr="00D53794" w:rsidRDefault="00094126" w:rsidP="00C261E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4">
        <w:rPr>
          <w:rFonts w:ascii="Times New Roman" w:hAnsi="Times New Roman" w:cs="Times New Roman"/>
          <w:sz w:val="28"/>
          <w:szCs w:val="28"/>
        </w:rPr>
        <w:t>принимать во внимание резолюцию Всемирной организации здравоохранения (ВОЗ) (WHA46.19);</w:t>
      </w:r>
    </w:p>
    <w:p w:rsidR="009D2AF8" w:rsidRPr="009D2AF8" w:rsidRDefault="00925603" w:rsidP="009D2AF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4">
        <w:rPr>
          <w:rFonts w:ascii="Times New Roman" w:hAnsi="Times New Roman" w:cs="Times New Roman"/>
          <w:sz w:val="28"/>
          <w:szCs w:val="28"/>
        </w:rPr>
        <w:t xml:space="preserve">новое придуманное </w:t>
      </w:r>
      <w:r w:rsidRPr="00D53794">
        <w:rPr>
          <w:rFonts w:ascii="Times New Roman" w:hAnsi="Times New Roman" w:cs="Times New Roman"/>
          <w:color w:val="000000"/>
          <w:sz w:val="28"/>
        </w:rPr>
        <w:t xml:space="preserve">слово (словосочетание) </w:t>
      </w:r>
      <w:r w:rsidR="00094126" w:rsidRPr="00D53794">
        <w:rPr>
          <w:rFonts w:ascii="Times New Roman" w:hAnsi="Times New Roman" w:cs="Times New Roman"/>
          <w:color w:val="000000"/>
          <w:sz w:val="28"/>
        </w:rPr>
        <w:t>не должно быть похожим до степени смешения (графически или фонетически сходными) или воспроизводить иное международное непатентованное / общепринятое или научное наименование;</w:t>
      </w:r>
    </w:p>
    <w:p w:rsidR="009D2AF8" w:rsidRPr="00D0724D" w:rsidRDefault="00925603" w:rsidP="00D0724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F8">
        <w:rPr>
          <w:rFonts w:ascii="Times New Roman" w:hAnsi="Times New Roman" w:cs="Times New Roman"/>
          <w:sz w:val="28"/>
          <w:szCs w:val="28"/>
        </w:rPr>
        <w:t xml:space="preserve">новое придуманное </w:t>
      </w:r>
      <w:r w:rsidRPr="009D2AF8">
        <w:rPr>
          <w:rFonts w:ascii="Times New Roman" w:hAnsi="Times New Roman" w:cs="Times New Roman"/>
          <w:color w:val="000000"/>
          <w:sz w:val="28"/>
        </w:rPr>
        <w:t xml:space="preserve">слово (словосочетание) </w:t>
      </w:r>
      <w:r w:rsidR="00094126" w:rsidRPr="009D2AF8">
        <w:rPr>
          <w:rFonts w:ascii="Times New Roman" w:hAnsi="Times New Roman" w:cs="Times New Roman"/>
          <w:sz w:val="28"/>
          <w:szCs w:val="28"/>
        </w:rPr>
        <w:t>не должно содержать слоги и суффиксы МНН, определяющие их фармакологическое родство</w:t>
      </w:r>
      <w:r w:rsidR="009D2AF8">
        <w:rPr>
          <w:rFonts w:ascii="Times New Roman" w:hAnsi="Times New Roman" w:cs="Times New Roman"/>
          <w:sz w:val="28"/>
          <w:szCs w:val="28"/>
        </w:rPr>
        <w:t xml:space="preserve"> </w:t>
      </w:r>
      <w:r w:rsidR="009D2AF8" w:rsidRPr="009D2A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D2AF8" w:rsidRPr="009D2AF8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="009D2AF8" w:rsidRPr="009D2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AF8" w:rsidRPr="009D2AF8">
        <w:rPr>
          <w:rFonts w:ascii="Times New Roman" w:hAnsi="Times New Roman" w:cs="Times New Roman"/>
          <w:sz w:val="28"/>
          <w:szCs w:val="28"/>
        </w:rPr>
        <w:t>Stems</w:t>
      </w:r>
      <w:proofErr w:type="spellEnd"/>
      <w:r w:rsidR="009D2AF8" w:rsidRPr="009D2AF8">
        <w:rPr>
          <w:rFonts w:ascii="Times New Roman" w:hAnsi="Times New Roman" w:cs="Times New Roman"/>
          <w:sz w:val="28"/>
          <w:szCs w:val="28"/>
        </w:rPr>
        <w:t>)</w:t>
      </w:r>
      <w:r w:rsidR="00094126" w:rsidRPr="009D2AF8">
        <w:rPr>
          <w:rFonts w:ascii="Times New Roman" w:hAnsi="Times New Roman" w:cs="Times New Roman"/>
          <w:sz w:val="28"/>
          <w:szCs w:val="28"/>
        </w:rPr>
        <w:t>. Аналогично, включение элементов из биохимической номенклатуры (таких как «-</w:t>
      </w:r>
      <w:proofErr w:type="spellStart"/>
      <w:r w:rsidR="00094126" w:rsidRPr="009D2AF8">
        <w:rPr>
          <w:rFonts w:ascii="Times New Roman" w:hAnsi="Times New Roman" w:cs="Times New Roman"/>
          <w:sz w:val="28"/>
          <w:szCs w:val="28"/>
        </w:rPr>
        <w:t>ферон</w:t>
      </w:r>
      <w:proofErr w:type="spellEnd"/>
      <w:r w:rsidR="00094126" w:rsidRPr="009D2AF8">
        <w:rPr>
          <w:rFonts w:ascii="Times New Roman" w:hAnsi="Times New Roman" w:cs="Times New Roman"/>
          <w:sz w:val="28"/>
          <w:szCs w:val="28"/>
        </w:rPr>
        <w:t>» из интерферона или «-</w:t>
      </w:r>
      <w:proofErr w:type="spellStart"/>
      <w:r w:rsidR="00094126" w:rsidRPr="009D2AF8">
        <w:rPr>
          <w:rFonts w:ascii="Times New Roman" w:hAnsi="Times New Roman" w:cs="Times New Roman"/>
          <w:sz w:val="28"/>
          <w:szCs w:val="28"/>
        </w:rPr>
        <w:t>лейкин</w:t>
      </w:r>
      <w:proofErr w:type="spellEnd"/>
      <w:r w:rsidR="00094126" w:rsidRPr="009D2AF8">
        <w:rPr>
          <w:rFonts w:ascii="Times New Roman" w:hAnsi="Times New Roman" w:cs="Times New Roman"/>
          <w:sz w:val="28"/>
          <w:szCs w:val="28"/>
        </w:rPr>
        <w:t xml:space="preserve">» из </w:t>
      </w:r>
      <w:proofErr w:type="spellStart"/>
      <w:r w:rsidR="00094126" w:rsidRPr="009D2AF8">
        <w:rPr>
          <w:rFonts w:ascii="Times New Roman" w:hAnsi="Times New Roman" w:cs="Times New Roman"/>
          <w:sz w:val="28"/>
          <w:szCs w:val="28"/>
        </w:rPr>
        <w:t>интерлейкина</w:t>
      </w:r>
      <w:proofErr w:type="spellEnd"/>
      <w:r w:rsidR="00094126" w:rsidRPr="009D2AF8">
        <w:rPr>
          <w:rFonts w:ascii="Times New Roman" w:hAnsi="Times New Roman" w:cs="Times New Roman"/>
          <w:sz w:val="28"/>
          <w:szCs w:val="28"/>
        </w:rPr>
        <w:t>) в торговое наименование, находящиеся на рассмотрении, не рекомендуется, поскольку эти элементы, скорее всего, будут использоваться в качестве основ в номенклатуре МНН. Их включение в товарные знаки может препятствовать логичес</w:t>
      </w:r>
      <w:r w:rsidRPr="009D2AF8">
        <w:rPr>
          <w:rFonts w:ascii="Times New Roman" w:hAnsi="Times New Roman" w:cs="Times New Roman"/>
          <w:sz w:val="28"/>
          <w:szCs w:val="28"/>
        </w:rPr>
        <w:t>кому развитию номенклатуры МНН</w:t>
      </w:r>
      <w:r w:rsidR="009D2AF8">
        <w:rPr>
          <w:rFonts w:ascii="Times New Roman" w:hAnsi="Times New Roman" w:cs="Times New Roman"/>
          <w:sz w:val="28"/>
          <w:szCs w:val="28"/>
        </w:rPr>
        <w:t>. Перечень зарегистрированных</w:t>
      </w:r>
      <w:r w:rsidR="009D2AF8" w:rsidRPr="009D2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AF8" w:rsidRPr="009D2AF8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="009D2AF8" w:rsidRPr="009D2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AF8" w:rsidRPr="009D2AF8">
        <w:rPr>
          <w:rFonts w:ascii="Times New Roman" w:hAnsi="Times New Roman" w:cs="Times New Roman"/>
          <w:sz w:val="28"/>
          <w:szCs w:val="28"/>
        </w:rPr>
        <w:t>Stems</w:t>
      </w:r>
      <w:proofErr w:type="spellEnd"/>
      <w:r w:rsidR="009D2AF8" w:rsidRPr="009D2AF8">
        <w:rPr>
          <w:rFonts w:ascii="Times New Roman" w:hAnsi="Times New Roman" w:cs="Times New Roman"/>
          <w:sz w:val="28"/>
          <w:szCs w:val="28"/>
        </w:rPr>
        <w:t xml:space="preserve"> </w:t>
      </w:r>
      <w:r w:rsidR="009D2AF8">
        <w:rPr>
          <w:rFonts w:ascii="Times New Roman" w:hAnsi="Times New Roman" w:cs="Times New Roman"/>
          <w:sz w:val="28"/>
          <w:szCs w:val="28"/>
        </w:rPr>
        <w:t>представлен в</w:t>
      </w:r>
      <w:r w:rsidR="009D2AF8" w:rsidRPr="009D2AF8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9D2AF8">
        <w:rPr>
          <w:rFonts w:ascii="Times New Roman" w:hAnsi="Times New Roman" w:cs="Times New Roman"/>
          <w:sz w:val="28"/>
          <w:szCs w:val="28"/>
        </w:rPr>
        <w:t>е</w:t>
      </w:r>
      <w:r w:rsidR="009D2AF8" w:rsidRPr="009D2AF8">
        <w:rPr>
          <w:rFonts w:ascii="Times New Roman" w:hAnsi="Times New Roman" w:cs="Times New Roman"/>
          <w:sz w:val="28"/>
          <w:szCs w:val="28"/>
        </w:rPr>
        <w:t xml:space="preserve"> ВОЗ «Использование слогов и суффиксов МНН при</w:t>
      </w:r>
      <w:r w:rsidR="00D0724D">
        <w:rPr>
          <w:rFonts w:ascii="Times New Roman" w:hAnsi="Times New Roman" w:cs="Times New Roman"/>
          <w:sz w:val="28"/>
          <w:szCs w:val="28"/>
        </w:rPr>
        <w:t xml:space="preserve"> выборе МНН фармацевтических ве</w:t>
      </w:r>
      <w:r w:rsidR="009D2AF8" w:rsidRPr="009D2AF8">
        <w:rPr>
          <w:rFonts w:ascii="Times New Roman" w:hAnsi="Times New Roman" w:cs="Times New Roman"/>
          <w:sz w:val="28"/>
          <w:szCs w:val="28"/>
        </w:rPr>
        <w:t>ществ» (</w:t>
      </w:r>
      <w:hyperlink r:id="rId6" w:history="1">
        <w:r w:rsidR="009D2AF8" w:rsidRPr="009D2AF8">
          <w:rPr>
            <w:rStyle w:val="a5"/>
            <w:rFonts w:ascii="Times New Roman" w:hAnsi="Times New Roman" w:cs="Times New Roman"/>
            <w:sz w:val="28"/>
            <w:szCs w:val="28"/>
          </w:rPr>
          <w:t>https://cdn.who.int/media/docs/default-source/international-nonproprietary-names-(inn)/stembook-2018.pdf?sfvrsn=32a51b3c_6&amp;download=true</w:t>
        </w:r>
      </w:hyperlink>
      <w:proofErr w:type="gramStart"/>
      <w:r w:rsidR="009D2AF8" w:rsidRPr="009D2AF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F3C6C">
        <w:rPr>
          <w:rFonts w:ascii="Times New Roman" w:hAnsi="Times New Roman" w:cs="Times New Roman"/>
          <w:sz w:val="28"/>
          <w:szCs w:val="28"/>
        </w:rPr>
        <w:t xml:space="preserve">. </w:t>
      </w:r>
      <w:r w:rsidR="00CF3C6C" w:rsidRPr="00D0724D"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r w:rsidR="00D0724D" w:rsidRPr="00D0724D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="00D0724D" w:rsidRPr="00D0724D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="00D0724D" w:rsidRPr="00D07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24D" w:rsidRPr="00D0724D">
        <w:rPr>
          <w:rFonts w:ascii="Times New Roman" w:hAnsi="Times New Roman" w:cs="Times New Roman"/>
          <w:sz w:val="28"/>
          <w:szCs w:val="28"/>
        </w:rPr>
        <w:t>Stems</w:t>
      </w:r>
      <w:proofErr w:type="spellEnd"/>
      <w:r w:rsidR="00CF3C6C" w:rsidRPr="00D0724D">
        <w:rPr>
          <w:rFonts w:ascii="Times New Roman" w:hAnsi="Times New Roman" w:cs="Times New Roman"/>
          <w:sz w:val="28"/>
          <w:szCs w:val="28"/>
        </w:rPr>
        <w:t xml:space="preserve"> </w:t>
      </w:r>
      <w:r w:rsidR="007038E6">
        <w:rPr>
          <w:rFonts w:ascii="Times New Roman" w:hAnsi="Times New Roman" w:cs="Times New Roman"/>
          <w:bCs/>
          <w:sz w:val="28"/>
          <w:szCs w:val="28"/>
        </w:rPr>
        <w:t>представлен</w:t>
      </w:r>
      <w:r w:rsidR="00CF3C6C" w:rsidRPr="00D0724D">
        <w:rPr>
          <w:rFonts w:ascii="Times New Roman" w:hAnsi="Times New Roman" w:cs="Times New Roman"/>
          <w:bCs/>
          <w:sz w:val="28"/>
          <w:szCs w:val="28"/>
        </w:rPr>
        <w:t xml:space="preserve"> без дефиса</w:t>
      </w:r>
      <w:r w:rsidR="00D0724D">
        <w:rPr>
          <w:rFonts w:ascii="Times New Roman" w:hAnsi="Times New Roman" w:cs="Times New Roman"/>
          <w:bCs/>
          <w:sz w:val="28"/>
          <w:szCs w:val="28"/>
        </w:rPr>
        <w:t xml:space="preserve"> («</w:t>
      </w:r>
      <w:proofErr w:type="spellStart"/>
      <w:r w:rsidR="00D0724D">
        <w:rPr>
          <w:rFonts w:ascii="Times New Roman" w:hAnsi="Times New Roman" w:cs="Times New Roman"/>
          <w:bCs/>
          <w:sz w:val="28"/>
          <w:szCs w:val="28"/>
          <w:lang w:val="en-US"/>
        </w:rPr>
        <w:t>bol</w:t>
      </w:r>
      <w:proofErr w:type="spellEnd"/>
      <w:r w:rsidR="00D0724D">
        <w:rPr>
          <w:rFonts w:ascii="Times New Roman" w:hAnsi="Times New Roman" w:cs="Times New Roman"/>
          <w:bCs/>
          <w:sz w:val="28"/>
          <w:szCs w:val="28"/>
        </w:rPr>
        <w:t>»)</w:t>
      </w:r>
      <w:r w:rsidR="00CF3C6C" w:rsidRPr="00D0724D">
        <w:rPr>
          <w:rFonts w:ascii="Times New Roman" w:hAnsi="Times New Roman" w:cs="Times New Roman"/>
          <w:sz w:val="28"/>
          <w:szCs w:val="28"/>
        </w:rPr>
        <w:t xml:space="preserve">, </w:t>
      </w:r>
      <w:r w:rsidR="00D0724D">
        <w:rPr>
          <w:rFonts w:ascii="Times New Roman" w:hAnsi="Times New Roman" w:cs="Times New Roman"/>
          <w:sz w:val="28"/>
          <w:szCs w:val="28"/>
        </w:rPr>
        <w:t xml:space="preserve">то </w:t>
      </w:r>
      <w:r w:rsidR="00CF3C6C" w:rsidRPr="00D0724D">
        <w:rPr>
          <w:rFonts w:ascii="Times New Roman" w:hAnsi="Times New Roman" w:cs="Times New Roman"/>
          <w:sz w:val="28"/>
          <w:szCs w:val="28"/>
        </w:rPr>
        <w:t>е</w:t>
      </w:r>
      <w:r w:rsidR="00D0724D">
        <w:rPr>
          <w:rFonts w:ascii="Times New Roman" w:hAnsi="Times New Roman" w:cs="Times New Roman"/>
          <w:sz w:val="28"/>
          <w:szCs w:val="28"/>
        </w:rPr>
        <w:t>го</w:t>
      </w:r>
      <w:r w:rsidR="00CF3C6C" w:rsidRPr="00D0724D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CF3C6C" w:rsidRPr="00D0724D">
        <w:rPr>
          <w:rFonts w:ascii="Times New Roman" w:hAnsi="Times New Roman" w:cs="Times New Roman"/>
          <w:bCs/>
          <w:sz w:val="28"/>
          <w:szCs w:val="28"/>
        </w:rPr>
        <w:t xml:space="preserve">использовать в </w:t>
      </w:r>
      <w:r w:rsidR="007038E6">
        <w:rPr>
          <w:rFonts w:ascii="Times New Roman" w:hAnsi="Times New Roman" w:cs="Times New Roman"/>
          <w:bCs/>
          <w:sz w:val="28"/>
          <w:szCs w:val="28"/>
        </w:rPr>
        <w:t>слове</w:t>
      </w:r>
      <w:r w:rsidR="00CF3C6C" w:rsidRPr="00D0724D">
        <w:rPr>
          <w:rFonts w:ascii="Times New Roman" w:hAnsi="Times New Roman" w:cs="Times New Roman"/>
          <w:bCs/>
          <w:sz w:val="28"/>
          <w:szCs w:val="28"/>
        </w:rPr>
        <w:t xml:space="preserve"> в любом месте</w:t>
      </w:r>
      <w:r w:rsidR="00D0724D" w:rsidRPr="00D0724D">
        <w:rPr>
          <w:rFonts w:ascii="Times New Roman" w:hAnsi="Times New Roman" w:cs="Times New Roman"/>
          <w:bCs/>
          <w:sz w:val="28"/>
          <w:szCs w:val="28"/>
        </w:rPr>
        <w:t>, если дефис стоит в начале</w:t>
      </w:r>
      <w:r w:rsidR="00D0724D">
        <w:rPr>
          <w:rFonts w:ascii="Times New Roman" w:hAnsi="Times New Roman" w:cs="Times New Roman"/>
          <w:bCs/>
          <w:sz w:val="28"/>
          <w:szCs w:val="28"/>
        </w:rPr>
        <w:t xml:space="preserve"> («-a</w:t>
      </w:r>
      <w:r w:rsidR="00D0724D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D0724D">
        <w:rPr>
          <w:rFonts w:ascii="Times New Roman" w:hAnsi="Times New Roman" w:cs="Times New Roman"/>
          <w:bCs/>
          <w:sz w:val="28"/>
          <w:szCs w:val="28"/>
        </w:rPr>
        <w:t>»)</w:t>
      </w:r>
      <w:r w:rsidR="00D0724D" w:rsidRPr="00D0724D">
        <w:rPr>
          <w:rFonts w:ascii="Times New Roman" w:hAnsi="Times New Roman" w:cs="Times New Roman"/>
          <w:bCs/>
          <w:sz w:val="28"/>
          <w:szCs w:val="28"/>
        </w:rPr>
        <w:t xml:space="preserve">, то его нельзя использовать в </w:t>
      </w:r>
      <w:r w:rsidR="00D0724D">
        <w:rPr>
          <w:rFonts w:ascii="Times New Roman" w:hAnsi="Times New Roman" w:cs="Times New Roman"/>
          <w:bCs/>
          <w:sz w:val="28"/>
          <w:szCs w:val="28"/>
        </w:rPr>
        <w:t>конце слова</w:t>
      </w:r>
      <w:r w:rsidR="00D0724D" w:rsidRPr="00D0724D">
        <w:rPr>
          <w:rFonts w:ascii="Times New Roman" w:hAnsi="Times New Roman" w:cs="Times New Roman"/>
          <w:bCs/>
          <w:sz w:val="28"/>
          <w:szCs w:val="28"/>
        </w:rPr>
        <w:t>, если дефис стоит в конце</w:t>
      </w:r>
      <w:r w:rsidR="00D0724D">
        <w:rPr>
          <w:rFonts w:ascii="Times New Roman" w:hAnsi="Times New Roman" w:cs="Times New Roman"/>
          <w:bCs/>
          <w:sz w:val="28"/>
          <w:szCs w:val="28"/>
        </w:rPr>
        <w:t xml:space="preserve"> («</w:t>
      </w:r>
      <w:proofErr w:type="spellStart"/>
      <w:r w:rsidR="00D0724D">
        <w:rPr>
          <w:rFonts w:ascii="Times New Roman" w:hAnsi="Times New Roman" w:cs="Times New Roman"/>
          <w:bCs/>
          <w:sz w:val="28"/>
          <w:szCs w:val="28"/>
          <w:lang w:val="en-US"/>
        </w:rPr>
        <w:t>cef</w:t>
      </w:r>
      <w:proofErr w:type="spellEnd"/>
      <w:r w:rsidR="00D0724D" w:rsidRPr="00D0724D">
        <w:rPr>
          <w:rFonts w:ascii="Times New Roman" w:hAnsi="Times New Roman" w:cs="Times New Roman"/>
          <w:bCs/>
          <w:sz w:val="28"/>
          <w:szCs w:val="28"/>
        </w:rPr>
        <w:t>-</w:t>
      </w:r>
      <w:r w:rsidR="00D0724D">
        <w:rPr>
          <w:rFonts w:ascii="Times New Roman" w:hAnsi="Times New Roman" w:cs="Times New Roman"/>
          <w:bCs/>
          <w:sz w:val="28"/>
          <w:szCs w:val="28"/>
        </w:rPr>
        <w:t>»)</w:t>
      </w:r>
      <w:r w:rsidR="00D0724D" w:rsidRPr="00D0724D">
        <w:rPr>
          <w:rFonts w:ascii="Times New Roman" w:hAnsi="Times New Roman" w:cs="Times New Roman"/>
          <w:bCs/>
          <w:sz w:val="28"/>
          <w:szCs w:val="28"/>
        </w:rPr>
        <w:t xml:space="preserve">, то его нельзя использовать в </w:t>
      </w:r>
      <w:r w:rsidR="00D0724D">
        <w:rPr>
          <w:rFonts w:ascii="Times New Roman" w:hAnsi="Times New Roman" w:cs="Times New Roman"/>
          <w:bCs/>
          <w:sz w:val="28"/>
          <w:szCs w:val="28"/>
        </w:rPr>
        <w:t>начал</w:t>
      </w:r>
      <w:r w:rsidR="00D0724D" w:rsidRPr="00D0724D">
        <w:rPr>
          <w:rFonts w:ascii="Times New Roman" w:hAnsi="Times New Roman" w:cs="Times New Roman"/>
          <w:bCs/>
          <w:sz w:val="28"/>
          <w:szCs w:val="28"/>
        </w:rPr>
        <w:t>е слова, если же дефисы стоят с двух сторон</w:t>
      </w:r>
      <w:r w:rsidR="00D0724D">
        <w:rPr>
          <w:rFonts w:ascii="Times New Roman" w:hAnsi="Times New Roman" w:cs="Times New Roman"/>
          <w:bCs/>
          <w:sz w:val="28"/>
          <w:szCs w:val="28"/>
        </w:rPr>
        <w:t xml:space="preserve"> (-</w:t>
      </w:r>
      <w:proofErr w:type="spellStart"/>
      <w:r w:rsidR="00D0724D">
        <w:rPr>
          <w:rFonts w:ascii="Times New Roman" w:hAnsi="Times New Roman" w:cs="Times New Roman"/>
          <w:bCs/>
          <w:sz w:val="28"/>
          <w:szCs w:val="28"/>
          <w:lang w:val="en-US"/>
        </w:rPr>
        <w:t>cain</w:t>
      </w:r>
      <w:proofErr w:type="spellEnd"/>
      <w:r w:rsidR="00D0724D" w:rsidRPr="00D0724D">
        <w:rPr>
          <w:rFonts w:ascii="Times New Roman" w:hAnsi="Times New Roman" w:cs="Times New Roman"/>
          <w:bCs/>
          <w:sz w:val="28"/>
          <w:szCs w:val="28"/>
        </w:rPr>
        <w:t>-</w:t>
      </w:r>
      <w:r w:rsidR="00D0724D">
        <w:rPr>
          <w:rFonts w:ascii="Times New Roman" w:hAnsi="Times New Roman" w:cs="Times New Roman"/>
          <w:bCs/>
          <w:sz w:val="28"/>
          <w:szCs w:val="28"/>
        </w:rPr>
        <w:t>)</w:t>
      </w:r>
      <w:r w:rsidR="00D0724D" w:rsidRPr="00D0724D">
        <w:rPr>
          <w:rFonts w:ascii="Times New Roman" w:hAnsi="Times New Roman" w:cs="Times New Roman"/>
          <w:bCs/>
          <w:sz w:val="28"/>
          <w:szCs w:val="28"/>
        </w:rPr>
        <w:t>, то его нельзя использовать в середине слова</w:t>
      </w:r>
      <w:r w:rsidR="009D2AF8" w:rsidRPr="00D0724D">
        <w:rPr>
          <w:rFonts w:ascii="Times New Roman" w:hAnsi="Times New Roman" w:cs="Times New Roman"/>
          <w:sz w:val="28"/>
          <w:szCs w:val="28"/>
        </w:rPr>
        <w:t>;</w:t>
      </w:r>
    </w:p>
    <w:p w:rsidR="00466657" w:rsidRPr="00D53794" w:rsidRDefault="00925603" w:rsidP="00C261E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4">
        <w:rPr>
          <w:rFonts w:ascii="Times New Roman" w:hAnsi="Times New Roman" w:cs="Times New Roman"/>
          <w:sz w:val="28"/>
          <w:szCs w:val="28"/>
        </w:rPr>
        <w:t xml:space="preserve">новое придуманное </w:t>
      </w:r>
      <w:r w:rsidRPr="00D53794">
        <w:rPr>
          <w:rFonts w:ascii="Times New Roman" w:hAnsi="Times New Roman" w:cs="Times New Roman"/>
          <w:color w:val="000000"/>
          <w:sz w:val="28"/>
        </w:rPr>
        <w:t xml:space="preserve">слово (словосочетание) </w:t>
      </w:r>
      <w:r w:rsidRPr="00D53794">
        <w:rPr>
          <w:rFonts w:ascii="Times New Roman" w:hAnsi="Times New Roman" w:cs="Times New Roman"/>
          <w:sz w:val="28"/>
          <w:szCs w:val="28"/>
        </w:rPr>
        <w:t>не может быть смесью юридически доступных вариантов</w:t>
      </w:r>
      <w:r w:rsidR="00466657" w:rsidRPr="00D53794">
        <w:rPr>
          <w:rFonts w:ascii="Times New Roman" w:hAnsi="Times New Roman" w:cs="Times New Roman"/>
          <w:sz w:val="28"/>
          <w:szCs w:val="28"/>
        </w:rPr>
        <w:t>;</w:t>
      </w:r>
    </w:p>
    <w:p w:rsidR="00466657" w:rsidRPr="00D53794" w:rsidRDefault="00466657" w:rsidP="00C261E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4">
        <w:rPr>
          <w:rFonts w:ascii="Times New Roman" w:hAnsi="Times New Roman" w:cs="Times New Roman"/>
          <w:sz w:val="28"/>
          <w:szCs w:val="28"/>
        </w:rPr>
        <w:t xml:space="preserve">новое придуманное </w:t>
      </w:r>
      <w:r w:rsidRPr="00D53794">
        <w:rPr>
          <w:rFonts w:ascii="Times New Roman" w:hAnsi="Times New Roman" w:cs="Times New Roman"/>
          <w:color w:val="000000"/>
          <w:sz w:val="28"/>
        </w:rPr>
        <w:t xml:space="preserve">слово (словосочетание) для лекарственных средств </w:t>
      </w:r>
      <w:r w:rsidRPr="00D53794">
        <w:rPr>
          <w:rFonts w:ascii="Times New Roman" w:hAnsi="Times New Roman" w:cs="Times New Roman"/>
          <w:sz w:val="28"/>
          <w:szCs w:val="28"/>
        </w:rPr>
        <w:t xml:space="preserve">с фиксированной комбинацией должно достаточно отличаться от </w:t>
      </w:r>
      <w:r w:rsidRPr="00D53794">
        <w:rPr>
          <w:rFonts w:ascii="Times New Roman" w:hAnsi="Times New Roman" w:cs="Times New Roman"/>
          <w:sz w:val="28"/>
          <w:szCs w:val="28"/>
        </w:rPr>
        <w:lastRenderedPageBreak/>
        <w:t xml:space="preserve">названий </w:t>
      </w:r>
      <w:r w:rsidRPr="0029619A">
        <w:rPr>
          <w:rFonts w:ascii="Times New Roman" w:hAnsi="Times New Roman" w:cs="Times New Roman"/>
          <w:sz w:val="28"/>
          <w:szCs w:val="28"/>
        </w:rPr>
        <w:t xml:space="preserve">отдельных активных веществ и/или других фиксированных комбинаций с </w:t>
      </w:r>
      <w:r w:rsidR="0029619A" w:rsidRPr="0029619A">
        <w:rPr>
          <w:rFonts w:ascii="Times New Roman" w:hAnsi="Times New Roman" w:cs="Times New Roman"/>
          <w:sz w:val="28"/>
          <w:szCs w:val="28"/>
        </w:rPr>
        <w:t>идентичными</w:t>
      </w:r>
      <w:r w:rsidRPr="0029619A">
        <w:rPr>
          <w:rFonts w:ascii="Times New Roman" w:hAnsi="Times New Roman" w:cs="Times New Roman"/>
          <w:sz w:val="28"/>
          <w:szCs w:val="28"/>
        </w:rPr>
        <w:t xml:space="preserve"> активными веществами;</w:t>
      </w:r>
    </w:p>
    <w:p w:rsidR="00D53794" w:rsidRPr="00D53794" w:rsidRDefault="00466657" w:rsidP="00C261E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4">
        <w:rPr>
          <w:rFonts w:ascii="Times New Roman" w:hAnsi="Times New Roman" w:cs="Times New Roman"/>
          <w:sz w:val="28"/>
          <w:szCs w:val="28"/>
        </w:rPr>
        <w:t>не допускается включение придуманного названия для отдельного активного вещества в предлагаемое придуманное название для фиксированной комбинации;</w:t>
      </w:r>
    </w:p>
    <w:p w:rsidR="00466657" w:rsidRPr="00D53794" w:rsidRDefault="00D53794" w:rsidP="00C261E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4">
        <w:rPr>
          <w:rFonts w:ascii="Times New Roman" w:hAnsi="Times New Roman" w:cs="Times New Roman"/>
          <w:sz w:val="28"/>
          <w:szCs w:val="28"/>
        </w:rPr>
        <w:t xml:space="preserve">заявителям/ДРУ следует принять во внимание Руководящие принципы ВОЗ по оценке аналогичных </w:t>
      </w:r>
      <w:proofErr w:type="spellStart"/>
      <w:r w:rsidRPr="00D53794">
        <w:rPr>
          <w:rFonts w:ascii="Times New Roman" w:hAnsi="Times New Roman" w:cs="Times New Roman"/>
          <w:sz w:val="28"/>
          <w:szCs w:val="28"/>
        </w:rPr>
        <w:t>биотерапевтических</w:t>
      </w:r>
      <w:proofErr w:type="spellEnd"/>
      <w:r w:rsidRPr="00D53794">
        <w:rPr>
          <w:rFonts w:ascii="Times New Roman" w:hAnsi="Times New Roman" w:cs="Times New Roman"/>
          <w:sz w:val="28"/>
          <w:szCs w:val="28"/>
        </w:rPr>
        <w:t xml:space="preserve"> продуктов, в которых указано, что название </w:t>
      </w:r>
      <w:proofErr w:type="spellStart"/>
      <w:r w:rsidRPr="00D53794">
        <w:rPr>
          <w:rFonts w:ascii="Times New Roman" w:hAnsi="Times New Roman" w:cs="Times New Roman"/>
          <w:sz w:val="28"/>
          <w:szCs w:val="28"/>
        </w:rPr>
        <w:t>биоаналогичных</w:t>
      </w:r>
      <w:proofErr w:type="spellEnd"/>
      <w:r w:rsidRPr="00D53794">
        <w:rPr>
          <w:rFonts w:ascii="Times New Roman" w:hAnsi="Times New Roman" w:cs="Times New Roman"/>
          <w:sz w:val="28"/>
          <w:szCs w:val="28"/>
        </w:rPr>
        <w:t xml:space="preserve"> лекарственных средств должно быть четко идентифицируемым по уникальному фирменному названию (т. е. придуманному названию).</w:t>
      </w:r>
    </w:p>
    <w:p w:rsidR="00F35BE2" w:rsidRPr="00056587" w:rsidRDefault="00F35BE2" w:rsidP="00C261ED">
      <w:pPr>
        <w:ind w:firstLine="708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056587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Если заявитель/ДРУ </w:t>
      </w:r>
      <w:r w:rsidR="00094126" w:rsidRPr="00056587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в наименовании лекарственного препарата </w:t>
      </w:r>
      <w:r w:rsidRPr="00056587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использует МНН</w:t>
      </w:r>
      <w:r w:rsidR="00094126" w:rsidRPr="00056587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,</w:t>
      </w:r>
      <w:r w:rsidRPr="00056587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r w:rsidR="00094126" w:rsidRPr="00056587">
        <w:rPr>
          <w:rFonts w:ascii="Times New Roman" w:hAnsi="Times New Roman" w:cs="Times New Roman"/>
          <w:b/>
          <w:color w:val="7030A0"/>
          <w:sz w:val="28"/>
          <w:u w:val="single"/>
        </w:rPr>
        <w:t>общепринятое или научное наименование</w:t>
      </w:r>
      <w:r w:rsidR="00094126" w:rsidRPr="00056587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, то необходимо учитывать следующие правила</w:t>
      </w:r>
      <w:r w:rsidRPr="00056587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:</w:t>
      </w:r>
    </w:p>
    <w:p w:rsidR="00466657" w:rsidRPr="00D53794" w:rsidRDefault="00466657" w:rsidP="00C261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94">
        <w:rPr>
          <w:rFonts w:ascii="Times New Roman" w:hAnsi="Times New Roman" w:cs="Times New Roman"/>
          <w:b/>
          <w:sz w:val="28"/>
          <w:szCs w:val="28"/>
        </w:rPr>
        <w:sym w:font="Symbol" w:char="F05B"/>
      </w:r>
      <w:r w:rsidRPr="00D53794">
        <w:rPr>
          <w:rFonts w:ascii="Times New Roman" w:hAnsi="Times New Roman" w:cs="Times New Roman"/>
          <w:b/>
        </w:rPr>
        <w:t xml:space="preserve"> </w:t>
      </w:r>
      <w:r w:rsidRPr="00D53794">
        <w:rPr>
          <w:rFonts w:ascii="Times New Roman" w:hAnsi="Times New Roman" w:cs="Times New Roman"/>
          <w:b/>
          <w:sz w:val="28"/>
          <w:szCs w:val="28"/>
        </w:rPr>
        <w:t xml:space="preserve">МНН + </w:t>
      </w:r>
      <w:r w:rsidRPr="00D53794">
        <w:rPr>
          <w:rFonts w:ascii="Times New Roman" w:hAnsi="Times New Roman" w:cs="Times New Roman"/>
          <w:b/>
          <w:color w:val="000000"/>
          <w:sz w:val="28"/>
        </w:rPr>
        <w:t>наименование компании</w:t>
      </w:r>
      <w:r w:rsidR="00D53794" w:rsidRPr="00D53794">
        <w:rPr>
          <w:rFonts w:ascii="Times New Roman" w:hAnsi="Times New Roman" w:cs="Times New Roman"/>
          <w:b/>
          <w:color w:val="000000"/>
          <w:sz w:val="28"/>
        </w:rPr>
        <w:t>/ДРУ</w:t>
      </w:r>
      <w:r w:rsidRPr="00D53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794">
        <w:rPr>
          <w:rFonts w:ascii="Times New Roman" w:hAnsi="Times New Roman" w:cs="Times New Roman"/>
          <w:b/>
          <w:sz w:val="28"/>
          <w:szCs w:val="28"/>
        </w:rPr>
        <w:sym w:font="Symbol" w:char="F05D"/>
      </w:r>
    </w:p>
    <w:p w:rsidR="00466657" w:rsidRPr="00D53794" w:rsidRDefault="00466657" w:rsidP="00C261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94">
        <w:rPr>
          <w:rFonts w:ascii="Times New Roman" w:hAnsi="Times New Roman" w:cs="Times New Roman"/>
          <w:b/>
          <w:sz w:val="28"/>
          <w:szCs w:val="28"/>
        </w:rPr>
        <w:t>или</w:t>
      </w:r>
    </w:p>
    <w:p w:rsidR="00466657" w:rsidRPr="00D53794" w:rsidRDefault="00466657" w:rsidP="00C261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794">
        <w:rPr>
          <w:rFonts w:ascii="Times New Roman" w:hAnsi="Times New Roman" w:cs="Times New Roman"/>
          <w:b/>
          <w:sz w:val="28"/>
          <w:szCs w:val="28"/>
        </w:rPr>
        <w:sym w:font="Symbol" w:char="F05B"/>
      </w:r>
      <w:r w:rsidRPr="00D53794">
        <w:rPr>
          <w:rFonts w:ascii="Times New Roman" w:hAnsi="Times New Roman" w:cs="Times New Roman"/>
          <w:b/>
        </w:rPr>
        <w:t xml:space="preserve"> </w:t>
      </w:r>
      <w:r w:rsidRPr="00D53794">
        <w:rPr>
          <w:rFonts w:ascii="Times New Roman" w:hAnsi="Times New Roman" w:cs="Times New Roman"/>
          <w:b/>
          <w:sz w:val="28"/>
          <w:szCs w:val="28"/>
        </w:rPr>
        <w:t xml:space="preserve">МНН + </w:t>
      </w:r>
      <w:r w:rsidRPr="00D53794">
        <w:rPr>
          <w:rFonts w:ascii="Times New Roman" w:hAnsi="Times New Roman" w:cs="Times New Roman"/>
          <w:b/>
          <w:color w:val="000000"/>
          <w:sz w:val="28"/>
        </w:rPr>
        <w:t>товарный знак</w:t>
      </w:r>
      <w:r w:rsidRPr="00D53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794">
        <w:rPr>
          <w:rFonts w:ascii="Times New Roman" w:hAnsi="Times New Roman" w:cs="Times New Roman"/>
          <w:b/>
          <w:sz w:val="28"/>
          <w:szCs w:val="28"/>
        </w:rPr>
        <w:sym w:font="Symbol" w:char="F05D"/>
      </w:r>
    </w:p>
    <w:p w:rsidR="00925603" w:rsidRPr="00D53794" w:rsidRDefault="00A03B00" w:rsidP="00C261E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4">
        <w:rPr>
          <w:rFonts w:ascii="Times New Roman" w:hAnsi="Times New Roman" w:cs="Times New Roman"/>
          <w:color w:val="000000"/>
          <w:sz w:val="28"/>
        </w:rPr>
        <w:t>если МНН, рекомендованное Всемирной организацией здравоохранения, принято в отношении активной части молекулы действующего вещества, его необходимо использовать в составе наименования лекарственного препарата в полном соответствии с опубликованным наименованием без изъятий и сокращений. Все лингвистические версии МНН, включая переводы, официально признаваемые на национальном уровне, следует рассматривать в качестве того же наименования. Если МНН отсутствует, необходимо использовать общепринятое наименование;</w:t>
      </w:r>
    </w:p>
    <w:p w:rsidR="00466657" w:rsidRPr="00D53794" w:rsidRDefault="00925603" w:rsidP="00C261E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4">
        <w:rPr>
          <w:rFonts w:ascii="Times New Roman" w:hAnsi="Times New Roman" w:cs="Times New Roman"/>
          <w:color w:val="000000"/>
          <w:sz w:val="28"/>
        </w:rPr>
        <w:t>если активная часть молекулы действующего вещества имеет модифицированное МНН, рекомендованное Всемирной организацией здравоохранения, его необходимо использовать в составе торгового наименования лекарственного препарата в полном соответствии с опубликованным наименованием без изъятий и сокращений;</w:t>
      </w:r>
    </w:p>
    <w:p w:rsidR="00466657" w:rsidRPr="00D53794" w:rsidRDefault="00466657" w:rsidP="00C261E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4">
        <w:rPr>
          <w:rFonts w:ascii="Times New Roman" w:hAnsi="Times New Roman" w:cs="Times New Roman"/>
          <w:sz w:val="28"/>
          <w:szCs w:val="28"/>
        </w:rPr>
        <w:t>регистрация МНН вместе с наименованием ДРУ полностью приемлема, если это не препятствует другим производителям прибегнуть к такому же подходу</w:t>
      </w:r>
      <w:r w:rsidR="00A86E33">
        <w:rPr>
          <w:rFonts w:ascii="Times New Roman" w:hAnsi="Times New Roman" w:cs="Times New Roman"/>
          <w:sz w:val="28"/>
          <w:szCs w:val="28"/>
        </w:rPr>
        <w:t>;</w:t>
      </w:r>
    </w:p>
    <w:p w:rsidR="00925603" w:rsidRPr="00D53794" w:rsidRDefault="00925603" w:rsidP="00C261E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4">
        <w:rPr>
          <w:rFonts w:ascii="Times New Roman" w:hAnsi="Times New Roman" w:cs="Times New Roman"/>
          <w:sz w:val="28"/>
          <w:szCs w:val="28"/>
        </w:rPr>
        <w:t>наименование заявителя/ДРУ в составе наименования лекарственного препарата должно соответствовать всему или части официального наименования заявителя/ДРУ, указанного в учредительных документах заявителя /ДРУ;</w:t>
      </w:r>
    </w:p>
    <w:p w:rsidR="00925603" w:rsidRPr="00D53794" w:rsidRDefault="00925603" w:rsidP="00C261E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4">
        <w:rPr>
          <w:rFonts w:ascii="Times New Roman" w:hAnsi="Times New Roman" w:cs="Times New Roman"/>
          <w:sz w:val="28"/>
          <w:szCs w:val="28"/>
        </w:rPr>
        <w:t xml:space="preserve">наименование заявителя/ДРУ не может быть аббревиатурой, если только это не зарегистрированная в качестве товарного знака компании, </w:t>
      </w:r>
      <w:r w:rsidRPr="00D53794">
        <w:rPr>
          <w:rFonts w:ascii="Times New Roman" w:hAnsi="Times New Roman" w:cs="Times New Roman"/>
          <w:sz w:val="28"/>
          <w:szCs w:val="28"/>
        </w:rPr>
        <w:lastRenderedPageBreak/>
        <w:t>которая четко ссылается на заявителя/ДРУ и помогает идентифицировать его. Заявитель должен подтвердить право собственности на этот торговый знак;</w:t>
      </w:r>
    </w:p>
    <w:p w:rsidR="00925603" w:rsidRPr="00D53794" w:rsidRDefault="00A86E33" w:rsidP="00C261E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25603" w:rsidRPr="00D53794">
        <w:rPr>
          <w:rFonts w:ascii="Times New Roman" w:hAnsi="Times New Roman" w:cs="Times New Roman"/>
          <w:sz w:val="28"/>
          <w:szCs w:val="28"/>
        </w:rPr>
        <w:t>спользование таких аббревиатур не должно нести рекламный или ненадлежащий подтекст в отношении использования активного вещества в контексте предлагаемого терапевтического показания;</w:t>
      </w:r>
    </w:p>
    <w:p w:rsidR="00F35BE2" w:rsidRPr="00A86E33" w:rsidRDefault="00925603" w:rsidP="00C261E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94">
        <w:rPr>
          <w:rFonts w:ascii="Times New Roman" w:hAnsi="Times New Roman" w:cs="Times New Roman"/>
          <w:sz w:val="28"/>
          <w:szCs w:val="28"/>
        </w:rPr>
        <w:t>в торговом наименовании лекарственного препарата между МНН и наименованием заявителя/ДРУ или товарным знаком допускается использовать знак "–". В торговых наименованиях комбинированных лекарственных препаратов несколько МНН необходимо четко разделить с помощью знака "+"</w:t>
      </w:r>
      <w:r w:rsidR="00A86E33">
        <w:rPr>
          <w:rFonts w:ascii="Times New Roman" w:hAnsi="Times New Roman" w:cs="Times New Roman"/>
          <w:sz w:val="28"/>
          <w:szCs w:val="28"/>
        </w:rPr>
        <w:t>.</w:t>
      </w:r>
    </w:p>
    <w:p w:rsidR="00F35BE2" w:rsidRPr="00D53794" w:rsidRDefault="00F35BE2" w:rsidP="00C261ED">
      <w:pPr>
        <w:jc w:val="both"/>
        <w:rPr>
          <w:rFonts w:ascii="Times New Roman" w:hAnsi="Times New Roman" w:cs="Times New Roman"/>
        </w:rPr>
      </w:pPr>
    </w:p>
    <w:sectPr w:rsidR="00F35BE2" w:rsidRPr="00D5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84249"/>
    <w:multiLevelType w:val="hybridMultilevel"/>
    <w:tmpl w:val="9BAA41C6"/>
    <w:lvl w:ilvl="0" w:tplc="0CE03D3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D15805"/>
    <w:multiLevelType w:val="hybridMultilevel"/>
    <w:tmpl w:val="F3A23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2C97"/>
    <w:multiLevelType w:val="hybridMultilevel"/>
    <w:tmpl w:val="8BAE2218"/>
    <w:lvl w:ilvl="0" w:tplc="18EA1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A05024"/>
    <w:multiLevelType w:val="hybridMultilevel"/>
    <w:tmpl w:val="977E4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A5A25"/>
    <w:multiLevelType w:val="hybridMultilevel"/>
    <w:tmpl w:val="A35A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06"/>
    <w:rsid w:val="0005617A"/>
    <w:rsid w:val="00056587"/>
    <w:rsid w:val="00081537"/>
    <w:rsid w:val="00094126"/>
    <w:rsid w:val="00194081"/>
    <w:rsid w:val="001E531A"/>
    <w:rsid w:val="0029619A"/>
    <w:rsid w:val="002E6EBC"/>
    <w:rsid w:val="00387B8C"/>
    <w:rsid w:val="00397929"/>
    <w:rsid w:val="003D31E0"/>
    <w:rsid w:val="004535B8"/>
    <w:rsid w:val="00466657"/>
    <w:rsid w:val="004B7F77"/>
    <w:rsid w:val="004E37AF"/>
    <w:rsid w:val="005B61CB"/>
    <w:rsid w:val="007038E6"/>
    <w:rsid w:val="007042D1"/>
    <w:rsid w:val="0075379C"/>
    <w:rsid w:val="0076070C"/>
    <w:rsid w:val="00815840"/>
    <w:rsid w:val="008B3D79"/>
    <w:rsid w:val="008B5606"/>
    <w:rsid w:val="008E6223"/>
    <w:rsid w:val="00914FD7"/>
    <w:rsid w:val="00925603"/>
    <w:rsid w:val="00947F65"/>
    <w:rsid w:val="009D2AF8"/>
    <w:rsid w:val="00A03B00"/>
    <w:rsid w:val="00A86E33"/>
    <w:rsid w:val="00C261ED"/>
    <w:rsid w:val="00C26EF7"/>
    <w:rsid w:val="00CF3C6C"/>
    <w:rsid w:val="00D0724D"/>
    <w:rsid w:val="00D53794"/>
    <w:rsid w:val="00E003AA"/>
    <w:rsid w:val="00F3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22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66657"/>
    <w:rPr>
      <w:color w:val="808080"/>
    </w:rPr>
  </w:style>
  <w:style w:type="character" w:styleId="a5">
    <w:name w:val="Hyperlink"/>
    <w:basedOn w:val="a0"/>
    <w:uiPriority w:val="99"/>
    <w:unhideWhenUsed/>
    <w:rsid w:val="009D2AF8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F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22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66657"/>
    <w:rPr>
      <w:color w:val="808080"/>
    </w:rPr>
  </w:style>
  <w:style w:type="character" w:styleId="a5">
    <w:name w:val="Hyperlink"/>
    <w:basedOn w:val="a0"/>
    <w:uiPriority w:val="99"/>
    <w:unhideWhenUsed/>
    <w:rsid w:val="009D2AF8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F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who.int/media/docs/default-source/international-nonproprietary-names-(inn)/stembook-2018.pdf?sfvrsn=32a51b3c_6&amp;downloa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Ардак М. Шакарова</dc:creator>
  <cp:lastModifiedBy>Гулзира М. Жибекенова</cp:lastModifiedBy>
  <cp:revision>2</cp:revision>
  <dcterms:created xsi:type="dcterms:W3CDTF">2024-08-01T04:53:00Z</dcterms:created>
  <dcterms:modified xsi:type="dcterms:W3CDTF">2024-08-01T04:53:00Z</dcterms:modified>
</cp:coreProperties>
</file>