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3" w:type="dxa"/>
        <w:tblLayout w:type="fixed"/>
        <w:tblLook w:val="04A0" w:firstRow="1" w:lastRow="0" w:firstColumn="1" w:lastColumn="0" w:noHBand="0" w:noVBand="1"/>
      </w:tblPr>
      <w:tblGrid>
        <w:gridCol w:w="5214"/>
        <w:gridCol w:w="5210"/>
      </w:tblGrid>
      <w:tr w:rsidR="003D77C3" w:rsidTr="003D77C3">
        <w:tc>
          <w:tcPr>
            <w:tcW w:w="5214" w:type="dxa"/>
            <w:tcBorders>
              <w:top w:val="single" w:sz="4" w:space="0" w:color="auto"/>
              <w:left w:val="single" w:sz="4" w:space="0" w:color="auto"/>
              <w:bottom w:val="single" w:sz="4" w:space="0" w:color="auto"/>
              <w:right w:val="single" w:sz="4" w:space="0" w:color="auto"/>
            </w:tcBorders>
          </w:tcPr>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Еуразиялық экономикалық одақтың бірегей ережелеріне сәйкес медициналық бұйымдарды тіркеу / қайта тіркеу кезіндегі зертханалық сынақтарды </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kk-KZ" w:eastAsia="ru-RU"/>
              </w:rPr>
              <w:t>аналитикалық сараптама</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kk-KZ" w:eastAsia="ru-RU"/>
              </w:rPr>
              <w:t xml:space="preserve"> жүргізуге </w:t>
            </w: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 шарт</w:t>
            </w:r>
          </w:p>
          <w:p w:rsidR="003D77C3" w:rsidRDefault="003D77C3">
            <w:pPr>
              <w:rPr>
                <w:rFonts w:ascii="Times New Roman" w:eastAsia="Times New Roman" w:hAnsi="Times New Roman" w:cs="Times New Roman"/>
                <w:sz w:val="24"/>
                <w:szCs w:val="24"/>
                <w:lang w:val="kk-KZ" w:eastAsia="ru-RU"/>
              </w:rPr>
            </w:pP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Нұр-Сұлтан</w:t>
            </w:r>
            <w:r w:rsidR="009E125B">
              <w:rPr>
                <w:rFonts w:ascii="Times New Roman" w:eastAsia="Times New Roman" w:hAnsi="Times New Roman" w:cs="Times New Roman"/>
                <w:sz w:val="24"/>
                <w:szCs w:val="24"/>
                <w:lang w:val="kk-KZ" w:eastAsia="ru-RU"/>
              </w:rPr>
              <w:t xml:space="preserve"> қ.   «_____» ______________2020</w:t>
            </w:r>
            <w:r>
              <w:rPr>
                <w:rFonts w:ascii="Times New Roman" w:eastAsia="Times New Roman" w:hAnsi="Times New Roman" w:cs="Times New Roman"/>
                <w:sz w:val="24"/>
                <w:szCs w:val="24"/>
                <w:lang w:val="kk-KZ" w:eastAsia="ru-RU"/>
              </w:rPr>
              <w:t xml:space="preserve">ж.      </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3D77C3" w:rsidRDefault="003D77C3" w:rsidP="00415BB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Бірінші тараптан, бұдан әрі Орындаушы деп аталатын </w:t>
            </w:r>
            <w:r w:rsidR="00415BB8"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sidR="00415BB8">
              <w:rPr>
                <w:rFonts w:ascii="Times New Roman" w:eastAsia="Times New Roman" w:hAnsi="Times New Roman" w:cs="Times New Roman"/>
                <w:b/>
                <w:sz w:val="24"/>
                <w:szCs w:val="24"/>
                <w:lang w:val="kk-KZ" w:eastAsia="ru-RU"/>
              </w:rPr>
              <w:t xml:space="preserve">нің </w:t>
            </w:r>
            <w:r w:rsidR="00D02F46" w:rsidRPr="00D02F46">
              <w:rPr>
                <w:rFonts w:ascii="Times New Roman" w:eastAsia="Times New Roman" w:hAnsi="Times New Roman" w:cs="Times New Roman"/>
                <w:b/>
                <w:sz w:val="24"/>
                <w:szCs w:val="24"/>
                <w:lang w:val="kk-KZ" w:eastAsia="ru-RU"/>
              </w:rPr>
              <w:t>Медициналық және фармацевтикалық бақылау комитетінің</w:t>
            </w:r>
            <w:r w:rsidR="00415BB8">
              <w:rPr>
                <w:rFonts w:ascii="Times New Roman" w:eastAsia="Times New Roman" w:hAnsi="Times New Roman" w:cs="Times New Roman"/>
                <w:b/>
                <w:sz w:val="24"/>
                <w:szCs w:val="24"/>
                <w:lang w:val="kk-KZ" w:eastAsia="ru-RU"/>
              </w:rPr>
              <w:t xml:space="preserve"> «Дәрілік заттар мен </w:t>
            </w:r>
            <w:r w:rsidR="00415BB8" w:rsidRPr="00766955">
              <w:rPr>
                <w:rFonts w:ascii="Times New Roman" w:eastAsia="Times New Roman" w:hAnsi="Times New Roman" w:cs="Times New Roman"/>
                <w:b/>
                <w:sz w:val="24"/>
                <w:szCs w:val="24"/>
                <w:lang w:val="kk-KZ" w:eastAsia="ru-RU"/>
              </w:rPr>
              <w:t xml:space="preserve"> медициналық бұйымдарды</w:t>
            </w:r>
            <w:r w:rsidR="00415BB8">
              <w:rPr>
                <w:rFonts w:ascii="Times New Roman" w:eastAsia="Times New Roman" w:hAnsi="Times New Roman" w:cs="Times New Roman"/>
                <w:b/>
                <w:sz w:val="24"/>
                <w:szCs w:val="24"/>
                <w:lang w:val="kk-KZ" w:eastAsia="ru-RU"/>
              </w:rPr>
              <w:t xml:space="preserve"> сараптау</w:t>
            </w:r>
            <w:r w:rsidR="00415BB8" w:rsidRPr="00766955">
              <w:rPr>
                <w:rFonts w:ascii="Times New Roman" w:eastAsia="Times New Roman" w:hAnsi="Times New Roman" w:cs="Times New Roman"/>
                <w:b/>
                <w:sz w:val="24"/>
                <w:szCs w:val="24"/>
                <w:lang w:val="kk-KZ" w:eastAsia="ru-RU"/>
              </w:rPr>
              <w:t xml:space="preserve"> ұлттық орталығы» шаруашылық жүргізу құқығындағы республикалық мемлекеттік кәсіпорны</w:t>
            </w:r>
            <w:r w:rsidR="00415BB8">
              <w:rPr>
                <w:rFonts w:ascii="Times New Roman" w:eastAsia="Times New Roman" w:hAnsi="Times New Roman" w:cs="Times New Roman"/>
                <w:b/>
                <w:sz w:val="24"/>
                <w:szCs w:val="24"/>
                <w:lang w:val="kk-KZ" w:eastAsia="ru-RU"/>
              </w:rPr>
              <w:t xml:space="preserve"> </w:t>
            </w:r>
            <w:r w:rsidR="006C3B39">
              <w:rPr>
                <w:rFonts w:ascii="Times New Roman" w:eastAsia="Times New Roman" w:hAnsi="Times New Roman" w:cs="Times New Roman"/>
                <w:b/>
                <w:sz w:val="24"/>
                <w:szCs w:val="24"/>
                <w:lang w:val="kk-KZ" w:eastAsia="ru-RU"/>
              </w:rPr>
              <w:t xml:space="preserve"> </w:t>
            </w:r>
            <w:r w:rsidR="00EA06A9">
              <w:rPr>
                <w:rFonts w:ascii="Times New Roman" w:eastAsia="Times New Roman" w:hAnsi="Times New Roman" w:cs="Times New Roman"/>
                <w:sz w:val="24"/>
                <w:szCs w:val="24"/>
                <w:lang w:val="kk-KZ" w:eastAsia="ru-RU"/>
              </w:rPr>
              <w:t xml:space="preserve">атынан  </w:t>
            </w:r>
            <w:r w:rsidR="00FB0834" w:rsidRPr="00FB0834">
              <w:rPr>
                <w:rFonts w:ascii="Times New Roman" w:eastAsia="Times New Roman" w:hAnsi="Times New Roman" w:cs="Times New Roman"/>
                <w:sz w:val="24"/>
                <w:szCs w:val="24"/>
                <w:lang w:val="kk-KZ" w:eastAsia="ru-RU"/>
              </w:rPr>
              <w:t>30.09.2020ж. № 058-Д Сенімхат негізінде әрекет ететін Бас директордың медициналық бұйымдар жөніндегі орынбасары – Басқарма мүшесі М.А. Кажгалиев</w:t>
            </w:r>
            <w:r w:rsidR="005A34B3" w:rsidRPr="005A34B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және екінші тараптан, бұдан әрі Тапсырыс беруші деп аталатын________________________________</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i/>
                <w:sz w:val="24"/>
                <w:szCs w:val="24"/>
                <w:lang w:val="kk-KZ" w:eastAsia="ru-RU"/>
              </w:rPr>
              <w:t>заңды тұлғаның атауы)</w:t>
            </w:r>
            <w:r>
              <w:rPr>
                <w:rFonts w:ascii="Times New Roman" w:eastAsia="Times New Roman" w:hAnsi="Times New Roman" w:cs="Times New Roman"/>
                <w:sz w:val="24"/>
                <w:szCs w:val="24"/>
                <w:lang w:val="kk-KZ" w:eastAsia="ru-RU"/>
              </w:rPr>
              <w:t xml:space="preserve"> </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_____________________________ негізінде әрекет ететін </w:t>
            </w:r>
          </w:p>
          <w:p w:rsidR="003D77C3" w:rsidRDefault="003D77C3">
            <w:pPr>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________________________________________   (</w:t>
            </w:r>
            <w:r>
              <w:rPr>
                <w:rFonts w:ascii="Times New Roman" w:eastAsia="Times New Roman" w:hAnsi="Times New Roman" w:cs="Times New Roman"/>
                <w:i/>
                <w:sz w:val="24"/>
                <w:szCs w:val="24"/>
                <w:lang w:val="kk-KZ" w:eastAsia="ru-RU"/>
              </w:rPr>
              <w:t>өкілетті тұлғаның лауазымы, аты-жөні)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бұдан әрі Тараптар, ал жеке алғанда Тарап болып аталып, төмендегі мазмұнда осы шартты жасасты:</w:t>
            </w:r>
          </w:p>
          <w:p w:rsidR="003D77C3" w:rsidRDefault="003D77C3">
            <w:pPr>
              <w:jc w:val="both"/>
              <w:rPr>
                <w:rFonts w:ascii="Times New Roman" w:eastAsia="Times New Roman" w:hAnsi="Times New Roman" w:cs="Times New Roman"/>
                <w:sz w:val="24"/>
                <w:szCs w:val="24"/>
                <w:lang w:val="kk-KZ" w:eastAsia="ru-RU"/>
              </w:rPr>
            </w:pP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ШАРТТЫҢ МӘНІ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Еуразиялық экономикалық комиссия кеңесінің 2016 жылғы 12 ақпандағы № 28 шешімімен  және Еуразиялық экономикалық комиссия кеңесінің 2016 жылғы 16 мамырдағы № 38 шешімімен (бұдан әрі – 2 Қағида) бекітілген (бұдан әрі – 1 Қағида) Медициналық бұйымдардың (бұдан әрі - МБ) техникалық сынақтарын (бұдан әрі - Сынақтар) жүргізу қағидаларымен қарастырылған талаптарға сәйкес Еуразиялық экономикалық одақтың (бұдан әрі - ЕАЭО) шеңберінде техникалық сынақтарды жүргізуге және/немесе медициналық бұйымдардың биологиялық әсерін бағалауға өтінімдердің негізінде Орындаушының техникалық сынақтарды жүргізуге және/немесе медициналық бұйымдардың биологиялық әсерін бағалауды жүргізу.</w:t>
            </w:r>
          </w:p>
          <w:p w:rsidR="003D77C3" w:rsidRDefault="003D77C3">
            <w:pPr>
              <w:jc w:val="center"/>
              <w:rPr>
                <w:rFonts w:ascii="Times New Roman" w:eastAsia="Times New Roman" w:hAnsi="Times New Roman" w:cs="Times New Roman"/>
                <w:b/>
                <w:sz w:val="24"/>
                <w:szCs w:val="24"/>
                <w:lang w:val="kk-KZ" w:eastAsia="ru-RU"/>
              </w:rPr>
            </w:pP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ТАРАПТАРДЫҢ МІНДЕТТЕРІ</w:t>
            </w:r>
          </w:p>
          <w:p w:rsidR="003D77C3" w:rsidRDefault="003D77C3">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2.1. Тапсырыс беруші міндетті: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 1 және 2 қағидаларға сәйкес Сынақтарды жүргізуге өтінімдерді және құжаттардың жиынтығын ұсыну.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 Сынақтарды жүргізуге барлық ұсынылған құжаттарда ЕАЭО заңнамасына сәйкес нақты ақпаратты көрсету.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2.1.3. Дайын өнімнің спецификациясын және/немесе ұйымның қолданыстағы стандартын ұсыну. Дайын өнімнің спецификациясы көрсеткіштердің тізімін, талаптарын/олардың ықтимал ауытқуларын, және әдістемеге сілтемелерді сипаттайтын құжат болып табылады. Қолданыстағы стандарт – өндіріс, сапаны бақылау және МБ шығарған кезде дайындаушы зауыт басшылыққа алатын ұйымның стандарты. </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2.1.4. 1 және 2 Қағидалармен қарастырылған тәртіпте Сынақтарды жүргізуге жеткілікті мөлшерде МБ үлгілерін ұсыну.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2.1.5. Қазақстан Республикасының заңнамасына сәйкес ұсынылған құжаттардың нақтылығы үшін жауап беру.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2.1.6. Орындаушыдан алған ақпараттың құпиялылығын сақтау.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2.1.7. Осы шартпен қарастырылған тәртіпте және мерзімде Сынақтарды жүргізуге құнын төлеу.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2.1.8. Сынақтарды жүргізу бөлігінде ЕАЭО заңнамасымен қарастырылған өзге міндеттерге жауап беру.</w:t>
            </w:r>
          </w:p>
          <w:p w:rsidR="003D77C3" w:rsidRDefault="003D77C3">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2.2. Орындаушы міндетті: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2.2.1. Ұсынылған құжаттардың белгіленген талаптарға сәйкестігіне тексеру. Осы құжаттар сәйкес келмеген жағдайда орындаушы бұл туралы Өтініш берушіге хабарлайды.</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2.2.2. Осы шартпен белгіленген мерзімде және тәртіпте Сынақтарды жүргізу.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2.2.3. Өтініш берушіге белгіленген нысанда хабарлама (№ 2-қосымша) және 1 және 2 Қағидалармен қарастырылған тәртіпте және мерзімде Сынақтар хаттамасын ұсыну.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2.2.4. Өтініш берушіден алынған ақпараттың құпиялылығын сақтау.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2.2.5. Сараптама жұмыстарының күйі туралы ЕАЭО уәкілетті органының сайтында ақпаратты орналастыру.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2.2.6. Өтініш берушіге Сынақтар бойынша хаттаманы және 1 және 2 Қағидаларға сәйкес белгіленген мерзімде орындалған жұмыс актісін </w:t>
            </w:r>
            <w:r>
              <w:rPr>
                <w:rFonts w:ascii="Times New Roman" w:eastAsia="Times New Roman" w:hAnsi="Times New Roman" w:cs="Times New Roman"/>
                <w:sz w:val="24"/>
                <w:szCs w:val="24"/>
                <w:lang w:val="kk-KZ" w:eastAsia="ru-RU"/>
              </w:rPr>
              <w:lastRenderedPageBreak/>
              <w:t>беру.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ЖҰМЫСТАР ҚҰНЫ ЖӘНЕ ЕСЕПТЕСУ ТӘРТІБІ</w:t>
            </w:r>
          </w:p>
          <w:p w:rsidR="003D77C3" w:rsidRDefault="003D77C3">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3.1. </w:t>
            </w:r>
            <w:r>
              <w:rPr>
                <w:rFonts w:ascii="Times New Roman" w:hAnsi="Times New Roman" w:cs="Times New Roman"/>
                <w:sz w:val="24"/>
                <w:szCs w:val="24"/>
                <w:lang w:val="kk-KZ"/>
              </w:rPr>
              <w:t>Төлем валютасы: ________________________________________</w:t>
            </w:r>
          </w:p>
          <w:p w:rsidR="003D77C3" w:rsidRDefault="003D77C3">
            <w:pPr>
              <w:rPr>
                <w:rFonts w:ascii="Times New Roman" w:hAnsi="Times New Roman" w:cs="Times New Roman"/>
                <w:sz w:val="24"/>
                <w:szCs w:val="24"/>
                <w:lang w:val="kk-KZ"/>
              </w:rPr>
            </w:pPr>
            <w:r>
              <w:rPr>
                <w:rFonts w:ascii="Times New Roman" w:hAnsi="Times New Roman" w:cs="Times New Roman"/>
                <w:sz w:val="24"/>
                <w:szCs w:val="24"/>
                <w:lang w:val="kk-KZ"/>
              </w:rPr>
              <w:t>(теңге, еуро, АҚШ доллары, ресей рубльдері).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3.2. Осы шарт бойынша МБ Сынақтарын жүргізу құны бекітілген Бағалар прейскурантына сәйкес анықталады.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3.3. Орындаушы тараптар шартқа қол қойған сәттен бастап 5 (бес) жұмыс күннен кешіктірмей төлемге шотты ұсынуға міндеттенеді.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3.4. Өтініш беруші жасалған шарт бойынша төлемге шотты алған сәттен бастап 40 (қырық) күнтізбелік күн ішінде Орындаушының есептік шотына ақша қаражатын аудару арқылы алғытөлем ретінде 100% (жүз пайыз) көлемінде осы шарт бойынша төлемді жүргізуге міндеттенеді. Ақша қаражаты шетелдік валютада аударған жағдайда төлем күніне курс бойынша егер Орындаушы берген төлемге шотта өзге реквизиттер көрсетілмеген болса, осы шарттың 9-бөлімінде көрсетілген реквизиттер бойынша аударылады.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3.5. Көрсетілген мерзімде төлем түспеген жағдайда Орындаушы Өтініш берушіден Сынақтарды жүргізуге өтінімді қабылдамайды.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3.6. Сынақтың теріс хаттамасын берген немесе Өтініш беруші сараптама жұмысы кезеңінен өтінімді қайтарып алған жағдайда Сынақтар жүргізу құны Өтініш берушіге қайтарылмайды.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4 ЖҰМЫСТАРДЫ ОРЫНДАУ ТӘРТІБІ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4.1. Сынақтар 1 және 2 Қағидаларға сәйкес жүргізіледі.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4.2. Сынақтарды жүргізу мерзімі: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4.2.1. Ұсынылған құжаттарды бастапқы талдау өтінімді берген күннен бастап 10 күнтізбелік күннен көп емес мерзімде жүргізіледі;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4.2.2. МБ сынақтары сынақтар бағдарламасына сәйкес мерзімде жүргізіледі;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4.3. Сынақтарды жүргізуге шарттың шаблонын толтырған кезде, өтініш беруші баға прейскурантынан өтініш берілген МБ қауіп классына сәйкес тиісті құнын таңдайды.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4.4. Шартқа қол қойғаннан кейін өтініш беруші шартпен қарастырылған тәртіпте төлемді жүргізеді және электрондық форматта өтініштің формасын толтырады және шарт бойынша төлемді растайтын құжаттарды қоса </w:t>
            </w:r>
            <w:r>
              <w:rPr>
                <w:rFonts w:ascii="Times New Roman" w:hAnsi="Times New Roman" w:cs="Times New Roman"/>
                <w:sz w:val="24"/>
                <w:szCs w:val="24"/>
                <w:lang w:val="kk-KZ"/>
              </w:rPr>
              <w:lastRenderedPageBreak/>
              <w:t>құжаттардың қажетті тізбесін қоса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4.5. Дайын өнімнің спецификациясының толықтығы мен жиынтықтылығы мәніне және оларға сынақ әдістемесіні бар болуына өтінімді бастапқы талдау нәтижелері бойынша Орындаушы қабылдау туралы шешімді қабылдайды немесе Өтініш берушіге оны жоюға 30 күнтізбелік күннен көп емес уақыт берілетін ескертпені береді. Өтініш беруші көрсетілген мерзімде ескертулерді жоймаған жағдайда Орындаушы осы шартқа № 2-қосымшаға сәйкес белгіленген нысанда тиісті хабарламаны Өтініш берушіге жіберетін МБ Сынақтарды жүргізуге өтінімдерді қабылдаудан бас тарту туралы шешімді қабылдайды.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 Құжаттарды бастапқы талдаудың оң шешімі кезінде Өтініш беруші МБ Сынақтарды жүргізуге Қағидалармен белгіленген тәртіпте ұсынады: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4.6.1. Құжаттармен өтінім:</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4.6.2. Қағидаларға сәйкес медициналық бұйымдардың сынақ бағдарламасы (дайын өнімнің спецификациясы және/немесе ұйымның қолданыстағы стандарты).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4.6.3. Белгіленген нысанға сәйкес қабылдау-өткізу актісін ресімдеу арқылы үш реттің зертханалық сынақтар үшін жеткілікті мөлшерде МБ үлгілері (№1-қосымша).</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4.7. Сынақтарды жүрг</w:t>
            </w:r>
            <w:r w:rsidR="007472F0">
              <w:rPr>
                <w:rFonts w:ascii="Times New Roman" w:hAnsi="Times New Roman" w:cs="Times New Roman"/>
                <w:sz w:val="24"/>
                <w:szCs w:val="24"/>
                <w:lang w:val="kk-KZ"/>
              </w:rPr>
              <w:t xml:space="preserve">ізуге негіз деп Орындаушыға МБ </w:t>
            </w:r>
            <w:r>
              <w:rPr>
                <w:rFonts w:ascii="Times New Roman" w:hAnsi="Times New Roman" w:cs="Times New Roman"/>
                <w:sz w:val="24"/>
                <w:szCs w:val="24"/>
                <w:lang w:val="kk-KZ"/>
              </w:rPr>
              <w:t>сынаққа өтінімді қабылдау түскен күн болып есептеледі.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4.8. Сынақтарды жүргізудің аяқталғаны қол қойылған орындалған жұмыс актісін беру күні есептеледі.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4.9. Орындаушы жұмыстар аяқталғаннан кейін Өтініш беруші үшін 2 данада орындалған жұмыс (көрсетілген қызмет) актісін және шот-фактураны рәсімдейді.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4.10. Өтініш беруші Орындаушы Орындалған жұмыс (көрсетілген қызмет) актісін ұсынған сәттен бастап осы шарт бойынша жұмысты орындау нәтижелеріне қарамастан оған қол қоюға және Орындаушыға 1 (бір) данасын қайтарып беруге міндеттенеді.</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5 СЫБАЙЛАС ЖЕМҚОРЛЫҚҚА ҚАРСЫ ӘРЕКЕТ</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5.1. Тараптар осы шарт бойынша өз міндеттемелерін орындау барысында сыбайлас жемқорлыққа қарсы күрес және ескерту істерінде бірлесіп жұмыс істеуге жауапкершілік артады.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5.2 Осы шарттың 5.1-тармағын орындау мақсатында Тараптар:</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1) сыбайлас жемқорлыққа жағдай жасайтын құқықбұзушылықтарды, яғни заңға қайшы пайда мен артықшылықтарды алумен байланысты сыбайлас жемқорлыққа қатысты құқықбұзушылықтарды жасамауға;</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олардың өкілеттігі мен міндеттемелерінен шығатын шараларды қабылдауға және Сыбайлас жемқорлыққа қарсы  іс-қимылдар туралы Қазақстан Республикасы заңнамасына сәйкес сыбайлас жемқорлыққа қатысты құқықбұзушылықтарды анықтаудың барлық жағдайлары туралы дереу мәлімет беруге міндетті.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6 ТАРАПТАРДЫҢ ЖАУАПКЕРШІЛІГІ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6.1 Өтініш беруші ұсынылған құжаттарда көрсетілген ақпараттың анқтылығына, сондай-ақ Қазақстан Республикасының заңнамасымен қарастырылған үшінші тұлғалардың зияткерлік жеке меншіктің құқығын бұзғаны үшін жауап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6.2. Орындаушы Сынақтарды жүргізу мерзімі мен сапасына жауап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6.3. Шарттың шарттарын орындамағаны үшін екі тарап та Қазақстан Республикасының қолданыстағы заңнамасына сәйкес жауап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6.4. Ақша қаражатын қайтарған кезде банктің комиссиялық қызметтері өтініш берушінің есебінен төленеді.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7 ҚҰПИЯЛЫЛЫҒЫ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7.1. Тараптар осы Шартты жасауға және орындауға байланысты берілетін және алынатын ақпараттың құпиялылығын сақтауды қамтамасыз етуге міндеттенеді.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8 ШАРТТЫҢ ӘРЕКЕТ ЕТУ МЕРЗІМІ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8.1. Шарт Тараптар қол қойған сәттен бастап күшіне енеді және бір күнтізбелік жыл мерзімге әрекет етеді.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9 ЕҢСЕРІЛМЕЙТІН КҮШТІҢ ӘСЕРІ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9.1. Тараптардың еркінен тыс орын алған төтенше жағдайлар ретінде Қазақстан Республикасының қолданыстағы заңнамасымен мойындалған еңсерілмейтін күш жағдайлары орын алған кезде (өрт, су басу, басқа табиғи апаттар, кез келген сипаттағы әскери іс-қимылдар), осы шарт бойынша  Тараптардың өз </w:t>
            </w:r>
            <w:r>
              <w:rPr>
                <w:rFonts w:ascii="Times New Roman" w:hAnsi="Times New Roman" w:cs="Times New Roman"/>
                <w:sz w:val="24"/>
                <w:szCs w:val="24"/>
                <w:lang w:val="kk-KZ"/>
              </w:rPr>
              <w:lastRenderedPageBreak/>
              <w:t>міндеттерін орындау мерзімі көрсетілген жағдайлардың немесе оның салдары әрекет ету уақытына ұзартылады.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9.2. Тараптар дереу жазбаша түрде бір-біріне еңсерілмейтін күш жағдайларының орын алу фактісі, сондай-ақ олар орын алған немесе тоқтаған сәттен бастап 10 (он) жұмыс күннен кешіктірмей дәлелдемелерді ұсынумен олардың әрекетін тоқтату туралы хабарлауы тиіс.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9.3. Еңсерілмейтін күштің жағдайларының орын алуы, ұзақтығы және тоқтауы уәкілетті орган берген тиісті құжаттармен расталады.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10 ДАУЛАРДЫ ШЕШУ ТӘРТІБІ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10.1 Осы шарт бойынша немесе онымен байланысты тараптар арасында пайда болатын барлық даулар және келіспеушіліктер тараптар арасындағы келіссөздер арқылы шешіледі.</w:t>
            </w:r>
          </w:p>
          <w:p w:rsidR="003D77C3" w:rsidRDefault="003D77C3">
            <w:pPr>
              <w:jc w:val="both"/>
              <w:rPr>
                <w:lang w:val="kk-KZ" w:eastAsia="ru-RU"/>
              </w:rPr>
            </w:pPr>
            <w:r>
              <w:rPr>
                <w:rFonts w:ascii="Times New Roman" w:hAnsi="Times New Roman" w:cs="Times New Roman"/>
                <w:sz w:val="24"/>
                <w:szCs w:val="24"/>
                <w:lang w:val="kk-KZ"/>
              </w:rPr>
              <w:t xml:space="preserve">10.2 Келіспеушіліктерді келіссөздер арқылы шешу мүмкін болмаған жағдайда олар Қазақстан Республикасының заңнамасына сәйкес Орындаушының орналасқан жері бойынша сотта қарастыруға жатады.  </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11 ШАРТТЫ ӨЗГЕРТУ ЖӘНЕ БҰЗУ ТӘРТІБІ</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 Осы шартқа кез келген өзгерістер мен толықтырулардың егер олар жазбаша түрде ресімделген және екі тарап та қол қойған жағдайда ғана күші бар болады.</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11.2 Шарт осы шартпен көзделген және Қазақстан Республикасының заңнамасына сәйкес тараптардың бірі шарт міндеттерін орындамаған жағдайда тоқтатылуы мүмкін (шартты орындаудан бір жақты бас тарту).</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12 ӨЗГЕ ШАРТТАР</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12.1 Осы шартты орындау бойынша барлық хабарламалар және ескертулер жазбаша түрде жүргізіледі. </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12.2 Осы Шарт 2 данада мемлекеттік және орыс тілдерінде жасалған, тараптардың әрқайсысына бір-бірден екі дананың да бірдей заңды күші бар.</w:t>
            </w:r>
          </w:p>
          <w:p w:rsidR="009E125B" w:rsidRDefault="009E125B">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rsidP="00415BB8">
            <w:pPr>
              <w:pStyle w:val="a7"/>
              <w:tabs>
                <w:tab w:val="left" w:pos="0"/>
              </w:tabs>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13 ЗАҢДЫ МЕКЕНЖАЙЛАРЫ ЖӘНЕ ТАРАПТАРДЫҢ РЕКВИЗИТТЕРІ</w:t>
            </w:r>
          </w:p>
          <w:p w:rsidR="003D77C3" w:rsidRDefault="003D77C3">
            <w:pPr>
              <w:pStyle w:val="a7"/>
              <w:tabs>
                <w:tab w:val="left" w:pos="0"/>
              </w:tabs>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Орындаушы: </w:t>
            </w:r>
          </w:p>
          <w:p w:rsidR="003D77C3" w:rsidRPr="00766955" w:rsidRDefault="00415BB8" w:rsidP="003D77C3">
            <w:pPr>
              <w:jc w:val="both"/>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w:t>
            </w:r>
            <w:r w:rsidR="00D02F46" w:rsidRPr="00D02F46">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w:t>
            </w:r>
            <w:r w:rsidRPr="00766955">
              <w:rPr>
                <w:rFonts w:ascii="Times New Roman" w:eastAsia="Times New Roman" w:hAnsi="Times New Roman" w:cs="Times New Roman"/>
                <w:b/>
                <w:sz w:val="24"/>
                <w:szCs w:val="24"/>
                <w:lang w:val="kk-KZ" w:eastAsia="ru-RU"/>
              </w:rPr>
              <w:lastRenderedPageBreak/>
              <w:t>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w:t>
            </w:r>
            <w:r w:rsidR="006C3B39" w:rsidRPr="00766955">
              <w:rPr>
                <w:rFonts w:ascii="Times New Roman" w:eastAsia="Times New Roman" w:hAnsi="Times New Roman" w:cs="Times New Roman"/>
                <w:b/>
                <w:sz w:val="24"/>
                <w:szCs w:val="24"/>
                <w:lang w:val="kk-KZ" w:eastAsia="ru-RU"/>
              </w:rPr>
              <w:t xml:space="preserve"> </w:t>
            </w:r>
            <w:r w:rsidR="003D77C3" w:rsidRPr="00766955">
              <w:rPr>
                <w:rFonts w:ascii="Times New Roman" w:eastAsia="Times New Roman" w:hAnsi="Times New Roman" w:cs="Times New Roman"/>
                <w:b/>
                <w:sz w:val="24"/>
                <w:szCs w:val="24"/>
                <w:lang w:val="kk-KZ" w:eastAsia="ru-RU"/>
              </w:rPr>
              <w:t>ШЖҚ РМК</w:t>
            </w:r>
          </w:p>
          <w:p w:rsidR="009E125B" w:rsidRPr="009E125B" w:rsidRDefault="009E125B" w:rsidP="009E125B">
            <w:pPr>
              <w:rPr>
                <w:rFonts w:ascii="Times New Roman" w:eastAsia="Times New Roman" w:hAnsi="Times New Roman" w:cs="Times New Roman"/>
                <w:sz w:val="24"/>
                <w:szCs w:val="24"/>
                <w:lang w:val="kk-KZ" w:eastAsia="ru-RU"/>
              </w:rPr>
            </w:pPr>
            <w:r w:rsidRPr="009E125B">
              <w:rPr>
                <w:rFonts w:ascii="Times New Roman" w:eastAsia="Times New Roman" w:hAnsi="Times New Roman" w:cs="Times New Roman"/>
                <w:sz w:val="24"/>
                <w:szCs w:val="24"/>
                <w:lang w:val="kk-KZ" w:eastAsia="ru-RU"/>
              </w:rPr>
              <w:t>Заңды мекенжайы:</w:t>
            </w:r>
          </w:p>
          <w:p w:rsidR="009E125B" w:rsidRDefault="009E125B" w:rsidP="009E125B">
            <w:pPr>
              <w:rPr>
                <w:rFonts w:ascii="Times New Roman" w:eastAsia="Times New Roman" w:hAnsi="Times New Roman" w:cs="Times New Roman"/>
                <w:sz w:val="24"/>
                <w:szCs w:val="24"/>
                <w:lang w:val="kk-KZ" w:eastAsia="ru-RU"/>
              </w:rPr>
            </w:pPr>
            <w:r w:rsidRPr="009E125B">
              <w:rPr>
                <w:rFonts w:ascii="Times New Roman" w:eastAsia="Times New Roman" w:hAnsi="Times New Roman" w:cs="Times New Roman"/>
                <w:sz w:val="24"/>
                <w:szCs w:val="24"/>
                <w:lang w:val="kk-KZ" w:eastAsia="ru-RU"/>
              </w:rPr>
              <w:t>Қазақстан Республикасы, 010000, Нұр-Сұлтан қ., Алматы ауданы, Бауыржан Момышулы д-лы, ғ. 2/3</w:t>
            </w:r>
          </w:p>
          <w:p w:rsidR="003D77C3" w:rsidRDefault="003D77C3" w:rsidP="009E125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БСН 980240003251</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Қабылдаушы банк:</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Халық банкі» АҚ, Алматы қ.</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КБЕ 16 Код 601 БСК HSBKKZKX</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KZ886010111000074702</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БСН 940140000385</w:t>
            </w: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RUB</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KZ076010111000074705</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Қабылдап алатын банк: «КБ «Москоммерцбанк» АҚ РФ, Мәскеу қ-сы, Ресей.</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РФ БСК 044525951</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К/С 30101810045250000951</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Қабылдап алушының шоты: №30111810100001046516</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Қабылдап алушы: «Қазақстанның Халық банкі» АҚ Алматы қ-сы, Қазақстан ИНН 9909108921 </w:t>
            </w: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USD</w:t>
            </w:r>
          </w:p>
          <w:p w:rsidR="003D77C3" w:rsidRDefault="003D77C3">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KZ616010111000074703</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Beneficiary Bank: JSC Halyk Bank,</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Correspondent account: 8900372605</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Correspondent Bank: THE BANK OF NEW YORK MELLON NEW YORK,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NY US SWIFT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BIC:IRVTUS3NXXX</w:t>
            </w: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EUR</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en-US" w:eastAsia="ru-RU"/>
              </w:rPr>
              <w:t>KZ346010111000074704</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Beneficiary Bank: JSC Halyk Bank,</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Correspondent account: 400886460501</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Correspondent Bank: COMMERZBANK AG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Frankfurt-am-Main 1, Germany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SWIFT BIC: COBADEFF</w:t>
            </w:r>
          </w:p>
          <w:p w:rsidR="003D77C3" w:rsidRPr="009E125B" w:rsidRDefault="003D77C3">
            <w:pPr>
              <w:rPr>
                <w:rFonts w:ascii="Times New Roman" w:eastAsia="Times New Roman" w:hAnsi="Times New Roman" w:cs="Times New Roman"/>
                <w:sz w:val="28"/>
                <w:szCs w:val="24"/>
                <w:lang w:val="kk-KZ" w:eastAsia="ru-RU"/>
              </w:rPr>
            </w:pPr>
          </w:p>
          <w:p w:rsidR="00FB0834" w:rsidRPr="00FB0834" w:rsidRDefault="00FB0834" w:rsidP="00FB0834">
            <w:pPr>
              <w:spacing w:after="200" w:line="276" w:lineRule="auto"/>
              <w:rPr>
                <w:rFonts w:ascii="Times New Roman" w:hAnsi="Times New Roman" w:cs="Times New Roman"/>
                <w:b/>
                <w:sz w:val="24"/>
                <w:szCs w:val="24"/>
                <w:lang w:val="kk-KZ"/>
              </w:rPr>
            </w:pPr>
            <w:r w:rsidRPr="00FB0834">
              <w:rPr>
                <w:rFonts w:ascii="Times New Roman" w:hAnsi="Times New Roman" w:cs="Times New Roman"/>
                <w:b/>
                <w:sz w:val="24"/>
                <w:szCs w:val="24"/>
                <w:lang w:val="kk-KZ"/>
              </w:rPr>
              <w:t xml:space="preserve">Бас директордың медициналық бұйымдар жөніндегі орынбасары – Басқарма мүшесі </w:t>
            </w:r>
          </w:p>
          <w:p w:rsidR="00FB0834" w:rsidRPr="00FB0834" w:rsidRDefault="00FB0834" w:rsidP="00FB0834">
            <w:pPr>
              <w:spacing w:after="200" w:line="276" w:lineRule="auto"/>
              <w:rPr>
                <w:rFonts w:ascii="Times New Roman" w:hAnsi="Times New Roman" w:cs="Times New Roman"/>
                <w:b/>
                <w:sz w:val="24"/>
                <w:szCs w:val="24"/>
                <w:lang w:val="kk-KZ"/>
              </w:rPr>
            </w:pPr>
          </w:p>
          <w:p w:rsidR="00FB0834" w:rsidRPr="00FB0834" w:rsidRDefault="00FB0834" w:rsidP="00FB0834">
            <w:pPr>
              <w:spacing w:after="200" w:line="276" w:lineRule="auto"/>
              <w:rPr>
                <w:rFonts w:ascii="Times New Roman" w:hAnsi="Times New Roman" w:cs="Times New Roman"/>
                <w:b/>
                <w:sz w:val="24"/>
                <w:szCs w:val="24"/>
                <w:lang w:val="kk-KZ"/>
              </w:rPr>
            </w:pPr>
            <w:r w:rsidRPr="00FB0834">
              <w:rPr>
                <w:rFonts w:ascii="Times New Roman" w:hAnsi="Times New Roman" w:cs="Times New Roman"/>
                <w:b/>
                <w:sz w:val="24"/>
                <w:szCs w:val="24"/>
                <w:lang w:val="kk-KZ"/>
              </w:rPr>
              <w:t xml:space="preserve">  _________________   М. Кажгалиев</w:t>
            </w:r>
          </w:p>
          <w:p w:rsidR="009E125B" w:rsidRPr="009E125B" w:rsidRDefault="009E125B" w:rsidP="009E125B">
            <w:pPr>
              <w:tabs>
                <w:tab w:val="left" w:pos="6930"/>
              </w:tabs>
              <w:spacing w:after="200"/>
              <w:ind w:right="282"/>
              <w:rPr>
                <w:rFonts w:ascii="Times New Roman" w:hAnsi="Times New Roman" w:cs="Times New Roman"/>
                <w:i/>
                <w:sz w:val="24"/>
                <w:lang w:val="kk-KZ"/>
              </w:rPr>
            </w:pPr>
            <w:r>
              <w:rPr>
                <w:rFonts w:ascii="Times New Roman" w:hAnsi="Times New Roman" w:cs="Times New Roman"/>
                <w:i/>
                <w:sz w:val="24"/>
                <w:lang w:val="kk-KZ"/>
              </w:rPr>
              <w:t xml:space="preserve">            </w:t>
            </w:r>
            <w:r w:rsidRPr="009E125B">
              <w:rPr>
                <w:rFonts w:ascii="Times New Roman" w:hAnsi="Times New Roman" w:cs="Times New Roman"/>
                <w:i/>
                <w:sz w:val="24"/>
                <w:lang w:val="kk-KZ"/>
              </w:rPr>
              <w:t xml:space="preserve"> қолы</w:t>
            </w:r>
          </w:p>
          <w:p w:rsidR="009E125B" w:rsidRPr="009E125B" w:rsidRDefault="009E125B" w:rsidP="009E125B">
            <w:pPr>
              <w:tabs>
                <w:tab w:val="left" w:pos="6930"/>
              </w:tabs>
              <w:spacing w:after="200"/>
              <w:ind w:right="282"/>
              <w:rPr>
                <w:rFonts w:ascii="Times New Roman" w:hAnsi="Times New Roman" w:cs="Times New Roman"/>
                <w:sz w:val="24"/>
                <w:lang w:val="kk-KZ"/>
              </w:rPr>
            </w:pPr>
            <w:r w:rsidRPr="009E125B">
              <w:rPr>
                <w:rFonts w:ascii="Times New Roman" w:hAnsi="Times New Roman" w:cs="Times New Roman"/>
                <w:sz w:val="24"/>
                <w:lang w:val="kk-KZ"/>
              </w:rPr>
              <w:t>М. О.</w:t>
            </w:r>
          </w:p>
          <w:p w:rsidR="003D77C3" w:rsidRDefault="003D77C3" w:rsidP="009E125B">
            <w:pPr>
              <w:jc w:val="both"/>
              <w:rPr>
                <w:rFonts w:ascii="Times New Roman" w:eastAsia="Times New Roman" w:hAnsi="Times New Roman" w:cs="Times New Roman"/>
                <w:sz w:val="24"/>
                <w:szCs w:val="24"/>
                <w:lang w:val="kk-KZ" w:eastAsia="ru-RU"/>
              </w:rPr>
            </w:pPr>
          </w:p>
          <w:p w:rsidR="003D77C3" w:rsidRDefault="003D77C3">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rsidR="005A34B3" w:rsidRPr="00EE7407" w:rsidRDefault="005A34B3" w:rsidP="005A34B3">
            <w:pPr>
              <w:ind w:left="720" w:hanging="720"/>
              <w:jc w:val="both"/>
              <w:rPr>
                <w:rFonts w:ascii="Times New Roman" w:eastAsia="Times New Roman" w:hAnsi="Times New Roman" w:cs="Times New Roman"/>
                <w:i/>
                <w:sz w:val="24"/>
                <w:szCs w:val="24"/>
                <w:lang w:val="kk-KZ" w:eastAsia="ru-RU"/>
              </w:rPr>
            </w:pPr>
            <w:r w:rsidRPr="00EE7407">
              <w:rPr>
                <w:rFonts w:ascii="Times New Roman" w:eastAsia="Times New Roman" w:hAnsi="Times New Roman" w:cs="Times New Roman"/>
                <w:i/>
                <w:sz w:val="24"/>
                <w:szCs w:val="24"/>
                <w:lang w:val="kk-KZ" w:eastAsia="ru-RU"/>
              </w:rPr>
              <w:t>(өтініш берушінің атауы және деректемелері)</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lastRenderedPageBreak/>
              <w:t>Заңды мекенжайы:</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Нақты мекенжайы (хат-хабар жіберу үшін):</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Электрондық мекенжайы (E-mail):</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БСН</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Банктік деректемелері:</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Swift (БСК)</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Е/Ш:</w:t>
            </w:r>
          </w:p>
          <w:p w:rsidR="005A34B3" w:rsidRPr="00EE7407" w:rsidRDefault="005A34B3" w:rsidP="005A34B3">
            <w:pPr>
              <w:ind w:left="720" w:hanging="720"/>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Телефон:</w:t>
            </w:r>
          </w:p>
          <w:p w:rsidR="003D77C3" w:rsidRDefault="003D77C3">
            <w:pPr>
              <w:ind w:left="52"/>
              <w:rPr>
                <w:rFonts w:ascii="Times New Roman" w:eastAsia="Times New Roman" w:hAnsi="Times New Roman" w:cs="Times New Roman"/>
                <w:sz w:val="24"/>
                <w:szCs w:val="24"/>
                <w:lang w:val="kk-KZ" w:eastAsia="ru-RU"/>
              </w:rPr>
            </w:pPr>
          </w:p>
          <w:p w:rsidR="003D77C3" w:rsidRDefault="003D77C3">
            <w:pPr>
              <w:ind w:left="720" w:hanging="72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Уәкілетті тұлғаның лауазымы </w:t>
            </w:r>
          </w:p>
          <w:p w:rsidR="003D77C3" w:rsidRDefault="003D77C3">
            <w:pPr>
              <w:jc w:val="both"/>
              <w:rPr>
                <w:rFonts w:ascii="Times New Roman" w:eastAsia="Times New Roman" w:hAnsi="Times New Roman" w:cs="Times New Roman"/>
                <w:sz w:val="24"/>
                <w:szCs w:val="24"/>
                <w:lang w:val="kk-KZ" w:eastAsia="ru-RU"/>
              </w:rPr>
            </w:pPr>
          </w:p>
          <w:p w:rsidR="003D77C3" w:rsidRDefault="003D77C3">
            <w:pPr>
              <w:pStyle w:val="a3"/>
              <w:rPr>
                <w:sz w:val="24"/>
                <w:szCs w:val="24"/>
                <w:lang w:val="kk-KZ"/>
              </w:rPr>
            </w:pPr>
            <w:r>
              <w:rPr>
                <w:sz w:val="24"/>
                <w:szCs w:val="24"/>
                <w:lang w:val="kk-KZ"/>
              </w:rPr>
              <w:t>________________________Аты-жөні</w:t>
            </w:r>
          </w:p>
          <w:p w:rsidR="003D77C3" w:rsidRDefault="003D77C3">
            <w:pPr>
              <w:pStyle w:val="a3"/>
              <w:rPr>
                <w:i/>
                <w:sz w:val="24"/>
                <w:szCs w:val="24"/>
                <w:lang w:val="kk-KZ"/>
              </w:rPr>
            </w:pPr>
            <w:r>
              <w:rPr>
                <w:sz w:val="24"/>
                <w:szCs w:val="24"/>
                <w:lang w:val="kk-KZ"/>
              </w:rPr>
              <w:t xml:space="preserve">                         </w:t>
            </w:r>
            <w:r>
              <w:rPr>
                <w:i/>
                <w:sz w:val="24"/>
                <w:szCs w:val="24"/>
                <w:lang w:val="kk-KZ"/>
              </w:rPr>
              <w:t>қолы</w:t>
            </w:r>
          </w:p>
          <w:p w:rsidR="003D77C3" w:rsidRDefault="003D77C3">
            <w:pPr>
              <w:pStyle w:val="a3"/>
              <w:rPr>
                <w:sz w:val="24"/>
                <w:szCs w:val="24"/>
                <w:lang w:val="kk-KZ"/>
              </w:rPr>
            </w:pPr>
          </w:p>
          <w:p w:rsidR="003D77C3" w:rsidRDefault="003D77C3">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                                                                                                                       М.О.</w:t>
            </w:r>
          </w:p>
          <w:p w:rsidR="003D77C3" w:rsidRDefault="003D77C3">
            <w:pPr>
              <w:rPr>
                <w:rFonts w:ascii="Times New Roman" w:eastAsia="Times New Roman" w:hAnsi="Times New Roman" w:cs="Times New Roman"/>
                <w:b/>
                <w:bCs/>
                <w:sz w:val="24"/>
                <w:szCs w:val="24"/>
                <w:lang w:val="kk-KZ" w:eastAsia="ru-RU"/>
              </w:rPr>
            </w:pPr>
          </w:p>
        </w:tc>
        <w:tc>
          <w:tcPr>
            <w:tcW w:w="5210" w:type="dxa"/>
            <w:tcBorders>
              <w:top w:val="single" w:sz="4" w:space="0" w:color="auto"/>
              <w:left w:val="single" w:sz="4" w:space="0" w:color="auto"/>
              <w:bottom w:val="single" w:sz="4" w:space="0" w:color="auto"/>
              <w:right w:val="single" w:sz="4" w:space="0" w:color="auto"/>
            </w:tcBorders>
          </w:tcPr>
          <w:p w:rsidR="003D77C3" w:rsidRDefault="003D77C3">
            <w:pPr>
              <w:tabs>
                <w:tab w:val="left" w:pos="567"/>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Договор  № _____________________</w:t>
            </w:r>
          </w:p>
          <w:p w:rsidR="003D77C3" w:rsidRDefault="003D77C3">
            <w:pPr>
              <w:tabs>
                <w:tab w:val="left" w:pos="567"/>
              </w:tabs>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на проведение лабораторных испытаний (аналитическая экспертиза) при регистрации / перерегистрации медицинских изделий в соответствии с Едиными правилами Евразийского экономического союза</w:t>
            </w:r>
          </w:p>
          <w:p w:rsidR="003D77C3" w:rsidRDefault="003D77C3">
            <w:pPr>
              <w:jc w:val="center"/>
              <w:rPr>
                <w:rFonts w:ascii="Times New Roman" w:eastAsia="Times New Roman" w:hAnsi="Times New Roman" w:cs="Times New Roman"/>
                <w:b/>
                <w:sz w:val="24"/>
                <w:szCs w:val="24"/>
                <w:highlight w:val="yellow"/>
                <w:lang w:eastAsia="ru-RU"/>
              </w:rPr>
            </w:pPr>
          </w:p>
          <w:p w:rsidR="003D77C3" w:rsidRDefault="003D77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 xml:space="preserve">Нур-Султан        </w:t>
            </w:r>
            <w:r w:rsidR="009E125B">
              <w:rPr>
                <w:rFonts w:ascii="Times New Roman" w:eastAsia="Times New Roman" w:hAnsi="Times New Roman" w:cs="Times New Roman"/>
                <w:sz w:val="24"/>
                <w:szCs w:val="24"/>
                <w:lang w:eastAsia="ru-RU"/>
              </w:rPr>
              <w:t>«_____»____________2020</w:t>
            </w:r>
            <w:r>
              <w:rPr>
                <w:rFonts w:ascii="Times New Roman" w:eastAsia="Times New Roman" w:hAnsi="Times New Roman" w:cs="Times New Roman"/>
                <w:sz w:val="24"/>
                <w:szCs w:val="24"/>
                <w:lang w:eastAsia="ru-RU"/>
              </w:rPr>
              <w:t xml:space="preserve"> г.     </w:t>
            </w:r>
          </w:p>
          <w:p w:rsidR="003D77C3" w:rsidRDefault="003D77C3">
            <w:pPr>
              <w:jc w:val="right"/>
              <w:rPr>
                <w:rFonts w:ascii="Times New Roman" w:eastAsia="Times New Roman" w:hAnsi="Times New Roman" w:cs="Times New Roman"/>
                <w:sz w:val="24"/>
                <w:szCs w:val="24"/>
                <w:lang w:eastAsia="ru-RU"/>
              </w:rPr>
            </w:pPr>
          </w:p>
          <w:p w:rsidR="003D77C3" w:rsidRDefault="003D77C3">
            <w:pPr>
              <w:jc w:val="both"/>
              <w:rPr>
                <w:rFonts w:ascii="Times New Roman" w:eastAsia="Times New Roman" w:hAnsi="Times New Roman" w:cs="Times New Roman"/>
                <w:sz w:val="24"/>
                <w:szCs w:val="24"/>
                <w:lang w:val="kk-KZ" w:eastAsia="ru-RU"/>
              </w:rPr>
            </w:pPr>
            <w:r w:rsidRPr="00B04164">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именуемое в дальнейшем </w:t>
            </w:r>
            <w:r w:rsidR="00FB0834" w:rsidRPr="00FB0834">
              <w:rPr>
                <w:rFonts w:ascii="Times New Roman" w:eastAsia="Times New Roman" w:hAnsi="Times New Roman" w:cs="Times New Roman"/>
                <w:sz w:val="24"/>
                <w:szCs w:val="24"/>
                <w:lang w:val="kk-KZ" w:eastAsia="ru-RU"/>
              </w:rPr>
              <w:t>«Исполнитель», от лица которого выступает Заместитель Генерального директора по медицинским изделиям – Член Правления Кажгалиев М.А., действующи</w:t>
            </w:r>
            <w:proofErr w:type="gramStart"/>
            <w:r w:rsidR="00FB0834" w:rsidRPr="00FB0834">
              <w:rPr>
                <w:rFonts w:ascii="Times New Roman" w:eastAsia="Times New Roman" w:hAnsi="Times New Roman" w:cs="Times New Roman"/>
                <w:sz w:val="24"/>
                <w:szCs w:val="24"/>
                <w:lang w:val="kk-KZ" w:eastAsia="ru-RU"/>
              </w:rPr>
              <w:t>й(</w:t>
            </w:r>
            <w:proofErr w:type="gramEnd"/>
            <w:r w:rsidR="00FB0834" w:rsidRPr="00FB0834">
              <w:rPr>
                <w:rFonts w:ascii="Times New Roman" w:eastAsia="Times New Roman" w:hAnsi="Times New Roman" w:cs="Times New Roman"/>
                <w:sz w:val="24"/>
                <w:szCs w:val="24"/>
                <w:lang w:val="kk-KZ" w:eastAsia="ru-RU"/>
              </w:rPr>
              <w:t xml:space="preserve">-ая) на основании Доверенности от 30.09.2020г. № 058-Д, </w:t>
            </w:r>
            <w:r w:rsidR="005A34B3" w:rsidRPr="005A34B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с одной стороны, и_____________________________________, </w:t>
            </w:r>
          </w:p>
          <w:p w:rsidR="003D77C3" w:rsidRDefault="003D77C3">
            <w:pPr>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(наименование юридического лица)</w:t>
            </w:r>
          </w:p>
          <w:p w:rsidR="003D77C3" w:rsidRDefault="009E125B">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именуемый в дальнейшем Заявитель</w:t>
            </w:r>
            <w:r w:rsidR="003D77C3">
              <w:rPr>
                <w:rFonts w:ascii="Times New Roman" w:eastAsia="Times New Roman" w:hAnsi="Times New Roman" w:cs="Times New Roman"/>
                <w:sz w:val="24"/>
                <w:szCs w:val="24"/>
                <w:lang w:val="kk-KZ" w:eastAsia="ru-RU"/>
              </w:rPr>
              <w:t xml:space="preserve">, от лица которого выступает       ______________________________________ </w:t>
            </w:r>
          </w:p>
          <w:p w:rsidR="003D77C3" w:rsidRDefault="003D77C3">
            <w:pPr>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(должность, фамилия имя, отчество уполномоченного лица)</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действующего(ей) на основании _________________________________________,</w:t>
            </w:r>
          </w:p>
          <w:p w:rsidR="003D77C3" w:rsidRDefault="003D77C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kk-KZ" w:eastAsia="ru-RU"/>
              </w:rPr>
              <w:t>c другой стороны, именуемые в дальнейшем Стороны, а по отдельности Сторона, заключили настоящий договор о нижеследующем:</w:t>
            </w:r>
          </w:p>
          <w:p w:rsidR="003D77C3" w:rsidRDefault="003D77C3">
            <w:pPr>
              <w:jc w:val="center"/>
              <w:rPr>
                <w:rFonts w:ascii="Times New Roman" w:eastAsia="Times New Roman" w:hAnsi="Times New Roman" w:cs="Times New Roman"/>
                <w:b/>
                <w:sz w:val="24"/>
                <w:szCs w:val="24"/>
                <w:highlight w:val="yellow"/>
                <w:lang w:eastAsia="ru-RU"/>
              </w:rPr>
            </w:pPr>
          </w:p>
          <w:p w:rsidR="003D77C3" w:rsidRDefault="003D77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ПРЕДМЕТ ДОГОВОРА</w:t>
            </w:r>
          </w:p>
          <w:p w:rsidR="003D77C3" w:rsidRPr="009E125B" w:rsidRDefault="003D77C3" w:rsidP="009E125B">
            <w:pPr>
              <w:pStyle w:val="a7"/>
              <w:tabs>
                <w:tab w:val="left" w:pos="567"/>
              </w:tabs>
              <w:ind w:left="0"/>
              <w:jc w:val="both"/>
              <w:rPr>
                <w:rFonts w:ascii="Times New Roman" w:hAnsi="Times New Roman" w:cs="Times New Roman"/>
                <w:sz w:val="24"/>
                <w:szCs w:val="24"/>
              </w:rPr>
            </w:pPr>
            <w:proofErr w:type="gramStart"/>
            <w:r>
              <w:rPr>
                <w:rFonts w:ascii="Times New Roman" w:eastAsia="Times New Roman" w:hAnsi="Times New Roman" w:cs="Times New Roman"/>
                <w:sz w:val="24"/>
                <w:szCs w:val="20"/>
                <w:lang w:eastAsia="ru-RU"/>
              </w:rPr>
              <w:t>1.1</w:t>
            </w:r>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sz w:val="24"/>
                <w:szCs w:val="24"/>
              </w:rPr>
              <w:t>Проведение Исполнителем технических испытаний и оценки биологического действия медицинского изделия (далее – Испытания) на основании заявки на проведение технических испытаний и/или оценки биологического действия медицинского изделия (далее – МИ)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 рамках </w:t>
            </w:r>
            <w:r>
              <w:rPr>
                <w:rFonts w:ascii="Times New Roman" w:hAnsi="Times New Roman" w:cs="Times New Roman"/>
                <w:sz w:val="24"/>
                <w:szCs w:val="24"/>
              </w:rPr>
              <w:t xml:space="preserve">Евразийского Экономического Союза (далее – </w:t>
            </w:r>
            <w:r>
              <w:rPr>
                <w:rFonts w:ascii="Times New Roman" w:eastAsia="Times New Roman" w:hAnsi="Times New Roman" w:cs="Times New Roman"/>
                <w:sz w:val="24"/>
                <w:szCs w:val="24"/>
              </w:rPr>
              <w:t xml:space="preserve">ЕАЭС) </w:t>
            </w:r>
            <w:r>
              <w:rPr>
                <w:rFonts w:ascii="Times New Roman" w:hAnsi="Times New Roman" w:cs="Times New Roman"/>
                <w:sz w:val="24"/>
                <w:szCs w:val="24"/>
              </w:rPr>
              <w:t>в соответствии с требованиями, предусмотренными Правилами проведения технических испытаний медицинских изделий, утвержденными Решением Совета Евразийской Экономической Комиссии от 12 февраля 2016 г. № 28 (далее-Правила</w:t>
            </w:r>
            <w:proofErr w:type="gramEnd"/>
            <w:r>
              <w:rPr>
                <w:rFonts w:ascii="Times New Roman" w:hAnsi="Times New Roman" w:cs="Times New Roman"/>
                <w:sz w:val="24"/>
                <w:szCs w:val="24"/>
              </w:rPr>
              <w:t xml:space="preserve"> 1) и Правилами проведения оценки биологического действия медицинских изделий, утвержденными Решением Совета Евразийской Экономической </w:t>
            </w:r>
            <w:r>
              <w:rPr>
                <w:rFonts w:ascii="Times New Roman" w:hAnsi="Times New Roman" w:cs="Times New Roman"/>
                <w:sz w:val="24"/>
                <w:szCs w:val="24"/>
              </w:rPr>
              <w:lastRenderedPageBreak/>
              <w:t>Комиссии от 16 мая 2016 г. № 38 (далее-Правила 2).</w:t>
            </w:r>
          </w:p>
          <w:p w:rsidR="003D77C3" w:rsidRDefault="003D77C3">
            <w:pPr>
              <w:pStyle w:val="ConsPlusTitle"/>
              <w:ind w:left="-3"/>
              <w:jc w:val="center"/>
              <w:rPr>
                <w:sz w:val="24"/>
                <w:lang w:eastAsia="en-US"/>
              </w:rPr>
            </w:pPr>
            <w:r>
              <w:rPr>
                <w:sz w:val="24"/>
                <w:lang w:eastAsia="en-US"/>
              </w:rPr>
              <w:t>2 ОБЯЗАННОСТИ СТОРОН</w:t>
            </w:r>
          </w:p>
          <w:p w:rsidR="003D77C3" w:rsidRDefault="009E125B">
            <w:pPr>
              <w:pStyle w:val="ConsPlusTitle"/>
              <w:ind w:left="-3"/>
              <w:jc w:val="both"/>
              <w:rPr>
                <w:b w:val="0"/>
                <w:bCs/>
                <w:sz w:val="24"/>
                <w:lang w:eastAsia="en-US"/>
              </w:rPr>
            </w:pPr>
            <w:r>
              <w:rPr>
                <w:bCs/>
                <w:sz w:val="24"/>
                <w:lang w:eastAsia="en-US"/>
              </w:rPr>
              <w:t>2.1 Заявитель</w:t>
            </w:r>
            <w:r w:rsidR="003D77C3">
              <w:rPr>
                <w:bCs/>
                <w:sz w:val="24"/>
                <w:lang w:eastAsia="en-US"/>
              </w:rPr>
              <w:t xml:space="preserve"> обязан:</w:t>
            </w:r>
          </w:p>
          <w:p w:rsidR="003D77C3" w:rsidRDefault="003D77C3" w:rsidP="00FE7CBF">
            <w:pPr>
              <w:pStyle w:val="a7"/>
              <w:numPr>
                <w:ilvl w:val="2"/>
                <w:numId w:val="1"/>
              </w:numPr>
              <w:tabs>
                <w:tab w:val="left" w:pos="567"/>
              </w:tabs>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Предоставить заявку и комплект документов для проведения Испытаний в соответствии с </w:t>
            </w:r>
            <w:r>
              <w:rPr>
                <w:rFonts w:ascii="Times New Roman" w:hAnsi="Times New Roman" w:cs="Times New Roman"/>
                <w:sz w:val="24"/>
                <w:szCs w:val="24"/>
              </w:rPr>
              <w:t>Правилами 1 и 2.</w:t>
            </w:r>
          </w:p>
          <w:p w:rsidR="003D77C3" w:rsidRDefault="003D77C3">
            <w:p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о всех предоставленных документах на проведение Испытаний указывать достоверную информацию в соответствии с законодательством ЕАЭС.</w:t>
            </w:r>
          </w:p>
          <w:p w:rsidR="003D77C3" w:rsidRDefault="003D77C3" w:rsidP="00FE7CBF">
            <w:pPr>
              <w:pStyle w:val="a7"/>
              <w:numPr>
                <w:ilvl w:val="2"/>
                <w:numId w:val="2"/>
              </w:numPr>
              <w:tabs>
                <w:tab w:val="left" w:pos="567"/>
              </w:tabs>
              <w:ind w:left="34" w:firstLine="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Предоставить спецификацию готового продукта и/или действующий стандарт организации. Спецификация готового продукта является документом, описывающим список показателей, требования/допустимые отклонения к ним, и ссылки на методики. Действующий стандарт - это стандарт организации, которым руководствуется завод-изготовитель при производстве, при контроле качества и при выпуске МИ.</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редоставить образцы МИ в достаточном количестве для проведения  Испытания в порядке, предусмотренном Правилами 1 и 2.</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roofErr w:type="gramStart"/>
            <w:r>
              <w:rPr>
                <w:rFonts w:ascii="Times New Roman" w:eastAsia="Times New Roman" w:hAnsi="Times New Roman" w:cs="Times New Roman"/>
                <w:sz w:val="24"/>
                <w:szCs w:val="24"/>
              </w:rPr>
              <w:t xml:space="preserve"> Н</w:t>
            </w:r>
            <w:proofErr w:type="gramEnd"/>
            <w:r>
              <w:rPr>
                <w:rFonts w:ascii="Times New Roman" w:eastAsia="Times New Roman" w:hAnsi="Times New Roman" w:cs="Times New Roman"/>
                <w:sz w:val="24"/>
                <w:szCs w:val="24"/>
              </w:rPr>
              <w:t>ести ответственность за достоверность предоставленных документов в соответствии с законодательством Республики Казахстан.</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облюдать конфиденциальность информации, получаемой от Исполнителя.</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платить стоимость за проведение Испытаний в порядке и сроки, предусмотренные настоящим договором.</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roofErr w:type="gramStart"/>
            <w:r>
              <w:rPr>
                <w:rFonts w:ascii="Times New Roman" w:eastAsia="Times New Roman" w:hAnsi="Times New Roman" w:cs="Times New Roman"/>
                <w:sz w:val="24"/>
                <w:szCs w:val="24"/>
              </w:rPr>
              <w:t xml:space="preserve"> Н</w:t>
            </w:r>
            <w:proofErr w:type="gramEnd"/>
            <w:r>
              <w:rPr>
                <w:rFonts w:ascii="Times New Roman" w:eastAsia="Times New Roman" w:hAnsi="Times New Roman" w:cs="Times New Roman"/>
                <w:sz w:val="24"/>
                <w:szCs w:val="24"/>
              </w:rPr>
              <w:t>ести иные обязательства, предусмотренные законодательством ЕАЭС в части проведения Испытаний.</w:t>
            </w:r>
          </w:p>
          <w:p w:rsidR="003D77C3" w:rsidRDefault="003D77C3">
            <w:pPr>
              <w:widowControl w:val="0"/>
              <w:autoSpaceDE w:val="0"/>
              <w:autoSpaceDN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Исполнитель обязан:</w:t>
            </w:r>
          </w:p>
          <w:p w:rsidR="003D77C3" w:rsidRDefault="003D77C3">
            <w:pPr>
              <w:pStyle w:val="a7"/>
              <w:tabs>
                <w:tab w:val="left" w:pos="567"/>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роверить на соответствие установленным требованиям предоставленные документы. В случае несоответствия данных документов, исполнитель уведомляет об этом Заявителя.</w:t>
            </w:r>
          </w:p>
          <w:p w:rsidR="003D77C3" w:rsidRDefault="003D77C3" w:rsidP="00FE7CBF">
            <w:pPr>
              <w:pStyle w:val="a7"/>
              <w:numPr>
                <w:ilvl w:val="2"/>
                <w:numId w:val="3"/>
              </w:numPr>
              <w:ind w:left="34" w:firstLine="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Проводить Испытания в сроки и в порядке, установленные настоящим договором. </w:t>
            </w:r>
          </w:p>
          <w:p w:rsidR="003D77C3" w:rsidRDefault="003D77C3" w:rsidP="00FE7CBF">
            <w:pPr>
              <w:pStyle w:val="a7"/>
              <w:numPr>
                <w:ilvl w:val="2"/>
                <w:numId w:val="3"/>
              </w:numPr>
              <w:tabs>
                <w:tab w:val="left" w:pos="34"/>
              </w:tabs>
              <w:ind w:left="34" w:firstLine="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Предоставить Заявителю уведомление </w:t>
            </w:r>
            <w:r>
              <w:rPr>
                <w:rFonts w:ascii="Times New Roman" w:eastAsia="Times New Roman" w:hAnsi="Times New Roman" w:cs="Times New Roman"/>
                <w:sz w:val="24"/>
                <w:szCs w:val="24"/>
                <w:lang w:eastAsia="ko-KR"/>
              </w:rPr>
              <w:t xml:space="preserve">в установленной форме (Приложение №2) </w:t>
            </w:r>
            <w:r>
              <w:rPr>
                <w:rFonts w:ascii="Times New Roman" w:eastAsia="Times New Roman" w:hAnsi="Times New Roman" w:cs="Times New Roman"/>
                <w:sz w:val="24"/>
                <w:szCs w:val="24"/>
                <w:lang w:eastAsia="ru-RU"/>
              </w:rPr>
              <w:t>и протокол Испытаний в порядке и сроки, предусмотренные Правилами 1 и 2.</w:t>
            </w:r>
          </w:p>
          <w:p w:rsidR="003D77C3" w:rsidRDefault="003D77C3" w:rsidP="00FE7CBF">
            <w:pPr>
              <w:pStyle w:val="a7"/>
              <w:numPr>
                <w:ilvl w:val="2"/>
                <w:numId w:val="3"/>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конфиденциальность информации, получаемой от Заявителя.</w:t>
            </w:r>
          </w:p>
          <w:p w:rsidR="003D77C3" w:rsidRDefault="003D77C3" w:rsidP="00FE7CBF">
            <w:pPr>
              <w:pStyle w:val="a7"/>
              <w:numPr>
                <w:ilvl w:val="2"/>
                <w:numId w:val="3"/>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Размещать информацию на сайте уполномоченного органа ЕАЭС о состоянии экспертных работ.</w:t>
            </w:r>
          </w:p>
          <w:p w:rsidR="003D77C3" w:rsidRDefault="003D77C3" w:rsidP="00FE7CBF">
            <w:pPr>
              <w:pStyle w:val="a7"/>
              <w:numPr>
                <w:ilvl w:val="2"/>
                <w:numId w:val="3"/>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заявителю протокол по </w:t>
            </w:r>
            <w:r>
              <w:rPr>
                <w:rFonts w:ascii="Times New Roman" w:eastAsia="Times New Roman" w:hAnsi="Times New Roman" w:cs="Times New Roman"/>
                <w:sz w:val="24"/>
                <w:szCs w:val="24"/>
                <w:lang w:eastAsia="ru-RU"/>
              </w:rPr>
              <w:lastRenderedPageBreak/>
              <w:t>Испытаниям и акт выполненных работ в установленные сроки в соответствии с Правилами 1 и 2.</w:t>
            </w:r>
          </w:p>
          <w:p w:rsidR="003D77C3" w:rsidRPr="009E125B" w:rsidRDefault="003D77C3" w:rsidP="00FE7CBF">
            <w:pPr>
              <w:pStyle w:val="a7"/>
              <w:numPr>
                <w:ilvl w:val="0"/>
                <w:numId w:val="3"/>
              </w:num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РАБОТ И ПОРЯДОК РАСЧЕТОВ</w:t>
            </w:r>
          </w:p>
          <w:p w:rsidR="003D77C3" w:rsidRDefault="003D77C3" w:rsidP="00FE7CBF">
            <w:pPr>
              <w:pStyle w:val="a7"/>
              <w:numPr>
                <w:ilvl w:val="1"/>
                <w:numId w:val="4"/>
              </w:numPr>
              <w:tabs>
                <w:tab w:val="left" w:pos="567"/>
              </w:tabs>
              <w:ind w:lef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Валюта платежа: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_________________________________</w:t>
            </w:r>
            <w:r>
              <w:rPr>
                <w:rFonts w:ascii="Times New Roman" w:eastAsia="Times New Roman" w:hAnsi="Times New Roman" w:cs="Times New Roman"/>
                <w:sz w:val="24"/>
                <w:szCs w:val="24"/>
                <w:lang w:val="en-US" w:eastAsia="ru-RU"/>
              </w:rPr>
              <w:t>_______</w:t>
            </w:r>
            <w:r>
              <w:rPr>
                <w:rFonts w:ascii="Times New Roman" w:eastAsia="Times New Roman" w:hAnsi="Times New Roman" w:cs="Times New Roman"/>
                <w:sz w:val="24"/>
                <w:szCs w:val="24"/>
                <w:lang w:eastAsia="ru-RU"/>
              </w:rPr>
              <w:t>.</w:t>
            </w:r>
          </w:p>
          <w:p w:rsidR="003D77C3" w:rsidRDefault="003D77C3">
            <w:pPr>
              <w:pStyle w:val="a7"/>
              <w:tabs>
                <w:tab w:val="left" w:pos="567"/>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(тенге, евро, доллары США, российские рубли)</w:t>
            </w:r>
          </w:p>
          <w:p w:rsidR="003D77C3" w:rsidRDefault="003D77C3" w:rsidP="00FE7CBF">
            <w:pPr>
              <w:pStyle w:val="a7"/>
              <w:numPr>
                <w:ilvl w:val="1"/>
                <w:numId w:val="4"/>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проведения Испытаний МИ по настоящему договору определяется в соответствии с утвержденным Прейскурантом цен.</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подписания договора сторонами.</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обязуется произвести оплату по настоящему договору в размере 100% (ста процентов) в порядке предоплаты путем перечисления денежных средств на расчетный счет Исполнителя в течение 40 (сорока) календарных дней с момента получения счета на оплату по заключенному договору. Денежные средства перечисляются по реквизитам, указанным в разделе 9 настоящего договора, если иные реквизиты не указаны в выставленном Исполнителем счете на оплату, по курсу на день оплаты в случае перечисления в иностранной валюте.</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proofErr w:type="gramStart"/>
            <w:r>
              <w:rPr>
                <w:rFonts w:ascii="Times New Roman" w:eastAsia="Times New Roman" w:hAnsi="Times New Roman" w:cs="Times New Roman"/>
                <w:sz w:val="24"/>
                <w:szCs w:val="24"/>
                <w:lang w:eastAsia="ru-RU"/>
              </w:rPr>
              <w:t>не поступления</w:t>
            </w:r>
            <w:proofErr w:type="gramEnd"/>
            <w:r>
              <w:rPr>
                <w:rFonts w:ascii="Times New Roman" w:eastAsia="Times New Roman" w:hAnsi="Times New Roman" w:cs="Times New Roman"/>
                <w:sz w:val="24"/>
                <w:szCs w:val="24"/>
                <w:lang w:eastAsia="ru-RU"/>
              </w:rPr>
              <w:t xml:space="preserve"> оплаты в указанный срок Исполнитель не принимает от Заявителя заявку на проведение Испытаний. </w:t>
            </w:r>
          </w:p>
          <w:p w:rsidR="003D77C3" w:rsidRPr="009E125B" w:rsidRDefault="003D77C3" w:rsidP="009E125B">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случаях выдачи отрицательного протокола Испытаний или отзыва Заявителем заявки с этапа экспертных работ, стоимость проведения Испытаний Заявителю не возвращается.</w:t>
            </w:r>
          </w:p>
          <w:p w:rsidR="003D77C3" w:rsidRDefault="003D77C3" w:rsidP="00FE7CBF">
            <w:pPr>
              <w:pStyle w:val="a7"/>
              <w:numPr>
                <w:ilvl w:val="0"/>
                <w:numId w:val="4"/>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ПОРЯДОК ВЫПОЛНЕНИЯ РАБОТ</w:t>
            </w:r>
          </w:p>
          <w:p w:rsidR="003D77C3" w:rsidRDefault="003D77C3" w:rsidP="00FE7CBF">
            <w:pPr>
              <w:pStyle w:val="a7"/>
              <w:numPr>
                <w:ilvl w:val="1"/>
                <w:numId w:val="4"/>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Испытания проводятся в соответствии с Правилами 1 и 2.</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проведения  Испытаний:</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анализ предоставленных документов проводится в сроки не более 10 календарных дней со дня подачи заявки;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Испытания МИ проводятся в сроки согласно программе испытаний;</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заполнении шаблона договора на проведение Испытаний, заявитель выбирает из прейскуранта цен соответствующую стоимость, согласно классу риска заявляемого МИ.</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подписания договора заявитель производит оплату в порядке, предусмотренном договором, и заполняет форму заявления в </w:t>
            </w:r>
            <w:r>
              <w:rPr>
                <w:rFonts w:ascii="Times New Roman" w:eastAsia="Times New Roman" w:hAnsi="Times New Roman" w:cs="Times New Roman"/>
                <w:sz w:val="24"/>
                <w:szCs w:val="24"/>
              </w:rPr>
              <w:lastRenderedPageBreak/>
              <w:t xml:space="preserve">электронном формате и прикладывает необходимый перечень документов, включая </w:t>
            </w:r>
            <w:r>
              <w:rPr>
                <w:rFonts w:ascii="Times New Roman" w:hAnsi="Times New Roman" w:cs="Times New Roman"/>
                <w:sz w:val="24"/>
                <w:szCs w:val="24"/>
              </w:rPr>
              <w:t>документы, подтверждающие оплату по договору.</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первичного анализа заявки на предмет полноты и комплектности спецификации готовой продукции и наличия методик испытаний к ней Исполнитель принимает решение о приеме, либо выставляет Заявителю замечание, на устранение которого предоставляется не более 30 календарных дней. В случае не устранений замечаний Заявителем в указанный срок, Исполнитель принимает решение об отказе в приеме заявки на проведение Испытаний МИ, о котором направляет Заявителю соответствующее уведомление по установленной форме, согласно Приложению №2 к настоящему договору.</w:t>
            </w:r>
            <w:r>
              <w:rPr>
                <w:rFonts w:ascii="Times New Roman" w:hAnsi="Times New Roman" w:cs="Times New Roman"/>
                <w:sz w:val="24"/>
                <w:szCs w:val="24"/>
              </w:rPr>
              <w:t xml:space="preserve"> </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положительном решении первичного анализа документов Заявитель представляет в установленном Правилами порядке на проведение Испытаний МИ: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Заявку с документами;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Программу испытаний медицинских изделий (спецификацию готового продукта и/или действующий стандарт организации) в соответствии с Правилами.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Образцы МИ в достаточном количестве для трехкратного лабораторного испытания путем оформления акта приема-передачи согласно установленной форме (Приложение №1);</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проведения Испытаний считать дату поступления прие</w:t>
            </w:r>
            <w:r w:rsidR="007472F0">
              <w:rPr>
                <w:rFonts w:ascii="Times New Roman" w:eastAsia="Times New Roman" w:hAnsi="Times New Roman" w:cs="Times New Roman"/>
                <w:sz w:val="24"/>
                <w:szCs w:val="24"/>
                <w:lang w:eastAsia="ru-RU"/>
              </w:rPr>
              <w:t xml:space="preserve">ма заявки на </w:t>
            </w:r>
            <w:r>
              <w:rPr>
                <w:rFonts w:ascii="Times New Roman" w:eastAsia="Times New Roman" w:hAnsi="Times New Roman" w:cs="Times New Roman"/>
                <w:sz w:val="24"/>
                <w:szCs w:val="24"/>
                <w:lang w:eastAsia="ru-RU"/>
              </w:rPr>
              <w:t>испытания МИ Исполнителем.</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Окончанием проведения Испытаний считать дату выдачи подписанного акта выполненных работ. </w:t>
            </w:r>
          </w:p>
          <w:p w:rsidR="003D77C3" w:rsidRDefault="003D77C3" w:rsidP="00FE7CBF">
            <w:pPr>
              <w:pStyle w:val="a7"/>
              <w:numPr>
                <w:ilvl w:val="1"/>
                <w:numId w:val="4"/>
              </w:numPr>
              <w:tabs>
                <w:tab w:val="left" w:pos="567"/>
              </w:tabs>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Исполнитель по завершению работ </w:t>
            </w:r>
            <w:r>
              <w:rPr>
                <w:rFonts w:ascii="Times New Roman" w:eastAsia="Times New Roman" w:hAnsi="Times New Roman" w:cs="Times New Roman"/>
                <w:sz w:val="24"/>
                <w:szCs w:val="24"/>
                <w:lang w:val="kk-KZ" w:eastAsia="ru-RU"/>
              </w:rPr>
              <w:t>оформляет акт выполненных работ (оказанных услуг) в 2-х экземплярах и счет-фактуру для Заявителя.</w:t>
            </w:r>
          </w:p>
          <w:p w:rsidR="003D77C3" w:rsidRDefault="003D77C3" w:rsidP="00FE7CBF">
            <w:pPr>
              <w:pStyle w:val="a7"/>
              <w:numPr>
                <w:ilvl w:val="1"/>
                <w:numId w:val="4"/>
              </w:numPr>
              <w:tabs>
                <w:tab w:val="left" w:pos="567"/>
              </w:tabs>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обязан в течение 10 (десяти)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договору подписать его и вернуть 1 (один) экземпляр Исполнителю.</w:t>
            </w:r>
          </w:p>
          <w:p w:rsidR="003D77C3" w:rsidRDefault="003D77C3">
            <w:pPr>
              <w:jc w:val="center"/>
              <w:rPr>
                <w:rFonts w:ascii="Times New Roman" w:hAnsi="Times New Roman" w:cs="Times New Roman"/>
                <w:sz w:val="24"/>
                <w:szCs w:val="24"/>
                <w:lang w:eastAsia="ru-RU"/>
              </w:rPr>
            </w:pPr>
            <w:r>
              <w:rPr>
                <w:rFonts w:ascii="Times New Roman" w:hAnsi="Times New Roman" w:cs="Times New Roman"/>
                <w:b/>
                <w:sz w:val="24"/>
                <w:szCs w:val="24"/>
                <w:lang w:val="kk-KZ" w:eastAsia="ru-RU"/>
              </w:rPr>
              <w:t>5</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eastAsia="ru-RU"/>
              </w:rPr>
              <w:t>ПРОТИВОДЕЙСТВИЕ КОРРУПЦИИ</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5.1 </w:t>
            </w:r>
            <w:r>
              <w:rPr>
                <w:rFonts w:ascii="Times New Roman" w:hAnsi="Times New Roman" w:cs="Times New Roman"/>
                <w:sz w:val="24"/>
                <w:szCs w:val="24"/>
                <w:lang w:eastAsia="ru-RU"/>
              </w:rPr>
              <w:t xml:space="preserve">Стороны принимают на себя ответственность сотрудничать в деле </w:t>
            </w:r>
            <w:r>
              <w:rPr>
                <w:rFonts w:ascii="Times New Roman" w:hAnsi="Times New Roman" w:cs="Times New Roman"/>
                <w:sz w:val="24"/>
                <w:szCs w:val="24"/>
                <w:lang w:eastAsia="ru-RU"/>
              </w:rPr>
              <w:lastRenderedPageBreak/>
              <w:t>предупреждения и борьбы с коррупцией в ходе исполнения Сторонами своих обязательств по настоящему договору.</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5.2 </w:t>
            </w:r>
            <w:r>
              <w:rPr>
                <w:rFonts w:ascii="Times New Roman" w:hAnsi="Times New Roman" w:cs="Times New Roman"/>
                <w:sz w:val="24"/>
                <w:szCs w:val="24"/>
                <w:lang w:eastAsia="ru-RU"/>
              </w:rPr>
              <w:t>В целях исполнения пункта 5.1 настоящего Договора, Стороны обязуются:</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D77C3" w:rsidRPr="009E125B"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D77C3" w:rsidRDefault="003D77C3" w:rsidP="00FE7CBF">
            <w:pPr>
              <w:pStyle w:val="a7"/>
              <w:numPr>
                <w:ilvl w:val="0"/>
                <w:numId w:val="5"/>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ОТВЕТСТВЕННОСТЬ СТОРОН</w:t>
            </w:r>
          </w:p>
          <w:p w:rsidR="003D77C3" w:rsidRDefault="003D77C3" w:rsidP="00FE7CBF">
            <w:pPr>
              <w:pStyle w:val="a7"/>
              <w:numPr>
                <w:ilvl w:val="1"/>
                <w:numId w:val="5"/>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несет ответственность за достоверность информации, указанной в предоставленных документах, а также за нарушение прав интеллектуальной собственности третьих лиц, предусмотренные законодательством Республики Казахстан.</w:t>
            </w:r>
          </w:p>
          <w:p w:rsidR="003D77C3" w:rsidRDefault="003D77C3" w:rsidP="00FE7CBF">
            <w:pPr>
              <w:pStyle w:val="a7"/>
              <w:numPr>
                <w:ilvl w:val="1"/>
                <w:numId w:val="5"/>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несет ответственность за сроки и качество проведения Испытаний. </w:t>
            </w:r>
          </w:p>
          <w:p w:rsidR="003D77C3" w:rsidRDefault="003D77C3" w:rsidP="00FE7CBF">
            <w:pPr>
              <w:pStyle w:val="a7"/>
              <w:numPr>
                <w:ilvl w:val="1"/>
                <w:numId w:val="5"/>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невыполнение условий договора обе стороны несут ответственность в соответствии с действующим законодательством Республики Казахстан.</w:t>
            </w:r>
          </w:p>
          <w:p w:rsidR="003D77C3" w:rsidRPr="009E125B" w:rsidRDefault="003D77C3" w:rsidP="009E125B">
            <w:pPr>
              <w:pStyle w:val="a7"/>
              <w:numPr>
                <w:ilvl w:val="1"/>
                <w:numId w:val="5"/>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возврате денежных средств, комиссионные услуги банка оплачиваются за счет заявителя.</w:t>
            </w:r>
          </w:p>
          <w:p w:rsidR="003D77C3" w:rsidRDefault="003D77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КОНФИДЕНЦИАЛЬНОСТЬ </w:t>
            </w:r>
          </w:p>
          <w:p w:rsidR="003D77C3" w:rsidRPr="009E125B" w:rsidRDefault="003D77C3" w:rsidP="009E125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Стороны обязуются обеспечить соблюдение конфиденциальности информации,  передаваемой и получаемой в связи с заключением и и</w:t>
            </w:r>
            <w:r w:rsidR="009E125B">
              <w:rPr>
                <w:rFonts w:ascii="Times New Roman" w:eastAsia="Times New Roman" w:hAnsi="Times New Roman" w:cs="Times New Roman"/>
                <w:sz w:val="24"/>
                <w:szCs w:val="24"/>
                <w:lang w:eastAsia="ru-RU"/>
              </w:rPr>
              <w:t>сполнением настоящего Договора.</w:t>
            </w:r>
          </w:p>
          <w:p w:rsidR="003D77C3" w:rsidRDefault="003D77C3" w:rsidP="00FE7CBF">
            <w:pPr>
              <w:pStyle w:val="a7"/>
              <w:numPr>
                <w:ilvl w:val="0"/>
                <w:numId w:val="6"/>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СРОК ДЕЙСТВИЯ ДОГОВОРА</w:t>
            </w:r>
          </w:p>
          <w:p w:rsidR="003D77C3" w:rsidRPr="009E125B" w:rsidRDefault="003D77C3" w:rsidP="009E125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8.1 Договор вступает в силу с момента подписания Сторонами и действует сроком на один календарный год.</w:t>
            </w:r>
          </w:p>
          <w:p w:rsidR="003D77C3" w:rsidRDefault="003D77C3">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ДЕЙСТВИЕ  НЕПРЕОДОЛИМОЙ  СИЛЫ</w:t>
            </w:r>
          </w:p>
          <w:p w:rsidR="003D77C3" w:rsidRDefault="003D7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9.1</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ри наступлении обстоятельств непреодолимой силы, признаваемых действующим законодательством Республики Казахстан в качестве непредвиденных событий чрезвычайного  характера, возникших вне контроля Сторон (пожары, наводнения, другие стихийные бедствия, военные действия любой природы), срок исполнения Сторонами своих обязательств по настоящему договору отодвигается соразмерно времени, в течение </w:t>
            </w:r>
            <w:r>
              <w:rPr>
                <w:rFonts w:ascii="Times New Roman" w:eastAsia="Times New Roman" w:hAnsi="Times New Roman" w:cs="Times New Roman"/>
                <w:sz w:val="24"/>
                <w:szCs w:val="24"/>
              </w:rPr>
              <w:lastRenderedPageBreak/>
              <w:t>которого будут действовать подобные обстоятельства или их последствия.</w:t>
            </w:r>
          </w:p>
          <w:p w:rsidR="003D77C3" w:rsidRDefault="003D7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Стороны должны немедленно, в письменной форме, уведомить друг друга о факте наступления действий непреодолимой силы, а также прекращения их действия, с предоставлением доказательств не позднее 10 (десяти) дней с момента их наступления или прекращения.</w:t>
            </w:r>
          </w:p>
          <w:p w:rsidR="003D77C3" w:rsidRPr="009E125B" w:rsidRDefault="003D7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Наступление, продолжительность и прекращение действия обстоятельств непреодолимой силы подтверждаются соответствующими документами, выданными уполномоченными  органами.                                                      </w:t>
            </w:r>
          </w:p>
          <w:p w:rsidR="003D77C3" w:rsidRDefault="003D77C3">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 ПОРЯДОК РАЗРЕШЕНИЯ СПОРОВ</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D77C3" w:rsidRPr="009E125B"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случае невозможности разрешения разногласий путем переговоров     они подлежат рассмотрению в суде по месту нахождения Исполнителя в соответствии  с законодательством Республики Казахстан.</w:t>
            </w:r>
          </w:p>
          <w:p w:rsidR="003D77C3" w:rsidRDefault="003D77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П</w:t>
            </w:r>
            <w:r>
              <w:rPr>
                <w:rFonts w:ascii="Times New Roman" w:eastAsia="Times New Roman" w:hAnsi="Times New Roman" w:cs="Times New Roman"/>
                <w:b/>
                <w:sz w:val="24"/>
                <w:szCs w:val="24"/>
                <w:lang w:val="kk-KZ" w:eastAsia="ru-RU"/>
              </w:rPr>
              <w:t>ОРЯДОК ИЗМЕНЕНИЯ И РАСТОРЖЕНИЯ ДОГОВОРА</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roofErr w:type="gramStart"/>
            <w:r>
              <w:rPr>
                <w:rFonts w:ascii="Times New Roman" w:eastAsia="Times New Roman" w:hAnsi="Times New Roman" w:cs="Times New Roman"/>
                <w:sz w:val="24"/>
                <w:szCs w:val="24"/>
                <w:lang w:eastAsia="ru-RU"/>
              </w:rPr>
              <w:t xml:space="preserve"> Л</w:t>
            </w:r>
            <w:proofErr w:type="gramEnd"/>
            <w:r>
              <w:rPr>
                <w:rFonts w:ascii="Times New Roman" w:eastAsia="Times New Roman" w:hAnsi="Times New Roman" w:cs="Times New Roman"/>
                <w:sz w:val="24"/>
                <w:szCs w:val="24"/>
                <w:lang w:eastAsia="ru-RU"/>
              </w:rPr>
              <w:t>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Договор, может быть прекращен (односторонний отказ от исполнения договора) в случае неисполнения одной из сторон договорных обязательств, предусмотренных настоящим договором и  в соответствии с законодательством Республики Казахстан. </w:t>
            </w:r>
          </w:p>
          <w:p w:rsidR="003D77C3" w:rsidRDefault="003D77C3">
            <w:pPr>
              <w:pStyle w:val="a5"/>
              <w:suppressAutoHyphens/>
              <w:spacing w:after="0"/>
              <w:jc w:val="both"/>
              <w:rPr>
                <w:rFonts w:ascii="Times New Roman" w:eastAsia="Times New Roman" w:hAnsi="Times New Roman" w:cs="Times New Roman"/>
                <w:sz w:val="24"/>
                <w:szCs w:val="24"/>
                <w:highlight w:val="yellow"/>
                <w:lang w:eastAsia="ru-RU"/>
              </w:rPr>
            </w:pPr>
          </w:p>
          <w:p w:rsidR="003D77C3" w:rsidRDefault="003D77C3">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ПРОЧИЕ УСЛОВИЯ</w:t>
            </w:r>
          </w:p>
          <w:p w:rsidR="003D77C3" w:rsidRDefault="003D77C3">
            <w:pPr>
              <w:pStyle w:val="a5"/>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roofErr w:type="gramStart"/>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се уведомления и сообщения по исполнению настоящего Договора ведутся в письменной форме.</w:t>
            </w:r>
          </w:p>
          <w:p w:rsidR="003D77C3" w:rsidRPr="009E125B"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Настоящий Договор составлен в 2-х экземплярах на государственном и русском языках, по одному для каждой из сторон оба экземпляра имеют одинаковую юридическую силу.</w:t>
            </w:r>
          </w:p>
          <w:p w:rsidR="003D77C3" w:rsidRDefault="003D77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ЮРИДИЧЕСКИЕ АДРЕСА И РЕКВИЗИТЫ СТОРОН</w:t>
            </w:r>
          </w:p>
          <w:p w:rsidR="003D77C3" w:rsidRDefault="003D77C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Исполнитель:</w:t>
            </w:r>
          </w:p>
          <w:p w:rsidR="003D77C3" w:rsidRPr="003D77C3" w:rsidRDefault="003D77C3" w:rsidP="003D77C3">
            <w:pPr>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lang w:eastAsia="ru-RU"/>
              </w:rPr>
              <w:t>РГП на ПХВ</w:t>
            </w: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lang w:eastAsia="ru-RU"/>
              </w:rPr>
              <w:t>«Национальный центр</w:t>
            </w:r>
            <w:r>
              <w:rPr>
                <w:rFonts w:ascii="Times New Roman" w:eastAsia="Times New Roman" w:hAnsi="Times New Roman" w:cs="Times New Roman"/>
                <w:b/>
                <w:sz w:val="24"/>
                <w:szCs w:val="24"/>
                <w:lang w:val="kk-KZ" w:eastAsia="ru-RU"/>
              </w:rPr>
              <w:t xml:space="preserve"> </w:t>
            </w:r>
            <w:r w:rsidRPr="003D77C3">
              <w:rPr>
                <w:rFonts w:ascii="Times New Roman" w:eastAsia="Times New Roman" w:hAnsi="Times New Roman" w:cs="Times New Roman"/>
                <w:b/>
                <w:sz w:val="24"/>
                <w:szCs w:val="24"/>
                <w:lang w:eastAsia="ru-RU"/>
              </w:rPr>
              <w:t>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3D77C3">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3D77C3">
              <w:rPr>
                <w:rFonts w:ascii="Times New Roman" w:eastAsia="Times New Roman" w:hAnsi="Times New Roman" w:cs="Times New Roman"/>
                <w:b/>
                <w:sz w:val="24"/>
                <w:szCs w:val="24"/>
                <w:lang w:eastAsia="ru-RU"/>
              </w:rPr>
              <w:t xml:space="preserve"> изделий» </w:t>
            </w:r>
            <w:r w:rsidR="00D02F46" w:rsidRPr="00D02F46">
              <w:rPr>
                <w:rFonts w:ascii="Times New Roman" w:eastAsia="Times New Roman" w:hAnsi="Times New Roman" w:cs="Times New Roman"/>
                <w:b/>
                <w:sz w:val="24"/>
                <w:szCs w:val="24"/>
                <w:lang w:val="kk-KZ" w:eastAsia="ru-RU"/>
              </w:rPr>
              <w:t xml:space="preserve">Комитета </w:t>
            </w:r>
            <w:r w:rsidR="00D02F46" w:rsidRPr="00D02F46">
              <w:rPr>
                <w:rFonts w:ascii="Times New Roman" w:eastAsia="Times New Roman" w:hAnsi="Times New Roman" w:cs="Times New Roman"/>
                <w:b/>
                <w:sz w:val="24"/>
                <w:szCs w:val="24"/>
                <w:lang w:val="kk-KZ" w:eastAsia="ru-RU"/>
              </w:rPr>
              <w:lastRenderedPageBreak/>
              <w:t xml:space="preserve">медицинского и фармацевтического контроля </w:t>
            </w:r>
            <w:bookmarkStart w:id="0" w:name="_GoBack"/>
            <w:bookmarkEnd w:id="0"/>
            <w:r w:rsidRPr="003D77C3">
              <w:rPr>
                <w:rFonts w:ascii="Times New Roman" w:eastAsia="Times New Roman" w:hAnsi="Times New Roman" w:cs="Times New Roman"/>
                <w:b/>
                <w:sz w:val="24"/>
                <w:szCs w:val="24"/>
                <w:lang w:eastAsia="ru-RU"/>
              </w:rPr>
              <w:t>Министерства здравоохранения Республики Казахстан</w:t>
            </w:r>
            <w:r w:rsidRPr="003D77C3">
              <w:rPr>
                <w:rFonts w:ascii="Times New Roman" w:eastAsia="Times New Roman" w:hAnsi="Times New Roman" w:cs="Times New Roman"/>
                <w:sz w:val="24"/>
                <w:szCs w:val="24"/>
                <w:lang w:eastAsia="ru-RU"/>
              </w:rPr>
              <w:t xml:space="preserve"> </w:t>
            </w:r>
          </w:p>
          <w:p w:rsidR="009E125B" w:rsidRPr="009E125B" w:rsidRDefault="009E125B" w:rsidP="009E125B">
            <w:pPr>
              <w:ind w:left="720" w:hanging="720"/>
              <w:jc w:val="both"/>
              <w:rPr>
                <w:rFonts w:ascii="Times New Roman" w:eastAsia="Times New Roman" w:hAnsi="Times New Roman" w:cs="Times New Roman"/>
                <w:sz w:val="24"/>
                <w:szCs w:val="24"/>
                <w:lang w:eastAsia="ru-RU"/>
              </w:rPr>
            </w:pPr>
            <w:r w:rsidRPr="009E125B">
              <w:rPr>
                <w:rFonts w:ascii="Times New Roman" w:eastAsia="Times New Roman" w:hAnsi="Times New Roman" w:cs="Times New Roman"/>
                <w:sz w:val="24"/>
                <w:szCs w:val="24"/>
                <w:lang w:eastAsia="ru-RU"/>
              </w:rPr>
              <w:t>Юридический адрес:</w:t>
            </w:r>
          </w:p>
          <w:p w:rsidR="00832CFF" w:rsidRDefault="009E125B" w:rsidP="009E125B">
            <w:pPr>
              <w:ind w:firstLine="23"/>
              <w:jc w:val="both"/>
              <w:rPr>
                <w:rFonts w:ascii="Times New Roman" w:eastAsia="Times New Roman" w:hAnsi="Times New Roman" w:cs="Times New Roman"/>
                <w:sz w:val="24"/>
                <w:szCs w:val="24"/>
                <w:lang w:val="kk-KZ" w:eastAsia="ru-RU"/>
              </w:rPr>
            </w:pPr>
            <w:r w:rsidRPr="009E125B">
              <w:rPr>
                <w:rFonts w:ascii="Times New Roman" w:eastAsia="Times New Roman" w:hAnsi="Times New Roman" w:cs="Times New Roman"/>
                <w:sz w:val="24"/>
                <w:szCs w:val="24"/>
                <w:lang w:eastAsia="ru-RU"/>
              </w:rPr>
              <w:t xml:space="preserve">Республика Казахстан, 010000, г. </w:t>
            </w:r>
            <w:proofErr w:type="spellStart"/>
            <w:r w:rsidRPr="009E125B">
              <w:rPr>
                <w:rFonts w:ascii="Times New Roman" w:eastAsia="Times New Roman" w:hAnsi="Times New Roman" w:cs="Times New Roman"/>
                <w:sz w:val="24"/>
                <w:szCs w:val="24"/>
                <w:lang w:eastAsia="ru-RU"/>
              </w:rPr>
              <w:t>Нур</w:t>
            </w:r>
            <w:proofErr w:type="spellEnd"/>
            <w:r w:rsidRPr="009E125B">
              <w:rPr>
                <w:rFonts w:ascii="Times New Roman" w:eastAsia="Times New Roman" w:hAnsi="Times New Roman" w:cs="Times New Roman"/>
                <w:sz w:val="24"/>
                <w:szCs w:val="24"/>
                <w:lang w:eastAsia="ru-RU"/>
              </w:rPr>
              <w:t xml:space="preserve">-Султан, район Алматы, пр. </w:t>
            </w:r>
            <w:proofErr w:type="spellStart"/>
            <w:r w:rsidRPr="009E125B">
              <w:rPr>
                <w:rFonts w:ascii="Times New Roman" w:eastAsia="Times New Roman" w:hAnsi="Times New Roman" w:cs="Times New Roman"/>
                <w:sz w:val="24"/>
                <w:szCs w:val="24"/>
                <w:lang w:eastAsia="ru-RU"/>
              </w:rPr>
              <w:t>Бауыржан</w:t>
            </w:r>
            <w:proofErr w:type="spellEnd"/>
            <w:r w:rsidRPr="009E125B">
              <w:rPr>
                <w:rFonts w:ascii="Times New Roman" w:eastAsia="Times New Roman" w:hAnsi="Times New Roman" w:cs="Times New Roman"/>
                <w:sz w:val="24"/>
                <w:szCs w:val="24"/>
                <w:lang w:eastAsia="ru-RU"/>
              </w:rPr>
              <w:t xml:space="preserve"> </w:t>
            </w:r>
            <w:proofErr w:type="spellStart"/>
            <w:r w:rsidRPr="009E125B">
              <w:rPr>
                <w:rFonts w:ascii="Times New Roman" w:eastAsia="Times New Roman" w:hAnsi="Times New Roman" w:cs="Times New Roman"/>
                <w:sz w:val="24"/>
                <w:szCs w:val="24"/>
                <w:lang w:eastAsia="ru-RU"/>
              </w:rPr>
              <w:t>Момышулы</w:t>
            </w:r>
            <w:proofErr w:type="spellEnd"/>
            <w:r w:rsidRPr="009E125B">
              <w:rPr>
                <w:rFonts w:ascii="Times New Roman" w:eastAsia="Times New Roman" w:hAnsi="Times New Roman" w:cs="Times New Roman"/>
                <w:sz w:val="24"/>
                <w:szCs w:val="24"/>
                <w:lang w:eastAsia="ru-RU"/>
              </w:rPr>
              <w:t xml:space="preserve">, </w:t>
            </w:r>
            <w:proofErr w:type="spellStart"/>
            <w:r w:rsidRPr="009E125B">
              <w:rPr>
                <w:rFonts w:ascii="Times New Roman" w:eastAsia="Times New Roman" w:hAnsi="Times New Roman" w:cs="Times New Roman"/>
                <w:sz w:val="24"/>
                <w:szCs w:val="24"/>
                <w:lang w:eastAsia="ru-RU"/>
              </w:rPr>
              <w:t>зд</w:t>
            </w:r>
            <w:proofErr w:type="spellEnd"/>
            <w:r w:rsidRPr="009E125B">
              <w:rPr>
                <w:rFonts w:ascii="Times New Roman" w:eastAsia="Times New Roman" w:hAnsi="Times New Roman" w:cs="Times New Roman"/>
                <w:sz w:val="24"/>
                <w:szCs w:val="24"/>
                <w:lang w:eastAsia="ru-RU"/>
              </w:rPr>
              <w:t>. 2/3</w:t>
            </w:r>
          </w:p>
          <w:p w:rsidR="003D77C3" w:rsidRDefault="003D77C3" w:rsidP="009E125B">
            <w:pPr>
              <w:ind w:firstLine="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БИН 980240003251</w:t>
            </w:r>
          </w:p>
          <w:p w:rsidR="003D77C3" w:rsidRDefault="003D77C3">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получатель:</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 «Народный Банк Казахстана» г. Алматы </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КБЕ 16 Код 601 БИК HSBKKZKX</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KZ886010111000074702</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БИН 940140000385</w:t>
            </w:r>
          </w:p>
          <w:p w:rsidR="003D77C3" w:rsidRDefault="003D77C3">
            <w:pPr>
              <w:ind w:left="720" w:hanging="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RUB</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RUB KZ076010111000074705</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получатель: КБ «</w:t>
            </w:r>
            <w:proofErr w:type="spellStart"/>
            <w:r>
              <w:rPr>
                <w:rFonts w:ascii="Times New Roman" w:eastAsia="Times New Roman" w:hAnsi="Times New Roman" w:cs="Times New Roman"/>
                <w:sz w:val="24"/>
                <w:szCs w:val="24"/>
                <w:lang w:eastAsia="ru-RU"/>
              </w:rPr>
              <w:t>Москоммерцбанк</w:t>
            </w:r>
            <w:proofErr w:type="spellEnd"/>
            <w:r>
              <w:rPr>
                <w:rFonts w:ascii="Times New Roman" w:eastAsia="Times New Roman" w:hAnsi="Times New Roman" w:cs="Times New Roman"/>
                <w:sz w:val="24"/>
                <w:szCs w:val="24"/>
                <w:lang w:eastAsia="ru-RU"/>
              </w:rPr>
              <w:t xml:space="preserve">» АО,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осква</w:t>
            </w:r>
            <w:proofErr w:type="spellEnd"/>
            <w:r>
              <w:rPr>
                <w:rFonts w:ascii="Times New Roman" w:eastAsia="Times New Roman" w:hAnsi="Times New Roman" w:cs="Times New Roman"/>
                <w:sz w:val="24"/>
                <w:szCs w:val="24"/>
                <w:lang w:eastAsia="ru-RU"/>
              </w:rPr>
              <w:t xml:space="preserve">, </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РФ БИК: 044525951</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30101810045250000951</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получателя: № 30111810100001046516</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АО Народный Банк Казахстана,</w:t>
            </w:r>
          </w:p>
          <w:p w:rsidR="003D77C3" w:rsidRDefault="003D77C3">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лматы</w:t>
            </w:r>
            <w:proofErr w:type="spellEnd"/>
            <w:r>
              <w:rPr>
                <w:rFonts w:ascii="Times New Roman" w:eastAsia="Times New Roman" w:hAnsi="Times New Roman" w:cs="Times New Roman"/>
                <w:sz w:val="24"/>
                <w:szCs w:val="24"/>
                <w:lang w:eastAsia="ru-RU"/>
              </w:rPr>
              <w:t xml:space="preserve">, Казахстан ИНН 9909108921 </w:t>
            </w:r>
          </w:p>
          <w:p w:rsidR="003D77C3" w:rsidRDefault="003D77C3">
            <w:pPr>
              <w:ind w:left="720" w:hanging="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USD</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KZ616010111000074703</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Beneficiary Bank: JSC </w:t>
            </w:r>
            <w:proofErr w:type="spellStart"/>
            <w:r>
              <w:rPr>
                <w:rFonts w:ascii="Times New Roman" w:eastAsia="Times New Roman" w:hAnsi="Times New Roman" w:cs="Times New Roman"/>
                <w:sz w:val="24"/>
                <w:szCs w:val="24"/>
                <w:lang w:val="en-US" w:eastAsia="ru-RU"/>
              </w:rPr>
              <w:t>Halyk</w:t>
            </w:r>
            <w:proofErr w:type="spellEnd"/>
            <w:r>
              <w:rPr>
                <w:rFonts w:ascii="Times New Roman" w:eastAsia="Times New Roman" w:hAnsi="Times New Roman" w:cs="Times New Roman"/>
                <w:sz w:val="24"/>
                <w:szCs w:val="24"/>
                <w:lang w:val="en-US" w:eastAsia="ru-RU"/>
              </w:rPr>
              <w:t xml:space="preserve"> Bank,</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Correspondent account: 8900372605</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Correspondent Bank: THE BANK OF NEW YORK MELLON NEW YORK,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NY US SWIFT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BIC:IRVTUS3NXXX</w:t>
            </w:r>
          </w:p>
          <w:p w:rsidR="003D77C3" w:rsidRDefault="003D77C3">
            <w:pPr>
              <w:ind w:left="720" w:hanging="72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EUR</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KZ346010111000074704</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Beneficiary Bank: JSC </w:t>
            </w:r>
            <w:proofErr w:type="spellStart"/>
            <w:r>
              <w:rPr>
                <w:rFonts w:ascii="Times New Roman" w:eastAsia="Times New Roman" w:hAnsi="Times New Roman" w:cs="Times New Roman"/>
                <w:sz w:val="24"/>
                <w:szCs w:val="24"/>
                <w:lang w:val="en-US" w:eastAsia="ru-RU"/>
              </w:rPr>
              <w:t>Halyk</w:t>
            </w:r>
            <w:proofErr w:type="spellEnd"/>
            <w:r>
              <w:rPr>
                <w:rFonts w:ascii="Times New Roman" w:eastAsia="Times New Roman" w:hAnsi="Times New Roman" w:cs="Times New Roman"/>
                <w:sz w:val="24"/>
                <w:szCs w:val="24"/>
                <w:lang w:val="en-US" w:eastAsia="ru-RU"/>
              </w:rPr>
              <w:t xml:space="preserve"> Bank,</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Correspondent account: 400886460501</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Correspondent Bank: COMMERZBANK AG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Frankfurt-am-Main 1, Germany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SWIFT BIC: COBADEFF</w:t>
            </w:r>
          </w:p>
          <w:p w:rsidR="003D77C3" w:rsidRPr="006C3B39" w:rsidRDefault="003D77C3">
            <w:pPr>
              <w:jc w:val="both"/>
              <w:rPr>
                <w:rFonts w:ascii="Times New Roman" w:eastAsia="Times New Roman" w:hAnsi="Times New Roman" w:cs="Times New Roman"/>
                <w:sz w:val="24"/>
                <w:szCs w:val="24"/>
                <w:lang w:val="en-US" w:eastAsia="ru-RU"/>
              </w:rPr>
            </w:pPr>
          </w:p>
          <w:p w:rsidR="00FB0834" w:rsidRPr="00FB0834" w:rsidRDefault="00FB0834" w:rsidP="00FB0834">
            <w:pPr>
              <w:jc w:val="both"/>
              <w:rPr>
                <w:rFonts w:ascii="Times New Roman" w:eastAsia="Times New Roman" w:hAnsi="Times New Roman" w:cs="Times New Roman"/>
                <w:b/>
                <w:sz w:val="24"/>
                <w:szCs w:val="24"/>
                <w:lang w:eastAsia="ru-RU"/>
              </w:rPr>
            </w:pPr>
            <w:r w:rsidRPr="00FB0834">
              <w:rPr>
                <w:rFonts w:ascii="Times New Roman" w:eastAsia="Times New Roman" w:hAnsi="Times New Roman" w:cs="Times New Roman"/>
                <w:b/>
                <w:sz w:val="24"/>
                <w:szCs w:val="24"/>
                <w:lang w:eastAsia="ru-RU"/>
              </w:rPr>
              <w:t xml:space="preserve">Заместитель Генерального директора по медицинским изделиям – Член Правления </w:t>
            </w:r>
          </w:p>
          <w:p w:rsidR="00FB0834" w:rsidRDefault="00FB0834" w:rsidP="00FB0834">
            <w:pPr>
              <w:jc w:val="both"/>
              <w:rPr>
                <w:rFonts w:ascii="Times New Roman" w:eastAsia="Times New Roman" w:hAnsi="Times New Roman" w:cs="Times New Roman"/>
                <w:b/>
                <w:sz w:val="24"/>
                <w:szCs w:val="24"/>
                <w:lang w:eastAsia="ru-RU"/>
              </w:rPr>
            </w:pPr>
          </w:p>
          <w:p w:rsidR="00FB0834" w:rsidRPr="00FB0834" w:rsidRDefault="00FB0834" w:rsidP="00FB0834">
            <w:pPr>
              <w:jc w:val="both"/>
              <w:rPr>
                <w:rFonts w:ascii="Times New Roman" w:eastAsia="Times New Roman" w:hAnsi="Times New Roman" w:cs="Times New Roman"/>
                <w:b/>
                <w:sz w:val="24"/>
                <w:szCs w:val="24"/>
                <w:lang w:eastAsia="ru-RU"/>
              </w:rPr>
            </w:pPr>
          </w:p>
          <w:p w:rsidR="009E125B" w:rsidRPr="009E125B" w:rsidRDefault="00FB0834" w:rsidP="00FB0834">
            <w:pPr>
              <w:spacing w:after="200" w:line="276" w:lineRule="auto"/>
              <w:rPr>
                <w:rFonts w:ascii="Times New Roman" w:hAnsi="Times New Roman" w:cs="Times New Roman"/>
                <w:i/>
                <w:sz w:val="24"/>
              </w:rPr>
            </w:pPr>
            <w:r w:rsidRPr="00FB0834">
              <w:rPr>
                <w:rFonts w:ascii="Times New Roman" w:eastAsia="Times New Roman" w:hAnsi="Times New Roman" w:cs="Times New Roman"/>
                <w:b/>
                <w:sz w:val="24"/>
                <w:szCs w:val="24"/>
                <w:lang w:eastAsia="ru-RU"/>
              </w:rPr>
              <w:t>_________________     М. Кажгалиев</w:t>
            </w:r>
            <w:r w:rsidR="009E125B" w:rsidRPr="009E125B">
              <w:rPr>
                <w:rFonts w:ascii="Times New Roman" w:hAnsi="Times New Roman" w:cs="Times New Roman"/>
                <w:i/>
                <w:sz w:val="24"/>
                <w:lang w:val="kk-KZ"/>
              </w:rPr>
              <w:t xml:space="preserve">          </w:t>
            </w:r>
            <w:r w:rsidR="009E125B" w:rsidRPr="009E125B">
              <w:rPr>
                <w:rFonts w:ascii="Times New Roman" w:hAnsi="Times New Roman" w:cs="Times New Roman"/>
                <w:i/>
                <w:sz w:val="24"/>
                <w:lang w:val="tr-TR"/>
              </w:rPr>
              <w:t>подпись</w:t>
            </w:r>
          </w:p>
          <w:p w:rsidR="009E125B" w:rsidRPr="009E125B" w:rsidRDefault="009E125B" w:rsidP="009E125B">
            <w:pPr>
              <w:spacing w:after="200" w:line="276" w:lineRule="auto"/>
              <w:rPr>
                <w:rFonts w:ascii="Times New Roman" w:hAnsi="Times New Roman" w:cs="Times New Roman"/>
                <w:sz w:val="24"/>
                <w:lang w:val="kk-KZ"/>
              </w:rPr>
            </w:pPr>
            <w:r w:rsidRPr="009E125B">
              <w:rPr>
                <w:rFonts w:ascii="Times New Roman" w:hAnsi="Times New Roman" w:cs="Times New Roman"/>
                <w:sz w:val="24"/>
                <w:lang w:val="tr-TR"/>
              </w:rPr>
              <w:t>М.П.</w:t>
            </w:r>
          </w:p>
          <w:p w:rsidR="003D77C3" w:rsidRPr="009E125B" w:rsidRDefault="003D77C3">
            <w:pPr>
              <w:jc w:val="both"/>
              <w:rPr>
                <w:rFonts w:ascii="Times New Roman" w:hAnsi="Times New Roman" w:cs="Times New Roman"/>
                <w:i/>
                <w:sz w:val="24"/>
                <w:szCs w:val="24"/>
                <w:lang w:val="kk-KZ" w:eastAsia="ru-RU"/>
              </w:rPr>
            </w:pPr>
          </w:p>
          <w:p w:rsidR="003D77C3" w:rsidRDefault="003D77C3">
            <w:pPr>
              <w:jc w:val="both"/>
              <w:rPr>
                <w:rFonts w:ascii="Times New Roman" w:hAnsi="Times New Roman" w:cs="Times New Roman"/>
                <w:sz w:val="24"/>
                <w:szCs w:val="24"/>
                <w:lang w:eastAsia="ru-RU"/>
              </w:rPr>
            </w:pPr>
          </w:p>
          <w:p w:rsidR="003D77C3" w:rsidRDefault="009E125B">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Заявитель</w:t>
            </w:r>
            <w:r w:rsidR="003D77C3">
              <w:rPr>
                <w:rFonts w:ascii="Times New Roman" w:hAnsi="Times New Roman" w:cs="Times New Roman"/>
                <w:b/>
                <w:sz w:val="24"/>
                <w:szCs w:val="24"/>
                <w:lang w:eastAsia="ru-RU"/>
              </w:rPr>
              <w:t>:</w:t>
            </w:r>
          </w:p>
          <w:p w:rsidR="005A34B3" w:rsidRPr="00EE7407" w:rsidRDefault="005A34B3" w:rsidP="005A34B3">
            <w:pPr>
              <w:ind w:left="720" w:hanging="720"/>
              <w:jc w:val="both"/>
              <w:rPr>
                <w:rFonts w:ascii="Times New Roman" w:eastAsia="Times New Roman" w:hAnsi="Times New Roman" w:cs="Times New Roman"/>
                <w:i/>
                <w:sz w:val="24"/>
                <w:szCs w:val="24"/>
                <w:lang w:eastAsia="ru-RU"/>
              </w:rPr>
            </w:pPr>
            <w:r w:rsidRPr="00EE7407">
              <w:rPr>
                <w:rFonts w:ascii="Times New Roman" w:eastAsia="Times New Roman" w:hAnsi="Times New Roman" w:cs="Times New Roman"/>
                <w:i/>
                <w:sz w:val="24"/>
                <w:szCs w:val="24"/>
                <w:lang w:eastAsia="ru-RU"/>
              </w:rPr>
              <w:t>(наименование и реквизиты Заявителя)</w:t>
            </w:r>
          </w:p>
          <w:p w:rsidR="005A34B3" w:rsidRPr="00EE7407" w:rsidRDefault="005A34B3" w:rsidP="005A34B3">
            <w:pPr>
              <w:ind w:left="720" w:hanging="720"/>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Юридический адрес:</w:t>
            </w:r>
          </w:p>
          <w:p w:rsidR="005A34B3" w:rsidRPr="00EE7407" w:rsidRDefault="005A34B3" w:rsidP="005A34B3">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lastRenderedPageBreak/>
              <w:t>Фактический адрес (для направления корреспонденции):</w:t>
            </w:r>
          </w:p>
          <w:p w:rsidR="005A34B3" w:rsidRPr="00EE7407" w:rsidRDefault="005A34B3" w:rsidP="005A34B3">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Электронный адрес (E-</w:t>
            </w:r>
            <w:proofErr w:type="spellStart"/>
            <w:r w:rsidRPr="00EE7407">
              <w:rPr>
                <w:rFonts w:ascii="Times New Roman" w:eastAsia="Times New Roman" w:hAnsi="Times New Roman" w:cs="Times New Roman"/>
                <w:sz w:val="24"/>
                <w:szCs w:val="24"/>
                <w:lang w:eastAsia="ru-RU"/>
              </w:rPr>
              <w:t>mail</w:t>
            </w:r>
            <w:proofErr w:type="spellEnd"/>
            <w:r w:rsidRPr="00EE7407">
              <w:rPr>
                <w:rFonts w:ascii="Times New Roman" w:eastAsia="Times New Roman" w:hAnsi="Times New Roman" w:cs="Times New Roman"/>
                <w:sz w:val="24"/>
                <w:szCs w:val="24"/>
                <w:lang w:eastAsia="ru-RU"/>
              </w:rPr>
              <w:t>):</w:t>
            </w:r>
          </w:p>
          <w:p w:rsidR="005A34B3" w:rsidRPr="00EE7407" w:rsidRDefault="005A34B3" w:rsidP="005A34B3">
            <w:pPr>
              <w:ind w:left="720" w:hanging="720"/>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БИН</w:t>
            </w:r>
          </w:p>
          <w:p w:rsidR="005A34B3" w:rsidRPr="00EE7407" w:rsidRDefault="005A34B3" w:rsidP="005A34B3">
            <w:pPr>
              <w:ind w:left="720" w:hanging="720"/>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Банковские реквизиты:</w:t>
            </w:r>
          </w:p>
          <w:p w:rsidR="005A34B3" w:rsidRPr="00EE7407" w:rsidRDefault="005A34B3" w:rsidP="005A34B3">
            <w:pPr>
              <w:ind w:left="720" w:hanging="720"/>
              <w:jc w:val="both"/>
              <w:rPr>
                <w:rFonts w:ascii="Times New Roman" w:eastAsia="Times New Roman" w:hAnsi="Times New Roman" w:cs="Times New Roman"/>
                <w:sz w:val="24"/>
                <w:szCs w:val="24"/>
                <w:lang w:eastAsia="ru-RU"/>
              </w:rPr>
            </w:pPr>
            <w:proofErr w:type="spellStart"/>
            <w:r w:rsidRPr="00EE7407">
              <w:rPr>
                <w:rFonts w:ascii="Times New Roman" w:eastAsia="Times New Roman" w:hAnsi="Times New Roman" w:cs="Times New Roman"/>
                <w:sz w:val="24"/>
                <w:szCs w:val="24"/>
                <w:lang w:eastAsia="ru-RU"/>
              </w:rPr>
              <w:t>Swift</w:t>
            </w:r>
            <w:proofErr w:type="spellEnd"/>
            <w:r w:rsidRPr="00EE7407">
              <w:rPr>
                <w:rFonts w:ascii="Times New Roman" w:eastAsia="Times New Roman" w:hAnsi="Times New Roman" w:cs="Times New Roman"/>
                <w:sz w:val="24"/>
                <w:szCs w:val="24"/>
                <w:lang w:eastAsia="ru-RU"/>
              </w:rPr>
              <w:t xml:space="preserve"> (БИК)</w:t>
            </w:r>
          </w:p>
          <w:p w:rsidR="005A34B3" w:rsidRPr="00EE7407" w:rsidRDefault="005A34B3" w:rsidP="005A34B3">
            <w:pPr>
              <w:ind w:left="720" w:hanging="720"/>
              <w:jc w:val="both"/>
              <w:rPr>
                <w:rFonts w:ascii="Times New Roman" w:eastAsia="Times New Roman" w:hAnsi="Times New Roman" w:cs="Times New Roman"/>
                <w:sz w:val="24"/>
                <w:szCs w:val="24"/>
                <w:lang w:eastAsia="ru-RU"/>
              </w:rPr>
            </w:pPr>
            <w:proofErr w:type="gramStart"/>
            <w:r w:rsidRPr="00EE7407">
              <w:rPr>
                <w:rFonts w:ascii="Times New Roman" w:eastAsia="Times New Roman" w:hAnsi="Times New Roman" w:cs="Times New Roman"/>
                <w:sz w:val="24"/>
                <w:szCs w:val="24"/>
                <w:lang w:eastAsia="ru-RU"/>
              </w:rPr>
              <w:t>Р</w:t>
            </w:r>
            <w:proofErr w:type="gramEnd"/>
            <w:r w:rsidRPr="00EE7407">
              <w:rPr>
                <w:rFonts w:ascii="Times New Roman" w:eastAsia="Times New Roman" w:hAnsi="Times New Roman" w:cs="Times New Roman"/>
                <w:sz w:val="24"/>
                <w:szCs w:val="24"/>
                <w:lang w:eastAsia="ru-RU"/>
              </w:rPr>
              <w:t>/С:</w:t>
            </w:r>
          </w:p>
          <w:p w:rsidR="005A34B3" w:rsidRPr="00EE7407" w:rsidRDefault="005A34B3" w:rsidP="005A34B3">
            <w:pPr>
              <w:ind w:left="720" w:hanging="720"/>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Телефон:</w:t>
            </w:r>
          </w:p>
          <w:p w:rsidR="003D77C3" w:rsidRDefault="003D77C3">
            <w:pPr>
              <w:jc w:val="both"/>
              <w:rPr>
                <w:rFonts w:ascii="Times New Roman" w:hAnsi="Times New Roman" w:cs="Times New Roman"/>
                <w:sz w:val="24"/>
                <w:szCs w:val="24"/>
                <w:lang w:eastAsia="ru-RU"/>
              </w:rPr>
            </w:pPr>
          </w:p>
          <w:p w:rsidR="003D77C3" w:rsidRDefault="003D77C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Должность уполномоченного лица </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w:t>
            </w:r>
            <w:r>
              <w:rPr>
                <w:rFonts w:ascii="Times New Roman" w:hAnsi="Times New Roman" w:cs="Times New Roman"/>
                <w:b/>
                <w:sz w:val="24"/>
                <w:szCs w:val="24"/>
                <w:lang w:eastAsia="ru-RU"/>
              </w:rPr>
              <w:t xml:space="preserve">И. Фамилия                                                                     </w:t>
            </w:r>
          </w:p>
          <w:p w:rsidR="003D77C3" w:rsidRDefault="003D77C3">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подпись</w:t>
            </w:r>
          </w:p>
          <w:p w:rsidR="003D77C3" w:rsidRDefault="003D77C3">
            <w:pPr>
              <w:jc w:val="both"/>
              <w:rPr>
                <w:rFonts w:ascii="Times New Roman" w:hAnsi="Times New Roman" w:cs="Times New Roman"/>
                <w:sz w:val="24"/>
                <w:szCs w:val="24"/>
                <w:lang w:eastAsia="ru-RU"/>
              </w:rPr>
            </w:pPr>
          </w:p>
          <w:p w:rsidR="003D77C3" w:rsidRDefault="003D77C3">
            <w:pPr>
              <w:rPr>
                <w:rFonts w:ascii="Times New Roman" w:hAnsi="Times New Roman" w:cs="Times New Roman"/>
                <w:i/>
                <w:sz w:val="24"/>
                <w:szCs w:val="24"/>
                <w:lang w:eastAsia="ru-RU"/>
              </w:rPr>
            </w:pPr>
            <w:r>
              <w:rPr>
                <w:rFonts w:ascii="Times New Roman" w:hAnsi="Times New Roman" w:cs="Times New Roman"/>
                <w:sz w:val="24"/>
                <w:szCs w:val="24"/>
                <w:lang w:eastAsia="ru-RU"/>
              </w:rPr>
              <w:t>М.П.</w:t>
            </w:r>
          </w:p>
          <w:p w:rsidR="003D77C3" w:rsidRDefault="003D77C3">
            <w:pPr>
              <w:jc w:val="center"/>
              <w:rPr>
                <w:rFonts w:ascii="Times New Roman" w:eastAsia="Times New Roman" w:hAnsi="Times New Roman" w:cs="Times New Roman"/>
                <w:b/>
                <w:bCs/>
                <w:sz w:val="24"/>
                <w:szCs w:val="24"/>
                <w:lang w:eastAsia="ru-RU"/>
              </w:rPr>
            </w:pPr>
          </w:p>
        </w:tc>
      </w:tr>
    </w:tbl>
    <w:p w:rsidR="003D77C3" w:rsidRDefault="003D77C3" w:rsidP="003D77C3">
      <w:pPr>
        <w:spacing w:after="0" w:line="240" w:lineRule="auto"/>
        <w:rPr>
          <w:rFonts w:ascii="Times New Roman" w:eastAsia="Times New Roman" w:hAnsi="Times New Roman" w:cs="Times New Roman"/>
          <w:b/>
          <w:sz w:val="24"/>
          <w:szCs w:val="24"/>
          <w:lang w:eastAsia="ru-RU"/>
        </w:rPr>
      </w:pPr>
    </w:p>
    <w:p w:rsidR="003D77C3" w:rsidRDefault="003D77C3" w:rsidP="003D77C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 xml:space="preserve">к Договору №____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от «  »________20__г.</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Акт приема-передачи</w:t>
      </w:r>
    </w:p>
    <w:p w:rsidR="003D77C3" w:rsidRDefault="003D77C3" w:rsidP="003D77C3">
      <w:pPr>
        <w:spacing w:after="0" w:line="240" w:lineRule="auto"/>
        <w:ind w:firstLine="540"/>
        <w:jc w:val="both"/>
        <w:rPr>
          <w:rFonts w:ascii="Times New Roman" w:hAnsi="Times New Roman" w:cs="Times New Roman"/>
          <w:sz w:val="24"/>
          <w:szCs w:val="24"/>
        </w:rPr>
      </w:pPr>
    </w:p>
    <w:p w:rsidR="003D77C3" w:rsidRDefault="003D77C3" w:rsidP="003D77C3">
      <w:pPr>
        <w:jc w:val="both"/>
        <w:rPr>
          <w:rFonts w:ascii="Times New Roman" w:hAnsi="Times New Roman"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b/>
          <w:sz w:val="24"/>
          <w:szCs w:val="24"/>
        </w:rPr>
        <w:t>«Заявитель»</w:t>
      </w:r>
      <w:r>
        <w:rPr>
          <w:rFonts w:ascii="Times New Roman" w:hAnsi="Times New Roman" w:cs="Times New Roman"/>
          <w:sz w:val="24"/>
          <w:szCs w:val="24"/>
        </w:rPr>
        <w:t xml:space="preserve"> передает, в </w:t>
      </w:r>
      <w:r w:rsidRPr="00544ED6">
        <w:rPr>
          <w:rFonts w:ascii="Times New Roman" w:eastAsia="Times New Roman" w:hAnsi="Times New Roman" w:cs="Times New Roman"/>
          <w:b/>
          <w:sz w:val="24"/>
          <w:szCs w:val="24"/>
          <w:lang w:eastAsia="ru-RU"/>
        </w:rPr>
        <w:t>РГП на ПХВ</w:t>
      </w:r>
      <w:r w:rsidRPr="00B04164">
        <w:rPr>
          <w:rFonts w:ascii="Times New Roman" w:eastAsia="Times New Roman" w:hAnsi="Times New Roman" w:cs="Times New Roman"/>
          <w:sz w:val="24"/>
          <w:szCs w:val="24"/>
          <w:lang w:eastAsia="ru-RU"/>
        </w:rPr>
        <w:t xml:space="preserve"> </w:t>
      </w:r>
      <w:r w:rsidRPr="00B0416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Национальный центр</w:t>
      </w:r>
      <w:r>
        <w:rPr>
          <w:rFonts w:ascii="Times New Roman" w:eastAsia="Times New Roman" w:hAnsi="Times New Roman" w:cs="Times New Roman"/>
          <w:b/>
          <w:sz w:val="24"/>
          <w:szCs w:val="24"/>
          <w:lang w:val="kk-KZ" w:eastAsia="ru-RU"/>
        </w:rPr>
        <w:t xml:space="preserve"> </w:t>
      </w:r>
      <w:r w:rsidRPr="00B04164">
        <w:rPr>
          <w:rFonts w:ascii="Times New Roman" w:eastAsia="Times New Roman" w:hAnsi="Times New Roman" w:cs="Times New Roman"/>
          <w:b/>
          <w:sz w:val="24"/>
          <w:szCs w:val="24"/>
          <w:lang w:eastAsia="ru-RU"/>
        </w:rPr>
        <w:t>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hAnsi="Times New Roman" w:cs="Times New Roman"/>
          <w:sz w:val="24"/>
          <w:szCs w:val="24"/>
        </w:rPr>
        <w:t>, принимает следующие образцы для проведения Испытаний медицинского изделия</w:t>
      </w:r>
      <w:r>
        <w:rPr>
          <w:rFonts w:ascii="Times New Roman" w:hAnsi="Times New Roman" w:cs="Times New Roman"/>
          <w:b/>
          <w:sz w:val="24"/>
          <w:szCs w:val="24"/>
        </w:rPr>
        <w:t xml:space="preserve"> «Наименование МИ», «название производителя», страна (заявка №)</w:t>
      </w:r>
      <w:r>
        <w:rPr>
          <w:rFonts w:ascii="Times New Roman" w:hAnsi="Times New Roman" w:cs="Times New Roman"/>
          <w:sz w:val="24"/>
          <w:szCs w:val="24"/>
        </w:rPr>
        <w:t xml:space="preserve">:  </w:t>
      </w:r>
    </w:p>
    <w:p w:rsidR="003D77C3" w:rsidRDefault="003D77C3" w:rsidP="003D77C3">
      <w:pPr>
        <w:spacing w:after="0" w:line="240" w:lineRule="auto"/>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822"/>
        <w:gridCol w:w="1838"/>
        <w:gridCol w:w="1486"/>
        <w:gridCol w:w="1448"/>
        <w:gridCol w:w="1545"/>
      </w:tblGrid>
      <w:tr w:rsidR="003D77C3" w:rsidTr="003D77C3">
        <w:tc>
          <w:tcPr>
            <w:tcW w:w="120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изделия, вид, размер</w:t>
            </w:r>
          </w:p>
        </w:tc>
        <w:tc>
          <w:tcPr>
            <w:tcW w:w="1342"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Фирма-производитель</w:t>
            </w:r>
          </w:p>
        </w:tc>
        <w:tc>
          <w:tcPr>
            <w:tcW w:w="1486"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Серия/</w:t>
            </w:r>
            <w:r>
              <w:rPr>
                <w:rFonts w:ascii="Times New Roman" w:hAnsi="Times New Roman" w:cs="Times New Roman"/>
                <w:b/>
                <w:sz w:val="24"/>
                <w:szCs w:val="24"/>
                <w:lang w:val="en-US"/>
              </w:rPr>
              <w:t>Lot</w:t>
            </w:r>
          </w:p>
        </w:tc>
        <w:tc>
          <w:tcPr>
            <w:tcW w:w="144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Срок годности</w:t>
            </w:r>
          </w:p>
        </w:tc>
        <w:tc>
          <w:tcPr>
            <w:tcW w:w="1545"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Количество</w:t>
            </w:r>
          </w:p>
        </w:tc>
      </w:tr>
    </w:tbl>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3D77C3" w:rsidTr="003D77C3">
        <w:tc>
          <w:tcPr>
            <w:tcW w:w="4785" w:type="dxa"/>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«Заявитель»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Передал (фамилия, подпись)</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Дата </w:t>
            </w: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«___»_____________20__г.</w:t>
            </w:r>
          </w:p>
        </w:tc>
        <w:tc>
          <w:tcPr>
            <w:tcW w:w="4786" w:type="dxa"/>
          </w:tcPr>
          <w:p w:rsidR="003D77C3" w:rsidRDefault="003D77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РГП на ПХВ «НЦЭЛС и М</w:t>
            </w:r>
            <w:r w:rsidRPr="003D77C3">
              <w:rPr>
                <w:rFonts w:ascii="Times New Roman" w:hAnsi="Times New Roman" w:cs="Times New Roman"/>
                <w:b/>
                <w:sz w:val="24"/>
                <w:szCs w:val="24"/>
              </w:rPr>
              <w:t>И</w:t>
            </w:r>
            <w:r>
              <w:rPr>
                <w:rFonts w:ascii="Times New Roman" w:hAnsi="Times New Roman" w:cs="Times New Roman"/>
                <w:b/>
                <w:sz w:val="24"/>
                <w:szCs w:val="24"/>
              </w:rPr>
              <w:t>» ККК и БТУ МЗ РК</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Принял (фамилия, подпись)</w:t>
            </w:r>
          </w:p>
          <w:p w:rsidR="003D77C3" w:rsidRDefault="003D77C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«___»_____________20__г.</w:t>
            </w:r>
          </w:p>
          <w:p w:rsidR="003D77C3" w:rsidRDefault="003D77C3">
            <w:pPr>
              <w:spacing w:after="0" w:line="240" w:lineRule="auto"/>
              <w:rPr>
                <w:rFonts w:ascii="Times New Roman" w:hAnsi="Times New Roman" w:cs="Times New Roman"/>
                <w:b/>
                <w:sz w:val="24"/>
                <w:szCs w:val="24"/>
              </w:rPr>
            </w:pPr>
          </w:p>
        </w:tc>
      </w:tr>
    </w:tbl>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sz w:val="24"/>
          <w:szCs w:val="24"/>
        </w:rPr>
      </w:pPr>
      <w:r>
        <w:rPr>
          <w:rFonts w:ascii="Times New Roman" w:hAnsi="Times New Roman" w:cs="Times New Roman"/>
          <w:sz w:val="24"/>
          <w:szCs w:val="24"/>
        </w:rPr>
        <w:br w:type="page"/>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 xml:space="preserve">к Договору №____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от «  »________20__г.</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«___»_____________20__г.</w:t>
      </w: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9E125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Заявитель</w:t>
      </w:r>
    </w:p>
    <w:p w:rsidR="003D77C3" w:rsidRDefault="003D77C3" w:rsidP="003D77C3">
      <w:pPr>
        <w:spacing w:after="0" w:line="240" w:lineRule="auto"/>
        <w:jc w:val="right"/>
        <w:rPr>
          <w:rFonts w:ascii="Times New Roman" w:hAnsi="Times New Roman" w:cs="Times New Roman"/>
          <w:b/>
          <w:color w:val="000000"/>
          <w:sz w:val="24"/>
          <w:szCs w:val="24"/>
        </w:rPr>
      </w:pPr>
    </w:p>
    <w:p w:rsidR="003D77C3" w:rsidRDefault="003D77C3" w:rsidP="003D77C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Уведомляем о принятия решения о проведении технических испытаний и/или оценки биологического действия медицинского изделия "Наименование медицинского изделия", (название производителя, страна), заявка №___. Сообщаем о необходимости сдачи документов в установленном порядке.</w:t>
      </w:r>
    </w:p>
    <w:p w:rsidR="003D77C3" w:rsidRDefault="003D77C3" w:rsidP="003D77C3">
      <w:pPr>
        <w:spacing w:after="0" w:line="240" w:lineRule="auto"/>
        <w:jc w:val="both"/>
        <w:rPr>
          <w:rFonts w:ascii="Times New Roman" w:hAnsi="Times New Roman" w:cs="Times New Roman"/>
          <w:color w:val="000000"/>
          <w:sz w:val="24"/>
          <w:szCs w:val="24"/>
        </w:rPr>
      </w:pPr>
    </w:p>
    <w:p w:rsidR="003D77C3" w:rsidRDefault="003D77C3" w:rsidP="003D77C3">
      <w:pPr>
        <w:spacing w:after="0" w:line="240" w:lineRule="auto"/>
        <w:jc w:val="both"/>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должность</w:t>
      </w:r>
      <w:r>
        <w:rPr>
          <w:rFonts w:ascii="Times New Roman" w:hAnsi="Times New Roman" w:cs="Times New Roman"/>
          <w:b/>
          <w:color w:val="000000"/>
          <w:sz w:val="24"/>
          <w:szCs w:val="24"/>
        </w:rPr>
        <w:t>___________ подпись</w:t>
      </w: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 ФИО</w:t>
      </w:r>
      <w:r>
        <w:rPr>
          <w:rFonts w:ascii="Times New Roman" w:hAnsi="Times New Roman" w:cs="Times New Roman"/>
          <w:color w:val="000000"/>
          <w:sz w:val="24"/>
          <w:szCs w:val="24"/>
        </w:rPr>
        <w:br/>
        <w:t>тел:</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«___»_____________20__г.</w:t>
      </w: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Заявитель</w:t>
      </w:r>
    </w:p>
    <w:p w:rsidR="003D77C3" w:rsidRDefault="003D77C3" w:rsidP="003D77C3">
      <w:pPr>
        <w:spacing w:after="0" w:line="240" w:lineRule="auto"/>
        <w:jc w:val="right"/>
        <w:rPr>
          <w:rFonts w:ascii="Times New Roman" w:hAnsi="Times New Roman" w:cs="Times New Roman"/>
          <w:b/>
          <w:color w:val="000000"/>
          <w:sz w:val="24"/>
          <w:szCs w:val="24"/>
        </w:rPr>
      </w:pPr>
    </w:p>
    <w:p w:rsidR="003D77C3" w:rsidRDefault="003D77C3" w:rsidP="003D77C3">
      <w:pPr>
        <w:pStyle w:val="a7"/>
        <w:tabs>
          <w:tab w:val="left" w:pos="567"/>
        </w:tabs>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Сообщаем, что по заявке №, "Наименование медицинского изделия", (название производителя, страна)</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 соответствии с </w:t>
      </w:r>
      <w:r>
        <w:rPr>
          <w:rFonts w:ascii="Times New Roman" w:hAnsi="Times New Roman" w:cs="Times New Roman"/>
          <w:sz w:val="24"/>
          <w:szCs w:val="24"/>
        </w:rPr>
        <w:t>Правилами проведения технических испытаний медицинских изделий, утвержденными Решением Совета Евразийской Экономической Комиссии от 12 февраля 2016 г. № 28 и Правилами проведения оценки биологического действия медицинских изделий, утвержденными Решением Совета Евразийской Экономической Комиссии от 16 мая 2016 г. № 38</w:t>
      </w:r>
      <w:r>
        <w:rPr>
          <w:rFonts w:ascii="Times New Roman" w:hAnsi="Times New Roman" w:cs="Times New Roman"/>
          <w:color w:val="000000"/>
          <w:sz w:val="24"/>
          <w:szCs w:val="24"/>
        </w:rPr>
        <w:t>, после проведенного анализа предоставленных Вами документов было принято решение</w:t>
      </w:r>
      <w:proofErr w:type="gramEnd"/>
      <w:r>
        <w:rPr>
          <w:rFonts w:ascii="Times New Roman" w:hAnsi="Times New Roman" w:cs="Times New Roman"/>
          <w:color w:val="000000"/>
          <w:sz w:val="24"/>
          <w:szCs w:val="24"/>
        </w:rPr>
        <w:t xml:space="preserve"> об отказе в проведении технических испытаний медицинского изделия</w:t>
      </w:r>
      <w:r>
        <w:rPr>
          <w:rFonts w:ascii="Times New Roman" w:hAnsi="Times New Roman" w:cs="Times New Roman"/>
          <w:sz w:val="24"/>
          <w:szCs w:val="24"/>
        </w:rPr>
        <w:t xml:space="preserve"> в связи с </w:t>
      </w:r>
      <w:r>
        <w:rPr>
          <w:rFonts w:ascii="Times New Roman" w:hAnsi="Times New Roman" w:cs="Times New Roman"/>
          <w:color w:val="000000"/>
          <w:sz w:val="24"/>
          <w:szCs w:val="24"/>
        </w:rPr>
        <w:t>«указание причин».</w:t>
      </w: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должность</w:t>
      </w:r>
      <w:r>
        <w:rPr>
          <w:rFonts w:ascii="Times New Roman" w:hAnsi="Times New Roman" w:cs="Times New Roman"/>
          <w:b/>
          <w:color w:val="000000"/>
          <w:sz w:val="24"/>
          <w:szCs w:val="24"/>
        </w:rPr>
        <w:t>___________ подпись</w:t>
      </w: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Исп. ФИО</w:t>
      </w:r>
      <w:r>
        <w:rPr>
          <w:rFonts w:ascii="Times New Roman" w:hAnsi="Times New Roman" w:cs="Times New Roman"/>
          <w:color w:val="000000"/>
          <w:sz w:val="24"/>
          <w:szCs w:val="24"/>
        </w:rPr>
        <w:br/>
        <w:t>тел:</w:t>
      </w:r>
    </w:p>
    <w:p w:rsidR="003D77C3" w:rsidRDefault="003D77C3" w:rsidP="003D77C3">
      <w:pPr>
        <w:tabs>
          <w:tab w:val="left" w:pos="567"/>
        </w:tabs>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rPr>
          <w:rFonts w:ascii="Times New Roman" w:eastAsia="Times New Roman" w:hAnsi="Times New Roman" w:cs="Times New Roman"/>
          <w:b/>
          <w:sz w:val="24"/>
          <w:szCs w:val="24"/>
          <w:lang w:eastAsia="ru-RU"/>
        </w:rPr>
      </w:pPr>
    </w:p>
    <w:p w:rsidR="003D77C3" w:rsidRDefault="003D77C3" w:rsidP="003D77C3">
      <w:pPr>
        <w:rPr>
          <w:rFonts w:ascii="Times New Roman" w:hAnsi="Times New Roman" w:cs="Times New Roman"/>
          <w:sz w:val="24"/>
          <w:szCs w:val="24"/>
        </w:rPr>
      </w:pPr>
    </w:p>
    <w:p w:rsidR="003D77C3" w:rsidRDefault="003D77C3" w:rsidP="003D77C3">
      <w:pPr>
        <w:rPr>
          <w:rFonts w:ascii="Times New Roman" w:hAnsi="Times New Roman" w:cs="Times New Roman"/>
          <w:sz w:val="24"/>
          <w:szCs w:val="24"/>
        </w:rPr>
      </w:pPr>
      <w:r>
        <w:rPr>
          <w:rFonts w:ascii="Times New Roman" w:hAnsi="Times New Roman" w:cs="Times New Roman"/>
          <w:sz w:val="24"/>
          <w:szCs w:val="24"/>
        </w:rPr>
        <w:br w:type="page"/>
      </w:r>
    </w:p>
    <w:p w:rsidR="003D77C3" w:rsidRDefault="003D77C3" w:rsidP="003D77C3">
      <w:pPr>
        <w:spacing w:after="0" w:line="240" w:lineRule="auto"/>
        <w:ind w:left="5052" w:firstLine="708"/>
        <w:jc w:val="both"/>
        <w:rPr>
          <w:rFonts w:ascii="Times New Roman" w:hAnsi="Times New Roman" w:cs="Times New Roman"/>
          <w:sz w:val="24"/>
          <w:szCs w:val="24"/>
          <w:lang w:val="kk-KZ"/>
        </w:rPr>
      </w:pPr>
      <w:r>
        <w:rPr>
          <w:rFonts w:ascii="Times New Roman" w:hAnsi="Times New Roman" w:cs="Times New Roman"/>
          <w:sz w:val="24"/>
          <w:szCs w:val="24"/>
        </w:rPr>
        <w:lastRenderedPageBreak/>
        <w:t>«  »________20__ж.</w:t>
      </w:r>
      <w:r>
        <w:rPr>
          <w:rFonts w:ascii="Times New Roman" w:hAnsi="Times New Roman" w:cs="Times New Roman"/>
          <w:sz w:val="24"/>
          <w:szCs w:val="24"/>
          <w:lang w:val="kk-KZ"/>
        </w:rPr>
        <w:t xml:space="preserve"> </w:t>
      </w:r>
      <w:r>
        <w:rPr>
          <w:rFonts w:ascii="Times New Roman" w:hAnsi="Times New Roman" w:cs="Times New Roman"/>
          <w:sz w:val="24"/>
          <w:szCs w:val="24"/>
        </w:rPr>
        <w:t>№____</w:t>
      </w:r>
      <w:r>
        <w:rPr>
          <w:rFonts w:ascii="Times New Roman" w:hAnsi="Times New Roman" w:cs="Times New Roman"/>
          <w:sz w:val="24"/>
          <w:szCs w:val="24"/>
          <w:lang w:val="kk-KZ"/>
        </w:rPr>
        <w:t xml:space="preserve"> шартқа</w:t>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lang w:val="kk-KZ"/>
        </w:rPr>
        <w:t>№ 1-қосымша</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lang w:val="kk-KZ"/>
        </w:rPr>
        <w:t>Қабылдау-өткізу актісі</w:t>
      </w:r>
    </w:p>
    <w:p w:rsidR="003D77C3" w:rsidRDefault="003D77C3" w:rsidP="003D77C3">
      <w:pPr>
        <w:spacing w:after="0" w:line="240" w:lineRule="auto"/>
        <w:ind w:firstLine="540"/>
        <w:jc w:val="both"/>
        <w:rPr>
          <w:rFonts w:ascii="Times New Roman" w:hAnsi="Times New Roman" w:cs="Times New Roman"/>
          <w:b/>
          <w:sz w:val="24"/>
          <w:szCs w:val="24"/>
        </w:rPr>
      </w:pPr>
    </w:p>
    <w:p w:rsidR="003D77C3" w:rsidRDefault="003D77C3" w:rsidP="003D77C3">
      <w:pPr>
        <w:jc w:val="both"/>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ab/>
        <w:t xml:space="preserve">Осымен </w:t>
      </w:r>
      <w:r>
        <w:rPr>
          <w:rFonts w:ascii="Times New Roman" w:hAnsi="Times New Roman" w:cs="Times New Roman"/>
          <w:b/>
          <w:sz w:val="24"/>
          <w:szCs w:val="24"/>
          <w:lang w:val="kk-KZ"/>
        </w:rPr>
        <w:t>«Өтініш беруші»</w:t>
      </w:r>
      <w:r>
        <w:rPr>
          <w:rFonts w:ascii="Times New Roman" w:hAnsi="Times New Roman" w:cs="Times New Roman"/>
          <w:sz w:val="24"/>
          <w:szCs w:val="24"/>
          <w:lang w:val="kk-KZ"/>
        </w:rPr>
        <w:t xml:space="preserve">, </w:t>
      </w: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 Тауарлар мен медициналық бұйымдарды сараптау орталығы</w:t>
      </w:r>
      <w:r w:rsidRPr="00766955">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 сараптау ұлттық орталығы» ШЖҚ РМК</w:t>
      </w:r>
      <w:r>
        <w:rPr>
          <w:rFonts w:ascii="Times New Roman" w:eastAsia="Times New Roman" w:hAnsi="Times New Roman" w:cs="Times New Roman"/>
          <w:b/>
          <w:sz w:val="24"/>
          <w:szCs w:val="24"/>
          <w:lang w:val="kk-KZ" w:eastAsia="ru-RU"/>
        </w:rPr>
        <w:t xml:space="preserve"> өткізеді, «МБ атауы», «өндірушінің атауы», елі (№    өтінім) </w:t>
      </w:r>
      <w:r>
        <w:rPr>
          <w:rFonts w:ascii="Times New Roman" w:eastAsia="Times New Roman" w:hAnsi="Times New Roman" w:cs="Times New Roman"/>
          <w:sz w:val="24"/>
          <w:szCs w:val="24"/>
          <w:lang w:val="kk-KZ" w:eastAsia="ru-RU"/>
        </w:rPr>
        <w:t>Медициналық бұйымның сынағын жүргізуге арналған мынандай үлгілерді қабылдайды:</w:t>
      </w:r>
      <w:r>
        <w:rPr>
          <w:rFonts w:ascii="Times New Roman" w:eastAsia="Times New Roman" w:hAnsi="Times New Roman" w:cs="Times New Roman"/>
          <w:b/>
          <w:sz w:val="24"/>
          <w:szCs w:val="24"/>
          <w:lang w:val="kk-KZ" w:eastAsia="ru-RU"/>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87"/>
        <w:gridCol w:w="1777"/>
        <w:gridCol w:w="1619"/>
        <w:gridCol w:w="1760"/>
        <w:gridCol w:w="1478"/>
      </w:tblGrid>
      <w:tr w:rsidR="003D77C3" w:rsidTr="003D77C3">
        <w:tc>
          <w:tcPr>
            <w:tcW w:w="120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Бұйымның атауы, түрі, көлемі</w:t>
            </w:r>
          </w:p>
        </w:tc>
        <w:tc>
          <w:tcPr>
            <w:tcW w:w="183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Фирм</w:t>
            </w:r>
            <w:proofErr w:type="gramStart"/>
            <w:r>
              <w:rPr>
                <w:rFonts w:ascii="Times New Roman" w:hAnsi="Times New Roman" w:cs="Times New Roman"/>
                <w:b/>
                <w:sz w:val="24"/>
                <w:szCs w:val="24"/>
              </w:rPr>
              <w:t>а</w:t>
            </w:r>
            <w:r>
              <w:rPr>
                <w:rFonts w:ascii="Times New Roman" w:hAnsi="Times New Roman" w:cs="Times New Roman"/>
                <w:b/>
                <w:sz w:val="24"/>
                <w:szCs w:val="24"/>
                <w:lang w:val="kk-KZ"/>
              </w:rPr>
              <w:t>-</w:t>
            </w:r>
            <w:proofErr w:type="gramEnd"/>
            <w:r>
              <w:rPr>
                <w:rFonts w:ascii="Times New Roman" w:hAnsi="Times New Roman" w:cs="Times New Roman"/>
                <w:b/>
                <w:sz w:val="24"/>
                <w:szCs w:val="24"/>
                <w:lang w:val="kk-KZ"/>
              </w:rPr>
              <w:t>өндіруші</w:t>
            </w:r>
          </w:p>
        </w:tc>
        <w:tc>
          <w:tcPr>
            <w:tcW w:w="1486"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Серия</w:t>
            </w:r>
            <w:r>
              <w:rPr>
                <w:rFonts w:ascii="Times New Roman" w:hAnsi="Times New Roman" w:cs="Times New Roman"/>
                <w:b/>
                <w:sz w:val="24"/>
                <w:szCs w:val="24"/>
                <w:lang w:val="kk-KZ"/>
              </w:rPr>
              <w:t>сы</w:t>
            </w:r>
            <w:r>
              <w:rPr>
                <w:rFonts w:ascii="Times New Roman" w:hAnsi="Times New Roman" w:cs="Times New Roman"/>
                <w:b/>
                <w:sz w:val="24"/>
                <w:szCs w:val="24"/>
              </w:rPr>
              <w:t>/</w:t>
            </w:r>
            <w:r>
              <w:rPr>
                <w:rFonts w:ascii="Times New Roman" w:hAnsi="Times New Roman" w:cs="Times New Roman"/>
                <w:b/>
                <w:sz w:val="24"/>
                <w:szCs w:val="24"/>
                <w:lang w:val="en-US"/>
              </w:rPr>
              <w:t>Lot</w:t>
            </w:r>
          </w:p>
        </w:tc>
        <w:tc>
          <w:tcPr>
            <w:tcW w:w="144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Жарамдылық мерзімі</w:t>
            </w:r>
          </w:p>
        </w:tc>
        <w:tc>
          <w:tcPr>
            <w:tcW w:w="1545"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Саны</w:t>
            </w:r>
          </w:p>
        </w:tc>
      </w:tr>
    </w:tbl>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3D77C3" w:rsidTr="003D77C3">
        <w:tc>
          <w:tcPr>
            <w:tcW w:w="4785" w:type="dxa"/>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kk-KZ"/>
              </w:rPr>
              <w:t>Өтініш беруші</w:t>
            </w:r>
            <w:r>
              <w:rPr>
                <w:rFonts w:ascii="Times New Roman" w:hAnsi="Times New Roman" w:cs="Times New Roman"/>
                <w:b/>
                <w:sz w:val="24"/>
                <w:szCs w:val="24"/>
              </w:rPr>
              <w:t xml:space="preserve">»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Өткізді</w:t>
            </w:r>
            <w:r>
              <w:rPr>
                <w:rFonts w:ascii="Times New Roman" w:hAnsi="Times New Roman" w:cs="Times New Roman"/>
                <w:b/>
                <w:sz w:val="24"/>
                <w:szCs w:val="24"/>
              </w:rPr>
              <w:t xml:space="preserve"> (</w:t>
            </w:r>
            <w:r>
              <w:rPr>
                <w:rFonts w:ascii="Times New Roman" w:hAnsi="Times New Roman" w:cs="Times New Roman"/>
                <w:b/>
                <w:sz w:val="24"/>
                <w:szCs w:val="24"/>
                <w:lang w:val="kk-KZ"/>
              </w:rPr>
              <w:t>тегі, қолы</w:t>
            </w:r>
            <w:r>
              <w:rPr>
                <w:rFonts w:ascii="Times New Roman" w:hAnsi="Times New Roman" w:cs="Times New Roman"/>
                <w:b/>
                <w:sz w:val="24"/>
                <w:szCs w:val="24"/>
              </w:rPr>
              <w:t>)</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Күні </w:t>
            </w: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«___»_____________20__</w:t>
            </w:r>
            <w:r>
              <w:rPr>
                <w:rFonts w:ascii="Times New Roman" w:hAnsi="Times New Roman" w:cs="Times New Roman"/>
                <w:sz w:val="24"/>
                <w:szCs w:val="24"/>
                <w:lang w:val="kk-KZ"/>
              </w:rPr>
              <w:t>ж</w:t>
            </w:r>
            <w:r>
              <w:rPr>
                <w:rFonts w:ascii="Times New Roman" w:hAnsi="Times New Roman" w:cs="Times New Roman"/>
                <w:sz w:val="24"/>
                <w:szCs w:val="24"/>
              </w:rPr>
              <w:t>.</w:t>
            </w:r>
          </w:p>
        </w:tc>
        <w:tc>
          <w:tcPr>
            <w:tcW w:w="4786" w:type="dxa"/>
          </w:tcPr>
          <w:p w:rsidR="003D77C3" w:rsidRDefault="003D77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ҚР ДСМ  ТҚС мен ҚБК «ДЗ мен  МБ СҰО» ШЖҚ РМК</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Қабылдады </w:t>
            </w:r>
            <w:r>
              <w:rPr>
                <w:rFonts w:ascii="Times New Roman" w:hAnsi="Times New Roman" w:cs="Times New Roman"/>
                <w:b/>
                <w:sz w:val="24"/>
                <w:szCs w:val="24"/>
              </w:rPr>
              <w:t>(</w:t>
            </w:r>
            <w:r>
              <w:rPr>
                <w:rFonts w:ascii="Times New Roman" w:hAnsi="Times New Roman" w:cs="Times New Roman"/>
                <w:b/>
                <w:sz w:val="24"/>
                <w:szCs w:val="24"/>
                <w:lang w:val="kk-KZ"/>
              </w:rPr>
              <w:t>тегі, қолы</w:t>
            </w:r>
            <w:r>
              <w:rPr>
                <w:rFonts w:ascii="Times New Roman" w:hAnsi="Times New Roman" w:cs="Times New Roman"/>
                <w:b/>
                <w:sz w:val="24"/>
                <w:szCs w:val="24"/>
              </w:rPr>
              <w:t>)</w:t>
            </w:r>
          </w:p>
          <w:p w:rsidR="003D77C3" w:rsidRDefault="003D77C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Күні</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«___»_____________20__</w:t>
            </w:r>
            <w:r>
              <w:rPr>
                <w:rFonts w:ascii="Times New Roman" w:hAnsi="Times New Roman" w:cs="Times New Roman"/>
                <w:sz w:val="24"/>
                <w:szCs w:val="24"/>
                <w:lang w:val="kk-KZ"/>
              </w:rPr>
              <w:t>ж</w:t>
            </w:r>
            <w:r>
              <w:rPr>
                <w:rFonts w:ascii="Times New Roman" w:hAnsi="Times New Roman" w:cs="Times New Roman"/>
                <w:sz w:val="24"/>
                <w:szCs w:val="24"/>
              </w:rPr>
              <w:t>.</w:t>
            </w:r>
          </w:p>
          <w:p w:rsidR="003D77C3" w:rsidRDefault="003D77C3">
            <w:pPr>
              <w:spacing w:after="0" w:line="240" w:lineRule="auto"/>
              <w:rPr>
                <w:rFonts w:ascii="Times New Roman" w:hAnsi="Times New Roman" w:cs="Times New Roman"/>
                <w:b/>
                <w:sz w:val="24"/>
                <w:szCs w:val="24"/>
              </w:rPr>
            </w:pPr>
          </w:p>
        </w:tc>
      </w:tr>
    </w:tbl>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sz w:val="24"/>
          <w:szCs w:val="24"/>
        </w:rPr>
      </w:pPr>
      <w:r>
        <w:rPr>
          <w:rFonts w:ascii="Times New Roman" w:hAnsi="Times New Roman" w:cs="Times New Roman"/>
          <w:sz w:val="24"/>
          <w:szCs w:val="24"/>
        </w:rPr>
        <w:br w:type="page"/>
      </w:r>
    </w:p>
    <w:p w:rsidR="003D77C3" w:rsidRDefault="003D77C3" w:rsidP="003D77C3">
      <w:pPr>
        <w:spacing w:after="0" w:line="240" w:lineRule="auto"/>
        <w:ind w:left="5052" w:firstLine="708"/>
        <w:jc w:val="both"/>
        <w:rPr>
          <w:rFonts w:ascii="Times New Roman" w:hAnsi="Times New Roman" w:cs="Times New Roman"/>
          <w:sz w:val="24"/>
          <w:szCs w:val="24"/>
          <w:lang w:val="kk-KZ"/>
        </w:rPr>
      </w:pPr>
      <w:r>
        <w:rPr>
          <w:rFonts w:ascii="Times New Roman" w:hAnsi="Times New Roman" w:cs="Times New Roman"/>
          <w:sz w:val="24"/>
          <w:szCs w:val="24"/>
        </w:rPr>
        <w:lastRenderedPageBreak/>
        <w:t>«  »________20__ж.</w:t>
      </w:r>
      <w:r>
        <w:rPr>
          <w:rFonts w:ascii="Times New Roman" w:hAnsi="Times New Roman" w:cs="Times New Roman"/>
          <w:sz w:val="24"/>
          <w:szCs w:val="24"/>
          <w:lang w:val="kk-KZ"/>
        </w:rPr>
        <w:t xml:space="preserve"> </w:t>
      </w:r>
      <w:r>
        <w:rPr>
          <w:rFonts w:ascii="Times New Roman" w:hAnsi="Times New Roman" w:cs="Times New Roman"/>
          <w:sz w:val="24"/>
          <w:szCs w:val="24"/>
        </w:rPr>
        <w:t>№____</w:t>
      </w:r>
      <w:r>
        <w:rPr>
          <w:rFonts w:ascii="Times New Roman" w:hAnsi="Times New Roman" w:cs="Times New Roman"/>
          <w:sz w:val="24"/>
          <w:szCs w:val="24"/>
          <w:lang w:val="kk-KZ"/>
        </w:rPr>
        <w:t xml:space="preserve"> шартқа</w:t>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lang w:val="kk-KZ"/>
        </w:rPr>
        <w:t>№ 2-қосымша</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«___»_____________20__</w:t>
      </w:r>
      <w:r>
        <w:rPr>
          <w:rFonts w:ascii="Times New Roman" w:hAnsi="Times New Roman" w:cs="Times New Roman"/>
          <w:color w:val="000000"/>
          <w:sz w:val="24"/>
          <w:szCs w:val="24"/>
          <w:lang w:val="kk-KZ"/>
        </w:rPr>
        <w:t>ж</w:t>
      </w:r>
      <w:r>
        <w:rPr>
          <w:rFonts w:ascii="Times New Roman" w:hAnsi="Times New Roman" w:cs="Times New Roman"/>
          <w:color w:val="000000"/>
          <w:sz w:val="24"/>
          <w:szCs w:val="24"/>
        </w:rPr>
        <w:t>.</w:t>
      </w: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Өтініш беруші</w:t>
      </w:r>
    </w:p>
    <w:p w:rsidR="003D77C3" w:rsidRDefault="003D77C3" w:rsidP="003D77C3">
      <w:pPr>
        <w:spacing w:after="0" w:line="240" w:lineRule="auto"/>
        <w:jc w:val="right"/>
        <w:rPr>
          <w:rFonts w:ascii="Times New Roman" w:hAnsi="Times New Roman" w:cs="Times New Roman"/>
          <w:b/>
          <w:color w:val="000000"/>
          <w:sz w:val="24"/>
          <w:szCs w:val="24"/>
        </w:rPr>
      </w:pPr>
    </w:p>
    <w:p w:rsidR="003D77C3" w:rsidRDefault="003D77C3" w:rsidP="003D77C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«Медициналық бұйымның түрі» техникалық сынақтарды жүргізу және/немесе медициналық бұйымның биологиялық әсерін бағалау туралы шешім туралы хабарлаймыз (өндірушінің атауы, елі), өтінімнің №</w:t>
      </w:r>
      <w:r>
        <w:rPr>
          <w:rFonts w:ascii="Times New Roman" w:hAnsi="Times New Roman" w:cs="Times New Roman"/>
          <w:color w:val="000000"/>
          <w:sz w:val="24"/>
          <w:szCs w:val="24"/>
        </w:rPr>
        <w:t>___</w:t>
      </w:r>
      <w:r>
        <w:rPr>
          <w:rFonts w:ascii="Times New Roman" w:hAnsi="Times New Roman" w:cs="Times New Roman"/>
          <w:color w:val="000000"/>
          <w:sz w:val="24"/>
          <w:szCs w:val="24"/>
          <w:lang w:val="kk-KZ"/>
        </w:rPr>
        <w:t xml:space="preserve">. Белгіленген тәртіпте құжаттарды өткізу қажеттілігі туралы хабарлаймыз.  </w:t>
      </w:r>
    </w:p>
    <w:p w:rsidR="003D77C3" w:rsidRDefault="003D77C3" w:rsidP="003D77C3">
      <w:pPr>
        <w:spacing w:after="0" w:line="240" w:lineRule="auto"/>
        <w:jc w:val="both"/>
        <w:rPr>
          <w:rFonts w:ascii="Times New Roman" w:hAnsi="Times New Roman" w:cs="Times New Roman"/>
          <w:color w:val="000000"/>
          <w:sz w:val="24"/>
          <w:szCs w:val="24"/>
          <w:lang w:val="kk-KZ"/>
        </w:rPr>
      </w:pPr>
    </w:p>
    <w:p w:rsidR="003D77C3" w:rsidRDefault="003D77C3" w:rsidP="003D77C3">
      <w:pPr>
        <w:spacing w:after="0" w:line="240" w:lineRule="auto"/>
        <w:jc w:val="both"/>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лауазымы___________ қолы</w:t>
      </w: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 Т.А.Ә.</w:t>
      </w:r>
      <w:r>
        <w:rPr>
          <w:rFonts w:ascii="Times New Roman" w:hAnsi="Times New Roman" w:cs="Times New Roman"/>
          <w:color w:val="000000"/>
          <w:sz w:val="24"/>
          <w:szCs w:val="24"/>
          <w:lang w:val="kk-KZ"/>
        </w:rPr>
        <w:br/>
        <w:t>тел:</w:t>
      </w: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«___»_____________20__ж.</w:t>
      </w:r>
    </w:p>
    <w:p w:rsidR="003D77C3" w:rsidRDefault="003D77C3" w:rsidP="003D77C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№____________________</w:t>
      </w: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Өтініш беруші</w:t>
      </w:r>
    </w:p>
    <w:p w:rsidR="003D77C3" w:rsidRDefault="003D77C3" w:rsidP="003D77C3">
      <w:pPr>
        <w:spacing w:after="0" w:line="240" w:lineRule="auto"/>
        <w:jc w:val="right"/>
        <w:rPr>
          <w:rFonts w:ascii="Times New Roman" w:hAnsi="Times New Roman" w:cs="Times New Roman"/>
          <w:b/>
          <w:color w:val="000000"/>
          <w:sz w:val="24"/>
          <w:szCs w:val="24"/>
          <w:lang w:val="kk-KZ"/>
        </w:rPr>
      </w:pPr>
    </w:p>
    <w:p w:rsidR="003D77C3" w:rsidRDefault="003D77C3" w:rsidP="003D77C3">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өтінім, «Медициналық бұйымның түрі» (өндірушінің атауы, елі) бойынша </w:t>
      </w:r>
      <w:r>
        <w:rPr>
          <w:rFonts w:ascii="Times New Roman" w:eastAsia="Times New Roman" w:hAnsi="Times New Roman" w:cs="Times New Roman"/>
          <w:sz w:val="24"/>
          <w:szCs w:val="24"/>
          <w:lang w:val="kk-KZ" w:eastAsia="ru-RU"/>
        </w:rPr>
        <w:t xml:space="preserve">Еуразиялық экономикалық комиссия кеңесінің 2016 жылғы 12 ақпандағы № 28 шешімімен және Еуразиялық экономикалық комиссия кеңесінің 2016 жылғы 16 мамырдағы № 38 шешімімен Медициналық бұйымдардың техникалық сынақтарын жүргізу қағидаларына сәйкес Сіз ұсынған құжаттарға талдау жүргізгеннен кейін «себебін көрсету» байланысты медициналық бұйымға техникалық сынақтарды жүргізуден бас тарту туралы шешім қабылданды. </w:t>
      </w: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лауазымы___________ қолы</w:t>
      </w: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Орынд. Т.А.Ә.</w:t>
      </w:r>
      <w:r>
        <w:rPr>
          <w:rFonts w:ascii="Times New Roman" w:hAnsi="Times New Roman" w:cs="Times New Roman"/>
          <w:color w:val="000000"/>
          <w:sz w:val="24"/>
          <w:szCs w:val="24"/>
          <w:lang w:val="kk-KZ"/>
        </w:rPr>
        <w:br/>
        <w:t>тел:</w:t>
      </w:r>
    </w:p>
    <w:p w:rsidR="003D77C3" w:rsidRDefault="003D77C3" w:rsidP="003D77C3">
      <w:pPr>
        <w:tabs>
          <w:tab w:val="left" w:pos="567"/>
        </w:tabs>
        <w:spacing w:after="0" w:line="240" w:lineRule="auto"/>
        <w:jc w:val="both"/>
        <w:rPr>
          <w:rFonts w:ascii="Times New Roman" w:eastAsia="Times New Roman" w:hAnsi="Times New Roman" w:cs="Times New Roman"/>
          <w:sz w:val="24"/>
          <w:szCs w:val="24"/>
          <w:lang w:val="kk-KZ"/>
        </w:rPr>
      </w:pPr>
    </w:p>
    <w:p w:rsidR="003D77C3" w:rsidRDefault="003D77C3" w:rsidP="003D77C3">
      <w:pPr>
        <w:spacing w:after="0" w:line="240" w:lineRule="auto"/>
        <w:rPr>
          <w:rFonts w:ascii="Times New Roman" w:eastAsia="Times New Roman" w:hAnsi="Times New Roman" w:cs="Times New Roman"/>
          <w:b/>
          <w:sz w:val="24"/>
          <w:szCs w:val="24"/>
          <w:lang w:val="kk-KZ" w:eastAsia="ru-RU"/>
        </w:rPr>
      </w:pPr>
    </w:p>
    <w:p w:rsidR="00E30D46" w:rsidRPr="003D77C3" w:rsidRDefault="00E30D46" w:rsidP="003D77C3">
      <w:pPr>
        <w:rPr>
          <w:lang w:val="kk-KZ"/>
        </w:rPr>
      </w:pPr>
    </w:p>
    <w:sectPr w:rsidR="00E30D46" w:rsidRPr="003D77C3" w:rsidSect="003D77C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F55"/>
    <w:multiLevelType w:val="multilevel"/>
    <w:tmpl w:val="8F10EDF4"/>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336A2E07"/>
    <w:multiLevelType w:val="multilevel"/>
    <w:tmpl w:val="DBFE5872"/>
    <w:lvl w:ilvl="0">
      <w:start w:val="3"/>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2">
    <w:nsid w:val="559D2D43"/>
    <w:multiLevelType w:val="multilevel"/>
    <w:tmpl w:val="550C2148"/>
    <w:lvl w:ilvl="0">
      <w:start w:val="2"/>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64C6E7E"/>
    <w:multiLevelType w:val="multilevel"/>
    <w:tmpl w:val="D1DEE09E"/>
    <w:lvl w:ilvl="0">
      <w:start w:val="2"/>
      <w:numFmt w:val="decimal"/>
      <w:lvlText w:val="%1."/>
      <w:lvlJc w:val="left"/>
      <w:pPr>
        <w:ind w:left="540" w:hanging="540"/>
      </w:pPr>
      <w:rPr>
        <w:b/>
      </w:rPr>
    </w:lvl>
    <w:lvl w:ilvl="1">
      <w:start w:val="1"/>
      <w:numFmt w:val="decimal"/>
      <w:lvlText w:val="%1.%2."/>
      <w:lvlJc w:val="left"/>
      <w:pPr>
        <w:ind w:left="540" w:hanging="54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nsid w:val="6D6A54CD"/>
    <w:multiLevelType w:val="multilevel"/>
    <w:tmpl w:val="1E5610A6"/>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13375F1"/>
    <w:multiLevelType w:val="hybridMultilevel"/>
    <w:tmpl w:val="13BECEBA"/>
    <w:lvl w:ilvl="0" w:tplc="F220712C">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72"/>
    <w:rsid w:val="003D4972"/>
    <w:rsid w:val="003D77C3"/>
    <w:rsid w:val="00405457"/>
    <w:rsid w:val="00415BB8"/>
    <w:rsid w:val="005A34B3"/>
    <w:rsid w:val="006C3B39"/>
    <w:rsid w:val="007472F0"/>
    <w:rsid w:val="00832CFF"/>
    <w:rsid w:val="00944729"/>
    <w:rsid w:val="00987129"/>
    <w:rsid w:val="009970FA"/>
    <w:rsid w:val="009E125B"/>
    <w:rsid w:val="00AC2C2D"/>
    <w:rsid w:val="00B70F04"/>
    <w:rsid w:val="00D02F46"/>
    <w:rsid w:val="00D762B0"/>
    <w:rsid w:val="00E30D46"/>
    <w:rsid w:val="00EA06A9"/>
    <w:rsid w:val="00F2222A"/>
    <w:rsid w:val="00FB0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D77C3"/>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4">
    <w:name w:val="Текст сноски Знак"/>
    <w:basedOn w:val="a0"/>
    <w:link w:val="a3"/>
    <w:semiHidden/>
    <w:rsid w:val="003D77C3"/>
    <w:rPr>
      <w:rFonts w:ascii="Times New Roman" w:eastAsia="Times New Roman" w:hAnsi="Times New Roman" w:cs="Times New Roman"/>
      <w:sz w:val="20"/>
      <w:szCs w:val="20"/>
      <w:lang w:val="en-US"/>
    </w:rPr>
  </w:style>
  <w:style w:type="paragraph" w:styleId="a5">
    <w:name w:val="Body Text"/>
    <w:basedOn w:val="a"/>
    <w:link w:val="a6"/>
    <w:uiPriority w:val="99"/>
    <w:semiHidden/>
    <w:unhideWhenUsed/>
    <w:rsid w:val="003D77C3"/>
    <w:pPr>
      <w:spacing w:after="120"/>
    </w:pPr>
  </w:style>
  <w:style w:type="character" w:customStyle="1" w:styleId="a6">
    <w:name w:val="Основной текст Знак"/>
    <w:basedOn w:val="a0"/>
    <w:link w:val="a5"/>
    <w:uiPriority w:val="99"/>
    <w:semiHidden/>
    <w:rsid w:val="003D77C3"/>
  </w:style>
  <w:style w:type="paragraph" w:styleId="a7">
    <w:name w:val="List Paragraph"/>
    <w:basedOn w:val="a"/>
    <w:uiPriority w:val="34"/>
    <w:qFormat/>
    <w:rsid w:val="003D77C3"/>
    <w:pPr>
      <w:ind w:left="720"/>
      <w:contextualSpacing/>
    </w:pPr>
  </w:style>
  <w:style w:type="paragraph" w:customStyle="1" w:styleId="ConsPlusTitle">
    <w:name w:val="ConsPlusTitle"/>
    <w:rsid w:val="003D77C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8">
    <w:name w:val="Table Grid"/>
    <w:basedOn w:val="a1"/>
    <w:uiPriority w:val="59"/>
    <w:rsid w:val="003D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D77C3"/>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4">
    <w:name w:val="Текст сноски Знак"/>
    <w:basedOn w:val="a0"/>
    <w:link w:val="a3"/>
    <w:semiHidden/>
    <w:rsid w:val="003D77C3"/>
    <w:rPr>
      <w:rFonts w:ascii="Times New Roman" w:eastAsia="Times New Roman" w:hAnsi="Times New Roman" w:cs="Times New Roman"/>
      <w:sz w:val="20"/>
      <w:szCs w:val="20"/>
      <w:lang w:val="en-US"/>
    </w:rPr>
  </w:style>
  <w:style w:type="paragraph" w:styleId="a5">
    <w:name w:val="Body Text"/>
    <w:basedOn w:val="a"/>
    <w:link w:val="a6"/>
    <w:uiPriority w:val="99"/>
    <w:semiHidden/>
    <w:unhideWhenUsed/>
    <w:rsid w:val="003D77C3"/>
    <w:pPr>
      <w:spacing w:after="120"/>
    </w:pPr>
  </w:style>
  <w:style w:type="character" w:customStyle="1" w:styleId="a6">
    <w:name w:val="Основной текст Знак"/>
    <w:basedOn w:val="a0"/>
    <w:link w:val="a5"/>
    <w:uiPriority w:val="99"/>
    <w:semiHidden/>
    <w:rsid w:val="003D77C3"/>
  </w:style>
  <w:style w:type="paragraph" w:styleId="a7">
    <w:name w:val="List Paragraph"/>
    <w:basedOn w:val="a"/>
    <w:uiPriority w:val="34"/>
    <w:qFormat/>
    <w:rsid w:val="003D77C3"/>
    <w:pPr>
      <w:ind w:left="720"/>
      <w:contextualSpacing/>
    </w:pPr>
  </w:style>
  <w:style w:type="paragraph" w:customStyle="1" w:styleId="ConsPlusTitle">
    <w:name w:val="ConsPlusTitle"/>
    <w:rsid w:val="003D77C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8">
    <w:name w:val="Table Grid"/>
    <w:basedOn w:val="a1"/>
    <w:uiPriority w:val="59"/>
    <w:rsid w:val="003D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4214">
      <w:bodyDiv w:val="1"/>
      <w:marLeft w:val="0"/>
      <w:marRight w:val="0"/>
      <w:marTop w:val="0"/>
      <w:marBottom w:val="0"/>
      <w:divBdr>
        <w:top w:val="none" w:sz="0" w:space="0" w:color="auto"/>
        <w:left w:val="none" w:sz="0" w:space="0" w:color="auto"/>
        <w:bottom w:val="none" w:sz="0" w:space="0" w:color="auto"/>
        <w:right w:val="none" w:sz="0" w:space="0" w:color="auto"/>
      </w:divBdr>
    </w:div>
    <w:div w:id="395667993">
      <w:bodyDiv w:val="1"/>
      <w:marLeft w:val="0"/>
      <w:marRight w:val="0"/>
      <w:marTop w:val="0"/>
      <w:marBottom w:val="0"/>
      <w:divBdr>
        <w:top w:val="none" w:sz="0" w:space="0" w:color="auto"/>
        <w:left w:val="none" w:sz="0" w:space="0" w:color="auto"/>
        <w:bottom w:val="none" w:sz="0" w:space="0" w:color="auto"/>
        <w:right w:val="none" w:sz="0" w:space="0" w:color="auto"/>
      </w:divBdr>
    </w:div>
    <w:div w:id="886333207">
      <w:bodyDiv w:val="1"/>
      <w:marLeft w:val="0"/>
      <w:marRight w:val="0"/>
      <w:marTop w:val="0"/>
      <w:marBottom w:val="0"/>
      <w:divBdr>
        <w:top w:val="none" w:sz="0" w:space="0" w:color="auto"/>
        <w:left w:val="none" w:sz="0" w:space="0" w:color="auto"/>
        <w:bottom w:val="none" w:sz="0" w:space="0" w:color="auto"/>
        <w:right w:val="none" w:sz="0" w:space="0" w:color="auto"/>
      </w:divBdr>
    </w:div>
    <w:div w:id="14938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4247</Words>
  <Characters>24213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Айгерим Б. Басыбаева</cp:lastModifiedBy>
  <cp:revision>4</cp:revision>
  <dcterms:created xsi:type="dcterms:W3CDTF">2020-11-11T09:52:00Z</dcterms:created>
  <dcterms:modified xsi:type="dcterms:W3CDTF">2020-12-03T10:39:00Z</dcterms:modified>
</cp:coreProperties>
</file>