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74-НҚ от 15.02.2023</w:t>
      </w:r>
    </w:p>
    <w:p w:rsidR="003F0FBA" w:rsidRPr="007E384C" w:rsidRDefault="00647B42" w:rsidP="00F63F19">
      <w:pPr>
        <w:spacing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:rsidR="003F0FBA" w:rsidRPr="007E384C" w:rsidRDefault="003F0FBA" w:rsidP="00F63F19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3F0FBA" w:rsidRPr="007E384C" w:rsidRDefault="00B215E2" w:rsidP="00F63F19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3F0FBA" w:rsidRPr="007E384C" w:rsidRDefault="00647B42" w:rsidP="00F63F19">
      <w:pPr>
        <w:spacing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lastRenderedPageBreak/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:rsidR="003F0FBA" w:rsidRPr="007E384C" w:rsidRDefault="003F0FBA" w:rsidP="00F63F19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3F0FBA" w:rsidRPr="007E384C" w:rsidRDefault="00A57838" w:rsidP="00F63F19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CD3D4A">
          <w:headerReference w:type="default" r:id="rId8"/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:rsidR="003F0FBA" w:rsidRPr="007E384C" w:rsidRDefault="003F0FBA" w:rsidP="00F63F19">
      <w:pPr>
        <w:spacing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3F0FBA" w:rsidRPr="007E384C" w:rsidRDefault="003F0FBA" w:rsidP="00F63F1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F0FBA" w:rsidRPr="007E384C" w:rsidRDefault="003F0FBA" w:rsidP="00F63F1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F0FBA" w:rsidRPr="007E384C" w:rsidRDefault="003F0FBA" w:rsidP="00F63F1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F0FBA" w:rsidRPr="007E384C" w:rsidRDefault="003F0FBA" w:rsidP="00F63F19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7E384C" w:rsidRDefault="00A57838" w:rsidP="00F63F19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1133D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:rsidR="003F0FBA" w:rsidRPr="007E384C" w:rsidRDefault="00647B42" w:rsidP="00F63F19">
      <w:pPr>
        <w:spacing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lastRenderedPageBreak/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:rsidR="003F0FBA" w:rsidRPr="007E384C" w:rsidRDefault="00647B42" w:rsidP="00F63F19">
      <w:pPr>
        <w:tabs>
          <w:tab w:val="left" w:pos="2560"/>
        </w:tabs>
        <w:spacing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3F0FBA" w:rsidRPr="007E384C" w:rsidRDefault="003F0FBA" w:rsidP="00F63F19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3F0FBA" w:rsidRPr="007E384C" w:rsidRDefault="00A57838" w:rsidP="00F63F19">
      <w:pPr>
        <w:tabs>
          <w:tab w:val="left" w:pos="7780"/>
        </w:tabs>
        <w:spacing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6B4FE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:rsidR="003F0FBA" w:rsidRPr="007E384C" w:rsidRDefault="003F0FBA" w:rsidP="00F63F19">
      <w:pPr>
        <w:spacing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3F0FBA" w:rsidRPr="007E384C" w:rsidRDefault="003F0FBA" w:rsidP="00F63F1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F0FBA" w:rsidRPr="007E384C" w:rsidRDefault="003F0FBA" w:rsidP="00F63F19">
      <w:pPr>
        <w:tabs>
          <w:tab w:val="left" w:pos="4962"/>
        </w:tabs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805758" w:rsidRPr="007E384C" w:rsidRDefault="003A1AC5" w:rsidP="00F63F19">
      <w:pPr>
        <w:tabs>
          <w:tab w:val="left" w:pos="0"/>
          <w:tab w:val="left" w:pos="426"/>
          <w:tab w:val="left" w:pos="4962"/>
        </w:tabs>
        <w:spacing w:after="0" w:line="240" w:lineRule="auto"/>
        <w:ind w:right="539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A1A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мерах по повышению безопасности применения лекарственных препаратов</w:t>
      </w:r>
      <w:r w:rsidR="006E22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содержащих парацетамол</w:t>
      </w:r>
    </w:p>
    <w:p w:rsidR="00805758" w:rsidRPr="007E384C" w:rsidRDefault="00805758" w:rsidP="00F63F19">
      <w:pPr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05758" w:rsidRPr="007E384C" w:rsidRDefault="00805758" w:rsidP="00F63F19">
      <w:pPr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05758" w:rsidRPr="003A1AC5" w:rsidRDefault="003A1AC5" w:rsidP="00F63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1AC5">
        <w:rPr>
          <w:rFonts w:ascii="Times New Roman" w:hAnsi="Times New Roman"/>
          <w:sz w:val="28"/>
          <w:szCs w:val="28"/>
          <w:lang w:val="ru-RU"/>
        </w:rPr>
        <w:t xml:space="preserve">В соответствии с подпунктом 4 пункта 1 статьи 76 Кодекса Республики Казахстан «О здоровье народа и системе здравоохранения» в целях обеспечения безопасного </w:t>
      </w:r>
      <w:r w:rsidR="009E7119">
        <w:rPr>
          <w:rFonts w:ascii="Times New Roman" w:hAnsi="Times New Roman"/>
          <w:sz w:val="28"/>
          <w:szCs w:val="28"/>
          <w:lang w:val="ru-RU"/>
        </w:rPr>
        <w:t>обращения</w:t>
      </w:r>
      <w:r w:rsidRPr="003A1AC5">
        <w:rPr>
          <w:rFonts w:ascii="Times New Roman" w:hAnsi="Times New Roman"/>
          <w:sz w:val="28"/>
          <w:szCs w:val="28"/>
          <w:lang w:val="ru-RU"/>
        </w:rPr>
        <w:t xml:space="preserve"> лекарственных средств</w:t>
      </w:r>
      <w:r w:rsidR="00431CDD">
        <w:rPr>
          <w:rFonts w:ascii="Times New Roman" w:hAnsi="Times New Roman"/>
          <w:sz w:val="28"/>
          <w:szCs w:val="28"/>
          <w:lang w:val="ru-RU"/>
        </w:rPr>
        <w:t>, а также для</w:t>
      </w:r>
      <w:r w:rsidRPr="003A1AC5">
        <w:rPr>
          <w:rFonts w:ascii="Times New Roman" w:hAnsi="Times New Roman"/>
          <w:sz w:val="28"/>
          <w:szCs w:val="28"/>
          <w:lang w:val="ru-RU"/>
        </w:rPr>
        <w:t xml:space="preserve"> снижения риска возникновения гепатотоксичности, нефротоксичности и </w:t>
      </w:r>
      <w:r w:rsidR="003D60D1" w:rsidRPr="003A1AC5">
        <w:rPr>
          <w:rFonts w:ascii="Times New Roman" w:hAnsi="Times New Roman"/>
          <w:sz w:val="28"/>
          <w:szCs w:val="28"/>
          <w:lang w:val="ru-RU"/>
        </w:rPr>
        <w:t xml:space="preserve">других </w:t>
      </w:r>
      <w:r w:rsidR="003D60D1" w:rsidRPr="00431CDD">
        <w:rPr>
          <w:rFonts w:ascii="Times New Roman" w:hAnsi="Times New Roman"/>
          <w:sz w:val="28"/>
          <w:szCs w:val="28"/>
          <w:lang w:val="ru-RU"/>
        </w:rPr>
        <w:t>нежелательных последствий,</w:t>
      </w:r>
      <w:r w:rsidR="00431CDD" w:rsidRPr="00431C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2A3" w:rsidRPr="003A1AC5">
        <w:rPr>
          <w:rFonts w:ascii="Times New Roman" w:hAnsi="Times New Roman"/>
          <w:sz w:val="28"/>
          <w:szCs w:val="28"/>
          <w:lang w:val="ru-RU"/>
        </w:rPr>
        <w:t>угрожающих здоровью и жизни людей</w:t>
      </w:r>
      <w:r w:rsidR="006E22A3">
        <w:rPr>
          <w:rFonts w:ascii="Times New Roman" w:hAnsi="Times New Roman"/>
          <w:sz w:val="28"/>
          <w:szCs w:val="28"/>
          <w:lang w:val="ru-RU"/>
        </w:rPr>
        <w:t xml:space="preserve">, при </w:t>
      </w:r>
      <w:r w:rsidR="009E7119">
        <w:rPr>
          <w:rFonts w:ascii="Times New Roman" w:hAnsi="Times New Roman"/>
          <w:sz w:val="28"/>
          <w:szCs w:val="28"/>
          <w:lang w:val="ru-RU"/>
        </w:rPr>
        <w:t>употреблении</w:t>
      </w:r>
      <w:r w:rsidR="00431CDD" w:rsidRPr="00431CDD">
        <w:rPr>
          <w:rFonts w:ascii="Times New Roman" w:hAnsi="Times New Roman"/>
          <w:sz w:val="28"/>
          <w:szCs w:val="28"/>
          <w:lang w:val="ru-RU"/>
        </w:rPr>
        <w:t xml:space="preserve"> лекарственных препаратов</w:t>
      </w:r>
      <w:r w:rsidRPr="003A1AC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E22A3">
        <w:rPr>
          <w:rFonts w:ascii="Times New Roman" w:hAnsi="Times New Roman"/>
          <w:sz w:val="28"/>
          <w:szCs w:val="28"/>
          <w:lang w:val="ru-RU"/>
        </w:rPr>
        <w:t>содержащих парацетамол</w:t>
      </w:r>
      <w:r w:rsidRPr="003A1AC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A1AC5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:rsidR="003A1AC5" w:rsidRPr="003A1AC5" w:rsidRDefault="00805758" w:rsidP="00F6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1.</w:t>
      </w:r>
      <w:r w:rsidRPr="007E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>Осуществлять государственную регистрацию/перерегистрацию лекарственных средств, содержащих парацетамол:</w:t>
      </w:r>
    </w:p>
    <w:p w:rsidR="003A1AC5" w:rsidRPr="003A1AC5" w:rsidRDefault="00A852FC" w:rsidP="006E22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A1AC5">
        <w:rPr>
          <w:rFonts w:ascii="Times New Roman" w:hAnsi="Times New Roman"/>
          <w:sz w:val="28"/>
          <w:szCs w:val="28"/>
          <w:lang w:val="ru-RU"/>
        </w:rPr>
        <w:t>1)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 xml:space="preserve"> в монокомпонентных препаратах в разовой дозе не более 500 мг </w:t>
      </w:r>
      <w:r w:rsidR="003A1AC5" w:rsidRPr="003D60D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E22A3" w:rsidRPr="003D60D1">
        <w:rPr>
          <w:rFonts w:ascii="Times New Roman" w:hAnsi="Times New Roman"/>
          <w:sz w:val="28"/>
          <w:szCs w:val="28"/>
          <w:lang w:val="ru-RU"/>
        </w:rPr>
        <w:t>лекарственных формах для приема внутр</w:t>
      </w:r>
      <w:r w:rsidR="006E22A3">
        <w:rPr>
          <w:rFonts w:ascii="Times New Roman" w:hAnsi="Times New Roman"/>
          <w:sz w:val="28"/>
          <w:szCs w:val="28"/>
          <w:lang w:val="ru-RU"/>
        </w:rPr>
        <w:t>ь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>, в ректальных суппозиториях - не более 300 мг;</w:t>
      </w:r>
      <w:r w:rsidR="000C3719" w:rsidRPr="000C37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01A1" w:rsidRDefault="00A852FC" w:rsidP="006E22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60D1">
        <w:rPr>
          <w:rFonts w:ascii="Times New Roman" w:hAnsi="Times New Roman"/>
          <w:sz w:val="28"/>
          <w:szCs w:val="28"/>
          <w:lang w:val="ru-RU"/>
        </w:rPr>
        <w:tab/>
      </w:r>
      <w:r w:rsidR="003A1AC5" w:rsidRPr="003D60D1">
        <w:rPr>
          <w:rFonts w:ascii="Times New Roman" w:hAnsi="Times New Roman"/>
          <w:sz w:val="28"/>
          <w:szCs w:val="28"/>
          <w:lang w:val="ru-RU"/>
        </w:rPr>
        <w:t xml:space="preserve">2) в комбинированных </w:t>
      </w:r>
      <w:r w:rsidR="006E22A3" w:rsidRPr="003D60D1">
        <w:rPr>
          <w:rFonts w:ascii="Times New Roman" w:hAnsi="Times New Roman"/>
          <w:sz w:val="28"/>
          <w:szCs w:val="28"/>
          <w:lang w:val="ru-RU"/>
        </w:rPr>
        <w:t xml:space="preserve">противопростудных и противокашлевых </w:t>
      </w:r>
      <w:r w:rsidR="003A1AC5" w:rsidRPr="003D60D1">
        <w:rPr>
          <w:rFonts w:ascii="Times New Roman" w:hAnsi="Times New Roman"/>
          <w:sz w:val="28"/>
          <w:szCs w:val="28"/>
          <w:lang w:val="ru-RU"/>
        </w:rPr>
        <w:t xml:space="preserve">препаратах </w:t>
      </w:r>
      <w:r w:rsidR="006E22A3" w:rsidRPr="003D60D1">
        <w:rPr>
          <w:rFonts w:ascii="Times New Roman" w:hAnsi="Times New Roman"/>
          <w:sz w:val="28"/>
          <w:szCs w:val="28"/>
          <w:lang w:val="ru-RU"/>
        </w:rPr>
        <w:t xml:space="preserve">в лекарственных формах для приема внутрь </w:t>
      </w:r>
      <w:r w:rsidRPr="003D60D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1AC5" w:rsidRPr="003D60D1">
        <w:rPr>
          <w:rFonts w:ascii="Times New Roman" w:hAnsi="Times New Roman"/>
          <w:sz w:val="28"/>
          <w:szCs w:val="28"/>
          <w:lang w:val="ru-RU"/>
        </w:rPr>
        <w:t>в разовой дозе не более 500 мг</w:t>
      </w:r>
      <w:r w:rsidR="00F401A1" w:rsidRPr="003A1AC5">
        <w:rPr>
          <w:rFonts w:ascii="Times New Roman" w:hAnsi="Times New Roman"/>
          <w:sz w:val="28"/>
          <w:szCs w:val="28"/>
          <w:lang w:val="ru-RU"/>
        </w:rPr>
        <w:t>;</w:t>
      </w:r>
    </w:p>
    <w:p w:rsidR="003A1AC5" w:rsidRPr="000C3719" w:rsidRDefault="00F401A1" w:rsidP="006E22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3) комбинированных противопростудных и противокашлевых препаратов,</w:t>
      </w:r>
      <w:r w:rsidR="007E129E">
        <w:rPr>
          <w:rFonts w:ascii="Times New Roman" w:hAnsi="Times New Roman"/>
          <w:sz w:val="28"/>
          <w:szCs w:val="28"/>
          <w:lang w:val="ru-RU"/>
        </w:rPr>
        <w:t xml:space="preserve"> содержащих парацетамол,</w:t>
      </w:r>
      <w:r>
        <w:rPr>
          <w:rFonts w:ascii="Times New Roman" w:hAnsi="Times New Roman"/>
          <w:sz w:val="28"/>
          <w:szCs w:val="28"/>
          <w:lang w:val="ru-RU"/>
        </w:rPr>
        <w:t xml:space="preserve"> в комбинации с кофеином противопоказан – детям до 12 лет, псевдоэфедрином, декстрометорфаном, эфедрином, кодеином противопоказан – детям до 1</w:t>
      </w:r>
      <w:r w:rsidR="007E129E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лет.</w:t>
      </w:r>
      <w:r w:rsidR="000C3719" w:rsidRPr="000C37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1AC5" w:rsidRPr="003A1AC5" w:rsidRDefault="00805758" w:rsidP="009D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>Запретить государственную регистрацию/перерегистрацию лекарственных препаратов</w:t>
      </w:r>
      <w:r w:rsidR="006E22A3">
        <w:rPr>
          <w:rFonts w:ascii="Times New Roman" w:hAnsi="Times New Roman"/>
          <w:sz w:val="28"/>
          <w:szCs w:val="28"/>
          <w:lang w:val="ru-RU"/>
        </w:rPr>
        <w:t>, содержащих парацетамол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>:</w:t>
      </w:r>
    </w:p>
    <w:p w:rsidR="003A1AC5" w:rsidRPr="003A1AC5" w:rsidRDefault="009D5606" w:rsidP="009D56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A1AC5">
        <w:rPr>
          <w:rFonts w:ascii="Times New Roman" w:hAnsi="Times New Roman"/>
          <w:sz w:val="28"/>
          <w:szCs w:val="28"/>
          <w:lang w:val="ru-RU"/>
        </w:rPr>
        <w:t>1)</w:t>
      </w:r>
      <w:r w:rsidR="003A1AC5" w:rsidRPr="003A1AC5">
        <w:rPr>
          <w:rFonts w:ascii="Times New Roman" w:hAnsi="Times New Roman"/>
          <w:sz w:val="28"/>
          <w:szCs w:val="28"/>
          <w:lang w:val="ru-RU"/>
        </w:rPr>
        <w:t xml:space="preserve"> не соответствующих пунктам 1, 2 настоящего приказа;</w:t>
      </w:r>
    </w:p>
    <w:p w:rsidR="00805758" w:rsidRPr="007E384C" w:rsidRDefault="009D5606" w:rsidP="00A852F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A1AC5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3A1AC5" w:rsidRPr="003A1AC5">
        <w:rPr>
          <w:rFonts w:ascii="Times New Roman" w:hAnsi="Times New Roman"/>
          <w:bCs/>
          <w:iCs/>
          <w:sz w:val="28"/>
          <w:szCs w:val="28"/>
          <w:lang w:val="ru-RU"/>
        </w:rPr>
        <w:t>сиропы/суспензии/растворы парацетамола, содержащие в составе вспомогательных веществ этиловый спирт.</w:t>
      </w:r>
      <w:r w:rsidR="00805758" w:rsidRPr="007E38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05758" w:rsidRDefault="00805758" w:rsidP="00A852F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3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E3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852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E3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F63F19" w:rsidRPr="00F63F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приказа возложить на заместителя председателя Комитета медицинского и фармацевтического контроля Министерства здравоохранения Республики Казахстан </w:t>
      </w:r>
      <w:r w:rsidR="009D56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63F19" w:rsidRPr="00F63F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Кашкымбаеву Л.Р.</w:t>
      </w:r>
    </w:p>
    <w:p w:rsidR="00F63F19" w:rsidRDefault="00A852FC" w:rsidP="009D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63F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63F19" w:rsidRPr="00F63F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:rsidR="0040169F" w:rsidRDefault="0040169F" w:rsidP="0040169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A4">
        <w:rPr>
          <w:rFonts w:ascii="Times New Roman" w:hAnsi="Times New Roman" w:cs="Times New Roman"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письмо исх. №</w:t>
      </w:r>
      <w:r w:rsidRPr="0040169F">
        <w:rPr>
          <w:rFonts w:ascii="Times New Roman" w:hAnsi="Times New Roman" w:cs="Times New Roman"/>
          <w:sz w:val="28"/>
          <w:szCs w:val="28"/>
          <w:lang w:val="ru-RU"/>
        </w:rPr>
        <w:t>17-06-130/И от 01.02.2023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от Р</w:t>
      </w:r>
      <w:r w:rsidRPr="001614A4">
        <w:rPr>
          <w:rFonts w:ascii="Times New Roman" w:hAnsi="Times New Roman" w:cs="Times New Roman"/>
          <w:sz w:val="28"/>
          <w:szCs w:val="28"/>
          <w:lang w:val="ru-RU"/>
        </w:rPr>
        <w:t xml:space="preserve">ГП на ПХВ «Национальный центр экспертизы лекарственных средств и медицинских изделий» КМФК МЗ </w:t>
      </w:r>
      <w:r>
        <w:rPr>
          <w:rFonts w:ascii="Times New Roman" w:hAnsi="Times New Roman" w:cs="Times New Roman"/>
          <w:sz w:val="28"/>
          <w:szCs w:val="28"/>
          <w:lang w:val="ru-RU"/>
        </w:rPr>
        <w:t>РК и э</w:t>
      </w:r>
      <w:r w:rsidRPr="0040169F">
        <w:rPr>
          <w:rFonts w:ascii="Times New Roman" w:hAnsi="Times New Roman" w:cs="Times New Roman"/>
          <w:sz w:val="28"/>
          <w:szCs w:val="28"/>
          <w:lang w:val="ru-RU"/>
        </w:rPr>
        <w:t>кспертно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169F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169F">
        <w:rPr>
          <w:rFonts w:ascii="Times New Roman" w:hAnsi="Times New Roman" w:cs="Times New Roman"/>
          <w:sz w:val="28"/>
          <w:szCs w:val="28"/>
          <w:lang w:val="ru-RU"/>
        </w:rPr>
        <w:t xml:space="preserve"> по пересмотру соотношения польза-риск лекарственных препаратов, содержащих в составе парацетамол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169F" w:rsidRPr="007E384C" w:rsidRDefault="0040169F" w:rsidP="009D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05A3B" w:rsidRDefault="00A05A3B" w:rsidP="00F63F1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0061" w:rsidRDefault="00933CC5" w:rsidP="00F63F19">
      <w:pPr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Исполняющий обязанности п</w:t>
      </w:r>
      <w:r w:rsidR="0090367F" w:rsidRPr="007E384C">
        <w:rPr>
          <w:rFonts w:ascii="Times New Roman" w:hAnsi="Times New Roman" w:cs="Times New Roman"/>
          <w:b/>
          <w:sz w:val="28"/>
          <w:lang w:val="ru-RU"/>
        </w:rPr>
        <w:t>редседател</w:t>
      </w:r>
      <w:r>
        <w:rPr>
          <w:rFonts w:ascii="Times New Roman" w:hAnsi="Times New Roman" w:cs="Times New Roman"/>
          <w:b/>
          <w:sz w:val="28"/>
          <w:lang w:val="ru-RU"/>
        </w:rPr>
        <w:t>я</w:t>
      </w:r>
    </w:p>
    <w:p w:rsidR="00960061" w:rsidRDefault="0090367F" w:rsidP="00F63F19">
      <w:pPr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:rsidR="0090367F" w:rsidRPr="007E384C" w:rsidRDefault="0090367F" w:rsidP="00F63F19">
      <w:pPr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:rsidR="0090367F" w:rsidRPr="007E384C" w:rsidRDefault="0090367F" w:rsidP="00F63F19">
      <w:pPr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lang w:val="kk-KZ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:rsidR="0090367F" w:rsidRPr="007E384C" w:rsidRDefault="0090367F" w:rsidP="00F63F19">
      <w:pPr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 w:rsidRPr="007E384C"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 w:rsidRPr="007E384C">
        <w:rPr>
          <w:rFonts w:ascii="Times New Roman" w:hAnsi="Times New Roman" w:cs="Times New Roman"/>
          <w:b/>
          <w:sz w:val="28"/>
          <w:lang w:val="ru-RU"/>
        </w:rPr>
        <w:t xml:space="preserve">                           </w:t>
      </w:r>
      <w:r w:rsidR="00D65BDE">
        <w:rPr>
          <w:rFonts w:ascii="Times New Roman" w:hAnsi="Times New Roman" w:cs="Times New Roman"/>
          <w:b/>
          <w:sz w:val="28"/>
          <w:lang w:val="ru-RU"/>
        </w:rPr>
        <w:t xml:space="preserve">                            </w:t>
      </w:r>
      <w:bookmarkStart w:id="0" w:name="_GoBack"/>
      <w:bookmarkEnd w:id="0"/>
      <w:r w:rsidR="00D65BDE" w:rsidRPr="00D65BDE">
        <w:rPr>
          <w:rFonts w:ascii="Times New Roman" w:hAnsi="Times New Roman" w:cs="Times New Roman"/>
          <w:b/>
          <w:sz w:val="28"/>
          <w:lang w:val="ru-RU"/>
        </w:rPr>
        <w:t>Л. Кашкымбаева</w:t>
      </w:r>
    </w:p>
    <w:p w:rsidR="00805758" w:rsidRPr="007E384C" w:rsidRDefault="00805758" w:rsidP="00F63F19">
      <w:pPr>
        <w:tabs>
          <w:tab w:val="left" w:pos="3105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F0FBA" w:rsidRPr="007E384C" w:rsidRDefault="003F0FBA" w:rsidP="00F6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F0FBA" w:rsidRPr="007E384C" w:rsidSect="00CD3D4A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14.02.2023 16:46 Тулешов К.А.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14.02.2023 17:19 Кашкымбаева Л.Р.  ((и.о Ахметнияз Л. М.))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A6" w:rsidRDefault="003674A6" w:rsidP="00CD3D4A">
      <w:pPr>
        <w:spacing w:after="0" w:line="240" w:lineRule="auto"/>
      </w:pPr>
      <w:r>
        <w:separator/>
      </w:r>
    </w:p>
  </w:endnote>
  <w:endnote w:type="continuationSeparator" w:id="0">
    <w:p w:rsidR="003674A6" w:rsidRDefault="003674A6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06.04.2023 12:27.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06.04.2023 12:27.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A6" w:rsidRDefault="003674A6" w:rsidP="00CD3D4A">
      <w:pPr>
        <w:spacing w:after="0" w:line="240" w:lineRule="auto"/>
      </w:pPr>
      <w:r>
        <w:separator/>
      </w:r>
    </w:p>
  </w:footnote>
  <w:footnote w:type="continuationSeparator" w:id="0">
    <w:p w:rsidR="003674A6" w:rsidRDefault="003674A6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77379"/>
      <w:docPartObj>
        <w:docPartGallery w:val="Page Numbers (Top of Page)"/>
        <w:docPartUnique/>
      </w:docPartObj>
    </w:sdtPr>
    <w:sdtEndPr/>
    <w:sdtContent>
      <w:p w:rsidR="00CD3D4A" w:rsidRDefault="00CD3D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DE" w:rsidRPr="00D65BDE">
          <w:rPr>
            <w:noProof/>
            <w:lang w:val="ru-RU"/>
          </w:rPr>
          <w:t>2</w:t>
        </w:r>
        <w:r>
          <w:fldChar w:fldCharType="end"/>
        </w:r>
      </w:p>
    </w:sdtContent>
  </w:sdt>
  <w:p w:rsidR="00CD3D4A" w:rsidRDefault="00CD3D4A">
    <w:pPr>
      <w:pStyle w:val="a7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саинов С.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159A9"/>
    <w:multiLevelType w:val="hybridMultilevel"/>
    <w:tmpl w:val="EF4A7364"/>
    <w:styleLink w:val="a"/>
    <w:lvl w:ilvl="0" w:tplc="20A4AD2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21AC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AAB0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2C63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C493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E513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0DFC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AC5C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AA107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2031F1"/>
    <w:multiLevelType w:val="hybridMultilevel"/>
    <w:tmpl w:val="96B0485A"/>
    <w:lvl w:ilvl="0" w:tplc="1414A84A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8B66DA"/>
    <w:multiLevelType w:val="hybridMultilevel"/>
    <w:tmpl w:val="EF4A7364"/>
    <w:numStyleLink w:val="a"/>
  </w:abstractNum>
  <w:num w:numId="1">
    <w:abstractNumId w:val="0"/>
  </w:num>
  <w:num w:numId="2">
    <w:abstractNumId w:val="2"/>
  </w:num>
  <w:num w:numId="3">
    <w:abstractNumId w:val="2"/>
    <w:lvlOverride w:ilvl="0">
      <w:lvl w:ilvl="0" w:tplc="3EC4684E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F88E80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65D48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36D9B4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84152E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BC9472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D8337C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02B324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21890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E52"/>
    <w:rsid w:val="00004022"/>
    <w:rsid w:val="0000464D"/>
    <w:rsid w:val="00006355"/>
    <w:rsid w:val="00027920"/>
    <w:rsid w:val="0004510F"/>
    <w:rsid w:val="00045996"/>
    <w:rsid w:val="0006684A"/>
    <w:rsid w:val="00077120"/>
    <w:rsid w:val="0008700B"/>
    <w:rsid w:val="000A56BE"/>
    <w:rsid w:val="000B0596"/>
    <w:rsid w:val="000C3719"/>
    <w:rsid w:val="000D28D4"/>
    <w:rsid w:val="000D543F"/>
    <w:rsid w:val="000E31BA"/>
    <w:rsid w:val="000F2751"/>
    <w:rsid w:val="001171EB"/>
    <w:rsid w:val="00117447"/>
    <w:rsid w:val="00123953"/>
    <w:rsid w:val="0017498B"/>
    <w:rsid w:val="0018287D"/>
    <w:rsid w:val="001A7180"/>
    <w:rsid w:val="001D4300"/>
    <w:rsid w:val="001E00E7"/>
    <w:rsid w:val="001E01A6"/>
    <w:rsid w:val="001E5A99"/>
    <w:rsid w:val="001F16F2"/>
    <w:rsid w:val="0021368D"/>
    <w:rsid w:val="00213ADE"/>
    <w:rsid w:val="00214E3E"/>
    <w:rsid w:val="00221C7F"/>
    <w:rsid w:val="002273C2"/>
    <w:rsid w:val="00234BA9"/>
    <w:rsid w:val="0025398D"/>
    <w:rsid w:val="00257D91"/>
    <w:rsid w:val="002B6286"/>
    <w:rsid w:val="002B78C8"/>
    <w:rsid w:val="002E18DC"/>
    <w:rsid w:val="002F4A34"/>
    <w:rsid w:val="002F64AB"/>
    <w:rsid w:val="002F72E5"/>
    <w:rsid w:val="002F73DA"/>
    <w:rsid w:val="002F7B33"/>
    <w:rsid w:val="00303CBA"/>
    <w:rsid w:val="003421AC"/>
    <w:rsid w:val="00351E71"/>
    <w:rsid w:val="00363F45"/>
    <w:rsid w:val="00366CF4"/>
    <w:rsid w:val="003674A6"/>
    <w:rsid w:val="003862AD"/>
    <w:rsid w:val="0039684C"/>
    <w:rsid w:val="003A1AC5"/>
    <w:rsid w:val="003A201A"/>
    <w:rsid w:val="003B3694"/>
    <w:rsid w:val="003D60D1"/>
    <w:rsid w:val="003E41C8"/>
    <w:rsid w:val="003E7DA0"/>
    <w:rsid w:val="003F0FBA"/>
    <w:rsid w:val="003F67FB"/>
    <w:rsid w:val="0040169F"/>
    <w:rsid w:val="00416D7A"/>
    <w:rsid w:val="0042041D"/>
    <w:rsid w:val="00421CFE"/>
    <w:rsid w:val="00430471"/>
    <w:rsid w:val="00431CDD"/>
    <w:rsid w:val="00455D05"/>
    <w:rsid w:val="0046718D"/>
    <w:rsid w:val="004925E2"/>
    <w:rsid w:val="004A4F87"/>
    <w:rsid w:val="004C08CF"/>
    <w:rsid w:val="004C261F"/>
    <w:rsid w:val="004D53FB"/>
    <w:rsid w:val="004E1EE1"/>
    <w:rsid w:val="004E2E9A"/>
    <w:rsid w:val="004E3AE6"/>
    <w:rsid w:val="005001E8"/>
    <w:rsid w:val="00525555"/>
    <w:rsid w:val="005366C2"/>
    <w:rsid w:val="005625EF"/>
    <w:rsid w:val="00586E57"/>
    <w:rsid w:val="005B18D1"/>
    <w:rsid w:val="005B2036"/>
    <w:rsid w:val="005E0BB0"/>
    <w:rsid w:val="005E6B9B"/>
    <w:rsid w:val="0062321C"/>
    <w:rsid w:val="006359D6"/>
    <w:rsid w:val="00636766"/>
    <w:rsid w:val="0064136A"/>
    <w:rsid w:val="00647B42"/>
    <w:rsid w:val="006E22A3"/>
    <w:rsid w:val="006F3628"/>
    <w:rsid w:val="00722671"/>
    <w:rsid w:val="00727F81"/>
    <w:rsid w:val="0073169D"/>
    <w:rsid w:val="00750BB5"/>
    <w:rsid w:val="00751940"/>
    <w:rsid w:val="00757DFF"/>
    <w:rsid w:val="007672FB"/>
    <w:rsid w:val="00772B5A"/>
    <w:rsid w:val="007A5F9A"/>
    <w:rsid w:val="007D4F1D"/>
    <w:rsid w:val="007E129E"/>
    <w:rsid w:val="007E384C"/>
    <w:rsid w:val="007F37A8"/>
    <w:rsid w:val="00805758"/>
    <w:rsid w:val="00812DC8"/>
    <w:rsid w:val="008279A7"/>
    <w:rsid w:val="0084774D"/>
    <w:rsid w:val="008675DA"/>
    <w:rsid w:val="0088589F"/>
    <w:rsid w:val="008B0BAD"/>
    <w:rsid w:val="008C2091"/>
    <w:rsid w:val="008C76A3"/>
    <w:rsid w:val="008D7670"/>
    <w:rsid w:val="008E0C27"/>
    <w:rsid w:val="008E6EF6"/>
    <w:rsid w:val="0090367F"/>
    <w:rsid w:val="009141E1"/>
    <w:rsid w:val="00922A16"/>
    <w:rsid w:val="00922A2A"/>
    <w:rsid w:val="00927F6E"/>
    <w:rsid w:val="009339C6"/>
    <w:rsid w:val="00933CC5"/>
    <w:rsid w:val="009415EB"/>
    <w:rsid w:val="00950829"/>
    <w:rsid w:val="00950970"/>
    <w:rsid w:val="00954208"/>
    <w:rsid w:val="00954BCC"/>
    <w:rsid w:val="00960061"/>
    <w:rsid w:val="00964DEE"/>
    <w:rsid w:val="00966999"/>
    <w:rsid w:val="009900BE"/>
    <w:rsid w:val="009A0653"/>
    <w:rsid w:val="009C5805"/>
    <w:rsid w:val="009C695F"/>
    <w:rsid w:val="009D1509"/>
    <w:rsid w:val="009D3B89"/>
    <w:rsid w:val="009D5606"/>
    <w:rsid w:val="009E3AE1"/>
    <w:rsid w:val="009E7119"/>
    <w:rsid w:val="00A05A3B"/>
    <w:rsid w:val="00A123C3"/>
    <w:rsid w:val="00A2172A"/>
    <w:rsid w:val="00A43253"/>
    <w:rsid w:val="00A45644"/>
    <w:rsid w:val="00A57838"/>
    <w:rsid w:val="00A73AF6"/>
    <w:rsid w:val="00A73DA1"/>
    <w:rsid w:val="00A775B8"/>
    <w:rsid w:val="00A852FC"/>
    <w:rsid w:val="00A85D44"/>
    <w:rsid w:val="00A86599"/>
    <w:rsid w:val="00A953E1"/>
    <w:rsid w:val="00A95670"/>
    <w:rsid w:val="00AA071B"/>
    <w:rsid w:val="00AA72B3"/>
    <w:rsid w:val="00AB7077"/>
    <w:rsid w:val="00AC219C"/>
    <w:rsid w:val="00AE4DF9"/>
    <w:rsid w:val="00B026C0"/>
    <w:rsid w:val="00B205D5"/>
    <w:rsid w:val="00B215E2"/>
    <w:rsid w:val="00B24E08"/>
    <w:rsid w:val="00B37C84"/>
    <w:rsid w:val="00B76500"/>
    <w:rsid w:val="00B76F54"/>
    <w:rsid w:val="00B7770B"/>
    <w:rsid w:val="00B82B11"/>
    <w:rsid w:val="00B90836"/>
    <w:rsid w:val="00B9692A"/>
    <w:rsid w:val="00BF0D54"/>
    <w:rsid w:val="00C00512"/>
    <w:rsid w:val="00C105CB"/>
    <w:rsid w:val="00C4128C"/>
    <w:rsid w:val="00C4600E"/>
    <w:rsid w:val="00C60D42"/>
    <w:rsid w:val="00C61E86"/>
    <w:rsid w:val="00C87C1D"/>
    <w:rsid w:val="00CD3D4A"/>
    <w:rsid w:val="00CD46E7"/>
    <w:rsid w:val="00CE4B7C"/>
    <w:rsid w:val="00D304EB"/>
    <w:rsid w:val="00D62D4F"/>
    <w:rsid w:val="00D63DA6"/>
    <w:rsid w:val="00D65BDE"/>
    <w:rsid w:val="00D76C3B"/>
    <w:rsid w:val="00D81D5B"/>
    <w:rsid w:val="00D83EEE"/>
    <w:rsid w:val="00D8425E"/>
    <w:rsid w:val="00D90605"/>
    <w:rsid w:val="00D96A12"/>
    <w:rsid w:val="00DB5EF5"/>
    <w:rsid w:val="00DB61A4"/>
    <w:rsid w:val="00DB7997"/>
    <w:rsid w:val="00DC64C9"/>
    <w:rsid w:val="00DC6F7E"/>
    <w:rsid w:val="00DE40DC"/>
    <w:rsid w:val="00DE6447"/>
    <w:rsid w:val="00DE7946"/>
    <w:rsid w:val="00E04FD8"/>
    <w:rsid w:val="00E069DA"/>
    <w:rsid w:val="00E22EF1"/>
    <w:rsid w:val="00E3459F"/>
    <w:rsid w:val="00E57410"/>
    <w:rsid w:val="00E61C2D"/>
    <w:rsid w:val="00E7095B"/>
    <w:rsid w:val="00E82361"/>
    <w:rsid w:val="00EC22E3"/>
    <w:rsid w:val="00EC28C4"/>
    <w:rsid w:val="00EC35A5"/>
    <w:rsid w:val="00ED105E"/>
    <w:rsid w:val="00EF2305"/>
    <w:rsid w:val="00EF248D"/>
    <w:rsid w:val="00F063C6"/>
    <w:rsid w:val="00F17AC5"/>
    <w:rsid w:val="00F401A1"/>
    <w:rsid w:val="00F63F19"/>
    <w:rsid w:val="00F67B7F"/>
    <w:rsid w:val="00F87E9B"/>
    <w:rsid w:val="00F9356E"/>
    <w:rsid w:val="00F95ECE"/>
    <w:rsid w:val="00F97E69"/>
    <w:rsid w:val="00FB600A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DDCE-0F38-40CA-A400-7C9F3FD9D7B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10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9D1509"/>
    <w:pPr>
      <w:ind w:left="720"/>
      <w:contextualSpacing/>
    </w:pPr>
  </w:style>
  <w:style w:type="character" w:styleId="a6">
    <w:name w:val="Placeholder Text"/>
    <w:basedOn w:val="a1"/>
    <w:uiPriority w:val="99"/>
    <w:semiHidden/>
    <w:rsid w:val="0064136A"/>
    <w:rPr>
      <w:color w:val="808080"/>
    </w:rPr>
  </w:style>
  <w:style w:type="paragraph" w:styleId="a7">
    <w:name w:val="header"/>
    <w:basedOn w:val="a0"/>
    <w:link w:val="a8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D3D4A"/>
  </w:style>
  <w:style w:type="paragraph" w:styleId="a9">
    <w:name w:val="footer"/>
    <w:basedOn w:val="a0"/>
    <w:link w:val="aa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D3D4A"/>
  </w:style>
  <w:style w:type="numbering" w:customStyle="1" w:styleId="a">
    <w:name w:val="Пункты"/>
    <w:rsid w:val="003A1AC5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DE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E6447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40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84" Type="http://schemas.openxmlformats.org/officeDocument/2006/relationships/image" Target="media/image98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0199-F10A-4E99-8FE2-8CD2512E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Гаухар Раймкулова</cp:lastModifiedBy>
  <cp:revision>15</cp:revision>
  <cp:lastPrinted>2023-01-31T13:37:00Z</cp:lastPrinted>
  <dcterms:created xsi:type="dcterms:W3CDTF">2023-01-27T09:28:00Z</dcterms:created>
  <dcterms:modified xsi:type="dcterms:W3CDTF">2023-02-14T09:29:00Z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