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A2979" w14:textId="77777777" w:rsidR="00F92907" w:rsidRPr="006B214C" w:rsidRDefault="00F92907" w:rsidP="0081031E">
      <w:pPr>
        <w:widowControl w:val="0"/>
        <w:tabs>
          <w:tab w:val="left" w:pos="5103"/>
        </w:tabs>
        <w:ind w:firstLine="5103"/>
        <w:rPr>
          <w:rFonts w:asciiTheme="majorBidi" w:hAnsiTheme="majorBidi" w:cstheme="majorBidi"/>
          <w:b/>
          <w:snapToGrid w:val="0"/>
          <w:sz w:val="24"/>
          <w:szCs w:val="24"/>
          <w:lang w:val="ru-RU" w:eastAsia="ru-RU"/>
        </w:rPr>
      </w:pPr>
      <w:r w:rsidRPr="006B214C">
        <w:rPr>
          <w:rFonts w:asciiTheme="majorBidi" w:hAnsiTheme="majorBidi" w:cstheme="majorBidi"/>
          <w:b/>
          <w:snapToGrid w:val="0"/>
          <w:sz w:val="24"/>
          <w:szCs w:val="24"/>
          <w:lang w:val="ru-RU" w:eastAsia="ru-RU"/>
        </w:rPr>
        <w:t>УТВЕРЖДЕНА</w:t>
      </w:r>
    </w:p>
    <w:p w14:paraId="6C05B1D0" w14:textId="77777777" w:rsidR="00F92907" w:rsidRPr="006B214C" w:rsidRDefault="00F92907" w:rsidP="0081031E">
      <w:pPr>
        <w:tabs>
          <w:tab w:val="left" w:pos="5103"/>
        </w:tabs>
        <w:autoSpaceDE w:val="0"/>
        <w:autoSpaceDN w:val="0"/>
        <w:ind w:firstLine="5103"/>
        <w:rPr>
          <w:rFonts w:asciiTheme="majorBidi" w:hAnsiTheme="majorBidi" w:cstheme="majorBidi"/>
          <w:sz w:val="24"/>
          <w:szCs w:val="24"/>
          <w:lang w:val="ru-RU" w:eastAsia="ru-RU"/>
        </w:rPr>
      </w:pPr>
      <w:r w:rsidRPr="006B214C">
        <w:rPr>
          <w:rFonts w:asciiTheme="majorBidi" w:hAnsiTheme="majorBidi" w:cstheme="majorBidi"/>
          <w:sz w:val="24"/>
          <w:szCs w:val="24"/>
          <w:lang w:val="ru-RU" w:eastAsia="ru-RU"/>
        </w:rPr>
        <w:t xml:space="preserve">Приказом Председателя </w:t>
      </w:r>
    </w:p>
    <w:p w14:paraId="538439BD" w14:textId="34C3E663" w:rsidR="0075309D" w:rsidRPr="00780FAF" w:rsidRDefault="00F92907" w:rsidP="0081031E">
      <w:pPr>
        <w:pStyle w:val="HTML"/>
        <w:tabs>
          <w:tab w:val="left" w:pos="5103"/>
        </w:tabs>
        <w:ind w:firstLine="5103"/>
        <w:rPr>
          <w:rFonts w:asciiTheme="majorBidi" w:hAnsiTheme="majorBidi" w:cstheme="majorBidi"/>
          <w:sz w:val="24"/>
          <w:szCs w:val="24"/>
          <w:lang w:val="ru-RU"/>
        </w:rPr>
      </w:pPr>
      <w:r w:rsidRPr="006B214C">
        <w:rPr>
          <w:rFonts w:asciiTheme="majorBidi" w:hAnsiTheme="majorBidi" w:cstheme="majorBidi"/>
          <w:sz w:val="24"/>
          <w:szCs w:val="24"/>
          <w:lang w:val="ru-RU" w:eastAsia="ru-RU"/>
        </w:rPr>
        <w:t>РГУ «</w:t>
      </w:r>
      <w:r w:rsidR="0075309D" w:rsidRPr="00780FAF">
        <w:rPr>
          <w:rFonts w:asciiTheme="majorBidi" w:hAnsiTheme="majorBidi" w:cstheme="majorBidi"/>
          <w:sz w:val="24"/>
          <w:szCs w:val="24"/>
          <w:lang w:val="ru-RU"/>
        </w:rPr>
        <w:t xml:space="preserve">Комитет медицинского и </w:t>
      </w:r>
    </w:p>
    <w:p w14:paraId="318374DF" w14:textId="3049D77A" w:rsidR="00F92907" w:rsidRPr="00780FAF" w:rsidRDefault="0075309D" w:rsidP="0081031E">
      <w:pPr>
        <w:pStyle w:val="HTML"/>
        <w:tabs>
          <w:tab w:val="left" w:pos="5103"/>
        </w:tabs>
        <w:ind w:firstLine="5103"/>
        <w:rPr>
          <w:rFonts w:asciiTheme="majorBidi" w:hAnsiTheme="majorBidi" w:cstheme="majorBidi"/>
          <w:sz w:val="24"/>
          <w:szCs w:val="24"/>
          <w:lang w:val="ru-RU" w:eastAsia="ru-RU"/>
        </w:rPr>
      </w:pPr>
      <w:r w:rsidRPr="00780FAF">
        <w:rPr>
          <w:rFonts w:asciiTheme="majorBidi" w:hAnsiTheme="majorBidi" w:cstheme="majorBidi"/>
          <w:sz w:val="24"/>
          <w:szCs w:val="24"/>
          <w:lang w:val="ru-RU"/>
        </w:rPr>
        <w:t>фармацевтического контроля</w:t>
      </w:r>
    </w:p>
    <w:p w14:paraId="1B274FAD" w14:textId="77777777" w:rsidR="00F92907" w:rsidRPr="006B214C" w:rsidRDefault="00F92907" w:rsidP="0081031E">
      <w:pPr>
        <w:keepNext/>
        <w:tabs>
          <w:tab w:val="left" w:pos="5103"/>
        </w:tabs>
        <w:autoSpaceDE w:val="0"/>
        <w:autoSpaceDN w:val="0"/>
        <w:ind w:firstLine="5103"/>
        <w:outlineLvl w:val="2"/>
        <w:rPr>
          <w:rFonts w:asciiTheme="majorBidi" w:hAnsiTheme="majorBidi" w:cstheme="majorBidi"/>
          <w:bCs/>
          <w:sz w:val="24"/>
          <w:szCs w:val="24"/>
          <w:lang w:val="uk-UA" w:eastAsia="ru-RU"/>
        </w:rPr>
      </w:pPr>
      <w:r w:rsidRPr="006B214C">
        <w:rPr>
          <w:rFonts w:asciiTheme="majorBidi" w:hAnsiTheme="majorBidi" w:cstheme="majorBidi"/>
          <w:bCs/>
          <w:sz w:val="24"/>
          <w:szCs w:val="24"/>
          <w:lang w:val="ru-RU" w:eastAsia="ru-RU"/>
        </w:rPr>
        <w:t>Министерства здравоохранения</w:t>
      </w:r>
      <w:r w:rsidRPr="006B214C">
        <w:rPr>
          <w:rFonts w:asciiTheme="majorBidi" w:hAnsiTheme="majorBidi" w:cstheme="majorBidi"/>
          <w:bCs/>
          <w:sz w:val="24"/>
          <w:szCs w:val="24"/>
          <w:lang w:val="uk-UA" w:eastAsia="ru-RU"/>
        </w:rPr>
        <w:t xml:space="preserve"> </w:t>
      </w:r>
    </w:p>
    <w:p w14:paraId="4E287052" w14:textId="77777777" w:rsidR="00F92907" w:rsidRPr="006B214C" w:rsidRDefault="00F92907" w:rsidP="0081031E">
      <w:pPr>
        <w:keepNext/>
        <w:tabs>
          <w:tab w:val="left" w:pos="5103"/>
        </w:tabs>
        <w:autoSpaceDE w:val="0"/>
        <w:autoSpaceDN w:val="0"/>
        <w:ind w:firstLine="5103"/>
        <w:outlineLvl w:val="3"/>
        <w:rPr>
          <w:rFonts w:asciiTheme="majorBidi" w:hAnsiTheme="majorBidi" w:cstheme="majorBidi"/>
          <w:bCs/>
          <w:sz w:val="24"/>
          <w:szCs w:val="24"/>
          <w:lang w:val="ru-RU" w:eastAsia="ru-RU"/>
        </w:rPr>
      </w:pPr>
      <w:r w:rsidRPr="006B214C">
        <w:rPr>
          <w:rFonts w:asciiTheme="majorBidi" w:hAnsiTheme="majorBidi" w:cstheme="majorBidi"/>
          <w:bCs/>
          <w:sz w:val="24"/>
          <w:szCs w:val="24"/>
          <w:lang w:val="ru-RU" w:eastAsia="ru-RU"/>
        </w:rPr>
        <w:t>Республики Казахстан»</w:t>
      </w:r>
    </w:p>
    <w:p w14:paraId="0069D6C7" w14:textId="77777777" w:rsidR="00F92907" w:rsidRPr="006B214C" w:rsidRDefault="00F92907" w:rsidP="0081031E">
      <w:pPr>
        <w:tabs>
          <w:tab w:val="left" w:pos="5103"/>
        </w:tabs>
        <w:autoSpaceDE w:val="0"/>
        <w:autoSpaceDN w:val="0"/>
        <w:ind w:firstLine="5103"/>
        <w:rPr>
          <w:rFonts w:asciiTheme="majorBidi" w:hAnsiTheme="majorBidi" w:cstheme="majorBidi"/>
          <w:sz w:val="24"/>
          <w:szCs w:val="24"/>
          <w:lang w:val="ru-RU" w:eastAsia="ru-RU"/>
        </w:rPr>
      </w:pPr>
      <w:r w:rsidRPr="006B214C">
        <w:rPr>
          <w:rFonts w:asciiTheme="majorBidi" w:hAnsiTheme="majorBidi" w:cstheme="majorBidi"/>
          <w:sz w:val="24"/>
          <w:szCs w:val="24"/>
          <w:lang w:val="ru-RU" w:eastAsia="ru-RU"/>
        </w:rPr>
        <w:t>от «____»____________20__г.</w:t>
      </w:r>
    </w:p>
    <w:p w14:paraId="715F09B9" w14:textId="114349CE" w:rsidR="00FE12C6" w:rsidRPr="006B214C" w:rsidRDefault="00F92907" w:rsidP="0081031E">
      <w:pPr>
        <w:pStyle w:val="Annexheading2"/>
        <w:tabs>
          <w:tab w:val="left" w:pos="5103"/>
        </w:tabs>
        <w:ind w:firstLine="5103"/>
        <w:jc w:val="both"/>
        <w:rPr>
          <w:rFonts w:asciiTheme="majorBidi" w:hAnsiTheme="majorBidi" w:cstheme="majorBidi"/>
          <w:snapToGrid w:val="0"/>
          <w:sz w:val="24"/>
          <w:szCs w:val="24"/>
          <w:lang w:val="ru-RU" w:eastAsia="ru-RU"/>
        </w:rPr>
      </w:pPr>
      <w:r w:rsidRPr="006B214C">
        <w:rPr>
          <w:rFonts w:asciiTheme="majorBidi" w:hAnsiTheme="majorBidi" w:cstheme="majorBidi"/>
          <w:b w:val="0"/>
          <w:snapToGrid w:val="0"/>
          <w:sz w:val="24"/>
          <w:szCs w:val="24"/>
          <w:lang w:val="ru-RU" w:eastAsia="ru-RU"/>
        </w:rPr>
        <w:t xml:space="preserve">№ </w:t>
      </w:r>
      <w:r w:rsidRPr="006B214C">
        <w:rPr>
          <w:rFonts w:asciiTheme="majorBidi" w:hAnsiTheme="majorBidi" w:cstheme="majorBidi"/>
          <w:snapToGrid w:val="0"/>
          <w:sz w:val="24"/>
          <w:szCs w:val="24"/>
          <w:lang w:val="ru-RU" w:eastAsia="ru-RU"/>
        </w:rPr>
        <w:t>______________</w:t>
      </w:r>
    </w:p>
    <w:p w14:paraId="5D731FB4" w14:textId="24941B40" w:rsidR="00F92907" w:rsidRPr="006B214C" w:rsidRDefault="00F92907" w:rsidP="00011A22">
      <w:pPr>
        <w:pStyle w:val="Annexheading2"/>
        <w:ind w:firstLine="4678"/>
        <w:jc w:val="both"/>
        <w:rPr>
          <w:rFonts w:asciiTheme="majorBidi" w:hAnsiTheme="majorBidi" w:cstheme="majorBidi"/>
          <w:snapToGrid w:val="0"/>
          <w:sz w:val="24"/>
          <w:szCs w:val="24"/>
          <w:lang w:val="ru-RU" w:eastAsia="ru-RU"/>
        </w:rPr>
      </w:pPr>
    </w:p>
    <w:p w14:paraId="60E63E70" w14:textId="77777777" w:rsidR="00F92907" w:rsidRPr="006B214C" w:rsidRDefault="00F92907" w:rsidP="00011A22">
      <w:pPr>
        <w:pStyle w:val="Annexheading2"/>
        <w:ind w:firstLine="4678"/>
        <w:jc w:val="both"/>
        <w:rPr>
          <w:rFonts w:asciiTheme="majorBidi" w:hAnsiTheme="majorBidi" w:cstheme="majorBidi"/>
          <w:snapToGrid w:val="0"/>
          <w:sz w:val="24"/>
          <w:szCs w:val="24"/>
          <w:lang w:val="ru-RU" w:eastAsia="ru-RU"/>
        </w:rPr>
      </w:pPr>
    </w:p>
    <w:p w14:paraId="6429B351" w14:textId="77777777" w:rsidR="00FE12C6" w:rsidRPr="006B214C" w:rsidRDefault="00FE12C6" w:rsidP="00011A22">
      <w:pPr>
        <w:autoSpaceDE w:val="0"/>
        <w:autoSpaceDN w:val="0"/>
        <w:jc w:val="center"/>
        <w:rPr>
          <w:rFonts w:asciiTheme="majorBidi" w:hAnsiTheme="majorBidi" w:cstheme="majorBidi"/>
          <w:b/>
          <w:sz w:val="24"/>
          <w:szCs w:val="24"/>
          <w:lang w:val="ru-RU" w:eastAsia="ru-RU"/>
        </w:rPr>
      </w:pPr>
      <w:r w:rsidRPr="006B214C">
        <w:rPr>
          <w:rFonts w:asciiTheme="majorBidi" w:hAnsiTheme="majorBidi" w:cstheme="majorBidi"/>
          <w:b/>
          <w:sz w:val="24"/>
          <w:szCs w:val="24"/>
          <w:lang w:val="ru-RU" w:eastAsia="ru-RU"/>
        </w:rPr>
        <w:t>ОБЩАЯ ХАРАКТЕРИСТИКА ЛЕКАРСТВЕННОГО ПРЕПАРАТА</w:t>
      </w:r>
    </w:p>
    <w:p w14:paraId="2ED1223D" w14:textId="77777777" w:rsidR="00FE12C6" w:rsidRPr="006B214C" w:rsidRDefault="00FE12C6" w:rsidP="00011A22">
      <w:pPr>
        <w:autoSpaceDE w:val="0"/>
        <w:autoSpaceDN w:val="0"/>
        <w:rPr>
          <w:rFonts w:asciiTheme="majorBidi" w:hAnsiTheme="majorBidi" w:cstheme="majorBidi"/>
          <w:b/>
          <w:sz w:val="24"/>
          <w:szCs w:val="24"/>
          <w:lang w:val="ru-RU" w:eastAsia="ru-RU"/>
        </w:rPr>
      </w:pPr>
    </w:p>
    <w:p w14:paraId="6E89DA80" w14:textId="18770DC0" w:rsidR="00885F10" w:rsidRPr="006C042A" w:rsidRDefault="00885F10" w:rsidP="006C042A">
      <w:pPr>
        <w:tabs>
          <w:tab w:val="left" w:pos="284"/>
        </w:tabs>
        <w:jc w:val="both"/>
        <w:rPr>
          <w:b/>
          <w:bCs/>
          <w:sz w:val="24"/>
          <w:szCs w:val="24"/>
          <w:lang w:val="ru-RU"/>
        </w:rPr>
      </w:pPr>
      <w:r w:rsidRPr="006C042A">
        <w:rPr>
          <w:b/>
          <w:bCs/>
          <w:sz w:val="24"/>
          <w:szCs w:val="24"/>
          <w:lang w:val="ru-RU"/>
        </w:rPr>
        <w:t>1.</w:t>
      </w:r>
      <w:r w:rsidRPr="006C042A">
        <w:rPr>
          <w:b/>
          <w:bCs/>
          <w:sz w:val="24"/>
          <w:szCs w:val="24"/>
          <w:lang w:val="ru-RU"/>
        </w:rPr>
        <w:tab/>
      </w:r>
      <w:r w:rsidR="00763DBB" w:rsidRPr="006C042A">
        <w:rPr>
          <w:b/>
          <w:sz w:val="24"/>
          <w:szCs w:val="24"/>
          <w:lang w:val="ru-RU" w:eastAsia="ru-RU"/>
        </w:rPr>
        <w:t>НАИМЕНОВАНИЕ</w:t>
      </w:r>
      <w:r w:rsidRPr="006C042A">
        <w:rPr>
          <w:b/>
          <w:bCs/>
          <w:noProof/>
          <w:sz w:val="24"/>
          <w:szCs w:val="24"/>
          <w:lang w:val="ru-RU"/>
        </w:rPr>
        <w:t xml:space="preserve"> ЛЕКАРСТВЕННОГО ПРЕПАРАТА</w:t>
      </w:r>
    </w:p>
    <w:p w14:paraId="6E89DA82" w14:textId="7722BEAF" w:rsidR="00885F10" w:rsidRPr="006C042A" w:rsidRDefault="0081031E" w:rsidP="006C042A">
      <w:pPr>
        <w:jc w:val="both"/>
        <w:rPr>
          <w:b/>
          <w:bCs/>
          <w:sz w:val="24"/>
          <w:szCs w:val="24"/>
          <w:lang w:val="ru-RU"/>
        </w:rPr>
      </w:pPr>
      <w:r w:rsidRPr="004C6A59">
        <w:rPr>
          <w:bCs/>
          <w:caps/>
          <w:sz w:val="24"/>
          <w:szCs w:val="24"/>
          <w:lang w:val="ru-RU"/>
        </w:rPr>
        <w:t>[</w:t>
      </w:r>
      <w:r w:rsidRPr="0081031E">
        <w:rPr>
          <w:bCs/>
          <w:caps/>
          <w:sz w:val="24"/>
          <w:szCs w:val="24"/>
          <w:highlight w:val="lightGray"/>
          <w:lang w:val="ru-RU"/>
        </w:rPr>
        <w:t>ТОРГОВОЕ НАЗВАНИЕ</w:t>
      </w:r>
      <w:r w:rsidRPr="004C6A59">
        <w:rPr>
          <w:bCs/>
          <w:caps/>
          <w:sz w:val="24"/>
          <w:szCs w:val="24"/>
          <w:lang w:val="ru-RU"/>
        </w:rPr>
        <w:t>]</w:t>
      </w:r>
      <w:r w:rsidR="009549B3">
        <w:rPr>
          <w:bCs/>
          <w:caps/>
          <w:sz w:val="24"/>
          <w:szCs w:val="24"/>
          <w:lang w:val="ru-RU"/>
        </w:rPr>
        <w:t>,</w:t>
      </w:r>
      <w:r w:rsidR="00885F10" w:rsidRPr="006C042A">
        <w:rPr>
          <w:bCs/>
          <w:noProof/>
          <w:sz w:val="24"/>
          <w:szCs w:val="24"/>
          <w:lang w:val="ru-RU"/>
        </w:rPr>
        <w:t xml:space="preserve"> 5 </w:t>
      </w:r>
      <w:r w:rsidR="00885F10" w:rsidRPr="006C042A">
        <w:rPr>
          <w:bCs/>
          <w:sz w:val="24"/>
          <w:szCs w:val="24"/>
          <w:lang w:val="ru-RU"/>
        </w:rPr>
        <w:t>мг</w:t>
      </w:r>
      <w:r w:rsidR="00A52744">
        <w:rPr>
          <w:bCs/>
          <w:sz w:val="24"/>
          <w:szCs w:val="24"/>
          <w:lang w:val="ru-RU"/>
        </w:rPr>
        <w:t xml:space="preserve">, </w:t>
      </w:r>
      <w:r w:rsidR="00A52744" w:rsidRPr="0081031E">
        <w:rPr>
          <w:bCs/>
          <w:sz w:val="24"/>
          <w:szCs w:val="24"/>
          <w:lang w:val="ru-RU"/>
        </w:rPr>
        <w:t>таблетки, покрытые пленочной оболочкой</w:t>
      </w:r>
    </w:p>
    <w:p w14:paraId="6E89DA85" w14:textId="77777777" w:rsidR="00885F10" w:rsidRPr="006C042A" w:rsidRDefault="00885F10" w:rsidP="006C042A">
      <w:pPr>
        <w:jc w:val="both"/>
        <w:rPr>
          <w:sz w:val="24"/>
          <w:szCs w:val="24"/>
          <w:lang w:val="ru-RU"/>
        </w:rPr>
      </w:pPr>
    </w:p>
    <w:p w14:paraId="6E89DA86" w14:textId="77777777" w:rsidR="00885F10" w:rsidRPr="006C042A" w:rsidRDefault="00885F10" w:rsidP="006C042A">
      <w:pPr>
        <w:tabs>
          <w:tab w:val="left" w:pos="284"/>
        </w:tabs>
        <w:jc w:val="both"/>
        <w:rPr>
          <w:b/>
          <w:bCs/>
          <w:sz w:val="24"/>
          <w:szCs w:val="24"/>
          <w:lang w:val="ru-RU"/>
        </w:rPr>
      </w:pPr>
      <w:r w:rsidRPr="006C042A">
        <w:rPr>
          <w:b/>
          <w:bCs/>
          <w:sz w:val="24"/>
          <w:szCs w:val="24"/>
          <w:lang w:val="ru-RU"/>
        </w:rPr>
        <w:t>2.</w:t>
      </w:r>
      <w:r w:rsidRPr="006C042A">
        <w:rPr>
          <w:b/>
          <w:bCs/>
          <w:sz w:val="24"/>
          <w:szCs w:val="24"/>
          <w:lang w:val="ru-RU"/>
        </w:rPr>
        <w:tab/>
      </w:r>
      <w:r w:rsidRPr="006C042A">
        <w:rPr>
          <w:b/>
          <w:bCs/>
          <w:noProof/>
          <w:sz w:val="24"/>
          <w:szCs w:val="24"/>
          <w:lang w:val="ru-RU"/>
        </w:rPr>
        <w:t>КАЧЕСТВЕННЫЙ И КОЛИЧЕСТВЕННЫЙ СОСТАВ</w:t>
      </w:r>
    </w:p>
    <w:p w14:paraId="1FF1F5B1" w14:textId="77777777" w:rsidR="00C6295C" w:rsidRPr="006C042A" w:rsidRDefault="00C6295C" w:rsidP="006C042A">
      <w:pPr>
        <w:jc w:val="both"/>
        <w:rPr>
          <w:sz w:val="24"/>
          <w:szCs w:val="24"/>
          <w:lang w:val="ru-RU"/>
        </w:rPr>
      </w:pPr>
      <w:r w:rsidRPr="006C042A">
        <w:rPr>
          <w:rFonts w:eastAsia="TimesNewRomanPSMT"/>
          <w:sz w:val="24"/>
          <w:szCs w:val="24"/>
          <w:lang w:val="ru-RU" w:eastAsia="ru-RU"/>
        </w:rPr>
        <w:t>2.1 Общее описание</w:t>
      </w:r>
      <w:r w:rsidRPr="006C042A">
        <w:rPr>
          <w:sz w:val="24"/>
          <w:szCs w:val="24"/>
          <w:lang w:val="ru-RU"/>
        </w:rPr>
        <w:t xml:space="preserve"> </w:t>
      </w:r>
    </w:p>
    <w:p w14:paraId="6E89DA89" w14:textId="3B98DD32" w:rsidR="00885F10" w:rsidRPr="006C042A" w:rsidRDefault="00885F10" w:rsidP="006C042A">
      <w:pPr>
        <w:jc w:val="both"/>
        <w:rPr>
          <w:sz w:val="24"/>
          <w:szCs w:val="24"/>
          <w:lang w:val="ru-RU"/>
        </w:rPr>
      </w:pPr>
      <w:r w:rsidRPr="006C042A">
        <w:rPr>
          <w:sz w:val="24"/>
          <w:szCs w:val="24"/>
          <w:lang w:val="ru-RU"/>
        </w:rPr>
        <w:t>Периндоприл</w:t>
      </w:r>
    </w:p>
    <w:p w14:paraId="716FCAE7" w14:textId="77777777" w:rsidR="00C6295C" w:rsidRPr="006C042A" w:rsidRDefault="00C6295C" w:rsidP="006C042A">
      <w:pPr>
        <w:tabs>
          <w:tab w:val="left" w:leader="dot" w:pos="7938"/>
        </w:tabs>
        <w:jc w:val="both"/>
        <w:rPr>
          <w:sz w:val="24"/>
          <w:szCs w:val="24"/>
          <w:lang w:val="ru-RU"/>
        </w:rPr>
      </w:pPr>
      <w:r w:rsidRPr="006C042A">
        <w:rPr>
          <w:rFonts w:eastAsia="TimesNewRomanPSMT"/>
          <w:sz w:val="24"/>
          <w:szCs w:val="24"/>
          <w:lang w:val="ru-RU" w:eastAsia="ru-RU"/>
        </w:rPr>
        <w:t>2.2 Качественный и количественный состав</w:t>
      </w:r>
      <w:r w:rsidRPr="006C042A">
        <w:rPr>
          <w:sz w:val="24"/>
          <w:szCs w:val="24"/>
          <w:lang w:val="ru-RU"/>
        </w:rPr>
        <w:t xml:space="preserve"> </w:t>
      </w:r>
    </w:p>
    <w:p w14:paraId="25653EFB" w14:textId="77777777" w:rsidR="00C6295C" w:rsidRPr="006C042A" w:rsidRDefault="00885F10" w:rsidP="006C042A">
      <w:pPr>
        <w:tabs>
          <w:tab w:val="left" w:leader="dot" w:pos="7938"/>
        </w:tabs>
        <w:jc w:val="both"/>
        <w:rPr>
          <w:sz w:val="24"/>
          <w:szCs w:val="24"/>
          <w:lang w:val="ru-RU"/>
        </w:rPr>
      </w:pPr>
      <w:r w:rsidRPr="006C042A">
        <w:rPr>
          <w:sz w:val="24"/>
          <w:szCs w:val="24"/>
          <w:lang w:val="ru-RU"/>
        </w:rPr>
        <w:t>Одна таблетка</w:t>
      </w:r>
      <w:r w:rsidR="00C6295C" w:rsidRPr="006C042A">
        <w:rPr>
          <w:sz w:val="24"/>
          <w:szCs w:val="24"/>
          <w:lang w:val="ru-RU"/>
        </w:rPr>
        <w:t xml:space="preserve"> содержит</w:t>
      </w:r>
    </w:p>
    <w:p w14:paraId="6E89DA8A" w14:textId="1FEEB6A7" w:rsidR="00885F10" w:rsidRPr="006C042A" w:rsidRDefault="009853EB" w:rsidP="006C042A">
      <w:pPr>
        <w:tabs>
          <w:tab w:val="left" w:leader="dot" w:pos="7938"/>
        </w:tabs>
        <w:jc w:val="both"/>
        <w:rPr>
          <w:sz w:val="24"/>
          <w:szCs w:val="24"/>
          <w:lang w:val="ru-RU"/>
        </w:rPr>
      </w:pPr>
      <w:r w:rsidRPr="006C042A">
        <w:rPr>
          <w:i/>
          <w:sz w:val="24"/>
          <w:szCs w:val="24"/>
          <w:lang w:val="ru-RU"/>
        </w:rPr>
        <w:t>а</w:t>
      </w:r>
      <w:r w:rsidR="00C6295C" w:rsidRPr="006C042A">
        <w:rPr>
          <w:i/>
          <w:sz w:val="24"/>
          <w:szCs w:val="24"/>
          <w:lang w:val="ru-RU"/>
        </w:rPr>
        <w:t xml:space="preserve">ктивное вещество - </w:t>
      </w:r>
      <w:r w:rsidR="00DE4EA9" w:rsidRPr="00DE4EA9">
        <w:rPr>
          <w:sz w:val="24"/>
          <w:szCs w:val="24"/>
          <w:lang w:val="ru-RU"/>
        </w:rPr>
        <w:t xml:space="preserve">периндоприла аргинин 5 мг (эквивалентно периндоприлу </w:t>
      </w:r>
      <w:r w:rsidR="00DE4EA9">
        <w:rPr>
          <w:sz w:val="24"/>
          <w:szCs w:val="24"/>
          <w:lang w:val="en-US"/>
        </w:rPr>
        <w:t>…..</w:t>
      </w:r>
      <w:r w:rsidR="00DE4EA9" w:rsidRPr="00DE4EA9">
        <w:rPr>
          <w:sz w:val="24"/>
          <w:szCs w:val="24"/>
          <w:lang w:val="ru-RU"/>
        </w:rPr>
        <w:t xml:space="preserve"> мг)</w:t>
      </w:r>
      <w:r w:rsidR="00C6295C" w:rsidRPr="006C042A">
        <w:rPr>
          <w:noProof/>
          <w:sz w:val="24"/>
          <w:szCs w:val="24"/>
          <w:lang w:val="ru-RU"/>
        </w:rPr>
        <w:t>,</w:t>
      </w:r>
    </w:p>
    <w:p w14:paraId="6D8ADD49" w14:textId="77777777" w:rsidR="00D31784" w:rsidRPr="00AF37FA" w:rsidRDefault="00D31784" w:rsidP="00D31784">
      <w:pPr>
        <w:rPr>
          <w:iCs/>
          <w:sz w:val="24"/>
          <w:szCs w:val="24"/>
        </w:rPr>
      </w:pPr>
      <w:r w:rsidRPr="00AF37FA">
        <w:rPr>
          <w:iCs/>
          <w:sz w:val="24"/>
          <w:szCs w:val="24"/>
          <w:lang w:eastAsia="ru-RU"/>
        </w:rPr>
        <w:t xml:space="preserve">Вспомогательные вещества, наличие которых надо учитывать в составе лекарственного препарата: </w:t>
      </w:r>
      <w:r w:rsidRPr="004C6A59">
        <w:rPr>
          <w:bCs/>
          <w:caps/>
          <w:sz w:val="24"/>
          <w:szCs w:val="24"/>
          <w:highlight w:val="lightGray"/>
        </w:rPr>
        <w:t>[</w:t>
      </w:r>
      <w:r w:rsidRPr="006F04EB">
        <w:rPr>
          <w:bCs/>
          <w:caps/>
          <w:sz w:val="24"/>
          <w:szCs w:val="24"/>
          <w:highlight w:val="lightGray"/>
        </w:rPr>
        <w:t>согласно НД РК</w:t>
      </w:r>
      <w:r>
        <w:rPr>
          <w:bCs/>
          <w:caps/>
          <w:sz w:val="24"/>
          <w:szCs w:val="24"/>
          <w:highlight w:val="lightGray"/>
        </w:rPr>
        <w:t xml:space="preserve"> и приложения 17 Приказа 10</w:t>
      </w:r>
      <w:r w:rsidRPr="004C6A59">
        <w:rPr>
          <w:bCs/>
          <w:caps/>
          <w:sz w:val="24"/>
          <w:szCs w:val="24"/>
          <w:highlight w:val="lightGray"/>
        </w:rPr>
        <w:t>]</w:t>
      </w:r>
      <w:r w:rsidRPr="006C042A">
        <w:rPr>
          <w:bCs/>
          <w:noProof/>
          <w:sz w:val="24"/>
          <w:szCs w:val="24"/>
        </w:rPr>
        <w:t xml:space="preserve"> </w:t>
      </w:r>
      <w:r w:rsidRPr="006C042A">
        <w:rPr>
          <w:noProof/>
          <w:sz w:val="24"/>
          <w:szCs w:val="24"/>
        </w:rPr>
        <w:t xml:space="preserve"> </w:t>
      </w:r>
    </w:p>
    <w:p w14:paraId="6E89DA8B" w14:textId="64EA4E14" w:rsidR="00885F10" w:rsidRPr="006C042A" w:rsidRDefault="00885F10" w:rsidP="006C042A">
      <w:pPr>
        <w:tabs>
          <w:tab w:val="left" w:leader="dot" w:pos="7938"/>
        </w:tabs>
        <w:jc w:val="both"/>
        <w:rPr>
          <w:sz w:val="24"/>
          <w:szCs w:val="24"/>
          <w:lang w:val="ru-RU"/>
        </w:rPr>
      </w:pPr>
    </w:p>
    <w:p w14:paraId="761FFA15" w14:textId="2A8CA516" w:rsidR="00C6295C" w:rsidRPr="006C042A" w:rsidRDefault="00885F10" w:rsidP="006C042A">
      <w:pPr>
        <w:jc w:val="both"/>
        <w:rPr>
          <w:sz w:val="24"/>
          <w:szCs w:val="24"/>
          <w:lang w:val="ru-RU"/>
        </w:rPr>
      </w:pPr>
      <w:r w:rsidRPr="006C042A">
        <w:rPr>
          <w:sz w:val="24"/>
          <w:szCs w:val="24"/>
          <w:lang w:val="ru-RU"/>
        </w:rPr>
        <w:t xml:space="preserve">Полный список вспомогательных веществ </w:t>
      </w:r>
      <w:r w:rsidR="006346D0" w:rsidRPr="006346D0">
        <w:rPr>
          <w:sz w:val="24"/>
          <w:szCs w:val="24"/>
          <w:lang w:val="ru-RU"/>
        </w:rPr>
        <w:t xml:space="preserve">см. в </w:t>
      </w:r>
      <w:r w:rsidR="00D62E76">
        <w:rPr>
          <w:sz w:val="24"/>
          <w:szCs w:val="24"/>
          <w:lang w:val="kk-KZ"/>
        </w:rPr>
        <w:t>раздел</w:t>
      </w:r>
      <w:bookmarkStart w:id="0" w:name="_GoBack"/>
      <w:bookmarkEnd w:id="0"/>
      <w:r w:rsidR="006346D0" w:rsidRPr="006346D0">
        <w:rPr>
          <w:sz w:val="24"/>
          <w:szCs w:val="24"/>
          <w:lang w:val="ru-RU"/>
        </w:rPr>
        <w:t xml:space="preserve">е </w:t>
      </w:r>
      <w:r w:rsidRPr="006C042A">
        <w:rPr>
          <w:noProof/>
          <w:sz w:val="24"/>
          <w:szCs w:val="24"/>
          <w:lang w:val="ru-RU"/>
        </w:rPr>
        <w:t>6.1</w:t>
      </w:r>
    </w:p>
    <w:p w14:paraId="1729633D" w14:textId="77777777" w:rsidR="00077D92" w:rsidRPr="006C042A" w:rsidRDefault="00077D92" w:rsidP="006C042A">
      <w:pPr>
        <w:tabs>
          <w:tab w:val="left" w:pos="284"/>
        </w:tabs>
        <w:jc w:val="both"/>
        <w:rPr>
          <w:b/>
          <w:bCs/>
          <w:sz w:val="24"/>
          <w:szCs w:val="24"/>
          <w:lang w:val="ru-RU"/>
        </w:rPr>
      </w:pPr>
    </w:p>
    <w:p w14:paraId="6E89DA95" w14:textId="43C9F549" w:rsidR="00885F10" w:rsidRPr="006C042A" w:rsidRDefault="00885F10" w:rsidP="006C042A">
      <w:pPr>
        <w:tabs>
          <w:tab w:val="left" w:pos="284"/>
        </w:tabs>
        <w:jc w:val="both"/>
        <w:rPr>
          <w:sz w:val="24"/>
          <w:szCs w:val="24"/>
          <w:lang w:val="ru-RU"/>
        </w:rPr>
      </w:pPr>
      <w:r w:rsidRPr="006C042A">
        <w:rPr>
          <w:b/>
          <w:bCs/>
          <w:sz w:val="24"/>
          <w:szCs w:val="24"/>
          <w:lang w:val="ru-RU"/>
        </w:rPr>
        <w:t>3.</w:t>
      </w:r>
      <w:r w:rsidRPr="006C042A">
        <w:rPr>
          <w:b/>
          <w:bCs/>
          <w:sz w:val="24"/>
          <w:szCs w:val="24"/>
          <w:lang w:val="ru-RU"/>
        </w:rPr>
        <w:tab/>
      </w:r>
      <w:r w:rsidRPr="006C042A">
        <w:rPr>
          <w:b/>
          <w:bCs/>
          <w:noProof/>
          <w:sz w:val="24"/>
          <w:szCs w:val="24"/>
          <w:lang w:val="ru-RU"/>
        </w:rPr>
        <w:t>ЛЕКАРСТВЕННАЯ ФОРМА</w:t>
      </w:r>
    </w:p>
    <w:p w14:paraId="6E89DA97" w14:textId="01E2CA05" w:rsidR="00885F10" w:rsidRPr="006C042A" w:rsidRDefault="00885F10" w:rsidP="006C042A">
      <w:pPr>
        <w:jc w:val="both"/>
        <w:rPr>
          <w:sz w:val="24"/>
          <w:szCs w:val="24"/>
          <w:lang w:val="ru-RU"/>
        </w:rPr>
      </w:pPr>
      <w:r w:rsidRPr="006C042A">
        <w:rPr>
          <w:noProof/>
          <w:sz w:val="24"/>
          <w:szCs w:val="24"/>
          <w:lang w:val="ru-RU"/>
        </w:rPr>
        <w:t>Таблетк</w:t>
      </w:r>
      <w:r w:rsidR="00947727" w:rsidRPr="006C042A">
        <w:rPr>
          <w:noProof/>
          <w:sz w:val="24"/>
          <w:szCs w:val="24"/>
          <w:lang w:val="ru-RU"/>
        </w:rPr>
        <w:t>и</w:t>
      </w:r>
      <w:r w:rsidR="00AF2B71" w:rsidRPr="006C042A">
        <w:rPr>
          <w:noProof/>
          <w:sz w:val="24"/>
          <w:szCs w:val="24"/>
          <w:lang w:val="ru-RU"/>
        </w:rPr>
        <w:t>, покрыт</w:t>
      </w:r>
      <w:r w:rsidR="00947727" w:rsidRPr="006C042A">
        <w:rPr>
          <w:noProof/>
          <w:sz w:val="24"/>
          <w:szCs w:val="24"/>
          <w:lang w:val="ru-RU"/>
        </w:rPr>
        <w:t>ые</w:t>
      </w:r>
      <w:r w:rsidR="00AF2B71" w:rsidRPr="006C042A">
        <w:rPr>
          <w:noProof/>
          <w:sz w:val="24"/>
          <w:szCs w:val="24"/>
          <w:lang w:val="ru-RU"/>
        </w:rPr>
        <w:t xml:space="preserve"> пленочной оболочкой</w:t>
      </w:r>
      <w:r w:rsidRPr="006C042A">
        <w:rPr>
          <w:noProof/>
          <w:sz w:val="24"/>
          <w:szCs w:val="24"/>
          <w:lang w:val="ru-RU"/>
        </w:rPr>
        <w:t>.</w:t>
      </w:r>
    </w:p>
    <w:p w14:paraId="6E89DA99" w14:textId="53C80C42" w:rsidR="00885F10" w:rsidRPr="006C042A" w:rsidRDefault="0081031E" w:rsidP="006C042A">
      <w:pPr>
        <w:jc w:val="both"/>
        <w:rPr>
          <w:sz w:val="24"/>
          <w:szCs w:val="24"/>
          <w:lang w:val="ru-RU"/>
        </w:rPr>
      </w:pPr>
      <w:r w:rsidRPr="004C6A59">
        <w:rPr>
          <w:bCs/>
          <w:caps/>
          <w:sz w:val="24"/>
          <w:szCs w:val="24"/>
          <w:lang w:val="ru-RU"/>
        </w:rPr>
        <w:t>[</w:t>
      </w:r>
      <w:r w:rsidRPr="0081031E">
        <w:rPr>
          <w:bCs/>
          <w:caps/>
          <w:sz w:val="24"/>
          <w:szCs w:val="24"/>
          <w:highlight w:val="lightGray"/>
          <w:lang w:val="ru-RU"/>
        </w:rPr>
        <w:t>оПИСАНИЕ СОГЛАСНО нд рк</w:t>
      </w:r>
      <w:r w:rsidRPr="004C6A59">
        <w:rPr>
          <w:bCs/>
          <w:caps/>
          <w:sz w:val="24"/>
          <w:szCs w:val="24"/>
          <w:lang w:val="ru-RU"/>
        </w:rPr>
        <w:t>]</w:t>
      </w:r>
    </w:p>
    <w:p w14:paraId="6E89DA9D" w14:textId="77777777" w:rsidR="00885F10" w:rsidRPr="006C042A" w:rsidRDefault="00885F10" w:rsidP="006C042A">
      <w:pPr>
        <w:jc w:val="both"/>
        <w:rPr>
          <w:sz w:val="24"/>
          <w:szCs w:val="24"/>
          <w:lang w:val="ru-RU"/>
        </w:rPr>
      </w:pPr>
    </w:p>
    <w:p w14:paraId="6E89DA9E" w14:textId="77777777" w:rsidR="00885F10" w:rsidRPr="006C042A" w:rsidRDefault="00885F10" w:rsidP="006C042A">
      <w:pPr>
        <w:tabs>
          <w:tab w:val="left" w:pos="284"/>
        </w:tabs>
        <w:jc w:val="both"/>
        <w:rPr>
          <w:b/>
          <w:bCs/>
          <w:sz w:val="24"/>
          <w:szCs w:val="24"/>
          <w:lang w:val="ru-RU"/>
        </w:rPr>
      </w:pPr>
      <w:r w:rsidRPr="006C042A">
        <w:rPr>
          <w:b/>
          <w:bCs/>
          <w:sz w:val="24"/>
          <w:szCs w:val="24"/>
          <w:lang w:val="ru-RU"/>
        </w:rPr>
        <w:t>4.</w:t>
      </w:r>
      <w:r w:rsidRPr="006C042A">
        <w:rPr>
          <w:b/>
          <w:bCs/>
          <w:sz w:val="24"/>
          <w:szCs w:val="24"/>
          <w:lang w:val="ru-RU"/>
        </w:rPr>
        <w:tab/>
      </w:r>
      <w:r w:rsidRPr="006C042A">
        <w:rPr>
          <w:b/>
          <w:bCs/>
          <w:noProof/>
          <w:sz w:val="24"/>
          <w:szCs w:val="24"/>
          <w:lang w:val="ru-RU"/>
        </w:rPr>
        <w:t>КЛИНИЧЕСКИЕ СВОЙСТВА</w:t>
      </w:r>
    </w:p>
    <w:p w14:paraId="6E89DAA0" w14:textId="72721A48" w:rsidR="00885F10" w:rsidRPr="006C042A" w:rsidRDefault="00885F10" w:rsidP="006C042A">
      <w:pPr>
        <w:tabs>
          <w:tab w:val="left" w:pos="426"/>
        </w:tabs>
        <w:jc w:val="both"/>
        <w:rPr>
          <w:b/>
          <w:bCs/>
          <w:sz w:val="24"/>
          <w:szCs w:val="24"/>
          <w:lang w:val="ru-RU"/>
        </w:rPr>
      </w:pPr>
      <w:r w:rsidRPr="006C042A">
        <w:rPr>
          <w:b/>
          <w:bCs/>
          <w:sz w:val="24"/>
          <w:szCs w:val="24"/>
          <w:lang w:val="ru-RU"/>
        </w:rPr>
        <w:t>4.1</w:t>
      </w:r>
      <w:r w:rsidRPr="006C042A">
        <w:rPr>
          <w:b/>
          <w:bCs/>
          <w:sz w:val="24"/>
          <w:szCs w:val="24"/>
          <w:lang w:val="ru-RU"/>
        </w:rPr>
        <w:tab/>
      </w:r>
      <w:r w:rsidR="00D22F1D" w:rsidRPr="006C042A">
        <w:rPr>
          <w:b/>
          <w:bCs/>
          <w:sz w:val="24"/>
          <w:szCs w:val="24"/>
          <w:lang w:val="ru-RU" w:eastAsia="ru-RU"/>
        </w:rPr>
        <w:t>Показания к применению</w:t>
      </w:r>
    </w:p>
    <w:p w14:paraId="6E89DAA3" w14:textId="535D483E" w:rsidR="00885F10" w:rsidRPr="006C042A" w:rsidRDefault="00C6295C" w:rsidP="006C042A">
      <w:pPr>
        <w:tabs>
          <w:tab w:val="left" w:pos="176"/>
        </w:tabs>
        <w:ind w:left="34"/>
        <w:jc w:val="both"/>
        <w:rPr>
          <w:sz w:val="24"/>
          <w:szCs w:val="24"/>
          <w:lang w:val="ru-RU"/>
        </w:rPr>
      </w:pPr>
      <w:r w:rsidRPr="006C042A">
        <w:rPr>
          <w:noProof/>
          <w:sz w:val="24"/>
          <w:szCs w:val="24"/>
          <w:lang w:val="ru-RU"/>
        </w:rPr>
        <w:t>- л</w:t>
      </w:r>
      <w:r w:rsidR="00885F10" w:rsidRPr="006C042A">
        <w:rPr>
          <w:noProof/>
          <w:sz w:val="24"/>
          <w:szCs w:val="24"/>
          <w:lang w:val="ru-RU"/>
        </w:rPr>
        <w:t>ечение</w:t>
      </w:r>
      <w:r w:rsidR="00A166E7" w:rsidRPr="006C042A">
        <w:rPr>
          <w:noProof/>
          <w:sz w:val="24"/>
          <w:szCs w:val="24"/>
          <w:lang w:val="ru-RU"/>
        </w:rPr>
        <w:t xml:space="preserve"> артериальной</w:t>
      </w:r>
      <w:r w:rsidR="00885F10" w:rsidRPr="006C042A">
        <w:rPr>
          <w:noProof/>
          <w:sz w:val="24"/>
          <w:szCs w:val="24"/>
          <w:lang w:val="ru-RU"/>
        </w:rPr>
        <w:t xml:space="preserve"> гипертензии</w:t>
      </w:r>
    </w:p>
    <w:p w14:paraId="643A3863" w14:textId="00D20A34" w:rsidR="00077D92" w:rsidRPr="006C042A" w:rsidRDefault="00C6295C" w:rsidP="006C042A">
      <w:pPr>
        <w:jc w:val="both"/>
        <w:rPr>
          <w:sz w:val="24"/>
          <w:szCs w:val="24"/>
          <w:lang w:val="ru-RU"/>
        </w:rPr>
      </w:pPr>
      <w:r w:rsidRPr="006C042A">
        <w:rPr>
          <w:noProof/>
          <w:sz w:val="24"/>
          <w:szCs w:val="24"/>
          <w:lang w:val="ru-RU"/>
        </w:rPr>
        <w:t>- л</w:t>
      </w:r>
      <w:r w:rsidR="00885F10" w:rsidRPr="006C042A">
        <w:rPr>
          <w:noProof/>
          <w:sz w:val="24"/>
          <w:szCs w:val="24"/>
          <w:lang w:val="ru-RU"/>
        </w:rPr>
        <w:t>ечение сердечной недостаточно</w:t>
      </w:r>
      <w:r w:rsidR="006867E0">
        <w:rPr>
          <w:noProof/>
          <w:sz w:val="24"/>
          <w:szCs w:val="24"/>
          <w:lang w:val="ru-RU"/>
        </w:rPr>
        <w:t>сти с клиническими проявлениями</w:t>
      </w:r>
    </w:p>
    <w:p w14:paraId="4252549A" w14:textId="77777777" w:rsidR="00023D31" w:rsidRDefault="00C6295C" w:rsidP="006C042A">
      <w:pPr>
        <w:jc w:val="both"/>
        <w:rPr>
          <w:sz w:val="24"/>
          <w:szCs w:val="24"/>
          <w:lang w:val="ru-RU"/>
        </w:rPr>
      </w:pPr>
      <w:r w:rsidRPr="006C042A">
        <w:rPr>
          <w:sz w:val="24"/>
          <w:szCs w:val="24"/>
          <w:lang w:val="ru-RU"/>
        </w:rPr>
        <w:t>-</w:t>
      </w:r>
      <w:r w:rsidR="00691396" w:rsidRPr="006C042A">
        <w:rPr>
          <w:sz w:val="24"/>
          <w:szCs w:val="24"/>
          <w:lang w:val="ru-RU"/>
        </w:rPr>
        <w:t xml:space="preserve"> </w:t>
      </w:r>
      <w:r w:rsidRPr="006C042A">
        <w:rPr>
          <w:sz w:val="24"/>
          <w:szCs w:val="24"/>
          <w:lang w:val="ru-RU"/>
        </w:rPr>
        <w:t>с</w:t>
      </w:r>
      <w:r w:rsidR="00885F10" w:rsidRPr="006C042A">
        <w:rPr>
          <w:sz w:val="24"/>
          <w:szCs w:val="24"/>
          <w:lang w:val="ru-RU"/>
        </w:rPr>
        <w:t>нижение риска сердечных явлений у пациентов с инфарктом миокарда и</w:t>
      </w:r>
      <w:r w:rsidR="00885F10" w:rsidRPr="006C042A">
        <w:rPr>
          <w:noProof/>
          <w:sz w:val="24"/>
          <w:szCs w:val="24"/>
          <w:lang w:val="ru-RU"/>
        </w:rPr>
        <w:t>/</w:t>
      </w:r>
      <w:r w:rsidR="00885F10" w:rsidRPr="006C042A">
        <w:rPr>
          <w:sz w:val="24"/>
          <w:szCs w:val="24"/>
          <w:lang w:val="ru-RU"/>
        </w:rPr>
        <w:t xml:space="preserve">или </w:t>
      </w:r>
    </w:p>
    <w:p w14:paraId="6A8C3C9E" w14:textId="558C20FB" w:rsidR="00077D92" w:rsidRPr="006C042A" w:rsidRDefault="00023D31" w:rsidP="006C042A">
      <w:pPr>
        <w:jc w:val="both"/>
        <w:rPr>
          <w:sz w:val="24"/>
          <w:szCs w:val="24"/>
          <w:lang w:val="ru-RU"/>
        </w:rPr>
      </w:pPr>
      <w:r>
        <w:rPr>
          <w:sz w:val="24"/>
          <w:szCs w:val="24"/>
          <w:lang w:val="ru-RU"/>
        </w:rPr>
        <w:t xml:space="preserve">  </w:t>
      </w:r>
      <w:r w:rsidR="00885F10" w:rsidRPr="006C042A">
        <w:rPr>
          <w:sz w:val="24"/>
          <w:szCs w:val="24"/>
          <w:lang w:val="ru-RU"/>
        </w:rPr>
        <w:t>реваскуляризацией в анамнезе</w:t>
      </w:r>
    </w:p>
    <w:p w14:paraId="59A6677E" w14:textId="77777777" w:rsidR="00077D92" w:rsidRPr="006C042A" w:rsidRDefault="00077D92" w:rsidP="006C042A">
      <w:pPr>
        <w:jc w:val="both"/>
        <w:rPr>
          <w:sz w:val="24"/>
          <w:szCs w:val="24"/>
          <w:lang w:val="ru-RU"/>
        </w:rPr>
      </w:pPr>
    </w:p>
    <w:p w14:paraId="684EF00A" w14:textId="77777777" w:rsidR="00077D92" w:rsidRPr="006C042A" w:rsidRDefault="00077D92" w:rsidP="006C042A">
      <w:pPr>
        <w:jc w:val="both"/>
        <w:rPr>
          <w:sz w:val="24"/>
          <w:szCs w:val="24"/>
          <w:lang w:val="ru-RU"/>
        </w:rPr>
      </w:pPr>
      <w:r w:rsidRPr="006C042A">
        <w:rPr>
          <w:b/>
          <w:sz w:val="24"/>
          <w:szCs w:val="24"/>
          <w:lang w:val="ru-RU"/>
        </w:rPr>
        <w:t>4.2</w:t>
      </w:r>
      <w:r w:rsidRPr="006C042A">
        <w:rPr>
          <w:sz w:val="24"/>
          <w:szCs w:val="24"/>
          <w:lang w:val="ru-RU"/>
        </w:rPr>
        <w:t xml:space="preserve"> </w:t>
      </w:r>
      <w:r w:rsidR="00885F10" w:rsidRPr="006C042A">
        <w:rPr>
          <w:b/>
          <w:bCs/>
          <w:noProof/>
          <w:sz w:val="24"/>
          <w:szCs w:val="24"/>
          <w:lang w:val="ru-RU"/>
        </w:rPr>
        <w:t>Режим дозирования и способ при</w:t>
      </w:r>
      <w:r w:rsidR="00AE6E5F" w:rsidRPr="006C042A">
        <w:rPr>
          <w:b/>
          <w:bCs/>
          <w:noProof/>
          <w:sz w:val="24"/>
          <w:szCs w:val="24"/>
          <w:lang w:val="ru-RU"/>
        </w:rPr>
        <w:t>менения</w:t>
      </w:r>
    </w:p>
    <w:p w14:paraId="4B4DB26E" w14:textId="77777777" w:rsidR="00077D92" w:rsidRPr="006C042A" w:rsidRDefault="00104A56" w:rsidP="006C042A">
      <w:pPr>
        <w:jc w:val="both"/>
        <w:rPr>
          <w:b/>
          <w:bCs/>
          <w:sz w:val="24"/>
          <w:szCs w:val="24"/>
          <w:lang w:val="ru-RU"/>
        </w:rPr>
      </w:pPr>
      <w:r w:rsidRPr="006C042A">
        <w:rPr>
          <w:b/>
          <w:bCs/>
          <w:sz w:val="24"/>
          <w:szCs w:val="24"/>
          <w:lang w:val="ru-RU"/>
        </w:rPr>
        <w:t>Режим дозирования</w:t>
      </w:r>
    </w:p>
    <w:p w14:paraId="6E89DAAE" w14:textId="7EC2FBE6" w:rsidR="00885F10" w:rsidRPr="006C042A" w:rsidRDefault="00885F10" w:rsidP="006C042A">
      <w:pPr>
        <w:jc w:val="both"/>
        <w:rPr>
          <w:sz w:val="24"/>
          <w:szCs w:val="24"/>
          <w:lang w:val="ru-RU"/>
        </w:rPr>
      </w:pPr>
      <w:r w:rsidRPr="006C042A">
        <w:rPr>
          <w:sz w:val="24"/>
          <w:szCs w:val="24"/>
          <w:lang w:val="ru-RU"/>
        </w:rPr>
        <w:t>Дозу можно корректировать в соответствии с профилем пациента</w:t>
      </w:r>
      <w:r w:rsidRPr="006C042A">
        <w:rPr>
          <w:noProof/>
          <w:sz w:val="24"/>
          <w:szCs w:val="24"/>
          <w:lang w:val="ru-RU"/>
        </w:rPr>
        <w:t xml:space="preserve"> (</w:t>
      </w:r>
      <w:r w:rsidRPr="006C042A">
        <w:rPr>
          <w:sz w:val="24"/>
          <w:szCs w:val="24"/>
          <w:lang w:val="ru-RU"/>
        </w:rPr>
        <w:t>см</w:t>
      </w:r>
      <w:r w:rsidRPr="006C042A">
        <w:rPr>
          <w:noProof/>
          <w:sz w:val="24"/>
          <w:szCs w:val="24"/>
          <w:lang w:val="ru-RU"/>
        </w:rPr>
        <w:t xml:space="preserve">. </w:t>
      </w:r>
      <w:r w:rsidRPr="006C042A">
        <w:rPr>
          <w:sz w:val="24"/>
          <w:szCs w:val="24"/>
          <w:lang w:val="ru-RU"/>
        </w:rPr>
        <w:t>раздел</w:t>
      </w:r>
      <w:r w:rsidRPr="006C042A">
        <w:rPr>
          <w:noProof/>
          <w:sz w:val="24"/>
          <w:szCs w:val="24"/>
          <w:lang w:val="ru-RU"/>
        </w:rPr>
        <w:t xml:space="preserve"> 4.4) </w:t>
      </w:r>
      <w:r w:rsidRPr="006C042A">
        <w:rPr>
          <w:sz w:val="24"/>
          <w:szCs w:val="24"/>
          <w:lang w:val="ru-RU"/>
        </w:rPr>
        <w:t>и реакцией артериального давления</w:t>
      </w:r>
      <w:r w:rsidRPr="006C042A">
        <w:rPr>
          <w:noProof/>
          <w:sz w:val="24"/>
          <w:szCs w:val="24"/>
          <w:lang w:val="ru-RU"/>
        </w:rPr>
        <w:t>.</w:t>
      </w:r>
    </w:p>
    <w:p w14:paraId="37951C08" w14:textId="77777777" w:rsidR="000E1787" w:rsidRDefault="000E1787" w:rsidP="006C042A">
      <w:pPr>
        <w:pStyle w:val="a3"/>
        <w:tabs>
          <w:tab w:val="decimal" w:pos="426"/>
          <w:tab w:val="decimal" w:pos="709"/>
        </w:tabs>
        <w:jc w:val="both"/>
        <w:rPr>
          <w:i/>
          <w:noProof/>
          <w:sz w:val="24"/>
          <w:szCs w:val="24"/>
          <w:lang w:val="ru-RU"/>
        </w:rPr>
      </w:pPr>
      <w:r w:rsidRPr="000E1787">
        <w:rPr>
          <w:i/>
          <w:noProof/>
          <w:sz w:val="24"/>
          <w:szCs w:val="24"/>
          <w:lang w:val="ru-RU"/>
        </w:rPr>
        <w:t xml:space="preserve">При лечении артериальной гипертензии </w:t>
      </w:r>
    </w:p>
    <w:p w14:paraId="6E89DAB3" w14:textId="6E613658" w:rsidR="0025039F" w:rsidRPr="006C042A" w:rsidRDefault="0081031E" w:rsidP="006C042A">
      <w:pPr>
        <w:pStyle w:val="a3"/>
        <w:tabs>
          <w:tab w:val="decimal" w:pos="426"/>
          <w:tab w:val="decimal" w:pos="709"/>
        </w:tabs>
        <w:jc w:val="both"/>
        <w:rPr>
          <w:sz w:val="24"/>
          <w:szCs w:val="24"/>
          <w:lang w:val="ru-RU"/>
        </w:rPr>
      </w:pPr>
      <w:r w:rsidRPr="004C6A59">
        <w:rPr>
          <w:bCs/>
          <w:caps/>
          <w:sz w:val="24"/>
          <w:szCs w:val="24"/>
          <w:lang w:val="ru-RU"/>
        </w:rPr>
        <w:t>[</w:t>
      </w:r>
      <w:r w:rsidRPr="0081031E">
        <w:rPr>
          <w:bCs/>
          <w:caps/>
          <w:sz w:val="24"/>
          <w:szCs w:val="24"/>
          <w:highlight w:val="lightGray"/>
          <w:lang w:val="ru-RU"/>
        </w:rPr>
        <w:t>ТОРГОВОЕ НАЗВАНИЕ</w:t>
      </w:r>
      <w:r w:rsidRPr="004C6A59">
        <w:rPr>
          <w:bCs/>
          <w:caps/>
          <w:sz w:val="24"/>
          <w:szCs w:val="24"/>
          <w:lang w:val="ru-RU"/>
        </w:rPr>
        <w:t>]</w:t>
      </w:r>
      <w:r w:rsidRPr="006C042A">
        <w:rPr>
          <w:bCs/>
          <w:noProof/>
          <w:sz w:val="24"/>
          <w:szCs w:val="24"/>
          <w:lang w:val="ru-RU"/>
        </w:rPr>
        <w:t xml:space="preserve"> </w:t>
      </w:r>
      <w:r w:rsidR="00885F10" w:rsidRPr="006C042A">
        <w:rPr>
          <w:sz w:val="24"/>
          <w:szCs w:val="24"/>
          <w:lang w:val="ru-RU"/>
        </w:rPr>
        <w:t>может использоваться либо в виде монотерапии</w:t>
      </w:r>
      <w:r w:rsidR="00885F10" w:rsidRPr="006C042A">
        <w:rPr>
          <w:noProof/>
          <w:sz w:val="24"/>
          <w:szCs w:val="24"/>
          <w:lang w:val="ru-RU"/>
        </w:rPr>
        <w:t xml:space="preserve">, </w:t>
      </w:r>
      <w:r w:rsidR="00885F10" w:rsidRPr="006C042A">
        <w:rPr>
          <w:sz w:val="24"/>
          <w:szCs w:val="24"/>
          <w:lang w:val="ru-RU"/>
        </w:rPr>
        <w:t xml:space="preserve">либо в комбинации с </w:t>
      </w:r>
      <w:r w:rsidR="009C69F2">
        <w:rPr>
          <w:sz w:val="24"/>
          <w:szCs w:val="24"/>
          <w:lang w:val="ru-RU"/>
        </w:rPr>
        <w:t>другими</w:t>
      </w:r>
      <w:r w:rsidR="009C69F2" w:rsidRPr="006C042A">
        <w:rPr>
          <w:sz w:val="24"/>
          <w:szCs w:val="24"/>
          <w:lang w:val="ru-RU"/>
        </w:rPr>
        <w:t xml:space="preserve"> </w:t>
      </w:r>
      <w:r w:rsidR="00885F10" w:rsidRPr="006C042A">
        <w:rPr>
          <w:sz w:val="24"/>
          <w:szCs w:val="24"/>
          <w:lang w:val="ru-RU"/>
        </w:rPr>
        <w:t xml:space="preserve">гипотензивными препаратами </w:t>
      </w:r>
      <w:r w:rsidR="003C64CB" w:rsidRPr="006C042A">
        <w:rPr>
          <w:bCs/>
          <w:iCs/>
          <w:sz w:val="24"/>
          <w:szCs w:val="24"/>
          <w:lang w:val="ru-RU"/>
        </w:rPr>
        <w:t>(</w:t>
      </w:r>
      <w:r w:rsidR="00EC5D5C" w:rsidRPr="006C042A">
        <w:rPr>
          <w:bCs/>
          <w:iCs/>
          <w:color w:val="000000"/>
          <w:sz w:val="24"/>
          <w:szCs w:val="24"/>
          <w:lang w:val="ru-RU"/>
        </w:rPr>
        <w:t>см.</w:t>
      </w:r>
      <w:r w:rsidR="006D3FE6" w:rsidRPr="006C042A">
        <w:rPr>
          <w:bCs/>
          <w:iCs/>
          <w:color w:val="000000"/>
          <w:sz w:val="24"/>
          <w:szCs w:val="24"/>
          <w:lang w:val="ru-RU"/>
        </w:rPr>
        <w:t> </w:t>
      </w:r>
      <w:r w:rsidR="00EC5D5C" w:rsidRPr="006C042A">
        <w:rPr>
          <w:bCs/>
          <w:iCs/>
          <w:color w:val="000000"/>
          <w:sz w:val="24"/>
          <w:szCs w:val="24"/>
          <w:lang w:val="ru-RU"/>
        </w:rPr>
        <w:t>разделы</w:t>
      </w:r>
      <w:r w:rsidR="006D3FE6" w:rsidRPr="006C042A">
        <w:rPr>
          <w:bCs/>
          <w:iCs/>
          <w:color w:val="000000"/>
          <w:sz w:val="24"/>
          <w:szCs w:val="24"/>
          <w:lang w:val="ru-RU"/>
        </w:rPr>
        <w:t> </w:t>
      </w:r>
      <w:r w:rsidR="003C64CB" w:rsidRPr="006C042A">
        <w:rPr>
          <w:bCs/>
          <w:iCs/>
          <w:color w:val="000000"/>
          <w:sz w:val="24"/>
          <w:szCs w:val="24"/>
          <w:lang w:val="ru-RU"/>
        </w:rPr>
        <w:t xml:space="preserve">4.3, 4.4, 4.5 </w:t>
      </w:r>
      <w:r w:rsidR="00EC5D5C" w:rsidRPr="006C042A">
        <w:rPr>
          <w:bCs/>
          <w:iCs/>
          <w:color w:val="000000"/>
          <w:sz w:val="24"/>
          <w:szCs w:val="24"/>
          <w:lang w:val="ru-RU"/>
        </w:rPr>
        <w:t>и</w:t>
      </w:r>
      <w:r w:rsidR="003C64CB" w:rsidRPr="006C042A">
        <w:rPr>
          <w:bCs/>
          <w:iCs/>
          <w:color w:val="000000"/>
          <w:sz w:val="24"/>
          <w:szCs w:val="24"/>
          <w:lang w:val="ru-RU"/>
        </w:rPr>
        <w:t xml:space="preserve"> 5.1)</w:t>
      </w:r>
      <w:r w:rsidR="00885F10" w:rsidRPr="006C042A">
        <w:rPr>
          <w:noProof/>
          <w:sz w:val="24"/>
          <w:szCs w:val="24"/>
          <w:lang w:val="ru-RU"/>
        </w:rPr>
        <w:t>.</w:t>
      </w:r>
      <w:r w:rsidR="00885F10" w:rsidRPr="006C042A">
        <w:rPr>
          <w:sz w:val="24"/>
          <w:szCs w:val="24"/>
          <w:lang w:val="ru-RU"/>
        </w:rPr>
        <w:t xml:space="preserve"> </w:t>
      </w:r>
    </w:p>
    <w:p w14:paraId="6E89DAB5" w14:textId="5441572A" w:rsidR="0025039F" w:rsidRPr="006C042A" w:rsidRDefault="00885F10" w:rsidP="006C042A">
      <w:pPr>
        <w:tabs>
          <w:tab w:val="decimal" w:pos="426"/>
          <w:tab w:val="decimal" w:pos="709"/>
        </w:tabs>
        <w:jc w:val="both"/>
        <w:rPr>
          <w:sz w:val="24"/>
          <w:szCs w:val="24"/>
          <w:lang w:val="ru-RU"/>
        </w:rPr>
      </w:pPr>
      <w:r w:rsidRPr="006C042A">
        <w:rPr>
          <w:sz w:val="24"/>
          <w:szCs w:val="24"/>
          <w:lang w:val="ru-RU"/>
        </w:rPr>
        <w:t>Рекомендуемая начальная доза составляет</w:t>
      </w:r>
      <w:r w:rsidRPr="006C042A">
        <w:rPr>
          <w:noProof/>
          <w:sz w:val="24"/>
          <w:szCs w:val="24"/>
          <w:lang w:val="ru-RU"/>
        </w:rPr>
        <w:t xml:space="preserve"> 5 </w:t>
      </w:r>
      <w:r w:rsidRPr="006C042A">
        <w:rPr>
          <w:sz w:val="24"/>
          <w:szCs w:val="24"/>
          <w:lang w:val="ru-RU"/>
        </w:rPr>
        <w:t>мг при приеме один раз в сутки утром</w:t>
      </w:r>
      <w:r w:rsidRPr="006C042A">
        <w:rPr>
          <w:noProof/>
          <w:sz w:val="24"/>
          <w:szCs w:val="24"/>
          <w:lang w:val="ru-RU"/>
        </w:rPr>
        <w:t>.</w:t>
      </w:r>
      <w:r w:rsidRPr="006C042A">
        <w:rPr>
          <w:b/>
          <w:bCs/>
          <w:i/>
          <w:iCs/>
          <w:sz w:val="24"/>
          <w:szCs w:val="24"/>
          <w:lang w:val="ru-RU"/>
        </w:rPr>
        <w:t xml:space="preserve"> </w:t>
      </w:r>
    </w:p>
    <w:p w14:paraId="6E89DAB7" w14:textId="2AC0C53A" w:rsidR="0025039F" w:rsidRPr="006C042A" w:rsidRDefault="00885F10" w:rsidP="006C042A">
      <w:pPr>
        <w:tabs>
          <w:tab w:val="decimal" w:pos="426"/>
          <w:tab w:val="decimal" w:pos="709"/>
        </w:tabs>
        <w:jc w:val="both"/>
        <w:rPr>
          <w:sz w:val="24"/>
          <w:szCs w:val="24"/>
          <w:lang w:val="ru-RU"/>
        </w:rPr>
      </w:pPr>
      <w:r w:rsidRPr="006C042A">
        <w:rPr>
          <w:sz w:val="24"/>
          <w:szCs w:val="24"/>
          <w:lang w:val="ru-RU"/>
        </w:rPr>
        <w:t xml:space="preserve">При </w:t>
      </w:r>
      <w:r w:rsidR="000E1787" w:rsidRPr="000E1787">
        <w:rPr>
          <w:sz w:val="24"/>
          <w:szCs w:val="24"/>
          <w:lang w:val="ru-RU"/>
        </w:rPr>
        <w:t>выраженной</w:t>
      </w:r>
      <w:r w:rsidRPr="006C042A">
        <w:rPr>
          <w:sz w:val="24"/>
          <w:szCs w:val="24"/>
          <w:lang w:val="ru-RU"/>
        </w:rPr>
        <w:t xml:space="preserve"> активации системы</w:t>
      </w:r>
      <w:r w:rsidRPr="006C042A">
        <w:rPr>
          <w:noProof/>
          <w:sz w:val="24"/>
          <w:szCs w:val="24"/>
          <w:lang w:val="ru-RU"/>
        </w:rPr>
        <w:t xml:space="preserve"> «</w:t>
      </w:r>
      <w:r w:rsidRPr="006C042A">
        <w:rPr>
          <w:sz w:val="24"/>
          <w:szCs w:val="24"/>
          <w:lang w:val="ru-RU"/>
        </w:rPr>
        <w:t>ренин</w:t>
      </w:r>
      <w:r w:rsidRPr="006C042A">
        <w:rPr>
          <w:noProof/>
          <w:sz w:val="24"/>
          <w:szCs w:val="24"/>
          <w:lang w:val="ru-RU"/>
        </w:rPr>
        <w:t>-</w:t>
      </w:r>
      <w:r w:rsidRPr="006C042A">
        <w:rPr>
          <w:sz w:val="24"/>
          <w:szCs w:val="24"/>
          <w:lang w:val="ru-RU"/>
        </w:rPr>
        <w:t>ангиотензин</w:t>
      </w:r>
      <w:r w:rsidRPr="006C042A">
        <w:rPr>
          <w:noProof/>
          <w:sz w:val="24"/>
          <w:szCs w:val="24"/>
          <w:lang w:val="ru-RU"/>
        </w:rPr>
        <w:t>-</w:t>
      </w:r>
      <w:r w:rsidRPr="006C042A">
        <w:rPr>
          <w:sz w:val="24"/>
          <w:szCs w:val="24"/>
          <w:lang w:val="ru-RU"/>
        </w:rPr>
        <w:t>альдостерон</w:t>
      </w:r>
      <w:r w:rsidRPr="006C042A">
        <w:rPr>
          <w:noProof/>
          <w:sz w:val="24"/>
          <w:szCs w:val="24"/>
          <w:lang w:val="ru-RU"/>
        </w:rPr>
        <w:t>» (</w:t>
      </w:r>
      <w:r w:rsidRPr="006C042A">
        <w:rPr>
          <w:sz w:val="24"/>
          <w:szCs w:val="24"/>
          <w:lang w:val="ru-RU"/>
        </w:rPr>
        <w:t>в частности</w:t>
      </w:r>
      <w:r w:rsidRPr="006C042A">
        <w:rPr>
          <w:noProof/>
          <w:sz w:val="24"/>
          <w:szCs w:val="24"/>
          <w:lang w:val="ru-RU"/>
        </w:rPr>
        <w:t xml:space="preserve">, </w:t>
      </w:r>
      <w:r w:rsidRPr="006C042A">
        <w:rPr>
          <w:sz w:val="24"/>
          <w:szCs w:val="24"/>
          <w:lang w:val="ru-RU"/>
        </w:rPr>
        <w:t xml:space="preserve">у пациентов с </w:t>
      </w:r>
      <w:r w:rsidR="007A3F0F" w:rsidRPr="006C042A">
        <w:rPr>
          <w:sz w:val="24"/>
          <w:szCs w:val="24"/>
          <w:lang w:val="ru-RU"/>
        </w:rPr>
        <w:t xml:space="preserve">реноваскулярной </w:t>
      </w:r>
      <w:r w:rsidRPr="006C042A">
        <w:rPr>
          <w:sz w:val="24"/>
          <w:szCs w:val="24"/>
          <w:lang w:val="ru-RU"/>
        </w:rPr>
        <w:t>гипертензией</w:t>
      </w:r>
      <w:r w:rsidRPr="006C042A">
        <w:rPr>
          <w:noProof/>
          <w:sz w:val="24"/>
          <w:szCs w:val="24"/>
          <w:lang w:val="ru-RU"/>
        </w:rPr>
        <w:t xml:space="preserve">, </w:t>
      </w:r>
      <w:r w:rsidR="000E1787" w:rsidRPr="000E1787">
        <w:rPr>
          <w:sz w:val="24"/>
          <w:szCs w:val="24"/>
          <w:lang w:val="ru-RU"/>
        </w:rPr>
        <w:t>электролитными нарушениями и/или со сниженным объемом циркулирующей крови (ОЦК), декомпенсацией сердечной деятельности или тяжелой гипертензией</w:t>
      </w:r>
      <w:r w:rsidRPr="006C042A">
        <w:rPr>
          <w:noProof/>
          <w:sz w:val="24"/>
          <w:szCs w:val="24"/>
          <w:lang w:val="ru-RU"/>
        </w:rPr>
        <w:t xml:space="preserve">) </w:t>
      </w:r>
      <w:r w:rsidRPr="006C042A">
        <w:rPr>
          <w:sz w:val="24"/>
          <w:szCs w:val="24"/>
          <w:lang w:val="ru-RU"/>
        </w:rPr>
        <w:t xml:space="preserve">после приема начальной дозы может </w:t>
      </w:r>
      <w:r w:rsidR="00B70118">
        <w:rPr>
          <w:sz w:val="24"/>
          <w:szCs w:val="24"/>
          <w:lang w:val="ru-RU"/>
        </w:rPr>
        <w:t>разви</w:t>
      </w:r>
      <w:r w:rsidR="009C69F2">
        <w:rPr>
          <w:sz w:val="24"/>
          <w:szCs w:val="24"/>
          <w:lang w:val="ru-RU"/>
        </w:rPr>
        <w:t>ться</w:t>
      </w:r>
      <w:r w:rsidRPr="006C042A">
        <w:rPr>
          <w:sz w:val="24"/>
          <w:szCs w:val="24"/>
          <w:lang w:val="ru-RU"/>
        </w:rPr>
        <w:t xml:space="preserve"> </w:t>
      </w:r>
      <w:r w:rsidR="003153B1">
        <w:rPr>
          <w:sz w:val="24"/>
          <w:szCs w:val="24"/>
          <w:lang w:val="ru-RU"/>
        </w:rPr>
        <w:t>выраженн</w:t>
      </w:r>
      <w:r w:rsidRPr="006C042A">
        <w:rPr>
          <w:sz w:val="24"/>
          <w:szCs w:val="24"/>
          <w:lang w:val="ru-RU"/>
        </w:rPr>
        <w:t xml:space="preserve">ое </w:t>
      </w:r>
      <w:r w:rsidR="009C69F2">
        <w:rPr>
          <w:sz w:val="24"/>
          <w:szCs w:val="24"/>
          <w:lang w:val="ru-RU"/>
        </w:rPr>
        <w:t>снижение</w:t>
      </w:r>
      <w:r w:rsidRPr="006C042A">
        <w:rPr>
          <w:sz w:val="24"/>
          <w:szCs w:val="24"/>
          <w:lang w:val="ru-RU"/>
        </w:rPr>
        <w:t xml:space="preserve"> артериального давления</w:t>
      </w:r>
      <w:r w:rsidRPr="006C042A">
        <w:rPr>
          <w:noProof/>
          <w:sz w:val="24"/>
          <w:szCs w:val="24"/>
          <w:lang w:val="ru-RU"/>
        </w:rPr>
        <w:t>.</w:t>
      </w:r>
      <w:r w:rsidRPr="006C042A">
        <w:rPr>
          <w:sz w:val="24"/>
          <w:szCs w:val="24"/>
          <w:lang w:val="ru-RU"/>
        </w:rPr>
        <w:t xml:space="preserve"> Лечение таких пациентов рекомендуется начинать под</w:t>
      </w:r>
      <w:r w:rsidR="009C69F2">
        <w:rPr>
          <w:sz w:val="24"/>
          <w:szCs w:val="24"/>
          <w:lang w:val="ru-RU"/>
        </w:rPr>
        <w:t xml:space="preserve"> </w:t>
      </w:r>
      <w:r w:rsidRPr="006C042A">
        <w:rPr>
          <w:sz w:val="24"/>
          <w:szCs w:val="24"/>
          <w:lang w:val="ru-RU"/>
        </w:rPr>
        <w:t>медицинским наблюдением с дозы</w:t>
      </w:r>
      <w:r w:rsidRPr="006C042A">
        <w:rPr>
          <w:noProof/>
          <w:sz w:val="24"/>
          <w:szCs w:val="24"/>
          <w:lang w:val="ru-RU"/>
        </w:rPr>
        <w:t xml:space="preserve"> 2,5 </w:t>
      </w:r>
      <w:r w:rsidRPr="006C042A">
        <w:rPr>
          <w:sz w:val="24"/>
          <w:szCs w:val="24"/>
          <w:lang w:val="ru-RU"/>
        </w:rPr>
        <w:t>мг</w:t>
      </w:r>
      <w:r w:rsidRPr="006C042A">
        <w:rPr>
          <w:noProof/>
          <w:sz w:val="24"/>
          <w:szCs w:val="24"/>
          <w:lang w:val="ru-RU"/>
        </w:rPr>
        <w:t>.</w:t>
      </w:r>
      <w:r w:rsidRPr="006C042A">
        <w:rPr>
          <w:sz w:val="24"/>
          <w:szCs w:val="24"/>
          <w:lang w:val="ru-RU"/>
        </w:rPr>
        <w:t xml:space="preserve"> </w:t>
      </w:r>
    </w:p>
    <w:p w14:paraId="6E89DAB8" w14:textId="77777777" w:rsidR="00885F10" w:rsidRPr="006C042A" w:rsidRDefault="00885F10" w:rsidP="006C042A">
      <w:pPr>
        <w:tabs>
          <w:tab w:val="decimal" w:pos="426"/>
          <w:tab w:val="decimal" w:pos="709"/>
        </w:tabs>
        <w:jc w:val="both"/>
        <w:rPr>
          <w:sz w:val="24"/>
          <w:szCs w:val="24"/>
          <w:lang w:val="ru-RU"/>
        </w:rPr>
      </w:pPr>
      <w:r w:rsidRPr="006C042A">
        <w:rPr>
          <w:sz w:val="24"/>
          <w:szCs w:val="24"/>
          <w:lang w:val="ru-RU"/>
        </w:rPr>
        <w:t>После одного месяца лечения дозу можно увеличить до</w:t>
      </w:r>
      <w:r w:rsidRPr="006C042A">
        <w:rPr>
          <w:noProof/>
          <w:sz w:val="24"/>
          <w:szCs w:val="24"/>
          <w:lang w:val="ru-RU"/>
        </w:rPr>
        <w:t xml:space="preserve"> 10 </w:t>
      </w:r>
      <w:r w:rsidRPr="006C042A">
        <w:rPr>
          <w:sz w:val="24"/>
          <w:szCs w:val="24"/>
          <w:lang w:val="ru-RU"/>
        </w:rPr>
        <w:t>мг один раз в день</w:t>
      </w:r>
      <w:r w:rsidRPr="006C042A">
        <w:rPr>
          <w:noProof/>
          <w:sz w:val="24"/>
          <w:szCs w:val="24"/>
          <w:lang w:val="ru-RU"/>
        </w:rPr>
        <w:t>.</w:t>
      </w:r>
    </w:p>
    <w:p w14:paraId="6E89DAB9" w14:textId="46FC6A1B" w:rsidR="00885F10" w:rsidRPr="006C042A" w:rsidRDefault="00885F10" w:rsidP="006C042A">
      <w:pPr>
        <w:jc w:val="both"/>
        <w:rPr>
          <w:sz w:val="24"/>
          <w:szCs w:val="24"/>
          <w:lang w:val="ru-RU"/>
        </w:rPr>
      </w:pPr>
      <w:r w:rsidRPr="006C042A">
        <w:rPr>
          <w:sz w:val="24"/>
          <w:szCs w:val="24"/>
          <w:lang w:val="ru-RU"/>
        </w:rPr>
        <w:lastRenderedPageBreak/>
        <w:t xml:space="preserve">В начале терапии </w:t>
      </w:r>
      <w:r w:rsidR="00A166E7" w:rsidRPr="006C042A">
        <w:rPr>
          <w:sz w:val="24"/>
          <w:szCs w:val="24"/>
          <w:lang w:val="ru-RU"/>
        </w:rPr>
        <w:t xml:space="preserve">препаратом </w:t>
      </w:r>
      <w:r w:rsidR="0081031E" w:rsidRPr="004C6A59">
        <w:rPr>
          <w:bCs/>
          <w:caps/>
          <w:sz w:val="24"/>
          <w:szCs w:val="24"/>
          <w:lang w:val="ru-RU"/>
        </w:rPr>
        <w:t>[</w:t>
      </w:r>
      <w:r w:rsidR="0081031E" w:rsidRPr="0081031E">
        <w:rPr>
          <w:bCs/>
          <w:caps/>
          <w:sz w:val="24"/>
          <w:szCs w:val="24"/>
          <w:highlight w:val="lightGray"/>
          <w:lang w:val="ru-RU"/>
        </w:rPr>
        <w:t>ТОРГОВОЕ НАЗВАНИЕ</w:t>
      </w:r>
      <w:r w:rsidR="0081031E" w:rsidRPr="004C6A59">
        <w:rPr>
          <w:bCs/>
          <w:caps/>
          <w:sz w:val="24"/>
          <w:szCs w:val="24"/>
          <w:lang w:val="ru-RU"/>
        </w:rPr>
        <w:t>]</w:t>
      </w:r>
      <w:r w:rsidR="0081031E" w:rsidRPr="006C042A">
        <w:rPr>
          <w:bCs/>
          <w:noProof/>
          <w:sz w:val="24"/>
          <w:szCs w:val="24"/>
          <w:lang w:val="ru-RU"/>
        </w:rPr>
        <w:t xml:space="preserve"> </w:t>
      </w:r>
      <w:r w:rsidRPr="006C042A">
        <w:rPr>
          <w:noProof/>
          <w:sz w:val="24"/>
          <w:szCs w:val="24"/>
          <w:lang w:val="ru-RU"/>
        </w:rPr>
        <w:t xml:space="preserve"> </w:t>
      </w:r>
      <w:r w:rsidRPr="006C042A">
        <w:rPr>
          <w:sz w:val="24"/>
          <w:szCs w:val="24"/>
          <w:lang w:val="ru-RU"/>
        </w:rPr>
        <w:t>возможно развитие</w:t>
      </w:r>
      <w:r w:rsidR="00A166E7" w:rsidRPr="006C042A">
        <w:rPr>
          <w:sz w:val="24"/>
          <w:szCs w:val="24"/>
          <w:lang w:val="ru-RU"/>
        </w:rPr>
        <w:t xml:space="preserve"> артериальной</w:t>
      </w:r>
      <w:r w:rsidRPr="006C042A">
        <w:rPr>
          <w:sz w:val="24"/>
          <w:szCs w:val="24"/>
          <w:lang w:val="ru-RU"/>
        </w:rPr>
        <w:t xml:space="preserve"> гип</w:t>
      </w:r>
      <w:r w:rsidR="00A166E7" w:rsidRPr="006C042A">
        <w:rPr>
          <w:sz w:val="24"/>
          <w:szCs w:val="24"/>
          <w:lang w:val="ru-RU"/>
        </w:rPr>
        <w:t>о</w:t>
      </w:r>
      <w:r w:rsidRPr="006C042A">
        <w:rPr>
          <w:sz w:val="24"/>
          <w:szCs w:val="24"/>
          <w:lang w:val="ru-RU"/>
        </w:rPr>
        <w:t>тензии с клиническими проявлениями</w:t>
      </w:r>
      <w:r w:rsidRPr="006C042A">
        <w:rPr>
          <w:noProof/>
          <w:sz w:val="24"/>
          <w:szCs w:val="24"/>
          <w:lang w:val="ru-RU"/>
        </w:rPr>
        <w:t xml:space="preserve">, </w:t>
      </w:r>
      <w:r w:rsidRPr="006C042A">
        <w:rPr>
          <w:sz w:val="24"/>
          <w:szCs w:val="24"/>
          <w:lang w:val="ru-RU"/>
        </w:rPr>
        <w:t>вероятность этого повышается</w:t>
      </w:r>
      <w:r w:rsidRPr="006C042A">
        <w:rPr>
          <w:noProof/>
          <w:sz w:val="24"/>
          <w:szCs w:val="24"/>
          <w:lang w:val="ru-RU"/>
        </w:rPr>
        <w:t xml:space="preserve">, </w:t>
      </w:r>
      <w:r w:rsidRPr="006C042A">
        <w:rPr>
          <w:sz w:val="24"/>
          <w:szCs w:val="24"/>
          <w:lang w:val="ru-RU"/>
        </w:rPr>
        <w:t>если пациент одновременно проходит лечение диуретиками</w:t>
      </w:r>
      <w:r w:rsidRPr="006C042A">
        <w:rPr>
          <w:noProof/>
          <w:sz w:val="24"/>
          <w:szCs w:val="24"/>
          <w:lang w:val="ru-RU"/>
        </w:rPr>
        <w:t>.</w:t>
      </w:r>
      <w:r w:rsidRPr="006C042A">
        <w:rPr>
          <w:sz w:val="24"/>
          <w:szCs w:val="24"/>
          <w:lang w:val="ru-RU"/>
        </w:rPr>
        <w:t xml:space="preserve"> Поэтому при назначении препарата следует соблюдать осторожность</w:t>
      </w:r>
      <w:r w:rsidRPr="006C042A">
        <w:rPr>
          <w:noProof/>
          <w:sz w:val="24"/>
          <w:szCs w:val="24"/>
          <w:lang w:val="ru-RU"/>
        </w:rPr>
        <w:t xml:space="preserve">, </w:t>
      </w:r>
      <w:r w:rsidRPr="006C042A">
        <w:rPr>
          <w:sz w:val="24"/>
          <w:szCs w:val="24"/>
          <w:lang w:val="ru-RU"/>
        </w:rPr>
        <w:t xml:space="preserve">так как у этих пациентов может </w:t>
      </w:r>
      <w:r w:rsidR="0019371E" w:rsidRPr="006C042A">
        <w:rPr>
          <w:sz w:val="24"/>
          <w:szCs w:val="24"/>
          <w:lang w:val="ru-RU"/>
        </w:rPr>
        <w:t xml:space="preserve">быть </w:t>
      </w:r>
      <w:r w:rsidRPr="006C042A">
        <w:rPr>
          <w:sz w:val="24"/>
          <w:szCs w:val="24"/>
          <w:lang w:val="ru-RU"/>
        </w:rPr>
        <w:t xml:space="preserve">дефицит </w:t>
      </w:r>
      <w:r w:rsidR="00657004" w:rsidRPr="00657004">
        <w:rPr>
          <w:sz w:val="24"/>
          <w:szCs w:val="24"/>
          <w:lang w:val="ru-RU"/>
        </w:rPr>
        <w:t>электролитов</w:t>
      </w:r>
      <w:r w:rsidRPr="006C042A">
        <w:rPr>
          <w:sz w:val="24"/>
          <w:szCs w:val="24"/>
          <w:lang w:val="ru-RU"/>
        </w:rPr>
        <w:t xml:space="preserve"> и</w:t>
      </w:r>
      <w:r w:rsidRPr="006C042A">
        <w:rPr>
          <w:noProof/>
          <w:sz w:val="24"/>
          <w:szCs w:val="24"/>
          <w:lang w:val="ru-RU"/>
        </w:rPr>
        <w:t>/</w:t>
      </w:r>
      <w:r w:rsidRPr="006C042A">
        <w:rPr>
          <w:sz w:val="24"/>
          <w:szCs w:val="24"/>
          <w:lang w:val="ru-RU"/>
        </w:rPr>
        <w:t>или недостаточный ОЦК</w:t>
      </w:r>
      <w:r w:rsidRPr="006C042A">
        <w:rPr>
          <w:noProof/>
          <w:sz w:val="24"/>
          <w:szCs w:val="24"/>
          <w:lang w:val="ru-RU"/>
        </w:rPr>
        <w:t>.</w:t>
      </w:r>
      <w:r w:rsidRPr="006C042A">
        <w:rPr>
          <w:sz w:val="24"/>
          <w:szCs w:val="24"/>
          <w:lang w:val="ru-RU"/>
        </w:rPr>
        <w:t xml:space="preserve"> </w:t>
      </w:r>
    </w:p>
    <w:p w14:paraId="6E89DABB" w14:textId="5B86DA06" w:rsidR="00885F10" w:rsidRPr="006C042A" w:rsidRDefault="00885F10" w:rsidP="006C042A">
      <w:pPr>
        <w:jc w:val="both"/>
        <w:rPr>
          <w:noProof/>
          <w:sz w:val="24"/>
          <w:szCs w:val="24"/>
          <w:lang w:val="ru-RU"/>
        </w:rPr>
      </w:pPr>
      <w:r w:rsidRPr="006C042A">
        <w:rPr>
          <w:sz w:val="24"/>
          <w:szCs w:val="24"/>
          <w:lang w:val="ru-RU"/>
        </w:rPr>
        <w:t>П</w:t>
      </w:r>
      <w:r w:rsidR="00657004">
        <w:rPr>
          <w:sz w:val="24"/>
          <w:szCs w:val="24"/>
          <w:lang w:val="ru-RU"/>
        </w:rPr>
        <w:t>о</w:t>
      </w:r>
      <w:r w:rsidRPr="006C042A">
        <w:rPr>
          <w:sz w:val="24"/>
          <w:szCs w:val="24"/>
          <w:lang w:val="ru-RU"/>
        </w:rPr>
        <w:t xml:space="preserve"> возможности</w:t>
      </w:r>
      <w:r w:rsidRPr="006C042A">
        <w:rPr>
          <w:noProof/>
          <w:sz w:val="24"/>
          <w:szCs w:val="24"/>
          <w:lang w:val="ru-RU"/>
        </w:rPr>
        <w:t xml:space="preserve">, </w:t>
      </w:r>
      <w:r w:rsidRPr="006C042A">
        <w:rPr>
          <w:sz w:val="24"/>
          <w:szCs w:val="24"/>
          <w:lang w:val="ru-RU"/>
        </w:rPr>
        <w:t>за</w:t>
      </w:r>
      <w:r w:rsidRPr="006C042A">
        <w:rPr>
          <w:noProof/>
          <w:sz w:val="24"/>
          <w:szCs w:val="24"/>
          <w:lang w:val="ru-RU"/>
        </w:rPr>
        <w:t xml:space="preserve"> 2-3 </w:t>
      </w:r>
      <w:r w:rsidRPr="006C042A">
        <w:rPr>
          <w:sz w:val="24"/>
          <w:szCs w:val="24"/>
          <w:lang w:val="ru-RU"/>
        </w:rPr>
        <w:t>дня до начала лечения</w:t>
      </w:r>
      <w:r w:rsidR="00A166E7" w:rsidRPr="006C042A">
        <w:rPr>
          <w:sz w:val="24"/>
          <w:szCs w:val="24"/>
          <w:lang w:val="ru-RU"/>
        </w:rPr>
        <w:t xml:space="preserve"> препаратом</w:t>
      </w:r>
      <w:r w:rsidRPr="006C042A">
        <w:rPr>
          <w:sz w:val="24"/>
          <w:szCs w:val="24"/>
          <w:lang w:val="ru-RU"/>
        </w:rPr>
        <w:t xml:space="preserve">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Pr="006C042A">
        <w:rPr>
          <w:noProof/>
          <w:sz w:val="24"/>
          <w:szCs w:val="24"/>
          <w:lang w:val="ru-RU"/>
        </w:rPr>
        <w:t xml:space="preserve"> </w:t>
      </w:r>
      <w:r w:rsidR="00657004">
        <w:rPr>
          <w:noProof/>
          <w:sz w:val="24"/>
          <w:szCs w:val="24"/>
          <w:lang w:val="ru-RU"/>
        </w:rPr>
        <w:t xml:space="preserve">прекратить </w:t>
      </w:r>
      <w:r w:rsidRPr="006C042A">
        <w:rPr>
          <w:sz w:val="24"/>
          <w:szCs w:val="24"/>
          <w:lang w:val="ru-RU"/>
        </w:rPr>
        <w:t>прием диуретиков</w:t>
      </w:r>
      <w:r w:rsidRPr="006C042A">
        <w:rPr>
          <w:noProof/>
          <w:sz w:val="24"/>
          <w:szCs w:val="24"/>
          <w:lang w:val="ru-RU"/>
        </w:rPr>
        <w:t>.</w:t>
      </w:r>
    </w:p>
    <w:p w14:paraId="6E89DABD" w14:textId="4727A453" w:rsidR="00885F10" w:rsidRPr="006C042A" w:rsidRDefault="00885F10" w:rsidP="006C042A">
      <w:pPr>
        <w:jc w:val="both"/>
        <w:rPr>
          <w:noProof/>
          <w:sz w:val="24"/>
          <w:szCs w:val="24"/>
          <w:lang w:val="ru-RU"/>
        </w:rPr>
      </w:pPr>
      <w:r w:rsidRPr="006C042A">
        <w:rPr>
          <w:sz w:val="24"/>
          <w:szCs w:val="24"/>
          <w:lang w:val="ru-RU"/>
        </w:rPr>
        <w:t xml:space="preserve">Если прием диуретиков у пациентов с гипертензией не может быть </w:t>
      </w:r>
      <w:r w:rsidR="00657004">
        <w:rPr>
          <w:sz w:val="24"/>
          <w:szCs w:val="24"/>
          <w:lang w:val="ru-RU"/>
        </w:rPr>
        <w:t>отмен</w:t>
      </w:r>
      <w:r w:rsidRPr="006C042A">
        <w:rPr>
          <w:sz w:val="24"/>
          <w:szCs w:val="24"/>
          <w:lang w:val="ru-RU"/>
        </w:rPr>
        <w:t>ен</w:t>
      </w:r>
      <w:r w:rsidRPr="006C042A">
        <w:rPr>
          <w:noProof/>
          <w:sz w:val="24"/>
          <w:szCs w:val="24"/>
          <w:lang w:val="ru-RU"/>
        </w:rPr>
        <w:t xml:space="preserve">, </w:t>
      </w:r>
      <w:r w:rsidRPr="006C042A">
        <w:rPr>
          <w:sz w:val="24"/>
          <w:szCs w:val="24"/>
          <w:lang w:val="ru-RU"/>
        </w:rPr>
        <w:t xml:space="preserve">то лечение </w:t>
      </w:r>
      <w:r w:rsidR="00A166E7" w:rsidRPr="006C042A">
        <w:rPr>
          <w:sz w:val="24"/>
          <w:szCs w:val="24"/>
          <w:lang w:val="ru-RU"/>
        </w:rPr>
        <w:t xml:space="preserve">препаратом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Pr="006C042A">
        <w:rPr>
          <w:sz w:val="24"/>
          <w:szCs w:val="24"/>
          <w:lang w:val="ru-RU"/>
        </w:rPr>
        <w:t>следует начинать с дозы</w:t>
      </w:r>
      <w:r w:rsidRPr="006C042A">
        <w:rPr>
          <w:noProof/>
          <w:sz w:val="24"/>
          <w:szCs w:val="24"/>
          <w:lang w:val="ru-RU"/>
        </w:rPr>
        <w:t xml:space="preserve"> 2,5 </w:t>
      </w:r>
      <w:r w:rsidRPr="006C042A">
        <w:rPr>
          <w:sz w:val="24"/>
          <w:szCs w:val="24"/>
          <w:lang w:val="ru-RU"/>
        </w:rPr>
        <w:t>мг</w:t>
      </w:r>
      <w:r w:rsidRPr="006C042A">
        <w:rPr>
          <w:noProof/>
          <w:sz w:val="24"/>
          <w:szCs w:val="24"/>
          <w:lang w:val="ru-RU"/>
        </w:rPr>
        <w:t>.</w:t>
      </w:r>
      <w:r w:rsidRPr="006C042A">
        <w:rPr>
          <w:sz w:val="24"/>
          <w:szCs w:val="24"/>
          <w:lang w:val="ru-RU"/>
        </w:rPr>
        <w:t xml:space="preserve"> Должен проводиться мониторинг почечной функции и уровня содержания калия в сыворотке</w:t>
      </w:r>
      <w:r w:rsidRPr="006C042A">
        <w:rPr>
          <w:noProof/>
          <w:sz w:val="24"/>
          <w:szCs w:val="24"/>
          <w:lang w:val="ru-RU"/>
        </w:rPr>
        <w:t>.</w:t>
      </w:r>
      <w:r w:rsidRPr="006C042A">
        <w:rPr>
          <w:sz w:val="24"/>
          <w:szCs w:val="24"/>
          <w:lang w:val="ru-RU"/>
        </w:rPr>
        <w:t xml:space="preserve"> Дозу</w:t>
      </w:r>
      <w:r w:rsidR="00A166E7" w:rsidRPr="006C042A">
        <w:rPr>
          <w:sz w:val="24"/>
          <w:szCs w:val="24"/>
          <w:lang w:val="ru-RU"/>
        </w:rPr>
        <w:t xml:space="preserve"> препарата </w:t>
      </w:r>
      <w:r w:rsidRPr="006C042A">
        <w:rPr>
          <w:sz w:val="24"/>
          <w:szCs w:val="24"/>
          <w:lang w:val="ru-RU"/>
        </w:rPr>
        <w:t xml:space="preserve">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Pr="006C042A">
        <w:rPr>
          <w:sz w:val="24"/>
          <w:szCs w:val="24"/>
          <w:lang w:val="ru-RU"/>
        </w:rPr>
        <w:t>следует корректировать в зависимости от реакции артериального давления</w:t>
      </w:r>
      <w:r w:rsidRPr="006C042A">
        <w:rPr>
          <w:noProof/>
          <w:sz w:val="24"/>
          <w:szCs w:val="24"/>
          <w:lang w:val="ru-RU"/>
        </w:rPr>
        <w:t>.</w:t>
      </w:r>
      <w:r w:rsidRPr="006C042A">
        <w:rPr>
          <w:sz w:val="24"/>
          <w:szCs w:val="24"/>
          <w:lang w:val="ru-RU"/>
        </w:rPr>
        <w:t xml:space="preserve"> При необходимости</w:t>
      </w:r>
      <w:r w:rsidRPr="006C042A">
        <w:rPr>
          <w:noProof/>
          <w:sz w:val="24"/>
          <w:szCs w:val="24"/>
          <w:lang w:val="ru-RU"/>
        </w:rPr>
        <w:t xml:space="preserve">, </w:t>
      </w:r>
      <w:r w:rsidRPr="006C042A">
        <w:rPr>
          <w:sz w:val="24"/>
          <w:szCs w:val="24"/>
          <w:lang w:val="ru-RU"/>
        </w:rPr>
        <w:t>можно возобновить прием диуретиков</w:t>
      </w:r>
      <w:r w:rsidRPr="006C042A">
        <w:rPr>
          <w:noProof/>
          <w:sz w:val="24"/>
          <w:szCs w:val="24"/>
          <w:lang w:val="ru-RU"/>
        </w:rPr>
        <w:t>.</w:t>
      </w:r>
    </w:p>
    <w:p w14:paraId="6E89DABF" w14:textId="118A6C04" w:rsidR="00885F10" w:rsidRPr="006C042A" w:rsidRDefault="00885F10" w:rsidP="006C042A">
      <w:pPr>
        <w:tabs>
          <w:tab w:val="decimal" w:pos="426"/>
          <w:tab w:val="decimal" w:pos="709"/>
        </w:tabs>
        <w:jc w:val="both"/>
        <w:rPr>
          <w:sz w:val="24"/>
          <w:szCs w:val="24"/>
          <w:lang w:val="ru-RU"/>
        </w:rPr>
      </w:pPr>
      <w:r w:rsidRPr="006C042A">
        <w:rPr>
          <w:sz w:val="24"/>
          <w:szCs w:val="24"/>
          <w:lang w:val="ru-RU"/>
        </w:rPr>
        <w:t>Лечение пожилых пациентов следует начинать с дозировки</w:t>
      </w:r>
      <w:r w:rsidRPr="006C042A">
        <w:rPr>
          <w:noProof/>
          <w:sz w:val="24"/>
          <w:szCs w:val="24"/>
          <w:lang w:val="ru-RU"/>
        </w:rPr>
        <w:t xml:space="preserve"> 2,5 </w:t>
      </w:r>
      <w:r w:rsidRPr="006C042A">
        <w:rPr>
          <w:sz w:val="24"/>
          <w:szCs w:val="24"/>
          <w:lang w:val="ru-RU"/>
        </w:rPr>
        <w:t>мг</w:t>
      </w:r>
      <w:r w:rsidRPr="006C042A">
        <w:rPr>
          <w:noProof/>
          <w:sz w:val="24"/>
          <w:szCs w:val="24"/>
          <w:lang w:val="ru-RU"/>
        </w:rPr>
        <w:t xml:space="preserve">, </w:t>
      </w:r>
      <w:r w:rsidRPr="006C042A">
        <w:rPr>
          <w:sz w:val="24"/>
          <w:szCs w:val="24"/>
          <w:lang w:val="ru-RU"/>
        </w:rPr>
        <w:t>постепенно увеличивая ее</w:t>
      </w:r>
      <w:r w:rsidRPr="006C042A">
        <w:rPr>
          <w:noProof/>
          <w:sz w:val="24"/>
          <w:szCs w:val="24"/>
          <w:lang w:val="ru-RU"/>
        </w:rPr>
        <w:t>:</w:t>
      </w:r>
      <w:r w:rsidRPr="006C042A">
        <w:rPr>
          <w:sz w:val="24"/>
          <w:szCs w:val="24"/>
          <w:lang w:val="ru-RU"/>
        </w:rPr>
        <w:t xml:space="preserve"> до</w:t>
      </w:r>
      <w:r w:rsidRPr="006C042A">
        <w:rPr>
          <w:noProof/>
          <w:sz w:val="24"/>
          <w:szCs w:val="24"/>
          <w:lang w:val="ru-RU"/>
        </w:rPr>
        <w:t xml:space="preserve"> 5 </w:t>
      </w:r>
      <w:r w:rsidRPr="006C042A">
        <w:rPr>
          <w:sz w:val="24"/>
          <w:szCs w:val="24"/>
          <w:lang w:val="ru-RU"/>
        </w:rPr>
        <w:t>мг через один месяц после начала лечения</w:t>
      </w:r>
      <w:r w:rsidRPr="006C042A">
        <w:rPr>
          <w:noProof/>
          <w:sz w:val="24"/>
          <w:szCs w:val="24"/>
          <w:lang w:val="ru-RU"/>
        </w:rPr>
        <w:t xml:space="preserve">, </w:t>
      </w:r>
      <w:r w:rsidRPr="006C042A">
        <w:rPr>
          <w:sz w:val="24"/>
          <w:szCs w:val="24"/>
          <w:lang w:val="ru-RU"/>
        </w:rPr>
        <w:t>затем</w:t>
      </w:r>
      <w:r w:rsidRPr="006C042A">
        <w:rPr>
          <w:noProof/>
          <w:sz w:val="24"/>
          <w:szCs w:val="24"/>
          <w:lang w:val="ru-RU"/>
        </w:rPr>
        <w:t xml:space="preserve"> - </w:t>
      </w:r>
      <w:r w:rsidRPr="006C042A">
        <w:rPr>
          <w:sz w:val="24"/>
          <w:szCs w:val="24"/>
          <w:lang w:val="ru-RU"/>
        </w:rPr>
        <w:t>до</w:t>
      </w:r>
      <w:r w:rsidRPr="006C042A">
        <w:rPr>
          <w:noProof/>
          <w:sz w:val="24"/>
          <w:szCs w:val="24"/>
          <w:lang w:val="ru-RU"/>
        </w:rPr>
        <w:t xml:space="preserve"> 10 </w:t>
      </w:r>
      <w:r w:rsidRPr="006C042A">
        <w:rPr>
          <w:sz w:val="24"/>
          <w:szCs w:val="24"/>
          <w:lang w:val="ru-RU"/>
        </w:rPr>
        <w:t>мг в зависимости от функции п</w:t>
      </w:r>
      <w:r w:rsidR="0019371E" w:rsidRPr="006C042A">
        <w:rPr>
          <w:sz w:val="24"/>
          <w:szCs w:val="24"/>
          <w:lang w:val="ru-RU"/>
        </w:rPr>
        <w:t>очек</w:t>
      </w:r>
      <w:r w:rsidRPr="006C042A">
        <w:rPr>
          <w:noProof/>
          <w:sz w:val="24"/>
          <w:szCs w:val="24"/>
          <w:lang w:val="ru-RU"/>
        </w:rPr>
        <w:t xml:space="preserve"> (</w:t>
      </w:r>
      <w:r w:rsidRPr="006C042A">
        <w:rPr>
          <w:sz w:val="24"/>
          <w:szCs w:val="24"/>
          <w:lang w:val="ru-RU"/>
        </w:rPr>
        <w:t>см</w:t>
      </w:r>
      <w:r w:rsidRPr="006C042A">
        <w:rPr>
          <w:noProof/>
          <w:sz w:val="24"/>
          <w:szCs w:val="24"/>
          <w:lang w:val="ru-RU"/>
        </w:rPr>
        <w:t xml:space="preserve">. </w:t>
      </w:r>
      <w:r w:rsidRPr="006C042A">
        <w:rPr>
          <w:sz w:val="24"/>
          <w:szCs w:val="24"/>
          <w:lang w:val="ru-RU"/>
        </w:rPr>
        <w:t>таблицу ниже</w:t>
      </w:r>
      <w:r w:rsidRPr="006C042A">
        <w:rPr>
          <w:noProof/>
          <w:sz w:val="24"/>
          <w:szCs w:val="24"/>
          <w:lang w:val="ru-RU"/>
        </w:rPr>
        <w:t>).</w:t>
      </w:r>
      <w:r w:rsidRPr="006C042A">
        <w:rPr>
          <w:sz w:val="24"/>
          <w:szCs w:val="24"/>
          <w:lang w:val="ru-RU"/>
        </w:rPr>
        <w:t xml:space="preserve"> </w:t>
      </w:r>
    </w:p>
    <w:p w14:paraId="6E89DAC1" w14:textId="2CF79F54" w:rsidR="00885F10" w:rsidRPr="006C042A" w:rsidRDefault="00885F10" w:rsidP="006C042A">
      <w:pPr>
        <w:pStyle w:val="a3"/>
        <w:tabs>
          <w:tab w:val="left" w:pos="2268"/>
        </w:tabs>
        <w:jc w:val="both"/>
        <w:rPr>
          <w:i/>
          <w:noProof/>
          <w:sz w:val="24"/>
          <w:szCs w:val="24"/>
          <w:lang w:val="ru-RU"/>
        </w:rPr>
      </w:pPr>
      <w:r w:rsidRPr="006C042A">
        <w:rPr>
          <w:i/>
          <w:noProof/>
          <w:sz w:val="24"/>
          <w:szCs w:val="24"/>
          <w:lang w:val="ru-RU"/>
        </w:rPr>
        <w:t>Сердечная недостаточность с клиническими проявлениями</w:t>
      </w:r>
    </w:p>
    <w:p w14:paraId="6E89DAC3" w14:textId="418D684C" w:rsidR="00885F10" w:rsidRPr="006C042A" w:rsidRDefault="00885F10" w:rsidP="006C042A">
      <w:pPr>
        <w:jc w:val="both"/>
        <w:rPr>
          <w:sz w:val="24"/>
          <w:szCs w:val="24"/>
          <w:lang w:val="ru-RU"/>
        </w:rPr>
      </w:pPr>
      <w:r w:rsidRPr="006C042A">
        <w:rPr>
          <w:sz w:val="24"/>
          <w:szCs w:val="24"/>
          <w:lang w:val="ru-RU"/>
        </w:rPr>
        <w:t xml:space="preserve">Применение </w:t>
      </w:r>
      <w:r w:rsidR="00E17680" w:rsidRPr="006C042A">
        <w:rPr>
          <w:sz w:val="24"/>
          <w:szCs w:val="24"/>
          <w:lang w:val="ru-RU"/>
        </w:rPr>
        <w:t xml:space="preserve">препарата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Pr="006C042A">
        <w:rPr>
          <w:sz w:val="24"/>
          <w:szCs w:val="24"/>
          <w:lang w:val="ru-RU"/>
        </w:rPr>
        <w:t xml:space="preserve">в комбинации с </w:t>
      </w:r>
      <w:r w:rsidR="006231E7" w:rsidRPr="006C042A">
        <w:rPr>
          <w:sz w:val="24"/>
          <w:szCs w:val="24"/>
          <w:lang w:val="ru-RU"/>
        </w:rPr>
        <w:t xml:space="preserve">диуретиками </w:t>
      </w:r>
      <w:r w:rsidRPr="006C042A">
        <w:rPr>
          <w:sz w:val="24"/>
          <w:szCs w:val="24"/>
          <w:lang w:val="ru-RU"/>
        </w:rPr>
        <w:t>и</w:t>
      </w:r>
      <w:r w:rsidRPr="006C042A">
        <w:rPr>
          <w:noProof/>
          <w:sz w:val="24"/>
          <w:szCs w:val="24"/>
          <w:lang w:val="ru-RU"/>
        </w:rPr>
        <w:t>/</w:t>
      </w:r>
      <w:r w:rsidRPr="006C042A">
        <w:rPr>
          <w:sz w:val="24"/>
          <w:szCs w:val="24"/>
          <w:lang w:val="ru-RU"/>
        </w:rPr>
        <w:t>или дигоксином и</w:t>
      </w:r>
      <w:r w:rsidRPr="006C042A">
        <w:rPr>
          <w:noProof/>
          <w:sz w:val="24"/>
          <w:szCs w:val="24"/>
          <w:lang w:val="ru-RU"/>
        </w:rPr>
        <w:t>/</w:t>
      </w:r>
      <w:r w:rsidRPr="006C042A">
        <w:rPr>
          <w:sz w:val="24"/>
          <w:szCs w:val="24"/>
          <w:lang w:val="ru-RU"/>
        </w:rPr>
        <w:t>или бета</w:t>
      </w:r>
      <w:r w:rsidRPr="006C042A">
        <w:rPr>
          <w:noProof/>
          <w:sz w:val="24"/>
          <w:szCs w:val="24"/>
          <w:lang w:val="ru-RU"/>
        </w:rPr>
        <w:t>-</w:t>
      </w:r>
      <w:r w:rsidRPr="006C042A">
        <w:rPr>
          <w:sz w:val="24"/>
          <w:szCs w:val="24"/>
          <w:lang w:val="ru-RU"/>
        </w:rPr>
        <w:t>блокаторами необходимо начинать под пристальным медицинским наблюдением</w:t>
      </w:r>
      <w:r w:rsidRPr="006C042A">
        <w:rPr>
          <w:noProof/>
          <w:sz w:val="24"/>
          <w:szCs w:val="24"/>
          <w:lang w:val="ru-RU"/>
        </w:rPr>
        <w:t xml:space="preserve">, </w:t>
      </w:r>
      <w:r w:rsidRPr="006C042A">
        <w:rPr>
          <w:sz w:val="24"/>
          <w:szCs w:val="24"/>
          <w:lang w:val="ru-RU"/>
        </w:rPr>
        <w:t>рекомендуемая начальная доза составляет</w:t>
      </w:r>
      <w:r w:rsidRPr="006C042A">
        <w:rPr>
          <w:noProof/>
          <w:sz w:val="24"/>
          <w:szCs w:val="24"/>
          <w:lang w:val="ru-RU"/>
        </w:rPr>
        <w:t xml:space="preserve"> 2,5 </w:t>
      </w:r>
      <w:r w:rsidRPr="006C042A">
        <w:rPr>
          <w:sz w:val="24"/>
          <w:szCs w:val="24"/>
          <w:lang w:val="ru-RU"/>
        </w:rPr>
        <w:t>мг утром</w:t>
      </w:r>
      <w:r w:rsidRPr="006C042A">
        <w:rPr>
          <w:noProof/>
          <w:sz w:val="24"/>
          <w:szCs w:val="24"/>
          <w:lang w:val="ru-RU"/>
        </w:rPr>
        <w:t>.</w:t>
      </w:r>
      <w:r w:rsidRPr="006C042A">
        <w:rPr>
          <w:sz w:val="24"/>
          <w:szCs w:val="24"/>
          <w:lang w:val="ru-RU"/>
        </w:rPr>
        <w:t xml:space="preserve"> При хорошей переносимости</w:t>
      </w:r>
      <w:r w:rsidRPr="006C042A">
        <w:rPr>
          <w:noProof/>
          <w:sz w:val="24"/>
          <w:szCs w:val="24"/>
          <w:lang w:val="ru-RU"/>
        </w:rPr>
        <w:t xml:space="preserve">, </w:t>
      </w:r>
      <w:r w:rsidRPr="006C042A">
        <w:rPr>
          <w:sz w:val="24"/>
          <w:szCs w:val="24"/>
          <w:lang w:val="ru-RU"/>
        </w:rPr>
        <w:t>через</w:t>
      </w:r>
      <w:r w:rsidRPr="006C042A">
        <w:rPr>
          <w:noProof/>
          <w:sz w:val="24"/>
          <w:szCs w:val="24"/>
          <w:lang w:val="ru-RU"/>
        </w:rPr>
        <w:t xml:space="preserve"> 2 </w:t>
      </w:r>
      <w:r w:rsidRPr="006C042A">
        <w:rPr>
          <w:sz w:val="24"/>
          <w:szCs w:val="24"/>
          <w:lang w:val="ru-RU"/>
        </w:rPr>
        <w:t>недели после начала лечения доза может быть увеличена до</w:t>
      </w:r>
      <w:r w:rsidRPr="006C042A">
        <w:rPr>
          <w:noProof/>
          <w:sz w:val="24"/>
          <w:szCs w:val="24"/>
          <w:lang w:val="ru-RU"/>
        </w:rPr>
        <w:t xml:space="preserve"> 5 </w:t>
      </w:r>
      <w:r w:rsidRPr="006C042A">
        <w:rPr>
          <w:sz w:val="24"/>
          <w:szCs w:val="24"/>
          <w:lang w:val="ru-RU"/>
        </w:rPr>
        <w:t>мг один раз в день</w:t>
      </w:r>
      <w:r w:rsidRPr="006C042A">
        <w:rPr>
          <w:noProof/>
          <w:sz w:val="24"/>
          <w:szCs w:val="24"/>
          <w:lang w:val="ru-RU"/>
        </w:rPr>
        <w:t>.</w:t>
      </w:r>
      <w:r w:rsidRPr="006C042A">
        <w:rPr>
          <w:sz w:val="24"/>
          <w:szCs w:val="24"/>
          <w:lang w:val="ru-RU"/>
        </w:rPr>
        <w:t xml:space="preserve"> Основанием для такой коррекции дозы должна быть клиническая реакция каждого конкретного пациента</w:t>
      </w:r>
      <w:r w:rsidRPr="006C042A">
        <w:rPr>
          <w:noProof/>
          <w:sz w:val="24"/>
          <w:szCs w:val="24"/>
          <w:lang w:val="ru-RU"/>
        </w:rPr>
        <w:t>.</w:t>
      </w:r>
      <w:r w:rsidRPr="006C042A">
        <w:rPr>
          <w:sz w:val="24"/>
          <w:szCs w:val="24"/>
          <w:lang w:val="ru-RU"/>
        </w:rPr>
        <w:t xml:space="preserve"> </w:t>
      </w:r>
    </w:p>
    <w:p w14:paraId="6E89DAC5" w14:textId="52F05D4E" w:rsidR="00885F10" w:rsidRPr="006C042A" w:rsidRDefault="00885F10" w:rsidP="006C042A">
      <w:pPr>
        <w:jc w:val="both"/>
        <w:rPr>
          <w:noProof/>
          <w:sz w:val="24"/>
          <w:szCs w:val="24"/>
          <w:lang w:val="ru-RU"/>
        </w:rPr>
      </w:pPr>
      <w:r w:rsidRPr="006C042A">
        <w:rPr>
          <w:sz w:val="24"/>
          <w:szCs w:val="24"/>
          <w:lang w:val="ru-RU"/>
        </w:rPr>
        <w:t>Под пристальным медицинским наблюдением д</w:t>
      </w:r>
      <w:r w:rsidR="006231E7" w:rsidRPr="006C042A">
        <w:rPr>
          <w:sz w:val="24"/>
          <w:szCs w:val="24"/>
          <w:lang w:val="ru-RU"/>
        </w:rPr>
        <w:t xml:space="preserve">олжно проходить начало лечения </w:t>
      </w:r>
      <w:r w:rsidRPr="006C042A">
        <w:rPr>
          <w:sz w:val="24"/>
          <w:szCs w:val="24"/>
          <w:lang w:val="ru-RU"/>
        </w:rPr>
        <w:t>пациентов с тяжелой сердечной недостаточностью и других пациентов с высокой степенью риска</w:t>
      </w:r>
      <w:r w:rsidRPr="006C042A">
        <w:rPr>
          <w:noProof/>
          <w:sz w:val="24"/>
          <w:szCs w:val="24"/>
          <w:lang w:val="ru-RU"/>
        </w:rPr>
        <w:t xml:space="preserve"> (</w:t>
      </w:r>
      <w:r w:rsidRPr="006C042A">
        <w:rPr>
          <w:sz w:val="24"/>
          <w:szCs w:val="24"/>
          <w:lang w:val="ru-RU"/>
        </w:rPr>
        <w:t>пациенты с нарушением функции почек и с тенденцией к электролитным нарушениям</w:t>
      </w:r>
      <w:r w:rsidRPr="006C042A">
        <w:rPr>
          <w:noProof/>
          <w:sz w:val="24"/>
          <w:szCs w:val="24"/>
          <w:lang w:val="ru-RU"/>
        </w:rPr>
        <w:t xml:space="preserve">, </w:t>
      </w:r>
      <w:r w:rsidRPr="006C042A">
        <w:rPr>
          <w:sz w:val="24"/>
          <w:szCs w:val="24"/>
          <w:lang w:val="ru-RU"/>
        </w:rPr>
        <w:t>пациенты</w:t>
      </w:r>
      <w:r w:rsidRPr="006C042A">
        <w:rPr>
          <w:noProof/>
          <w:sz w:val="24"/>
          <w:szCs w:val="24"/>
          <w:lang w:val="ru-RU"/>
        </w:rPr>
        <w:t xml:space="preserve">, </w:t>
      </w:r>
      <w:r w:rsidRPr="006C042A">
        <w:rPr>
          <w:sz w:val="24"/>
          <w:szCs w:val="24"/>
          <w:lang w:val="ru-RU"/>
        </w:rPr>
        <w:t>одновременно проходящие лечение диуретиками и</w:t>
      </w:r>
      <w:r w:rsidRPr="006C042A">
        <w:rPr>
          <w:noProof/>
          <w:sz w:val="24"/>
          <w:szCs w:val="24"/>
          <w:lang w:val="ru-RU"/>
        </w:rPr>
        <w:t>/</w:t>
      </w:r>
      <w:r w:rsidRPr="006C042A">
        <w:rPr>
          <w:sz w:val="24"/>
          <w:szCs w:val="24"/>
          <w:lang w:val="ru-RU"/>
        </w:rPr>
        <w:t>или сосудорасширяющими препаратами</w:t>
      </w:r>
      <w:r w:rsidRPr="006C042A">
        <w:rPr>
          <w:noProof/>
          <w:sz w:val="24"/>
          <w:szCs w:val="24"/>
          <w:lang w:val="ru-RU"/>
        </w:rPr>
        <w:t>)</w:t>
      </w:r>
      <w:r w:rsidR="00691396" w:rsidRPr="006C042A">
        <w:rPr>
          <w:noProof/>
          <w:sz w:val="24"/>
          <w:szCs w:val="24"/>
          <w:lang w:val="ru-RU"/>
        </w:rPr>
        <w:t>.</w:t>
      </w:r>
    </w:p>
    <w:p w14:paraId="6E89DAC7" w14:textId="67D84965" w:rsidR="00885F10" w:rsidRPr="006C042A" w:rsidRDefault="00885F10" w:rsidP="006C042A">
      <w:pPr>
        <w:tabs>
          <w:tab w:val="decimal" w:pos="426"/>
          <w:tab w:val="decimal" w:pos="709"/>
        </w:tabs>
        <w:jc w:val="both"/>
        <w:rPr>
          <w:sz w:val="24"/>
          <w:szCs w:val="24"/>
          <w:lang w:val="ru-RU"/>
        </w:rPr>
      </w:pPr>
      <w:r w:rsidRPr="006C042A">
        <w:rPr>
          <w:sz w:val="24"/>
          <w:szCs w:val="24"/>
          <w:lang w:val="ru-RU"/>
        </w:rPr>
        <w:t>Пациентам с высоким риском гипотензии с клиническими проявлениями</w:t>
      </w:r>
      <w:r w:rsidRPr="006C042A">
        <w:rPr>
          <w:noProof/>
          <w:sz w:val="24"/>
          <w:szCs w:val="24"/>
          <w:lang w:val="ru-RU"/>
        </w:rPr>
        <w:t xml:space="preserve">, </w:t>
      </w:r>
      <w:r w:rsidRPr="006C042A">
        <w:rPr>
          <w:sz w:val="24"/>
          <w:szCs w:val="24"/>
          <w:lang w:val="ru-RU"/>
        </w:rPr>
        <w:t>например</w:t>
      </w:r>
      <w:r w:rsidRPr="006C042A">
        <w:rPr>
          <w:noProof/>
          <w:sz w:val="24"/>
          <w:szCs w:val="24"/>
          <w:lang w:val="ru-RU"/>
        </w:rPr>
        <w:t xml:space="preserve">, </w:t>
      </w:r>
      <w:r w:rsidRPr="006C042A">
        <w:rPr>
          <w:sz w:val="24"/>
          <w:szCs w:val="24"/>
          <w:lang w:val="ru-RU"/>
        </w:rPr>
        <w:t>пациентам с</w:t>
      </w:r>
      <w:r w:rsidR="00EC367F">
        <w:rPr>
          <w:sz w:val="24"/>
          <w:szCs w:val="24"/>
          <w:lang w:val="ru-RU"/>
        </w:rPr>
        <w:t>о сниженным содержанием электролитов</w:t>
      </w:r>
      <w:r w:rsidRPr="006C042A">
        <w:rPr>
          <w:sz w:val="24"/>
          <w:szCs w:val="24"/>
          <w:lang w:val="ru-RU"/>
        </w:rPr>
        <w:t xml:space="preserve"> </w:t>
      </w:r>
      <w:r w:rsidR="00EC367F">
        <w:rPr>
          <w:sz w:val="24"/>
          <w:szCs w:val="24"/>
          <w:lang w:val="ru-RU"/>
        </w:rPr>
        <w:t xml:space="preserve">при наличии </w:t>
      </w:r>
      <w:r w:rsidRPr="006C042A">
        <w:rPr>
          <w:sz w:val="24"/>
          <w:szCs w:val="24"/>
          <w:lang w:val="ru-RU"/>
        </w:rPr>
        <w:t>или без гипонатриемии</w:t>
      </w:r>
      <w:r w:rsidRPr="006C042A">
        <w:rPr>
          <w:noProof/>
          <w:sz w:val="24"/>
          <w:szCs w:val="24"/>
          <w:lang w:val="ru-RU"/>
        </w:rPr>
        <w:t xml:space="preserve">, </w:t>
      </w:r>
      <w:r w:rsidRPr="006C042A">
        <w:rPr>
          <w:sz w:val="24"/>
          <w:szCs w:val="24"/>
          <w:lang w:val="ru-RU"/>
        </w:rPr>
        <w:t>пациентам с гиповолемией или пациентам</w:t>
      </w:r>
      <w:r w:rsidRPr="006C042A">
        <w:rPr>
          <w:noProof/>
          <w:sz w:val="24"/>
          <w:szCs w:val="24"/>
          <w:lang w:val="ru-RU"/>
        </w:rPr>
        <w:t xml:space="preserve">, </w:t>
      </w:r>
      <w:r w:rsidRPr="006C042A">
        <w:rPr>
          <w:sz w:val="24"/>
          <w:szCs w:val="24"/>
          <w:lang w:val="ru-RU"/>
        </w:rPr>
        <w:t>проходящим лечение высокими дозами диуретиков</w:t>
      </w:r>
      <w:r w:rsidRPr="006C042A">
        <w:rPr>
          <w:noProof/>
          <w:sz w:val="24"/>
          <w:szCs w:val="24"/>
          <w:lang w:val="ru-RU"/>
        </w:rPr>
        <w:t xml:space="preserve">, </w:t>
      </w:r>
      <w:r w:rsidRPr="006C042A">
        <w:rPr>
          <w:sz w:val="24"/>
          <w:szCs w:val="24"/>
          <w:lang w:val="ru-RU"/>
        </w:rPr>
        <w:t>следует</w:t>
      </w:r>
      <w:r w:rsidRPr="006C042A">
        <w:rPr>
          <w:noProof/>
          <w:sz w:val="24"/>
          <w:szCs w:val="24"/>
          <w:lang w:val="ru-RU"/>
        </w:rPr>
        <w:t xml:space="preserve">, </w:t>
      </w:r>
      <w:r w:rsidRPr="006C042A">
        <w:rPr>
          <w:sz w:val="24"/>
          <w:szCs w:val="24"/>
          <w:lang w:val="ru-RU"/>
        </w:rPr>
        <w:t>по возможности</w:t>
      </w:r>
      <w:r w:rsidRPr="006C042A">
        <w:rPr>
          <w:noProof/>
          <w:sz w:val="24"/>
          <w:szCs w:val="24"/>
          <w:lang w:val="ru-RU"/>
        </w:rPr>
        <w:t xml:space="preserve">, </w:t>
      </w:r>
      <w:r w:rsidRPr="006C042A">
        <w:rPr>
          <w:sz w:val="24"/>
          <w:szCs w:val="24"/>
          <w:lang w:val="ru-RU"/>
        </w:rPr>
        <w:t>провести коррекцию указанных состояний до начала приема</w:t>
      </w:r>
      <w:r w:rsidR="0019371E" w:rsidRPr="006C042A">
        <w:rPr>
          <w:sz w:val="24"/>
          <w:szCs w:val="24"/>
          <w:lang w:val="ru-RU"/>
        </w:rPr>
        <w:t xml:space="preserve"> препарата </w:t>
      </w:r>
      <w:r w:rsidRPr="006C042A">
        <w:rPr>
          <w:sz w:val="24"/>
          <w:szCs w:val="24"/>
          <w:lang w:val="ru-RU"/>
        </w:rPr>
        <w:t xml:space="preserve">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Pr="006C042A">
        <w:rPr>
          <w:noProof/>
          <w:sz w:val="24"/>
          <w:szCs w:val="24"/>
          <w:lang w:val="ru-RU"/>
        </w:rPr>
        <w:t>.</w:t>
      </w:r>
      <w:r w:rsidRPr="006C042A">
        <w:rPr>
          <w:sz w:val="24"/>
          <w:szCs w:val="24"/>
          <w:lang w:val="ru-RU"/>
        </w:rPr>
        <w:t xml:space="preserve"> </w:t>
      </w:r>
      <w:r w:rsidRPr="006C042A">
        <w:rPr>
          <w:noProof/>
          <w:sz w:val="24"/>
          <w:szCs w:val="24"/>
          <w:lang w:val="ru-RU"/>
        </w:rPr>
        <w:t xml:space="preserve">До начала и во время терапии </w:t>
      </w:r>
      <w:r w:rsidR="0019371E" w:rsidRPr="006C042A">
        <w:rPr>
          <w:noProof/>
          <w:sz w:val="24"/>
          <w:szCs w:val="24"/>
          <w:lang w:val="ru-RU"/>
        </w:rPr>
        <w:t xml:space="preserve">препаратом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Pr="006C042A">
        <w:rPr>
          <w:noProof/>
          <w:sz w:val="24"/>
          <w:szCs w:val="24"/>
          <w:lang w:val="ru-RU"/>
        </w:rPr>
        <w:t>следует проводить пристальное наблюдение за артериальным давлением, почечной функцией и уровнем калия в сыворотке</w:t>
      </w:r>
      <w:r w:rsidR="00691396" w:rsidRPr="006C042A">
        <w:rPr>
          <w:noProof/>
          <w:sz w:val="24"/>
          <w:szCs w:val="24"/>
          <w:lang w:val="ru-RU"/>
        </w:rPr>
        <w:t>.</w:t>
      </w:r>
    </w:p>
    <w:p w14:paraId="6E89DAC9" w14:textId="74ED3399" w:rsidR="00885F10" w:rsidRPr="006C042A" w:rsidRDefault="00885F10" w:rsidP="006C042A">
      <w:pPr>
        <w:pStyle w:val="a3"/>
        <w:tabs>
          <w:tab w:val="left" w:pos="2268"/>
        </w:tabs>
        <w:jc w:val="both"/>
        <w:rPr>
          <w:i/>
          <w:noProof/>
          <w:sz w:val="24"/>
          <w:szCs w:val="24"/>
          <w:lang w:val="ru-RU"/>
        </w:rPr>
      </w:pPr>
      <w:r w:rsidRPr="006C042A">
        <w:rPr>
          <w:i/>
          <w:noProof/>
          <w:sz w:val="24"/>
          <w:szCs w:val="24"/>
          <w:lang w:val="ru-RU"/>
        </w:rPr>
        <w:t xml:space="preserve">Стабильная </w:t>
      </w:r>
      <w:r w:rsidR="00597AA5" w:rsidRPr="006C042A">
        <w:rPr>
          <w:i/>
          <w:noProof/>
          <w:sz w:val="24"/>
          <w:szCs w:val="24"/>
          <w:lang w:val="ru-RU"/>
        </w:rPr>
        <w:t>ишемическая болезнь сердца</w:t>
      </w:r>
    </w:p>
    <w:p w14:paraId="6E89DACA" w14:textId="6432A11B" w:rsidR="00885F10" w:rsidRPr="006C042A" w:rsidRDefault="00885F10" w:rsidP="006C042A">
      <w:pPr>
        <w:jc w:val="both"/>
        <w:rPr>
          <w:sz w:val="24"/>
          <w:szCs w:val="24"/>
          <w:lang w:val="ru-RU"/>
        </w:rPr>
      </w:pPr>
      <w:r w:rsidRPr="006C042A">
        <w:rPr>
          <w:sz w:val="24"/>
          <w:szCs w:val="24"/>
          <w:lang w:val="ru-RU"/>
        </w:rPr>
        <w:t xml:space="preserve">Прием </w:t>
      </w:r>
      <w:r w:rsidR="0019371E" w:rsidRPr="006C042A">
        <w:rPr>
          <w:sz w:val="24"/>
          <w:szCs w:val="24"/>
          <w:lang w:val="ru-RU"/>
        </w:rPr>
        <w:t xml:space="preserve">препарата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Pr="006C042A">
        <w:rPr>
          <w:sz w:val="24"/>
          <w:szCs w:val="24"/>
          <w:lang w:val="ru-RU"/>
        </w:rPr>
        <w:t>следует начинать с дозы</w:t>
      </w:r>
      <w:r w:rsidRPr="006C042A">
        <w:rPr>
          <w:noProof/>
          <w:sz w:val="24"/>
          <w:szCs w:val="24"/>
          <w:lang w:val="ru-RU"/>
        </w:rPr>
        <w:t xml:space="preserve"> 5 </w:t>
      </w:r>
      <w:r w:rsidRPr="006C042A">
        <w:rPr>
          <w:sz w:val="24"/>
          <w:szCs w:val="24"/>
          <w:lang w:val="ru-RU"/>
        </w:rPr>
        <w:t>мг один раз в день в течение двух недель</w:t>
      </w:r>
      <w:r w:rsidRPr="006C042A">
        <w:rPr>
          <w:noProof/>
          <w:sz w:val="24"/>
          <w:szCs w:val="24"/>
          <w:lang w:val="ru-RU"/>
        </w:rPr>
        <w:t xml:space="preserve">, </w:t>
      </w:r>
      <w:r w:rsidRPr="006C042A">
        <w:rPr>
          <w:sz w:val="24"/>
          <w:szCs w:val="24"/>
          <w:lang w:val="ru-RU"/>
        </w:rPr>
        <w:t>затем увеличивать до</w:t>
      </w:r>
      <w:r w:rsidRPr="006C042A">
        <w:rPr>
          <w:noProof/>
          <w:sz w:val="24"/>
          <w:szCs w:val="24"/>
          <w:lang w:val="ru-RU"/>
        </w:rPr>
        <w:t xml:space="preserve"> 10 </w:t>
      </w:r>
      <w:r w:rsidRPr="006C042A">
        <w:rPr>
          <w:sz w:val="24"/>
          <w:szCs w:val="24"/>
          <w:lang w:val="ru-RU"/>
        </w:rPr>
        <w:t>мг один раз в день</w:t>
      </w:r>
      <w:r w:rsidRPr="006C042A">
        <w:rPr>
          <w:noProof/>
          <w:sz w:val="24"/>
          <w:szCs w:val="24"/>
          <w:lang w:val="ru-RU"/>
        </w:rPr>
        <w:t xml:space="preserve">, </w:t>
      </w:r>
      <w:r w:rsidRPr="006C042A">
        <w:rPr>
          <w:sz w:val="24"/>
          <w:szCs w:val="24"/>
          <w:lang w:val="ru-RU"/>
        </w:rPr>
        <w:t>в зависимости от почечной функции и при условии хорошей переносимости дозы</w:t>
      </w:r>
      <w:r w:rsidRPr="006C042A">
        <w:rPr>
          <w:noProof/>
          <w:sz w:val="24"/>
          <w:szCs w:val="24"/>
          <w:lang w:val="ru-RU"/>
        </w:rPr>
        <w:t xml:space="preserve"> 5 </w:t>
      </w:r>
      <w:r w:rsidRPr="006C042A">
        <w:rPr>
          <w:sz w:val="24"/>
          <w:szCs w:val="24"/>
          <w:lang w:val="ru-RU"/>
        </w:rPr>
        <w:t>мг</w:t>
      </w:r>
      <w:r w:rsidRPr="006C042A">
        <w:rPr>
          <w:noProof/>
          <w:sz w:val="24"/>
          <w:szCs w:val="24"/>
          <w:lang w:val="ru-RU"/>
        </w:rPr>
        <w:t>.</w:t>
      </w:r>
    </w:p>
    <w:p w14:paraId="4D404E95" w14:textId="6452CECA" w:rsidR="00077D92" w:rsidRPr="006C042A" w:rsidRDefault="00885F10" w:rsidP="006C042A">
      <w:pPr>
        <w:pStyle w:val="32"/>
        <w:ind w:left="0"/>
        <w:rPr>
          <w:noProof/>
          <w:lang w:val="ru-RU"/>
        </w:rPr>
      </w:pPr>
      <w:r w:rsidRPr="006C042A">
        <w:rPr>
          <w:lang w:val="ru-RU"/>
        </w:rPr>
        <w:t>Пациентам пожилого возраста терапию следует начинать с дозы</w:t>
      </w:r>
      <w:r w:rsidRPr="006C042A">
        <w:rPr>
          <w:noProof/>
          <w:lang w:val="ru-RU"/>
        </w:rPr>
        <w:t xml:space="preserve"> 2,5 </w:t>
      </w:r>
      <w:r w:rsidRPr="006C042A">
        <w:rPr>
          <w:lang w:val="ru-RU"/>
        </w:rPr>
        <w:t>мг один раз в день в течение одной недели</w:t>
      </w:r>
      <w:r w:rsidRPr="006C042A">
        <w:rPr>
          <w:noProof/>
          <w:lang w:val="ru-RU"/>
        </w:rPr>
        <w:t xml:space="preserve">, </w:t>
      </w:r>
      <w:r w:rsidRPr="006C042A">
        <w:rPr>
          <w:lang w:val="ru-RU"/>
        </w:rPr>
        <w:t>затем</w:t>
      </w:r>
      <w:r w:rsidRPr="006C042A">
        <w:rPr>
          <w:noProof/>
          <w:lang w:val="ru-RU"/>
        </w:rPr>
        <w:t xml:space="preserve">, </w:t>
      </w:r>
      <w:r w:rsidRPr="006C042A">
        <w:rPr>
          <w:lang w:val="ru-RU"/>
        </w:rPr>
        <w:t>в течение недели</w:t>
      </w:r>
      <w:r w:rsidRPr="006C042A">
        <w:rPr>
          <w:noProof/>
          <w:lang w:val="ru-RU"/>
        </w:rPr>
        <w:t xml:space="preserve"> </w:t>
      </w:r>
      <w:r w:rsidR="00D563FA" w:rsidRPr="006C042A">
        <w:rPr>
          <w:noProof/>
          <w:lang w:val="ru-RU"/>
        </w:rPr>
        <w:t>–</w:t>
      </w:r>
      <w:r w:rsidRPr="006C042A">
        <w:rPr>
          <w:noProof/>
          <w:lang w:val="ru-RU"/>
        </w:rPr>
        <w:t xml:space="preserve"> </w:t>
      </w:r>
      <w:r w:rsidRPr="006C042A">
        <w:rPr>
          <w:lang w:val="ru-RU"/>
        </w:rPr>
        <w:t>по</w:t>
      </w:r>
      <w:r w:rsidRPr="006C042A">
        <w:rPr>
          <w:noProof/>
          <w:lang w:val="ru-RU"/>
        </w:rPr>
        <w:t xml:space="preserve"> 5 </w:t>
      </w:r>
      <w:r w:rsidRPr="006C042A">
        <w:rPr>
          <w:lang w:val="ru-RU"/>
        </w:rPr>
        <w:t>мг один раз в день</w:t>
      </w:r>
      <w:r w:rsidRPr="006C042A">
        <w:rPr>
          <w:noProof/>
          <w:lang w:val="ru-RU"/>
        </w:rPr>
        <w:t xml:space="preserve">, </w:t>
      </w:r>
      <w:r w:rsidRPr="006C042A">
        <w:rPr>
          <w:lang w:val="ru-RU"/>
        </w:rPr>
        <w:t>затем</w:t>
      </w:r>
      <w:r w:rsidRPr="006C042A">
        <w:rPr>
          <w:noProof/>
          <w:lang w:val="ru-RU"/>
        </w:rPr>
        <w:t xml:space="preserve"> </w:t>
      </w:r>
      <w:r w:rsidR="00D563FA" w:rsidRPr="006C042A">
        <w:rPr>
          <w:noProof/>
          <w:lang w:val="ru-RU"/>
        </w:rPr>
        <w:t>–</w:t>
      </w:r>
      <w:r w:rsidRPr="006C042A">
        <w:rPr>
          <w:noProof/>
          <w:lang w:val="ru-RU"/>
        </w:rPr>
        <w:t xml:space="preserve"> </w:t>
      </w:r>
      <w:r w:rsidRPr="006C042A">
        <w:rPr>
          <w:lang w:val="ru-RU"/>
        </w:rPr>
        <w:t>увеличивать суточную дозу вплоть до</w:t>
      </w:r>
      <w:r w:rsidRPr="006C042A">
        <w:rPr>
          <w:noProof/>
          <w:lang w:val="ru-RU"/>
        </w:rPr>
        <w:t xml:space="preserve"> 10 </w:t>
      </w:r>
      <w:r w:rsidRPr="006C042A">
        <w:rPr>
          <w:lang w:val="ru-RU"/>
        </w:rPr>
        <w:t>мг при приеме один раз в день в зависимости от функции почек</w:t>
      </w:r>
      <w:r w:rsidRPr="006C042A">
        <w:rPr>
          <w:noProof/>
          <w:lang w:val="ru-RU"/>
        </w:rPr>
        <w:t xml:space="preserve"> (</w:t>
      </w:r>
      <w:r w:rsidRPr="006C042A">
        <w:rPr>
          <w:lang w:val="ru-RU"/>
        </w:rPr>
        <w:t>см</w:t>
      </w:r>
      <w:r w:rsidRPr="006C042A">
        <w:rPr>
          <w:noProof/>
          <w:lang w:val="ru-RU"/>
        </w:rPr>
        <w:t>.</w:t>
      </w:r>
      <w:r w:rsidRPr="006C042A">
        <w:rPr>
          <w:lang w:val="ru-RU"/>
        </w:rPr>
        <w:t xml:space="preserve"> </w:t>
      </w:r>
      <w:r w:rsidR="006C042A">
        <w:rPr>
          <w:lang w:val="ru-RU"/>
        </w:rPr>
        <w:t>т</w:t>
      </w:r>
      <w:r w:rsidRPr="006C042A">
        <w:rPr>
          <w:lang w:val="ru-RU"/>
        </w:rPr>
        <w:t>аблицу</w:t>
      </w:r>
      <w:r w:rsidR="006B7C02" w:rsidRPr="006C042A">
        <w:rPr>
          <w:noProof/>
          <w:lang w:val="ru-RU"/>
        </w:rPr>
        <w:t xml:space="preserve"> 1 «</w:t>
      </w:r>
      <w:r w:rsidR="000941ED">
        <w:rPr>
          <w:lang w:val="ru-RU"/>
        </w:rPr>
        <w:t>Коррекция</w:t>
      </w:r>
      <w:r w:rsidRPr="006C042A">
        <w:rPr>
          <w:lang w:val="ru-RU"/>
        </w:rPr>
        <w:t xml:space="preserve"> дозы при нарушении функции почек</w:t>
      </w:r>
      <w:r w:rsidR="006B7C02" w:rsidRPr="006C042A">
        <w:rPr>
          <w:noProof/>
          <w:lang w:val="ru-RU"/>
        </w:rPr>
        <w:t>»).</w:t>
      </w:r>
      <w:r w:rsidR="006B7C02" w:rsidRPr="006C042A">
        <w:rPr>
          <w:lang w:val="ru-RU"/>
        </w:rPr>
        <w:t xml:space="preserve"> </w:t>
      </w:r>
      <w:r w:rsidRPr="006C042A">
        <w:rPr>
          <w:lang w:val="ru-RU"/>
        </w:rPr>
        <w:t>Увеличивать дозу можно только в случае хорошей переносимости предшествующей</w:t>
      </w:r>
      <w:r w:rsidRPr="006C042A">
        <w:rPr>
          <w:noProof/>
          <w:lang w:val="ru-RU"/>
        </w:rPr>
        <w:t xml:space="preserve">, </w:t>
      </w:r>
      <w:r w:rsidRPr="006C042A">
        <w:rPr>
          <w:lang w:val="ru-RU"/>
        </w:rPr>
        <w:t>более низкой дозы</w:t>
      </w:r>
      <w:r w:rsidRPr="006C042A">
        <w:rPr>
          <w:noProof/>
          <w:lang w:val="ru-RU"/>
        </w:rPr>
        <w:t>.</w:t>
      </w:r>
    </w:p>
    <w:p w14:paraId="6E89DACD" w14:textId="37139308" w:rsidR="00104A56" w:rsidRPr="006C042A" w:rsidRDefault="00C64FB6" w:rsidP="006C042A">
      <w:pPr>
        <w:pStyle w:val="32"/>
        <w:ind w:left="0"/>
        <w:rPr>
          <w:lang w:val="ru-RU"/>
        </w:rPr>
      </w:pPr>
      <w:r w:rsidRPr="006C042A">
        <w:rPr>
          <w:b/>
          <w:bCs/>
          <w:lang w:val="ru-RU"/>
        </w:rPr>
        <w:t xml:space="preserve">Особые группы </w:t>
      </w:r>
      <w:r w:rsidR="00104A56" w:rsidRPr="006C042A">
        <w:rPr>
          <w:b/>
          <w:bCs/>
          <w:lang w:val="ru-RU"/>
        </w:rPr>
        <w:t>пациентов</w:t>
      </w:r>
    </w:p>
    <w:p w14:paraId="6E89DACF" w14:textId="2D1C0A0B" w:rsidR="00104A56" w:rsidRPr="006C042A" w:rsidRDefault="00104A56" w:rsidP="006C042A">
      <w:pPr>
        <w:pStyle w:val="a3"/>
        <w:tabs>
          <w:tab w:val="left" w:pos="2268"/>
        </w:tabs>
        <w:jc w:val="both"/>
        <w:rPr>
          <w:i/>
          <w:noProof/>
          <w:sz w:val="24"/>
          <w:szCs w:val="24"/>
          <w:lang w:val="ru-RU"/>
        </w:rPr>
      </w:pPr>
      <w:r w:rsidRPr="006C042A">
        <w:rPr>
          <w:i/>
          <w:noProof/>
          <w:sz w:val="24"/>
          <w:szCs w:val="24"/>
          <w:lang w:val="ru-RU"/>
        </w:rPr>
        <w:t>Пациенты с почечной недостаточностью</w:t>
      </w:r>
    </w:p>
    <w:p w14:paraId="5FE6669D" w14:textId="77777777" w:rsidR="00077D92" w:rsidRPr="006C042A" w:rsidRDefault="00885F10" w:rsidP="006C042A">
      <w:pPr>
        <w:jc w:val="both"/>
        <w:rPr>
          <w:sz w:val="24"/>
          <w:szCs w:val="24"/>
          <w:lang w:val="ru-RU"/>
        </w:rPr>
      </w:pPr>
      <w:r w:rsidRPr="006C042A">
        <w:rPr>
          <w:sz w:val="24"/>
          <w:szCs w:val="24"/>
          <w:lang w:val="ru-RU"/>
        </w:rPr>
        <w:t>Доза для пациентов с почечной недостаточностью должна подбираться в зависимости от клиренса креатинина, в соответствии с таблицей 1, которая приводится ниже:</w:t>
      </w:r>
    </w:p>
    <w:p w14:paraId="60A4ED55" w14:textId="77777777" w:rsidR="00077D92" w:rsidRPr="006C042A" w:rsidRDefault="00077D92" w:rsidP="006C042A">
      <w:pPr>
        <w:jc w:val="both"/>
        <w:rPr>
          <w:sz w:val="24"/>
          <w:szCs w:val="24"/>
          <w:lang w:val="ru-RU"/>
        </w:rPr>
      </w:pPr>
    </w:p>
    <w:p w14:paraId="6E89DAD1" w14:textId="1AF0CC3E" w:rsidR="00885F10" w:rsidRPr="006C042A" w:rsidRDefault="00885F10" w:rsidP="006C042A">
      <w:pPr>
        <w:jc w:val="both"/>
        <w:rPr>
          <w:b/>
          <w:sz w:val="24"/>
          <w:szCs w:val="24"/>
          <w:lang w:val="ru-RU"/>
        </w:rPr>
      </w:pPr>
      <w:r w:rsidRPr="006C042A">
        <w:rPr>
          <w:b/>
          <w:sz w:val="24"/>
          <w:szCs w:val="24"/>
          <w:lang w:val="ru-RU"/>
        </w:rPr>
        <w:t xml:space="preserve">Таблица 1: </w:t>
      </w:r>
      <w:r w:rsidR="000941ED">
        <w:rPr>
          <w:b/>
          <w:sz w:val="24"/>
          <w:szCs w:val="24"/>
          <w:lang w:val="ru-RU"/>
        </w:rPr>
        <w:t>К</w:t>
      </w:r>
      <w:r w:rsidRPr="006C042A">
        <w:rPr>
          <w:b/>
          <w:sz w:val="24"/>
          <w:szCs w:val="24"/>
          <w:lang w:val="ru-RU"/>
        </w:rPr>
        <w:t>оррек</w:t>
      </w:r>
      <w:r w:rsidR="000941ED">
        <w:rPr>
          <w:b/>
          <w:sz w:val="24"/>
          <w:szCs w:val="24"/>
          <w:lang w:val="ru-RU"/>
        </w:rPr>
        <w:t>ция</w:t>
      </w:r>
      <w:r w:rsidRPr="006C042A">
        <w:rPr>
          <w:b/>
          <w:sz w:val="24"/>
          <w:szCs w:val="24"/>
          <w:lang w:val="ru-RU"/>
        </w:rPr>
        <w:t xml:space="preserve"> дозы при нарушении функции почек</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961"/>
      </w:tblGrid>
      <w:tr w:rsidR="00885F10" w:rsidRPr="006C042A" w14:paraId="6E89DAD5" w14:textId="77777777" w:rsidTr="00C64FB6">
        <w:trPr>
          <w:trHeight w:val="493"/>
        </w:trPr>
        <w:tc>
          <w:tcPr>
            <w:tcW w:w="4111" w:type="dxa"/>
            <w:tcBorders>
              <w:top w:val="single" w:sz="4" w:space="0" w:color="auto"/>
              <w:left w:val="single" w:sz="4" w:space="0" w:color="auto"/>
              <w:bottom w:val="single" w:sz="4" w:space="0" w:color="auto"/>
              <w:right w:val="single" w:sz="4" w:space="0" w:color="auto"/>
            </w:tcBorders>
            <w:vAlign w:val="center"/>
          </w:tcPr>
          <w:p w14:paraId="6E89DAD3" w14:textId="77777777" w:rsidR="00885F10" w:rsidRPr="006C042A" w:rsidRDefault="00885F10" w:rsidP="006C042A">
            <w:pPr>
              <w:pStyle w:val="af2"/>
              <w:keepNext/>
              <w:jc w:val="both"/>
              <w:rPr>
                <w:sz w:val="24"/>
                <w:szCs w:val="24"/>
                <w:lang w:val="ru-RU"/>
              </w:rPr>
            </w:pPr>
            <w:r w:rsidRPr="006C042A">
              <w:rPr>
                <w:b w:val="0"/>
                <w:bCs w:val="0"/>
                <w:sz w:val="24"/>
                <w:szCs w:val="24"/>
                <w:lang w:val="ru-RU"/>
              </w:rPr>
              <w:lastRenderedPageBreak/>
              <w:t>Клиренс креатинина (мл/мин)</w:t>
            </w:r>
          </w:p>
        </w:tc>
        <w:tc>
          <w:tcPr>
            <w:tcW w:w="4961" w:type="dxa"/>
            <w:tcBorders>
              <w:top w:val="single" w:sz="4" w:space="0" w:color="auto"/>
              <w:left w:val="single" w:sz="4" w:space="0" w:color="auto"/>
              <w:bottom w:val="single" w:sz="4" w:space="0" w:color="auto"/>
              <w:right w:val="single" w:sz="4" w:space="0" w:color="auto"/>
            </w:tcBorders>
            <w:vAlign w:val="center"/>
          </w:tcPr>
          <w:p w14:paraId="6E89DAD4" w14:textId="464480B4" w:rsidR="00885F10" w:rsidRPr="006C042A" w:rsidRDefault="000941ED" w:rsidP="006C042A">
            <w:pPr>
              <w:pStyle w:val="af2"/>
              <w:keepNext/>
              <w:jc w:val="both"/>
              <w:rPr>
                <w:sz w:val="24"/>
                <w:szCs w:val="24"/>
                <w:lang w:val="ru-RU"/>
              </w:rPr>
            </w:pPr>
            <w:r>
              <w:rPr>
                <w:b w:val="0"/>
                <w:bCs w:val="0"/>
                <w:sz w:val="24"/>
                <w:szCs w:val="24"/>
                <w:lang w:val="ru-RU"/>
              </w:rPr>
              <w:t>Рекомендуемая доза</w:t>
            </w:r>
          </w:p>
        </w:tc>
      </w:tr>
      <w:tr w:rsidR="00885F10" w:rsidRPr="006C042A" w14:paraId="6E89DAD8" w14:textId="77777777" w:rsidTr="00C64FB6">
        <w:trPr>
          <w:trHeight w:val="340"/>
        </w:trPr>
        <w:tc>
          <w:tcPr>
            <w:tcW w:w="4111" w:type="dxa"/>
            <w:tcBorders>
              <w:top w:val="single" w:sz="4" w:space="0" w:color="auto"/>
              <w:left w:val="single" w:sz="4" w:space="0" w:color="auto"/>
              <w:bottom w:val="single" w:sz="4" w:space="0" w:color="auto"/>
              <w:right w:val="single" w:sz="4" w:space="0" w:color="auto"/>
            </w:tcBorders>
          </w:tcPr>
          <w:p w14:paraId="6E89DAD6" w14:textId="33650265" w:rsidR="00885F10" w:rsidRPr="006C042A" w:rsidRDefault="0019371E" w:rsidP="006C042A">
            <w:pPr>
              <w:keepNext/>
              <w:jc w:val="both"/>
              <w:rPr>
                <w:sz w:val="24"/>
                <w:szCs w:val="24"/>
                <w:lang w:val="ru-RU"/>
              </w:rPr>
            </w:pPr>
            <w:r w:rsidRPr="006C042A">
              <w:rPr>
                <w:sz w:val="24"/>
                <w:szCs w:val="24"/>
                <w:lang w:val="ru-RU"/>
              </w:rPr>
              <w:t>КК</w:t>
            </w:r>
            <w:r w:rsidR="00885F10" w:rsidRPr="006C042A">
              <w:rPr>
                <w:sz w:val="24"/>
                <w:szCs w:val="24"/>
                <w:vertAlign w:val="subscript"/>
                <w:lang w:val="ru-RU"/>
              </w:rPr>
              <w:t xml:space="preserve"> </w:t>
            </w:r>
            <w:r w:rsidR="00885F10" w:rsidRPr="006C042A">
              <w:rPr>
                <w:sz w:val="24"/>
                <w:szCs w:val="24"/>
                <w:lang w:val="ru-RU"/>
              </w:rPr>
              <w:t>≥ 60</w:t>
            </w:r>
          </w:p>
        </w:tc>
        <w:tc>
          <w:tcPr>
            <w:tcW w:w="4961" w:type="dxa"/>
            <w:tcBorders>
              <w:top w:val="single" w:sz="4" w:space="0" w:color="auto"/>
              <w:left w:val="single" w:sz="4" w:space="0" w:color="auto"/>
              <w:bottom w:val="single" w:sz="4" w:space="0" w:color="auto"/>
              <w:right w:val="single" w:sz="4" w:space="0" w:color="auto"/>
            </w:tcBorders>
          </w:tcPr>
          <w:p w14:paraId="6E89DAD7" w14:textId="77777777" w:rsidR="00885F10" w:rsidRPr="006C042A" w:rsidRDefault="00885F10" w:rsidP="006C042A">
            <w:pPr>
              <w:keepNext/>
              <w:jc w:val="both"/>
              <w:rPr>
                <w:sz w:val="24"/>
                <w:szCs w:val="24"/>
                <w:lang w:val="ru-RU"/>
              </w:rPr>
            </w:pPr>
            <w:r w:rsidRPr="006C042A">
              <w:rPr>
                <w:sz w:val="24"/>
                <w:szCs w:val="24"/>
                <w:lang w:val="ru-RU"/>
              </w:rPr>
              <w:t>5 мг в день</w:t>
            </w:r>
          </w:p>
        </w:tc>
      </w:tr>
      <w:tr w:rsidR="00885F10" w:rsidRPr="006C042A" w14:paraId="6E89DADB" w14:textId="77777777" w:rsidTr="00C64FB6">
        <w:trPr>
          <w:trHeight w:val="340"/>
        </w:trPr>
        <w:tc>
          <w:tcPr>
            <w:tcW w:w="4111" w:type="dxa"/>
            <w:tcBorders>
              <w:top w:val="single" w:sz="4" w:space="0" w:color="auto"/>
              <w:left w:val="single" w:sz="4" w:space="0" w:color="auto"/>
              <w:bottom w:val="single" w:sz="4" w:space="0" w:color="auto"/>
              <w:right w:val="single" w:sz="4" w:space="0" w:color="auto"/>
            </w:tcBorders>
          </w:tcPr>
          <w:p w14:paraId="6E89DAD9" w14:textId="06C70DB8" w:rsidR="00885F10" w:rsidRPr="006C042A" w:rsidRDefault="00885F10" w:rsidP="006C042A">
            <w:pPr>
              <w:keepNext/>
              <w:jc w:val="both"/>
              <w:rPr>
                <w:sz w:val="24"/>
                <w:szCs w:val="24"/>
                <w:lang w:val="ru-RU"/>
              </w:rPr>
            </w:pPr>
            <w:r w:rsidRPr="006C042A">
              <w:rPr>
                <w:sz w:val="24"/>
                <w:szCs w:val="24"/>
                <w:lang w:val="ru-RU"/>
              </w:rPr>
              <w:t xml:space="preserve">30 &lt; </w:t>
            </w:r>
            <w:r w:rsidR="0019371E" w:rsidRPr="006C042A">
              <w:rPr>
                <w:sz w:val="24"/>
                <w:szCs w:val="24"/>
                <w:lang w:val="ru-RU"/>
              </w:rPr>
              <w:t>КК</w:t>
            </w:r>
            <w:r w:rsidRPr="006C042A">
              <w:rPr>
                <w:sz w:val="24"/>
                <w:szCs w:val="24"/>
                <w:lang w:val="ru-RU"/>
              </w:rPr>
              <w:t xml:space="preserve"> &lt; 60</w:t>
            </w:r>
          </w:p>
        </w:tc>
        <w:tc>
          <w:tcPr>
            <w:tcW w:w="4961" w:type="dxa"/>
            <w:tcBorders>
              <w:top w:val="single" w:sz="4" w:space="0" w:color="auto"/>
              <w:left w:val="single" w:sz="4" w:space="0" w:color="auto"/>
              <w:bottom w:val="single" w:sz="4" w:space="0" w:color="auto"/>
              <w:right w:val="single" w:sz="4" w:space="0" w:color="auto"/>
            </w:tcBorders>
          </w:tcPr>
          <w:p w14:paraId="6E89DADA" w14:textId="77777777" w:rsidR="00885F10" w:rsidRPr="006C042A" w:rsidRDefault="00885F10" w:rsidP="006C042A">
            <w:pPr>
              <w:keepNext/>
              <w:jc w:val="both"/>
              <w:rPr>
                <w:sz w:val="24"/>
                <w:szCs w:val="24"/>
                <w:lang w:val="ru-RU"/>
              </w:rPr>
            </w:pPr>
            <w:r w:rsidRPr="006C042A">
              <w:rPr>
                <w:sz w:val="24"/>
                <w:szCs w:val="24"/>
                <w:lang w:val="ru-RU"/>
              </w:rPr>
              <w:t>2,5 мг в день</w:t>
            </w:r>
          </w:p>
        </w:tc>
      </w:tr>
      <w:tr w:rsidR="00885F10" w:rsidRPr="009549B3" w14:paraId="6E89DADE" w14:textId="77777777" w:rsidTr="00C64FB6">
        <w:trPr>
          <w:trHeight w:val="340"/>
        </w:trPr>
        <w:tc>
          <w:tcPr>
            <w:tcW w:w="4111" w:type="dxa"/>
            <w:tcBorders>
              <w:top w:val="single" w:sz="4" w:space="0" w:color="auto"/>
              <w:left w:val="single" w:sz="4" w:space="0" w:color="auto"/>
              <w:bottom w:val="single" w:sz="4" w:space="0" w:color="auto"/>
              <w:right w:val="single" w:sz="4" w:space="0" w:color="auto"/>
            </w:tcBorders>
          </w:tcPr>
          <w:p w14:paraId="6E89DADC" w14:textId="6E203187" w:rsidR="00885F10" w:rsidRPr="006C042A" w:rsidRDefault="00885F10" w:rsidP="006C042A">
            <w:pPr>
              <w:keepNext/>
              <w:jc w:val="both"/>
              <w:rPr>
                <w:sz w:val="24"/>
                <w:szCs w:val="24"/>
                <w:lang w:val="ru-RU"/>
              </w:rPr>
            </w:pPr>
            <w:r w:rsidRPr="006C042A">
              <w:rPr>
                <w:sz w:val="24"/>
                <w:szCs w:val="24"/>
                <w:lang w:val="ru-RU"/>
              </w:rPr>
              <w:t xml:space="preserve">15 &lt; </w:t>
            </w:r>
            <w:r w:rsidR="0019371E" w:rsidRPr="006C042A">
              <w:rPr>
                <w:sz w:val="24"/>
                <w:szCs w:val="24"/>
                <w:lang w:val="ru-RU"/>
              </w:rPr>
              <w:t>КК</w:t>
            </w:r>
            <w:r w:rsidRPr="006C042A">
              <w:rPr>
                <w:sz w:val="24"/>
                <w:szCs w:val="24"/>
                <w:lang w:val="ru-RU"/>
              </w:rPr>
              <w:t xml:space="preserve"> &lt; 30</w:t>
            </w:r>
          </w:p>
        </w:tc>
        <w:tc>
          <w:tcPr>
            <w:tcW w:w="4961" w:type="dxa"/>
            <w:tcBorders>
              <w:top w:val="single" w:sz="4" w:space="0" w:color="auto"/>
              <w:left w:val="single" w:sz="4" w:space="0" w:color="auto"/>
              <w:bottom w:val="single" w:sz="4" w:space="0" w:color="auto"/>
              <w:right w:val="single" w:sz="4" w:space="0" w:color="auto"/>
            </w:tcBorders>
          </w:tcPr>
          <w:p w14:paraId="6E89DADD" w14:textId="77777777" w:rsidR="00885F10" w:rsidRPr="006C042A" w:rsidRDefault="00885F10" w:rsidP="006C042A">
            <w:pPr>
              <w:keepNext/>
              <w:jc w:val="both"/>
              <w:rPr>
                <w:sz w:val="24"/>
                <w:szCs w:val="24"/>
                <w:lang w:val="ru-RU"/>
              </w:rPr>
            </w:pPr>
            <w:r w:rsidRPr="006C042A">
              <w:rPr>
                <w:sz w:val="24"/>
                <w:szCs w:val="24"/>
                <w:lang w:val="ru-RU"/>
              </w:rPr>
              <w:t>2,5 мг в день через день</w:t>
            </w:r>
          </w:p>
        </w:tc>
      </w:tr>
      <w:tr w:rsidR="00885F10" w:rsidRPr="006C042A" w14:paraId="6E89DAE0" w14:textId="77777777" w:rsidTr="00C64FB6">
        <w:trPr>
          <w:cantSplit/>
          <w:trHeight w:val="340"/>
        </w:trPr>
        <w:tc>
          <w:tcPr>
            <w:tcW w:w="9072" w:type="dxa"/>
            <w:gridSpan w:val="2"/>
            <w:tcBorders>
              <w:top w:val="single" w:sz="4" w:space="0" w:color="auto"/>
              <w:left w:val="single" w:sz="4" w:space="0" w:color="auto"/>
              <w:bottom w:val="single" w:sz="4" w:space="0" w:color="auto"/>
              <w:right w:val="single" w:sz="4" w:space="0" w:color="auto"/>
            </w:tcBorders>
          </w:tcPr>
          <w:p w14:paraId="6E89DADF" w14:textId="77777777" w:rsidR="00885F10" w:rsidRPr="006C042A" w:rsidRDefault="00885F10" w:rsidP="006C042A">
            <w:pPr>
              <w:pStyle w:val="a3"/>
              <w:keepNext/>
              <w:tabs>
                <w:tab w:val="clear" w:pos="4153"/>
                <w:tab w:val="clear" w:pos="8306"/>
              </w:tabs>
              <w:jc w:val="both"/>
              <w:rPr>
                <w:sz w:val="24"/>
                <w:szCs w:val="24"/>
                <w:lang w:val="ru-RU"/>
              </w:rPr>
            </w:pPr>
            <w:r w:rsidRPr="006C042A">
              <w:rPr>
                <w:sz w:val="24"/>
                <w:szCs w:val="24"/>
                <w:lang w:val="ru-RU"/>
              </w:rPr>
              <w:t>Пациенты, проходящие гемодиализ*</w:t>
            </w:r>
          </w:p>
        </w:tc>
      </w:tr>
      <w:tr w:rsidR="00885F10" w:rsidRPr="006C042A" w14:paraId="6E89DAE3" w14:textId="77777777" w:rsidTr="00C64FB6">
        <w:trPr>
          <w:trHeight w:val="340"/>
        </w:trPr>
        <w:tc>
          <w:tcPr>
            <w:tcW w:w="4111" w:type="dxa"/>
            <w:tcBorders>
              <w:top w:val="single" w:sz="4" w:space="0" w:color="auto"/>
              <w:left w:val="single" w:sz="4" w:space="0" w:color="auto"/>
              <w:bottom w:val="single" w:sz="4" w:space="0" w:color="auto"/>
              <w:right w:val="single" w:sz="4" w:space="0" w:color="auto"/>
            </w:tcBorders>
          </w:tcPr>
          <w:p w14:paraId="6E89DAE1" w14:textId="2B089C8E" w:rsidR="00885F10" w:rsidRPr="006C042A" w:rsidRDefault="0019371E" w:rsidP="006C042A">
            <w:pPr>
              <w:jc w:val="both"/>
              <w:rPr>
                <w:sz w:val="24"/>
                <w:szCs w:val="24"/>
                <w:lang w:val="ru-RU"/>
              </w:rPr>
            </w:pPr>
            <w:r w:rsidRPr="006C042A">
              <w:rPr>
                <w:sz w:val="24"/>
                <w:szCs w:val="24"/>
                <w:lang w:val="ru-RU"/>
              </w:rPr>
              <w:t>КК</w:t>
            </w:r>
            <w:r w:rsidR="00885F10" w:rsidRPr="006C042A">
              <w:rPr>
                <w:sz w:val="24"/>
                <w:szCs w:val="24"/>
                <w:lang w:val="ru-RU"/>
              </w:rPr>
              <w:t xml:space="preserve"> &lt; 15</w:t>
            </w:r>
          </w:p>
        </w:tc>
        <w:tc>
          <w:tcPr>
            <w:tcW w:w="4961" w:type="dxa"/>
            <w:tcBorders>
              <w:top w:val="single" w:sz="4" w:space="0" w:color="auto"/>
              <w:left w:val="single" w:sz="4" w:space="0" w:color="auto"/>
              <w:bottom w:val="single" w:sz="4" w:space="0" w:color="auto"/>
              <w:right w:val="single" w:sz="4" w:space="0" w:color="auto"/>
            </w:tcBorders>
          </w:tcPr>
          <w:p w14:paraId="6E89DAE2" w14:textId="77777777" w:rsidR="00885F10" w:rsidRPr="006C042A" w:rsidRDefault="00885F10" w:rsidP="006C042A">
            <w:pPr>
              <w:jc w:val="both"/>
              <w:rPr>
                <w:sz w:val="24"/>
                <w:szCs w:val="24"/>
                <w:lang w:val="ru-RU"/>
              </w:rPr>
            </w:pPr>
            <w:r w:rsidRPr="006C042A">
              <w:rPr>
                <w:sz w:val="24"/>
                <w:szCs w:val="24"/>
                <w:lang w:val="ru-RU"/>
              </w:rPr>
              <w:t>2,5 мг в день диализа</w:t>
            </w:r>
          </w:p>
        </w:tc>
      </w:tr>
    </w:tbl>
    <w:p w14:paraId="6E89DAE4" w14:textId="77777777" w:rsidR="00885F10" w:rsidRPr="006C042A" w:rsidRDefault="00885F10" w:rsidP="006C042A">
      <w:pPr>
        <w:jc w:val="both"/>
        <w:rPr>
          <w:sz w:val="24"/>
          <w:szCs w:val="24"/>
          <w:lang w:val="ru-RU"/>
        </w:rPr>
      </w:pPr>
      <w:r w:rsidRPr="006C042A">
        <w:rPr>
          <w:sz w:val="24"/>
          <w:szCs w:val="24"/>
          <w:lang w:val="ru-RU"/>
        </w:rPr>
        <w:t>* Диализный клиренс периндоприлата составляет 70 мл/мин.</w:t>
      </w:r>
    </w:p>
    <w:p w14:paraId="2C3FE6F8" w14:textId="77777777" w:rsidR="00313B16" w:rsidRPr="006C042A" w:rsidRDefault="00313B16" w:rsidP="006C042A">
      <w:pPr>
        <w:jc w:val="both"/>
        <w:rPr>
          <w:sz w:val="24"/>
          <w:szCs w:val="24"/>
          <w:lang w:val="ru-RU"/>
        </w:rPr>
      </w:pPr>
    </w:p>
    <w:p w14:paraId="6E89DAE5" w14:textId="77777777" w:rsidR="00885F10" w:rsidRPr="006C042A" w:rsidRDefault="00885F10" w:rsidP="006C042A">
      <w:pPr>
        <w:jc w:val="both"/>
        <w:rPr>
          <w:sz w:val="24"/>
          <w:szCs w:val="24"/>
          <w:lang w:val="ru-RU"/>
        </w:rPr>
      </w:pPr>
      <w:r w:rsidRPr="006C042A">
        <w:rPr>
          <w:sz w:val="24"/>
          <w:szCs w:val="24"/>
          <w:lang w:val="ru-RU"/>
        </w:rPr>
        <w:t>Пациенты, проходящие гемодиализ, должны принимать препарат после диализа.</w:t>
      </w:r>
    </w:p>
    <w:p w14:paraId="6E89DAE7" w14:textId="33C2B48E" w:rsidR="00885F10" w:rsidRPr="006C042A" w:rsidRDefault="00CB1AE4" w:rsidP="006C042A">
      <w:pPr>
        <w:pStyle w:val="a3"/>
        <w:tabs>
          <w:tab w:val="left" w:pos="2268"/>
        </w:tabs>
        <w:jc w:val="both"/>
        <w:rPr>
          <w:i/>
          <w:noProof/>
          <w:sz w:val="24"/>
          <w:szCs w:val="24"/>
          <w:lang w:val="ru-RU"/>
        </w:rPr>
      </w:pPr>
      <w:r w:rsidRPr="00CB1AE4">
        <w:rPr>
          <w:i/>
          <w:noProof/>
          <w:sz w:val="24"/>
          <w:szCs w:val="24"/>
          <w:lang w:val="ru-RU"/>
        </w:rPr>
        <w:t>Пациенты с печеночной недостаточностью</w:t>
      </w:r>
    </w:p>
    <w:p w14:paraId="6E89DAE8" w14:textId="275F1404" w:rsidR="00885F10" w:rsidRPr="006C042A" w:rsidRDefault="00885F10" w:rsidP="006C042A">
      <w:pPr>
        <w:tabs>
          <w:tab w:val="decimal" w:pos="426"/>
          <w:tab w:val="decimal" w:pos="709"/>
        </w:tabs>
        <w:jc w:val="both"/>
        <w:rPr>
          <w:strike/>
          <w:color w:val="FF0000"/>
          <w:sz w:val="24"/>
          <w:szCs w:val="24"/>
          <w:lang w:val="ru-RU"/>
        </w:rPr>
      </w:pPr>
      <w:r w:rsidRPr="006C042A">
        <w:rPr>
          <w:sz w:val="24"/>
          <w:szCs w:val="24"/>
          <w:lang w:val="ru-RU"/>
        </w:rPr>
        <w:t>Пациентам с нарушением функции печени коррек</w:t>
      </w:r>
      <w:r w:rsidR="000941ED">
        <w:rPr>
          <w:sz w:val="24"/>
          <w:szCs w:val="24"/>
          <w:lang w:val="ru-RU"/>
        </w:rPr>
        <w:t>ции</w:t>
      </w:r>
      <w:r w:rsidRPr="006C042A">
        <w:rPr>
          <w:sz w:val="24"/>
          <w:szCs w:val="24"/>
          <w:lang w:val="ru-RU"/>
        </w:rPr>
        <w:t xml:space="preserve"> дозы не требуется</w:t>
      </w:r>
      <w:r w:rsidR="00691396" w:rsidRPr="006C042A">
        <w:rPr>
          <w:sz w:val="24"/>
          <w:szCs w:val="24"/>
          <w:lang w:val="ru-RU"/>
        </w:rPr>
        <w:t>.</w:t>
      </w:r>
    </w:p>
    <w:p w14:paraId="6E89DAEA" w14:textId="4F9578D6" w:rsidR="00885F10" w:rsidRPr="006C042A" w:rsidRDefault="00104A56" w:rsidP="006C042A">
      <w:pPr>
        <w:pStyle w:val="a3"/>
        <w:tabs>
          <w:tab w:val="left" w:pos="2268"/>
        </w:tabs>
        <w:jc w:val="both"/>
        <w:rPr>
          <w:i/>
          <w:noProof/>
          <w:sz w:val="24"/>
          <w:szCs w:val="24"/>
          <w:lang w:val="ru-RU"/>
        </w:rPr>
      </w:pPr>
      <w:r w:rsidRPr="006C042A">
        <w:rPr>
          <w:i/>
          <w:noProof/>
          <w:sz w:val="24"/>
          <w:szCs w:val="24"/>
          <w:lang w:val="ru-RU"/>
        </w:rPr>
        <w:t>Дети и подростки</w:t>
      </w:r>
    </w:p>
    <w:p w14:paraId="6E89DAEB" w14:textId="046ABF6B" w:rsidR="001E4D4F" w:rsidRPr="006C042A" w:rsidRDefault="001E4D4F" w:rsidP="006C042A">
      <w:pPr>
        <w:jc w:val="both"/>
        <w:rPr>
          <w:iCs/>
          <w:color w:val="000000"/>
          <w:sz w:val="24"/>
          <w:szCs w:val="24"/>
          <w:lang w:val="ru-RU"/>
        </w:rPr>
      </w:pPr>
      <w:r w:rsidRPr="006C042A">
        <w:rPr>
          <w:iCs/>
          <w:color w:val="000000"/>
          <w:sz w:val="24"/>
          <w:szCs w:val="24"/>
          <w:lang w:val="ru-RU"/>
        </w:rPr>
        <w:t>Безопасность</w:t>
      </w:r>
      <w:r w:rsidR="00A23D33" w:rsidRPr="006C042A">
        <w:rPr>
          <w:iCs/>
          <w:color w:val="000000"/>
          <w:sz w:val="24"/>
          <w:szCs w:val="24"/>
          <w:lang w:val="ru-RU"/>
        </w:rPr>
        <w:t xml:space="preserve"> </w:t>
      </w:r>
      <w:r w:rsidRPr="006C042A">
        <w:rPr>
          <w:iCs/>
          <w:color w:val="000000"/>
          <w:sz w:val="24"/>
          <w:szCs w:val="24"/>
          <w:lang w:val="ru-RU"/>
        </w:rPr>
        <w:t>и</w:t>
      </w:r>
      <w:r w:rsidR="00A23D33" w:rsidRPr="006C042A">
        <w:rPr>
          <w:iCs/>
          <w:color w:val="000000"/>
          <w:sz w:val="24"/>
          <w:szCs w:val="24"/>
          <w:lang w:val="ru-RU"/>
        </w:rPr>
        <w:t xml:space="preserve"> </w:t>
      </w:r>
      <w:r w:rsidRPr="006C042A">
        <w:rPr>
          <w:iCs/>
          <w:color w:val="000000"/>
          <w:sz w:val="24"/>
          <w:szCs w:val="24"/>
          <w:lang w:val="ru-RU"/>
        </w:rPr>
        <w:t>эффективность</w:t>
      </w:r>
      <w:r w:rsidR="00A23D33" w:rsidRPr="006C042A">
        <w:rPr>
          <w:iCs/>
          <w:color w:val="000000"/>
          <w:sz w:val="24"/>
          <w:szCs w:val="24"/>
          <w:lang w:val="ru-RU"/>
        </w:rPr>
        <w:t xml:space="preserve"> </w:t>
      </w:r>
      <w:r w:rsidRPr="006C042A">
        <w:rPr>
          <w:iCs/>
          <w:color w:val="000000"/>
          <w:sz w:val="24"/>
          <w:szCs w:val="24"/>
          <w:lang w:val="ru-RU"/>
        </w:rPr>
        <w:t>пери</w:t>
      </w:r>
      <w:r w:rsidR="00300022" w:rsidRPr="006C042A">
        <w:rPr>
          <w:iCs/>
          <w:color w:val="000000"/>
          <w:sz w:val="24"/>
          <w:szCs w:val="24"/>
          <w:lang w:val="ru-RU"/>
        </w:rPr>
        <w:t>н</w:t>
      </w:r>
      <w:r w:rsidRPr="006C042A">
        <w:rPr>
          <w:iCs/>
          <w:color w:val="000000"/>
          <w:sz w:val="24"/>
          <w:szCs w:val="24"/>
          <w:lang w:val="ru-RU"/>
        </w:rPr>
        <w:t>доприла</w:t>
      </w:r>
      <w:r w:rsidR="00A23D33" w:rsidRPr="006C042A">
        <w:rPr>
          <w:iCs/>
          <w:color w:val="000000"/>
          <w:sz w:val="24"/>
          <w:szCs w:val="24"/>
          <w:lang w:val="ru-RU"/>
        </w:rPr>
        <w:t xml:space="preserve"> </w:t>
      </w:r>
      <w:r w:rsidRPr="006C042A">
        <w:rPr>
          <w:iCs/>
          <w:color w:val="000000"/>
          <w:sz w:val="24"/>
          <w:szCs w:val="24"/>
          <w:lang w:val="ru-RU"/>
        </w:rPr>
        <w:t>у</w:t>
      </w:r>
      <w:r w:rsidR="00A23D33" w:rsidRPr="006C042A">
        <w:rPr>
          <w:iCs/>
          <w:color w:val="000000"/>
          <w:sz w:val="24"/>
          <w:szCs w:val="24"/>
          <w:lang w:val="ru-RU"/>
        </w:rPr>
        <w:t xml:space="preserve"> </w:t>
      </w:r>
      <w:r w:rsidRPr="006C042A">
        <w:rPr>
          <w:iCs/>
          <w:color w:val="000000"/>
          <w:sz w:val="24"/>
          <w:szCs w:val="24"/>
          <w:lang w:val="ru-RU"/>
        </w:rPr>
        <w:t>детей</w:t>
      </w:r>
      <w:r w:rsidR="00A23D33" w:rsidRPr="006C042A">
        <w:rPr>
          <w:iCs/>
          <w:color w:val="000000"/>
          <w:sz w:val="24"/>
          <w:szCs w:val="24"/>
          <w:lang w:val="ru-RU"/>
        </w:rPr>
        <w:t xml:space="preserve"> </w:t>
      </w:r>
      <w:r w:rsidRPr="006C042A">
        <w:rPr>
          <w:iCs/>
          <w:color w:val="000000"/>
          <w:sz w:val="24"/>
          <w:szCs w:val="24"/>
          <w:lang w:val="ru-RU"/>
        </w:rPr>
        <w:t>и</w:t>
      </w:r>
      <w:r w:rsidR="00A23D33" w:rsidRPr="006C042A">
        <w:rPr>
          <w:iCs/>
          <w:color w:val="000000"/>
          <w:sz w:val="24"/>
          <w:szCs w:val="24"/>
          <w:lang w:val="ru-RU"/>
        </w:rPr>
        <w:t xml:space="preserve"> </w:t>
      </w:r>
      <w:r w:rsidRPr="006C042A">
        <w:rPr>
          <w:iCs/>
          <w:color w:val="000000"/>
          <w:sz w:val="24"/>
          <w:szCs w:val="24"/>
          <w:lang w:val="ru-RU"/>
        </w:rPr>
        <w:t>подростков</w:t>
      </w:r>
      <w:r w:rsidR="00A23D33" w:rsidRPr="006C042A">
        <w:rPr>
          <w:iCs/>
          <w:color w:val="000000"/>
          <w:sz w:val="24"/>
          <w:szCs w:val="24"/>
          <w:lang w:val="ru-RU"/>
        </w:rPr>
        <w:t xml:space="preserve"> </w:t>
      </w:r>
      <w:r w:rsidRPr="006C042A">
        <w:rPr>
          <w:iCs/>
          <w:color w:val="000000"/>
          <w:sz w:val="24"/>
          <w:szCs w:val="24"/>
          <w:lang w:val="ru-RU"/>
        </w:rPr>
        <w:t>в</w:t>
      </w:r>
      <w:r w:rsidR="00A23D33" w:rsidRPr="006C042A">
        <w:rPr>
          <w:iCs/>
          <w:color w:val="000000"/>
          <w:sz w:val="24"/>
          <w:szCs w:val="24"/>
          <w:lang w:val="ru-RU"/>
        </w:rPr>
        <w:t xml:space="preserve"> </w:t>
      </w:r>
      <w:r w:rsidRPr="006C042A">
        <w:rPr>
          <w:iCs/>
          <w:color w:val="000000"/>
          <w:sz w:val="24"/>
          <w:szCs w:val="24"/>
          <w:lang w:val="ru-RU"/>
        </w:rPr>
        <w:t xml:space="preserve">возрасте </w:t>
      </w:r>
      <w:r w:rsidR="0019371E" w:rsidRPr="006C042A">
        <w:rPr>
          <w:iCs/>
          <w:color w:val="000000"/>
          <w:sz w:val="24"/>
          <w:szCs w:val="24"/>
          <w:lang w:val="ru-RU"/>
        </w:rPr>
        <w:t xml:space="preserve">до </w:t>
      </w:r>
      <w:r w:rsidRPr="006C042A">
        <w:rPr>
          <w:iCs/>
          <w:color w:val="000000"/>
          <w:sz w:val="24"/>
          <w:szCs w:val="24"/>
          <w:lang w:val="ru-RU"/>
        </w:rPr>
        <w:t>18 лет не установлены</w:t>
      </w:r>
      <w:r w:rsidR="003C64CB" w:rsidRPr="006C042A">
        <w:rPr>
          <w:iCs/>
          <w:color w:val="000000"/>
          <w:sz w:val="24"/>
          <w:szCs w:val="24"/>
          <w:lang w:val="ru-RU"/>
        </w:rPr>
        <w:t>.</w:t>
      </w:r>
    </w:p>
    <w:p w14:paraId="6E89DAEC" w14:textId="77777777" w:rsidR="001E4D4F" w:rsidRPr="006C042A" w:rsidRDefault="001E4D4F" w:rsidP="006C042A">
      <w:pPr>
        <w:tabs>
          <w:tab w:val="decimal" w:pos="426"/>
          <w:tab w:val="decimal" w:pos="709"/>
        </w:tabs>
        <w:jc w:val="both"/>
        <w:rPr>
          <w:iCs/>
          <w:color w:val="000000"/>
          <w:sz w:val="24"/>
          <w:szCs w:val="24"/>
          <w:lang w:val="ru-RU" w:eastAsia="en-US"/>
        </w:rPr>
      </w:pPr>
      <w:r w:rsidRPr="006C042A">
        <w:rPr>
          <w:iCs/>
          <w:color w:val="000000"/>
          <w:sz w:val="24"/>
          <w:szCs w:val="24"/>
          <w:lang w:val="ru-RU" w:eastAsia="en-US"/>
        </w:rPr>
        <w:t>Данные</w:t>
      </w:r>
      <w:r w:rsidR="00A23D33" w:rsidRPr="006C042A">
        <w:rPr>
          <w:iCs/>
          <w:color w:val="000000"/>
          <w:sz w:val="24"/>
          <w:szCs w:val="24"/>
          <w:lang w:val="ru-RU" w:eastAsia="en-US"/>
        </w:rPr>
        <w:t xml:space="preserve">, </w:t>
      </w:r>
      <w:r w:rsidRPr="006C042A">
        <w:rPr>
          <w:iCs/>
          <w:color w:val="000000"/>
          <w:sz w:val="24"/>
          <w:szCs w:val="24"/>
          <w:lang w:val="ru-RU" w:eastAsia="en-US"/>
        </w:rPr>
        <w:t>имеющиеся</w:t>
      </w:r>
      <w:r w:rsidR="00A23D33" w:rsidRPr="006C042A">
        <w:rPr>
          <w:iCs/>
          <w:color w:val="000000"/>
          <w:sz w:val="24"/>
          <w:szCs w:val="24"/>
          <w:lang w:val="ru-RU" w:eastAsia="en-US"/>
        </w:rPr>
        <w:t xml:space="preserve"> </w:t>
      </w:r>
      <w:r w:rsidRPr="006C042A">
        <w:rPr>
          <w:iCs/>
          <w:color w:val="000000"/>
          <w:sz w:val="24"/>
          <w:szCs w:val="24"/>
          <w:lang w:val="ru-RU" w:eastAsia="en-US"/>
        </w:rPr>
        <w:t>на</w:t>
      </w:r>
      <w:r w:rsidR="00A23D33" w:rsidRPr="006C042A">
        <w:rPr>
          <w:iCs/>
          <w:color w:val="000000"/>
          <w:sz w:val="24"/>
          <w:szCs w:val="24"/>
          <w:lang w:val="ru-RU" w:eastAsia="en-US"/>
        </w:rPr>
        <w:t xml:space="preserve"> </w:t>
      </w:r>
      <w:r w:rsidRPr="006C042A">
        <w:rPr>
          <w:iCs/>
          <w:color w:val="000000"/>
          <w:sz w:val="24"/>
          <w:szCs w:val="24"/>
          <w:lang w:val="ru-RU" w:eastAsia="en-US"/>
        </w:rPr>
        <w:t>настоящий</w:t>
      </w:r>
      <w:r w:rsidR="00A23D33" w:rsidRPr="006C042A">
        <w:rPr>
          <w:iCs/>
          <w:color w:val="000000"/>
          <w:sz w:val="24"/>
          <w:szCs w:val="24"/>
          <w:lang w:val="ru-RU" w:eastAsia="en-US"/>
        </w:rPr>
        <w:t xml:space="preserve"> </w:t>
      </w:r>
      <w:r w:rsidRPr="006C042A">
        <w:rPr>
          <w:iCs/>
          <w:color w:val="000000"/>
          <w:sz w:val="24"/>
          <w:szCs w:val="24"/>
          <w:lang w:val="ru-RU" w:eastAsia="en-US"/>
        </w:rPr>
        <w:t>момент</w:t>
      </w:r>
      <w:r w:rsidR="00A23D33" w:rsidRPr="006C042A">
        <w:rPr>
          <w:iCs/>
          <w:color w:val="000000"/>
          <w:sz w:val="24"/>
          <w:szCs w:val="24"/>
          <w:lang w:val="ru-RU" w:eastAsia="en-US"/>
        </w:rPr>
        <w:t xml:space="preserve">, </w:t>
      </w:r>
      <w:r w:rsidRPr="006C042A">
        <w:rPr>
          <w:iCs/>
          <w:color w:val="000000"/>
          <w:sz w:val="24"/>
          <w:szCs w:val="24"/>
          <w:lang w:val="ru-RU" w:eastAsia="en-US"/>
        </w:rPr>
        <w:t>описаны</w:t>
      </w:r>
      <w:r w:rsidR="00A23D33" w:rsidRPr="006C042A">
        <w:rPr>
          <w:iCs/>
          <w:color w:val="000000"/>
          <w:sz w:val="24"/>
          <w:szCs w:val="24"/>
          <w:lang w:val="ru-RU" w:eastAsia="en-US"/>
        </w:rPr>
        <w:t xml:space="preserve"> </w:t>
      </w:r>
      <w:r w:rsidRPr="006C042A">
        <w:rPr>
          <w:iCs/>
          <w:color w:val="000000"/>
          <w:sz w:val="24"/>
          <w:szCs w:val="24"/>
          <w:lang w:val="ru-RU" w:eastAsia="en-US"/>
        </w:rPr>
        <w:t>в разделе</w:t>
      </w:r>
      <w:r w:rsidR="006D3FE6" w:rsidRPr="006C042A">
        <w:rPr>
          <w:iCs/>
          <w:color w:val="000000"/>
          <w:sz w:val="24"/>
          <w:szCs w:val="24"/>
          <w:lang w:val="ru-RU" w:eastAsia="en-US"/>
        </w:rPr>
        <w:t> </w:t>
      </w:r>
      <w:r w:rsidR="003C64CB" w:rsidRPr="006C042A">
        <w:rPr>
          <w:iCs/>
          <w:color w:val="000000"/>
          <w:sz w:val="24"/>
          <w:szCs w:val="24"/>
          <w:lang w:val="ru-RU" w:eastAsia="en-US"/>
        </w:rPr>
        <w:t>5.1</w:t>
      </w:r>
      <w:r w:rsidRPr="006C042A">
        <w:rPr>
          <w:iCs/>
          <w:color w:val="000000"/>
          <w:sz w:val="24"/>
          <w:szCs w:val="24"/>
          <w:lang w:val="ru-RU" w:eastAsia="en-US"/>
        </w:rPr>
        <w:t xml:space="preserve">, </w:t>
      </w:r>
      <w:r w:rsidR="002E675A" w:rsidRPr="006C042A">
        <w:rPr>
          <w:iCs/>
          <w:color w:val="000000"/>
          <w:sz w:val="24"/>
          <w:szCs w:val="24"/>
          <w:lang w:val="ru-RU" w:eastAsia="en-US"/>
        </w:rPr>
        <w:t>однако невозможно представить каки</w:t>
      </w:r>
      <w:r w:rsidR="00A855F6" w:rsidRPr="006C042A">
        <w:rPr>
          <w:iCs/>
          <w:color w:val="000000"/>
          <w:sz w:val="24"/>
          <w:szCs w:val="24"/>
          <w:lang w:val="ru-RU" w:eastAsia="en-US"/>
        </w:rPr>
        <w:t>х</w:t>
      </w:r>
      <w:r w:rsidR="002E675A" w:rsidRPr="006C042A">
        <w:rPr>
          <w:iCs/>
          <w:color w:val="000000"/>
          <w:sz w:val="24"/>
          <w:szCs w:val="24"/>
          <w:lang w:val="ru-RU" w:eastAsia="en-US"/>
        </w:rPr>
        <w:t>-либо</w:t>
      </w:r>
      <w:r w:rsidRPr="006C042A">
        <w:rPr>
          <w:iCs/>
          <w:color w:val="000000"/>
          <w:sz w:val="24"/>
          <w:szCs w:val="24"/>
          <w:lang w:val="ru-RU" w:eastAsia="en-US"/>
        </w:rPr>
        <w:t xml:space="preserve"> рекомендаций по назначению препарата</w:t>
      </w:r>
      <w:r w:rsidR="002E675A" w:rsidRPr="006C042A">
        <w:rPr>
          <w:iCs/>
          <w:color w:val="000000"/>
          <w:sz w:val="24"/>
          <w:szCs w:val="24"/>
          <w:lang w:val="ru-RU" w:eastAsia="en-US"/>
        </w:rPr>
        <w:t xml:space="preserve"> в этом случае</w:t>
      </w:r>
      <w:r w:rsidR="003C64CB" w:rsidRPr="006C042A">
        <w:rPr>
          <w:iCs/>
          <w:color w:val="000000"/>
          <w:sz w:val="24"/>
          <w:szCs w:val="24"/>
          <w:lang w:val="ru-RU" w:eastAsia="en-US"/>
        </w:rPr>
        <w:t>.</w:t>
      </w:r>
    </w:p>
    <w:p w14:paraId="6E89DAED" w14:textId="77777777" w:rsidR="00885F10" w:rsidRPr="006C042A" w:rsidRDefault="001E4D4F" w:rsidP="006C042A">
      <w:pPr>
        <w:tabs>
          <w:tab w:val="decimal" w:pos="426"/>
          <w:tab w:val="decimal" w:pos="709"/>
        </w:tabs>
        <w:jc w:val="both"/>
        <w:rPr>
          <w:sz w:val="24"/>
          <w:szCs w:val="24"/>
          <w:lang w:val="ru-RU"/>
        </w:rPr>
      </w:pPr>
      <w:r w:rsidRPr="006C042A">
        <w:rPr>
          <w:sz w:val="24"/>
          <w:szCs w:val="24"/>
          <w:lang w:val="ru-RU"/>
        </w:rPr>
        <w:t>П</w:t>
      </w:r>
      <w:r w:rsidR="00885F10" w:rsidRPr="006C042A">
        <w:rPr>
          <w:sz w:val="24"/>
          <w:szCs w:val="24"/>
          <w:lang w:val="ru-RU"/>
        </w:rPr>
        <w:t xml:space="preserve">оэтому назначение препарата </w:t>
      </w:r>
      <w:r w:rsidRPr="006C042A">
        <w:rPr>
          <w:sz w:val="24"/>
          <w:szCs w:val="24"/>
          <w:lang w:val="ru-RU"/>
        </w:rPr>
        <w:t>детям и подросткам</w:t>
      </w:r>
      <w:r w:rsidR="00885F10" w:rsidRPr="006C042A">
        <w:rPr>
          <w:sz w:val="24"/>
          <w:szCs w:val="24"/>
          <w:lang w:val="ru-RU"/>
        </w:rPr>
        <w:t xml:space="preserve"> не рекомендуется.</w:t>
      </w:r>
    </w:p>
    <w:p w14:paraId="6E89DAEF" w14:textId="055B7130" w:rsidR="00104A56" w:rsidRPr="006C042A" w:rsidRDefault="00104A56" w:rsidP="006C042A">
      <w:pPr>
        <w:pStyle w:val="a3"/>
        <w:jc w:val="both"/>
        <w:rPr>
          <w:b/>
          <w:bCs/>
          <w:sz w:val="24"/>
          <w:szCs w:val="24"/>
          <w:lang w:val="ru-RU"/>
        </w:rPr>
      </w:pPr>
      <w:r w:rsidRPr="006C042A">
        <w:rPr>
          <w:b/>
          <w:bCs/>
          <w:sz w:val="24"/>
          <w:szCs w:val="24"/>
          <w:lang w:val="ru-RU"/>
        </w:rPr>
        <w:t>Способ прим</w:t>
      </w:r>
      <w:r w:rsidR="00F20BE8" w:rsidRPr="006C042A">
        <w:rPr>
          <w:b/>
          <w:bCs/>
          <w:sz w:val="24"/>
          <w:szCs w:val="24"/>
          <w:lang w:val="ru-RU"/>
        </w:rPr>
        <w:t>енения</w:t>
      </w:r>
    </w:p>
    <w:p w14:paraId="6E89DAF0" w14:textId="70A6A8C4" w:rsidR="00104A56" w:rsidRPr="006C042A" w:rsidRDefault="004974BA" w:rsidP="006C042A">
      <w:pPr>
        <w:pStyle w:val="a3"/>
        <w:jc w:val="both"/>
        <w:rPr>
          <w:sz w:val="24"/>
          <w:szCs w:val="24"/>
          <w:lang w:val="ru-RU"/>
        </w:rPr>
      </w:pPr>
      <w:r>
        <w:rPr>
          <w:sz w:val="24"/>
          <w:szCs w:val="24"/>
          <w:lang w:val="ru-RU"/>
        </w:rPr>
        <w:t>Перорально</w:t>
      </w:r>
      <w:r w:rsidR="00104A56" w:rsidRPr="006C042A">
        <w:rPr>
          <w:sz w:val="24"/>
          <w:szCs w:val="24"/>
          <w:lang w:val="ru-RU"/>
        </w:rPr>
        <w:t>.</w:t>
      </w:r>
    </w:p>
    <w:p w14:paraId="6E89DAF1" w14:textId="7BDA1C6A" w:rsidR="00104A56" w:rsidRPr="006C042A" w:rsidRDefault="00E511AF" w:rsidP="006C042A">
      <w:pPr>
        <w:pStyle w:val="a3"/>
        <w:jc w:val="both"/>
        <w:rPr>
          <w:sz w:val="24"/>
          <w:szCs w:val="24"/>
          <w:lang w:val="ru-RU"/>
        </w:rPr>
      </w:pPr>
      <w:r w:rsidRPr="006C042A">
        <w:rPr>
          <w:sz w:val="24"/>
          <w:szCs w:val="24"/>
          <w:lang w:val="ru-RU"/>
        </w:rPr>
        <w:t>П</w:t>
      </w:r>
      <w:r w:rsidR="00104A56" w:rsidRPr="006C042A">
        <w:rPr>
          <w:sz w:val="24"/>
          <w:szCs w:val="24"/>
          <w:lang w:val="ru-RU"/>
        </w:rPr>
        <w:t xml:space="preserve">ринимать </w:t>
      </w:r>
      <w:r w:rsidR="008D1746" w:rsidRPr="004C6A59">
        <w:rPr>
          <w:bCs/>
          <w:caps/>
          <w:sz w:val="24"/>
          <w:szCs w:val="24"/>
          <w:lang w:val="ru-RU"/>
        </w:rPr>
        <w:t>[</w:t>
      </w:r>
      <w:r w:rsidR="008D1746" w:rsidRPr="0081031E">
        <w:rPr>
          <w:bCs/>
          <w:caps/>
          <w:sz w:val="24"/>
          <w:szCs w:val="24"/>
          <w:highlight w:val="lightGray"/>
          <w:lang w:val="ru-RU"/>
        </w:rPr>
        <w:t>ТОРГОВОЕ НАЗВАНИЕ</w:t>
      </w:r>
      <w:r w:rsidR="008D1746" w:rsidRPr="004C6A59">
        <w:rPr>
          <w:bCs/>
          <w:caps/>
          <w:sz w:val="24"/>
          <w:szCs w:val="24"/>
          <w:lang w:val="ru-RU"/>
        </w:rPr>
        <w:t>]</w:t>
      </w:r>
      <w:r w:rsidR="008D1746" w:rsidRPr="006C042A">
        <w:rPr>
          <w:bCs/>
          <w:noProof/>
          <w:sz w:val="24"/>
          <w:szCs w:val="24"/>
          <w:lang w:val="ru-RU"/>
        </w:rPr>
        <w:t xml:space="preserve"> </w:t>
      </w:r>
      <w:r w:rsidRPr="006C042A">
        <w:rPr>
          <w:sz w:val="24"/>
          <w:szCs w:val="24"/>
          <w:lang w:val="ru-RU"/>
        </w:rPr>
        <w:t>рекомендуется о</w:t>
      </w:r>
      <w:r w:rsidR="00104A56" w:rsidRPr="006C042A">
        <w:rPr>
          <w:sz w:val="24"/>
          <w:szCs w:val="24"/>
          <w:lang w:val="ru-RU"/>
        </w:rPr>
        <w:t xml:space="preserve">дин раз в день, утром перед </w:t>
      </w:r>
      <w:r w:rsidR="000941ED">
        <w:rPr>
          <w:sz w:val="24"/>
          <w:szCs w:val="24"/>
          <w:lang w:val="ru-RU"/>
        </w:rPr>
        <w:t>приемом пищи</w:t>
      </w:r>
      <w:r w:rsidR="00104A56" w:rsidRPr="006C042A">
        <w:rPr>
          <w:sz w:val="24"/>
          <w:szCs w:val="24"/>
          <w:lang w:val="ru-RU"/>
        </w:rPr>
        <w:t>.</w:t>
      </w:r>
    </w:p>
    <w:p w14:paraId="6E89DAF2" w14:textId="77777777" w:rsidR="00104A56" w:rsidRPr="006C042A" w:rsidRDefault="00104A56" w:rsidP="006C042A">
      <w:pPr>
        <w:pStyle w:val="a3"/>
        <w:jc w:val="both"/>
        <w:rPr>
          <w:sz w:val="24"/>
          <w:szCs w:val="24"/>
          <w:lang w:val="ru-RU"/>
        </w:rPr>
      </w:pPr>
    </w:p>
    <w:p w14:paraId="6E89DAF3" w14:textId="77777777" w:rsidR="009828D6" w:rsidRPr="006C042A" w:rsidRDefault="00883E15" w:rsidP="006C042A">
      <w:pPr>
        <w:tabs>
          <w:tab w:val="left" w:pos="567"/>
        </w:tabs>
        <w:jc w:val="both"/>
        <w:rPr>
          <w:b/>
          <w:bCs/>
          <w:sz w:val="24"/>
          <w:szCs w:val="24"/>
          <w:lang w:val="ru-RU"/>
        </w:rPr>
      </w:pPr>
      <w:r w:rsidRPr="006C042A">
        <w:rPr>
          <w:b/>
          <w:bCs/>
          <w:sz w:val="24"/>
          <w:szCs w:val="24"/>
          <w:lang w:val="ru-RU"/>
        </w:rPr>
        <w:t>4.3</w:t>
      </w:r>
      <w:r w:rsidR="00961150" w:rsidRPr="006C042A">
        <w:rPr>
          <w:b/>
          <w:bCs/>
          <w:sz w:val="24"/>
          <w:szCs w:val="24"/>
          <w:lang w:val="ru-RU"/>
        </w:rPr>
        <w:tab/>
      </w:r>
      <w:r w:rsidR="00885F10" w:rsidRPr="006C042A">
        <w:rPr>
          <w:b/>
          <w:bCs/>
          <w:sz w:val="24"/>
          <w:szCs w:val="24"/>
          <w:lang w:val="ru-RU"/>
        </w:rPr>
        <w:t>Противопоказания</w:t>
      </w:r>
    </w:p>
    <w:p w14:paraId="6E89DAF5" w14:textId="06CDB6DD" w:rsidR="00885F10" w:rsidRPr="006C042A" w:rsidRDefault="004974BA" w:rsidP="006017DA">
      <w:pPr>
        <w:numPr>
          <w:ilvl w:val="0"/>
          <w:numId w:val="18"/>
        </w:numPr>
        <w:tabs>
          <w:tab w:val="num" w:pos="1778"/>
        </w:tabs>
        <w:ind w:left="426" w:hanging="426"/>
        <w:jc w:val="both"/>
        <w:rPr>
          <w:sz w:val="24"/>
          <w:szCs w:val="24"/>
          <w:lang w:val="ru-RU"/>
        </w:rPr>
      </w:pPr>
      <w:r>
        <w:rPr>
          <w:sz w:val="24"/>
          <w:szCs w:val="24"/>
          <w:lang w:val="ru-RU"/>
        </w:rPr>
        <w:t>гипер</w:t>
      </w:r>
      <w:r w:rsidR="00885F10" w:rsidRPr="006C042A">
        <w:rPr>
          <w:sz w:val="24"/>
          <w:szCs w:val="24"/>
          <w:lang w:val="ru-RU"/>
        </w:rPr>
        <w:t xml:space="preserve">чувствительность к </w:t>
      </w:r>
      <w:r>
        <w:rPr>
          <w:sz w:val="24"/>
          <w:szCs w:val="24"/>
          <w:lang w:val="ru-RU"/>
        </w:rPr>
        <w:t>действующе</w:t>
      </w:r>
      <w:r w:rsidR="00883E15" w:rsidRPr="006C042A">
        <w:rPr>
          <w:sz w:val="24"/>
          <w:szCs w:val="24"/>
          <w:lang w:val="ru-RU"/>
        </w:rPr>
        <w:t>му веществу</w:t>
      </w:r>
      <w:r w:rsidR="00885F10" w:rsidRPr="006C042A">
        <w:rPr>
          <w:sz w:val="24"/>
          <w:szCs w:val="24"/>
          <w:lang w:val="ru-RU"/>
        </w:rPr>
        <w:t xml:space="preserve">, </w:t>
      </w:r>
      <w:r w:rsidR="0019371E" w:rsidRPr="006C042A">
        <w:rPr>
          <w:sz w:val="24"/>
          <w:szCs w:val="24"/>
          <w:lang w:val="ru-RU"/>
        </w:rPr>
        <w:t xml:space="preserve">к любому </w:t>
      </w:r>
      <w:r w:rsidR="00885F10" w:rsidRPr="006C042A">
        <w:rPr>
          <w:sz w:val="24"/>
          <w:szCs w:val="24"/>
          <w:lang w:val="ru-RU"/>
        </w:rPr>
        <w:t xml:space="preserve"> из вспомогательных веществ</w:t>
      </w:r>
      <w:r w:rsidR="00883E15" w:rsidRPr="006C042A">
        <w:rPr>
          <w:sz w:val="24"/>
          <w:szCs w:val="24"/>
          <w:lang w:val="ru-RU"/>
        </w:rPr>
        <w:t>, перечисленных в разделе 6.1</w:t>
      </w:r>
      <w:r w:rsidR="006B7C02" w:rsidRPr="006C042A">
        <w:rPr>
          <w:sz w:val="24"/>
          <w:szCs w:val="24"/>
          <w:lang w:val="ru-RU"/>
        </w:rPr>
        <w:t>,</w:t>
      </w:r>
      <w:r w:rsidR="00885F10" w:rsidRPr="006C042A">
        <w:rPr>
          <w:sz w:val="24"/>
          <w:szCs w:val="24"/>
          <w:lang w:val="ru-RU"/>
        </w:rPr>
        <w:t xml:space="preserve"> или любому другому ингибитору А</w:t>
      </w:r>
      <w:r w:rsidR="00C80E6D" w:rsidRPr="006C042A">
        <w:rPr>
          <w:sz w:val="24"/>
          <w:szCs w:val="24"/>
          <w:lang w:val="ru-RU"/>
        </w:rPr>
        <w:t>К</w:t>
      </w:r>
      <w:r w:rsidR="00885F10" w:rsidRPr="006C042A">
        <w:rPr>
          <w:sz w:val="24"/>
          <w:szCs w:val="24"/>
          <w:lang w:val="ru-RU"/>
        </w:rPr>
        <w:t xml:space="preserve">Ф </w:t>
      </w:r>
    </w:p>
    <w:p w14:paraId="6E89DAF6" w14:textId="1CECE75F" w:rsidR="00885F10" w:rsidRPr="006C042A" w:rsidRDefault="00C80E6D" w:rsidP="006017DA">
      <w:pPr>
        <w:numPr>
          <w:ilvl w:val="0"/>
          <w:numId w:val="18"/>
        </w:numPr>
        <w:tabs>
          <w:tab w:val="num" w:pos="1778"/>
        </w:tabs>
        <w:ind w:left="426" w:hanging="426"/>
        <w:jc w:val="both"/>
        <w:rPr>
          <w:sz w:val="24"/>
          <w:szCs w:val="24"/>
          <w:lang w:val="ru-RU"/>
        </w:rPr>
      </w:pPr>
      <w:r w:rsidRPr="006C042A">
        <w:rPr>
          <w:sz w:val="24"/>
          <w:szCs w:val="24"/>
          <w:lang w:val="ru-RU"/>
        </w:rPr>
        <w:t>в</w:t>
      </w:r>
      <w:r w:rsidR="00885F10" w:rsidRPr="006C042A">
        <w:rPr>
          <w:sz w:val="24"/>
          <w:szCs w:val="24"/>
          <w:lang w:val="ru-RU"/>
        </w:rPr>
        <w:t xml:space="preserve"> анамнезе ангионевротический отек, связанный с предыдущим лечением ингибиторами </w:t>
      </w:r>
      <w:r w:rsidRPr="006C042A">
        <w:rPr>
          <w:sz w:val="24"/>
          <w:szCs w:val="24"/>
          <w:lang w:val="ru-RU"/>
        </w:rPr>
        <w:t>АКФ</w:t>
      </w:r>
    </w:p>
    <w:p w14:paraId="6E89DAF7" w14:textId="4774EBFF" w:rsidR="00885F10" w:rsidRPr="006C042A" w:rsidRDefault="00C80E6D" w:rsidP="006017DA">
      <w:pPr>
        <w:numPr>
          <w:ilvl w:val="0"/>
          <w:numId w:val="18"/>
        </w:numPr>
        <w:tabs>
          <w:tab w:val="num" w:pos="1778"/>
        </w:tabs>
        <w:ind w:left="426" w:hanging="426"/>
        <w:jc w:val="both"/>
        <w:rPr>
          <w:b/>
          <w:bCs/>
          <w:i/>
          <w:iCs/>
          <w:sz w:val="24"/>
          <w:szCs w:val="24"/>
          <w:lang w:val="ru-RU"/>
        </w:rPr>
      </w:pPr>
      <w:r w:rsidRPr="006C042A">
        <w:rPr>
          <w:sz w:val="24"/>
          <w:szCs w:val="24"/>
          <w:lang w:val="ru-RU"/>
        </w:rPr>
        <w:t>н</w:t>
      </w:r>
      <w:r w:rsidR="00885F10" w:rsidRPr="006C042A">
        <w:rPr>
          <w:sz w:val="24"/>
          <w:szCs w:val="24"/>
          <w:lang w:val="ru-RU"/>
        </w:rPr>
        <w:t>аследственный или идиопатический ангионевротический отек</w:t>
      </w:r>
    </w:p>
    <w:p w14:paraId="6E89DAF8" w14:textId="6B8E7039" w:rsidR="00885F10" w:rsidRPr="006C042A" w:rsidRDefault="00C80E6D" w:rsidP="006017DA">
      <w:pPr>
        <w:numPr>
          <w:ilvl w:val="0"/>
          <w:numId w:val="18"/>
        </w:numPr>
        <w:ind w:left="426" w:hanging="426"/>
        <w:jc w:val="both"/>
        <w:rPr>
          <w:sz w:val="24"/>
          <w:szCs w:val="24"/>
          <w:lang w:val="ru-RU"/>
        </w:rPr>
      </w:pPr>
      <w:r w:rsidRPr="006C042A">
        <w:rPr>
          <w:sz w:val="24"/>
          <w:szCs w:val="24"/>
          <w:lang w:val="ru-RU"/>
        </w:rPr>
        <w:t>в</w:t>
      </w:r>
      <w:r w:rsidR="00885F10" w:rsidRPr="006C042A">
        <w:rPr>
          <w:sz w:val="24"/>
          <w:szCs w:val="24"/>
          <w:lang w:val="ru-RU"/>
        </w:rPr>
        <w:t>торой и третий триместр</w:t>
      </w:r>
      <w:r w:rsidR="004974BA">
        <w:rPr>
          <w:sz w:val="24"/>
          <w:szCs w:val="24"/>
          <w:lang w:val="ru-RU"/>
        </w:rPr>
        <w:t>ы</w:t>
      </w:r>
      <w:r w:rsidR="00885F10" w:rsidRPr="006C042A">
        <w:rPr>
          <w:sz w:val="24"/>
          <w:szCs w:val="24"/>
          <w:lang w:val="ru-RU"/>
        </w:rPr>
        <w:t xml:space="preserve"> беременности</w:t>
      </w:r>
    </w:p>
    <w:p w14:paraId="6E89DAF9" w14:textId="6844754E" w:rsidR="00885F10" w:rsidRPr="006C042A" w:rsidRDefault="006C5613" w:rsidP="006017DA">
      <w:pPr>
        <w:numPr>
          <w:ilvl w:val="0"/>
          <w:numId w:val="18"/>
        </w:numPr>
        <w:ind w:left="426" w:hanging="426"/>
        <w:jc w:val="both"/>
        <w:rPr>
          <w:sz w:val="24"/>
          <w:szCs w:val="24"/>
          <w:lang w:val="ru-RU"/>
        </w:rPr>
      </w:pPr>
      <w:r w:rsidRPr="006C5613">
        <w:rPr>
          <w:color w:val="000000"/>
          <w:sz w:val="24"/>
          <w:szCs w:val="24"/>
          <w:lang w:val="ru-RU"/>
        </w:rPr>
        <w:t xml:space="preserve">совместное применение </w:t>
      </w:r>
      <w:r w:rsidR="0019371E" w:rsidRPr="006C042A">
        <w:rPr>
          <w:color w:val="000000"/>
          <w:sz w:val="24"/>
          <w:szCs w:val="24"/>
          <w:lang w:val="ru-RU"/>
        </w:rPr>
        <w:t xml:space="preserve">препарата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883E15" w:rsidRPr="006C042A">
        <w:rPr>
          <w:color w:val="000000"/>
          <w:sz w:val="24"/>
          <w:szCs w:val="24"/>
          <w:lang w:val="ru-RU"/>
        </w:rPr>
        <w:t xml:space="preserve">с </w:t>
      </w:r>
      <w:r w:rsidR="00300022" w:rsidRPr="006C042A">
        <w:rPr>
          <w:color w:val="000000"/>
          <w:sz w:val="24"/>
          <w:szCs w:val="24"/>
          <w:lang w:val="ru-RU"/>
        </w:rPr>
        <w:t xml:space="preserve">препаратами, содержащими </w:t>
      </w:r>
      <w:r w:rsidR="00C13608" w:rsidRPr="006C042A">
        <w:rPr>
          <w:color w:val="000000"/>
          <w:sz w:val="24"/>
          <w:szCs w:val="24"/>
          <w:lang w:val="ru-RU"/>
        </w:rPr>
        <w:t>алискирен</w:t>
      </w:r>
      <w:r w:rsidR="00300022" w:rsidRPr="006C042A">
        <w:rPr>
          <w:color w:val="000000"/>
          <w:sz w:val="24"/>
          <w:szCs w:val="24"/>
          <w:lang w:val="ru-RU"/>
        </w:rPr>
        <w:t>,</w:t>
      </w:r>
      <w:r w:rsidR="00883E15" w:rsidRPr="006C042A">
        <w:rPr>
          <w:color w:val="000000"/>
          <w:sz w:val="24"/>
          <w:szCs w:val="24"/>
          <w:lang w:val="ru-RU"/>
        </w:rPr>
        <w:t xml:space="preserve"> </w:t>
      </w:r>
      <w:r>
        <w:rPr>
          <w:color w:val="000000"/>
          <w:sz w:val="24"/>
          <w:szCs w:val="24"/>
          <w:lang w:val="ru-RU"/>
        </w:rPr>
        <w:t xml:space="preserve">у </w:t>
      </w:r>
      <w:r w:rsidR="00883E15" w:rsidRPr="006C042A">
        <w:rPr>
          <w:color w:val="000000"/>
          <w:sz w:val="24"/>
          <w:szCs w:val="24"/>
          <w:lang w:val="ru-RU"/>
        </w:rPr>
        <w:t>пациент</w:t>
      </w:r>
      <w:r>
        <w:rPr>
          <w:color w:val="000000"/>
          <w:sz w:val="24"/>
          <w:szCs w:val="24"/>
          <w:lang w:val="ru-RU"/>
        </w:rPr>
        <w:t xml:space="preserve">ов с </w:t>
      </w:r>
      <w:r w:rsidR="00883E15" w:rsidRPr="006C042A">
        <w:rPr>
          <w:color w:val="000000"/>
          <w:sz w:val="24"/>
          <w:szCs w:val="24"/>
          <w:lang w:val="ru-RU"/>
        </w:rPr>
        <w:t>сахарным диабетом или почечной недостаточностью (СКФ</w:t>
      </w:r>
      <w:r w:rsidR="004000B4" w:rsidRPr="006C042A">
        <w:rPr>
          <w:color w:val="000000"/>
          <w:sz w:val="24"/>
          <w:szCs w:val="24"/>
          <w:lang w:val="ru-RU"/>
        </w:rPr>
        <w:t> </w:t>
      </w:r>
      <w:r w:rsidR="00883E15" w:rsidRPr="006C042A">
        <w:rPr>
          <w:color w:val="000000"/>
          <w:sz w:val="24"/>
          <w:szCs w:val="24"/>
          <w:lang w:val="ru-RU"/>
        </w:rPr>
        <w:t>&lt;</w:t>
      </w:r>
      <w:r w:rsidR="004000B4" w:rsidRPr="006C042A">
        <w:rPr>
          <w:color w:val="000000"/>
          <w:sz w:val="24"/>
          <w:szCs w:val="24"/>
          <w:lang w:val="ru-RU"/>
        </w:rPr>
        <w:t> </w:t>
      </w:r>
      <w:r w:rsidR="00883E15" w:rsidRPr="006C042A">
        <w:rPr>
          <w:color w:val="000000"/>
          <w:sz w:val="24"/>
          <w:szCs w:val="24"/>
          <w:lang w:val="ru-RU"/>
        </w:rPr>
        <w:t>60</w:t>
      </w:r>
      <w:r w:rsidR="004000B4" w:rsidRPr="006C042A">
        <w:rPr>
          <w:color w:val="000000"/>
          <w:sz w:val="24"/>
          <w:szCs w:val="24"/>
          <w:lang w:val="ru-RU"/>
        </w:rPr>
        <w:t> </w:t>
      </w:r>
      <w:r>
        <w:rPr>
          <w:color w:val="000000"/>
          <w:sz w:val="24"/>
          <w:szCs w:val="24"/>
          <w:lang w:val="ru-RU"/>
        </w:rPr>
        <w:t>мл/мин/1,73 м</w:t>
      </w:r>
      <w:r w:rsidRPr="006C5613">
        <w:rPr>
          <w:color w:val="000000"/>
          <w:sz w:val="24"/>
          <w:szCs w:val="24"/>
          <w:lang w:val="ru-RU"/>
        </w:rPr>
        <w:t>²</w:t>
      </w:r>
      <w:r>
        <w:rPr>
          <w:color w:val="000000"/>
          <w:sz w:val="24"/>
          <w:szCs w:val="24"/>
          <w:lang w:val="ru-RU"/>
        </w:rPr>
        <w:t>)</w:t>
      </w:r>
    </w:p>
    <w:p w14:paraId="4A8F835C" w14:textId="7D3C1AC0" w:rsidR="00C13608" w:rsidRPr="006C042A" w:rsidRDefault="00C80E6D" w:rsidP="006017DA">
      <w:pPr>
        <w:numPr>
          <w:ilvl w:val="0"/>
          <w:numId w:val="18"/>
        </w:numPr>
        <w:tabs>
          <w:tab w:val="left" w:pos="426"/>
        </w:tabs>
        <w:ind w:left="426" w:hanging="426"/>
        <w:jc w:val="both"/>
        <w:rPr>
          <w:color w:val="000000"/>
          <w:sz w:val="24"/>
          <w:szCs w:val="24"/>
          <w:lang w:val="ru-RU"/>
        </w:rPr>
      </w:pPr>
      <w:r w:rsidRPr="006C042A">
        <w:rPr>
          <w:color w:val="000000"/>
          <w:sz w:val="24"/>
          <w:szCs w:val="24"/>
          <w:lang w:val="ru-RU"/>
        </w:rPr>
        <w:t>о</w:t>
      </w:r>
      <w:r w:rsidR="00C13608" w:rsidRPr="006C042A">
        <w:rPr>
          <w:color w:val="000000"/>
          <w:sz w:val="24"/>
          <w:szCs w:val="24"/>
          <w:lang w:val="ru-RU"/>
        </w:rPr>
        <w:t xml:space="preserve">дновременное применение с </w:t>
      </w:r>
      <w:r w:rsidR="0075309D" w:rsidRPr="006C042A">
        <w:rPr>
          <w:sz w:val="24"/>
          <w:szCs w:val="24"/>
          <w:lang w:val="ru-RU"/>
        </w:rPr>
        <w:t>терапией сакубитрилом</w:t>
      </w:r>
      <w:r w:rsidR="0019371E" w:rsidRPr="006C042A">
        <w:rPr>
          <w:sz w:val="24"/>
          <w:szCs w:val="24"/>
          <w:lang w:val="ru-RU"/>
        </w:rPr>
        <w:t>/</w:t>
      </w:r>
      <w:r w:rsidR="0075309D" w:rsidRPr="006C042A">
        <w:rPr>
          <w:sz w:val="24"/>
          <w:szCs w:val="24"/>
          <w:lang w:val="ru-RU"/>
        </w:rPr>
        <w:t>валсартаном. Между приемом последней дозы сакубитрила</w:t>
      </w:r>
      <w:r w:rsidR="0019371E" w:rsidRPr="006C042A">
        <w:rPr>
          <w:sz w:val="24"/>
          <w:szCs w:val="24"/>
          <w:lang w:val="ru-RU"/>
        </w:rPr>
        <w:t>/</w:t>
      </w:r>
      <w:r w:rsidR="0075309D" w:rsidRPr="006C042A">
        <w:rPr>
          <w:sz w:val="24"/>
          <w:szCs w:val="24"/>
          <w:lang w:val="ru-RU"/>
        </w:rPr>
        <w:t xml:space="preserve">валсартана и началом лечения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0075309D" w:rsidRPr="006C042A">
        <w:rPr>
          <w:sz w:val="24"/>
          <w:szCs w:val="24"/>
          <w:lang w:val="ru-RU"/>
        </w:rPr>
        <w:t>необходимо выдержать интервал не менее 36 часов</w:t>
      </w:r>
    </w:p>
    <w:p w14:paraId="7EAF4A71" w14:textId="3BEFE54A" w:rsidR="00C13608" w:rsidRPr="006C042A" w:rsidRDefault="00C80E6D" w:rsidP="006017DA">
      <w:pPr>
        <w:numPr>
          <w:ilvl w:val="0"/>
          <w:numId w:val="18"/>
        </w:numPr>
        <w:tabs>
          <w:tab w:val="left" w:pos="567"/>
        </w:tabs>
        <w:ind w:left="426" w:hanging="426"/>
        <w:jc w:val="both"/>
        <w:rPr>
          <w:color w:val="000000"/>
          <w:sz w:val="24"/>
          <w:szCs w:val="24"/>
          <w:lang w:val="ru-RU"/>
        </w:rPr>
      </w:pPr>
      <w:r w:rsidRPr="006C042A">
        <w:rPr>
          <w:bCs/>
          <w:iCs/>
          <w:color w:val="000000"/>
          <w:sz w:val="24"/>
          <w:szCs w:val="24"/>
          <w:lang w:val="ru-RU"/>
        </w:rPr>
        <w:t>э</w:t>
      </w:r>
      <w:r w:rsidR="00C13608" w:rsidRPr="006C042A">
        <w:rPr>
          <w:bCs/>
          <w:iCs/>
          <w:color w:val="000000"/>
          <w:sz w:val="24"/>
          <w:szCs w:val="24"/>
          <w:lang w:val="ru-RU"/>
        </w:rPr>
        <w:t>кстракорпоральные процедуры, при которых кровь контактирует с отрицательно заряженными поверхностями</w:t>
      </w:r>
    </w:p>
    <w:p w14:paraId="0587ECAE" w14:textId="2B91DA5E" w:rsidR="00C13608" w:rsidRPr="00EB3A6A" w:rsidRDefault="00C80E6D" w:rsidP="006017DA">
      <w:pPr>
        <w:numPr>
          <w:ilvl w:val="0"/>
          <w:numId w:val="18"/>
        </w:numPr>
        <w:tabs>
          <w:tab w:val="left" w:pos="567"/>
        </w:tabs>
        <w:ind w:left="426" w:hanging="426"/>
        <w:jc w:val="both"/>
        <w:rPr>
          <w:color w:val="000000"/>
          <w:sz w:val="24"/>
          <w:szCs w:val="24"/>
          <w:lang w:val="ru-RU"/>
        </w:rPr>
      </w:pPr>
      <w:r w:rsidRPr="006C042A">
        <w:rPr>
          <w:bCs/>
          <w:iCs/>
          <w:color w:val="000000"/>
          <w:sz w:val="24"/>
          <w:szCs w:val="24"/>
          <w:lang w:val="ru-RU"/>
        </w:rPr>
        <w:t>в</w:t>
      </w:r>
      <w:r w:rsidR="00C13608" w:rsidRPr="006C042A">
        <w:rPr>
          <w:bCs/>
          <w:iCs/>
          <w:color w:val="000000"/>
          <w:sz w:val="24"/>
          <w:szCs w:val="24"/>
          <w:lang w:val="ru-RU"/>
        </w:rPr>
        <w:t>ыраженный двусторонний стеноз почечных артерий или стеноз артерии еди</w:t>
      </w:r>
      <w:r w:rsidR="006C5613">
        <w:rPr>
          <w:bCs/>
          <w:iCs/>
          <w:color w:val="000000"/>
          <w:sz w:val="24"/>
          <w:szCs w:val="24"/>
          <w:lang w:val="ru-RU"/>
        </w:rPr>
        <w:t>нственной функционирующей почки</w:t>
      </w:r>
    </w:p>
    <w:p w14:paraId="3346C1AA" w14:textId="52CEF858" w:rsidR="00EB3A6A" w:rsidRPr="00EB3A6A" w:rsidRDefault="00EB3A6A" w:rsidP="005C7042">
      <w:pPr>
        <w:numPr>
          <w:ilvl w:val="0"/>
          <w:numId w:val="18"/>
        </w:numPr>
        <w:tabs>
          <w:tab w:val="left" w:pos="567"/>
        </w:tabs>
        <w:ind w:left="426" w:hanging="426"/>
        <w:jc w:val="both"/>
        <w:rPr>
          <w:color w:val="000000"/>
          <w:sz w:val="24"/>
          <w:szCs w:val="24"/>
          <w:lang w:val="ru-RU"/>
        </w:rPr>
      </w:pPr>
      <w:r w:rsidRPr="00EB3A6A">
        <w:rPr>
          <w:color w:val="000000"/>
          <w:sz w:val="24"/>
          <w:szCs w:val="24"/>
          <w:lang w:val="ru-RU"/>
        </w:rPr>
        <w:t xml:space="preserve">лица с наследственной непереносимостью </w:t>
      </w:r>
      <w:r w:rsidR="00185318">
        <w:rPr>
          <w:color w:val="000000"/>
          <w:sz w:val="24"/>
          <w:szCs w:val="24"/>
          <w:lang w:val="ru-RU"/>
        </w:rPr>
        <w:t>галакт</w:t>
      </w:r>
      <w:r w:rsidRPr="00EB3A6A">
        <w:rPr>
          <w:color w:val="000000"/>
          <w:sz w:val="24"/>
          <w:szCs w:val="24"/>
          <w:lang w:val="ru-RU"/>
        </w:rPr>
        <w:t>озы, дефицитом фермента Lapp</w:t>
      </w:r>
      <w:r w:rsidR="00185318">
        <w:rPr>
          <w:color w:val="000000"/>
          <w:sz w:val="24"/>
          <w:szCs w:val="24"/>
          <w:lang w:val="ru-RU"/>
        </w:rPr>
        <w:t xml:space="preserve"> (ЛАПП)</w:t>
      </w:r>
      <w:r w:rsidRPr="00EB3A6A">
        <w:rPr>
          <w:color w:val="000000"/>
          <w:sz w:val="24"/>
          <w:szCs w:val="24"/>
          <w:lang w:val="ru-RU"/>
        </w:rPr>
        <w:t>-лактазы, мальабсорбцией глюкозы-галактозы</w:t>
      </w:r>
    </w:p>
    <w:p w14:paraId="4D7C2EE0" w14:textId="3C806788" w:rsidR="00EB3A6A" w:rsidRPr="006C042A" w:rsidRDefault="00EB3A6A" w:rsidP="005C7042">
      <w:pPr>
        <w:numPr>
          <w:ilvl w:val="0"/>
          <w:numId w:val="18"/>
        </w:numPr>
        <w:tabs>
          <w:tab w:val="left" w:pos="567"/>
        </w:tabs>
        <w:ind w:left="426" w:hanging="426"/>
        <w:jc w:val="both"/>
        <w:rPr>
          <w:color w:val="000000"/>
          <w:sz w:val="24"/>
          <w:szCs w:val="24"/>
          <w:lang w:val="ru-RU"/>
        </w:rPr>
      </w:pPr>
      <w:r w:rsidRPr="00EB3A6A">
        <w:rPr>
          <w:color w:val="000000"/>
          <w:sz w:val="24"/>
          <w:szCs w:val="24"/>
          <w:lang w:val="ru-RU"/>
        </w:rPr>
        <w:t>детский и подростковый возраст до 18 лет</w:t>
      </w:r>
    </w:p>
    <w:p w14:paraId="09AB36BC" w14:textId="67C029F3" w:rsidR="00C80E6D" w:rsidRPr="006C042A" w:rsidRDefault="00883E15" w:rsidP="005C7042">
      <w:pPr>
        <w:keepNext/>
        <w:tabs>
          <w:tab w:val="left" w:pos="567"/>
        </w:tabs>
        <w:spacing w:before="120"/>
        <w:jc w:val="both"/>
        <w:rPr>
          <w:b/>
          <w:bCs/>
          <w:sz w:val="24"/>
          <w:szCs w:val="24"/>
          <w:lang w:val="ru-RU"/>
        </w:rPr>
      </w:pPr>
      <w:r w:rsidRPr="006C042A">
        <w:rPr>
          <w:b/>
          <w:bCs/>
          <w:sz w:val="24"/>
          <w:szCs w:val="24"/>
          <w:lang w:val="ru-RU"/>
        </w:rPr>
        <w:t>4.4</w:t>
      </w:r>
      <w:r w:rsidR="00F92907" w:rsidRPr="006C042A">
        <w:rPr>
          <w:b/>
          <w:bCs/>
          <w:sz w:val="24"/>
          <w:szCs w:val="24"/>
          <w:lang w:val="ru-RU"/>
        </w:rPr>
        <w:t xml:space="preserve"> </w:t>
      </w:r>
      <w:r w:rsidR="00F92907" w:rsidRPr="006C042A">
        <w:rPr>
          <w:b/>
          <w:sz w:val="24"/>
          <w:szCs w:val="24"/>
          <w:lang w:val="ru-RU" w:bidi="ru-RU"/>
        </w:rPr>
        <w:t xml:space="preserve">Особые указания и </w:t>
      </w:r>
      <w:r w:rsidR="00F92907" w:rsidRPr="006C042A">
        <w:rPr>
          <w:b/>
          <w:sz w:val="24"/>
          <w:szCs w:val="24"/>
          <w:lang w:val="ru-RU" w:eastAsia="ru-RU"/>
        </w:rPr>
        <w:t>меры предосторожности при применении</w:t>
      </w:r>
    </w:p>
    <w:p w14:paraId="6E89DAFD" w14:textId="25FFA848" w:rsidR="00885F10" w:rsidRPr="006C042A" w:rsidRDefault="00885F10" w:rsidP="006C042A">
      <w:pPr>
        <w:keepNext/>
        <w:tabs>
          <w:tab w:val="left" w:pos="567"/>
        </w:tabs>
        <w:jc w:val="both"/>
        <w:rPr>
          <w:b/>
          <w:bCs/>
          <w:sz w:val="24"/>
          <w:szCs w:val="24"/>
          <w:lang w:val="ru-RU"/>
        </w:rPr>
      </w:pPr>
      <w:r w:rsidRPr="006C042A">
        <w:rPr>
          <w:i/>
          <w:sz w:val="24"/>
          <w:szCs w:val="24"/>
          <w:lang w:val="ru-RU"/>
        </w:rPr>
        <w:t xml:space="preserve">Стабильная </w:t>
      </w:r>
      <w:r w:rsidR="009759FB" w:rsidRPr="006C042A">
        <w:rPr>
          <w:i/>
          <w:sz w:val="24"/>
          <w:szCs w:val="24"/>
          <w:lang w:val="ru-RU"/>
        </w:rPr>
        <w:t>ишемическая болезнь сердца</w:t>
      </w:r>
    </w:p>
    <w:p w14:paraId="6E89DAFE" w14:textId="191A242F" w:rsidR="00885F10" w:rsidRPr="006C042A" w:rsidRDefault="00533A8C" w:rsidP="006C042A">
      <w:pPr>
        <w:keepNext/>
        <w:jc w:val="both"/>
        <w:rPr>
          <w:sz w:val="24"/>
          <w:szCs w:val="24"/>
          <w:u w:val="single"/>
          <w:lang w:val="ru-RU"/>
        </w:rPr>
      </w:pPr>
      <w:r w:rsidRPr="00533A8C">
        <w:rPr>
          <w:sz w:val="24"/>
          <w:szCs w:val="24"/>
          <w:lang w:val="ru-RU"/>
        </w:rPr>
        <w:t>При развитии нестабильной стенокардии в течение первого месяца терапии препаратом [ТОРГОВОЕ НАЗВАНИЕ] следует оценить преимущества и риск до продолжения терапии.</w:t>
      </w:r>
    </w:p>
    <w:p w14:paraId="6E0F5864" w14:textId="77777777" w:rsidR="00533A8C" w:rsidRDefault="00533A8C" w:rsidP="006C042A">
      <w:pPr>
        <w:tabs>
          <w:tab w:val="left" w:pos="3261"/>
        </w:tabs>
        <w:jc w:val="both"/>
        <w:rPr>
          <w:i/>
          <w:sz w:val="24"/>
          <w:szCs w:val="24"/>
          <w:lang w:val="ru-RU"/>
        </w:rPr>
      </w:pPr>
      <w:r w:rsidRPr="00533A8C">
        <w:rPr>
          <w:i/>
          <w:sz w:val="24"/>
          <w:szCs w:val="24"/>
          <w:lang w:val="ru-RU"/>
        </w:rPr>
        <w:t xml:space="preserve">Артериальная гипотензия </w:t>
      </w:r>
    </w:p>
    <w:p w14:paraId="7332AE35" w14:textId="77777777" w:rsidR="00533A8C" w:rsidRPr="00533A8C" w:rsidRDefault="00533A8C" w:rsidP="00533A8C">
      <w:pPr>
        <w:jc w:val="both"/>
        <w:rPr>
          <w:sz w:val="24"/>
          <w:szCs w:val="24"/>
          <w:lang w:val="ru-RU"/>
        </w:rPr>
      </w:pPr>
      <w:r w:rsidRPr="00533A8C">
        <w:rPr>
          <w:sz w:val="24"/>
          <w:szCs w:val="24"/>
          <w:lang w:val="ru-RU"/>
        </w:rPr>
        <w:lastRenderedPageBreak/>
        <w:t>Ингибиторы АКФ могут вызывать резкое снижение АД. Симптоматическая артериальная гипотензия редко развивается у пациентов с неосложненным течением артериальной гипертензии. Риск чрезмерного снижения АД повышен у пациентов со сниженным ОЦК, что может отмечаться на фоне терапии диуретиками, при соблюдении строгой бессолевой диеты, гемодиализе, диарее и рвоте, а также у пациентов с тяжелой степенью артериальной гипертензии с высокой активностью ренина. Симптоматическая артериальная гипотензия может наблюдаться у пациентов с клиническими проявлениями сердечной недостаточности, как с наличием, так и без  почечной недостаточности. Этот риск более вероятен у пациентов с сердечной недостаточностью тяжелой степени, как реакция на прием «петлевых» диуретиков в высоких дозах, гипонатриемию или функциональную почечную недостаточность. У пациентов с повышенным риском развития симптоматической артериальной гипотензии необходимо тщательно контролировать АД, функцию почек и содержание калия в сыворотке крови во время терапии препаратом [ТОРГОВОЕ НАЗВАНИЕ].</w:t>
      </w:r>
    </w:p>
    <w:p w14:paraId="7A5222A8" w14:textId="053FA5AC" w:rsidR="00533A8C" w:rsidRPr="00533A8C" w:rsidRDefault="00533A8C" w:rsidP="00533A8C">
      <w:pPr>
        <w:jc w:val="both"/>
        <w:rPr>
          <w:sz w:val="24"/>
          <w:szCs w:val="24"/>
          <w:lang w:val="ru-RU"/>
        </w:rPr>
      </w:pPr>
      <w:r w:rsidRPr="00533A8C">
        <w:rPr>
          <w:sz w:val="24"/>
          <w:szCs w:val="24"/>
          <w:lang w:val="ru-RU"/>
        </w:rPr>
        <w:t>Подобный подход применяется и у пациентов с ИБС и цереброваскулярными заболеваниями, у которых выраженная артериальная гипотензия может привести к инфаркту миокарда или нарушению мозгового кровообращения.</w:t>
      </w:r>
    </w:p>
    <w:p w14:paraId="3C088D87" w14:textId="75C37AB1" w:rsidR="00533A8C" w:rsidRPr="00533A8C" w:rsidRDefault="00533A8C" w:rsidP="00533A8C">
      <w:pPr>
        <w:jc w:val="both"/>
        <w:rPr>
          <w:sz w:val="24"/>
          <w:szCs w:val="24"/>
          <w:lang w:val="ru-RU"/>
        </w:rPr>
      </w:pPr>
      <w:r w:rsidRPr="00533A8C">
        <w:rPr>
          <w:sz w:val="24"/>
          <w:szCs w:val="24"/>
          <w:lang w:val="ru-RU"/>
        </w:rPr>
        <w:t>В случае развития артериальной гипотензии пациент должен быть переведен в положение «лежа» на спине с приподнятыми ногами. При необходимости следует восполнить объем циркулирующей крови при помощи внутривенного введения 0,9% раствора натрия хлорида. Преходящая артериальная гипотензия не является препятствием для дальнейшего приема препарата. После восстановления ОЦК и АД лечение может быть продолжено.</w:t>
      </w:r>
    </w:p>
    <w:p w14:paraId="0A5B1E54" w14:textId="6746D5E1" w:rsidR="00313B16" w:rsidRPr="006C042A" w:rsidRDefault="00533A8C" w:rsidP="00533A8C">
      <w:pPr>
        <w:jc w:val="both"/>
        <w:rPr>
          <w:sz w:val="24"/>
          <w:szCs w:val="24"/>
          <w:lang w:val="ru-RU"/>
        </w:rPr>
      </w:pPr>
      <w:r w:rsidRPr="00533A8C">
        <w:rPr>
          <w:sz w:val="24"/>
          <w:szCs w:val="24"/>
          <w:lang w:val="ru-RU"/>
        </w:rPr>
        <w:t>У некоторых пациентов с хронической сердечной недостаточностью (ХСН) и нормальным или сниженным АД [ТОРГОВОЕ НАЗВАНИЕ] может вызывать дополнительное снижение АД. Этот эффект предсказуем и обычно не требует прекращения терапии. При появлении симптомов выраженного снижения АД следует уменьшить дозу препарата или прекратить его прием.</w:t>
      </w:r>
      <w:r w:rsidR="00003360" w:rsidRPr="006C042A">
        <w:rPr>
          <w:bCs/>
          <w:noProof/>
          <w:sz w:val="24"/>
          <w:szCs w:val="24"/>
          <w:lang w:val="ru-RU"/>
        </w:rPr>
        <w:t xml:space="preserve"> </w:t>
      </w:r>
      <w:r w:rsidR="00003360" w:rsidRPr="006C042A">
        <w:rPr>
          <w:noProof/>
          <w:sz w:val="24"/>
          <w:szCs w:val="24"/>
          <w:lang w:val="ru-RU"/>
        </w:rPr>
        <w:t xml:space="preserve"> </w:t>
      </w:r>
    </w:p>
    <w:p w14:paraId="1CFD2A91" w14:textId="77777777" w:rsidR="00135B7F" w:rsidRPr="00023D31" w:rsidRDefault="00135B7F" w:rsidP="00135B7F">
      <w:pPr>
        <w:numPr>
          <w:ilvl w:val="12"/>
          <w:numId w:val="0"/>
        </w:numPr>
        <w:jc w:val="both"/>
        <w:rPr>
          <w:rFonts w:eastAsia="MS Mincho"/>
          <w:i/>
          <w:sz w:val="24"/>
          <w:szCs w:val="24"/>
          <w:lang w:val="ru-RU"/>
        </w:rPr>
      </w:pPr>
      <w:r w:rsidRPr="00023D31">
        <w:rPr>
          <w:rFonts w:eastAsia="MS Mincho"/>
          <w:bCs/>
          <w:i/>
          <w:iCs/>
          <w:sz w:val="24"/>
          <w:szCs w:val="24"/>
          <w:lang w:val="ru-RU"/>
        </w:rPr>
        <w:t>Митральный стеноз/аортальный стеноз/гипертрофическая обструктивная кардиомиопатия</w:t>
      </w:r>
      <w:r w:rsidRPr="00023D31">
        <w:rPr>
          <w:rFonts w:eastAsia="MS Mincho"/>
          <w:i/>
          <w:sz w:val="24"/>
          <w:szCs w:val="24"/>
          <w:lang w:val="ru-RU"/>
        </w:rPr>
        <w:t>.</w:t>
      </w:r>
    </w:p>
    <w:p w14:paraId="3756CE20" w14:textId="77777777" w:rsidR="00135B7F" w:rsidRPr="00023D31" w:rsidRDefault="00135B7F" w:rsidP="00135B7F">
      <w:pPr>
        <w:numPr>
          <w:ilvl w:val="12"/>
          <w:numId w:val="0"/>
        </w:numPr>
        <w:jc w:val="both"/>
        <w:rPr>
          <w:rFonts w:eastAsia="MS Mincho"/>
          <w:i/>
          <w:sz w:val="24"/>
          <w:szCs w:val="24"/>
          <w:lang w:val="ru-RU"/>
        </w:rPr>
      </w:pPr>
      <w:r w:rsidRPr="00023D31">
        <w:rPr>
          <w:bCs/>
          <w:caps/>
          <w:sz w:val="24"/>
          <w:szCs w:val="24"/>
          <w:lang w:val="ru-RU"/>
        </w:rPr>
        <w:t>[</w:t>
      </w:r>
      <w:r w:rsidRPr="00023D31">
        <w:rPr>
          <w:bCs/>
          <w:caps/>
          <w:sz w:val="24"/>
          <w:szCs w:val="24"/>
          <w:highlight w:val="lightGray"/>
          <w:lang w:val="ru-RU"/>
        </w:rPr>
        <w:t>ТОРГОВОЕ НАЗВАНИЕ</w:t>
      </w:r>
      <w:r w:rsidRPr="00023D31">
        <w:rPr>
          <w:bCs/>
          <w:caps/>
          <w:sz w:val="24"/>
          <w:szCs w:val="24"/>
          <w:lang w:val="ru-RU"/>
        </w:rPr>
        <w:t>]</w:t>
      </w:r>
      <w:r w:rsidRPr="00023D31">
        <w:rPr>
          <w:rFonts w:eastAsia="MS Mincho"/>
          <w:sz w:val="24"/>
          <w:szCs w:val="24"/>
          <w:lang w:val="ru-RU"/>
        </w:rPr>
        <w:t xml:space="preserve"> как и другие ингибиторы АКФ, должен с осторожностью назначаться пациентам с обструкцией выходного тракта левого желудочка (аортальный стеноз, гипертрофическая обструктивная кардиомиопатия), а также пациентам с митральным стенозом. </w:t>
      </w:r>
    </w:p>
    <w:p w14:paraId="11562764" w14:textId="77777777" w:rsidR="006E5EF1" w:rsidRPr="00023D31" w:rsidRDefault="006E5EF1" w:rsidP="006E5EF1">
      <w:pPr>
        <w:jc w:val="both"/>
        <w:rPr>
          <w:rFonts w:eastAsia="MS Mincho"/>
          <w:bCs/>
          <w:i/>
          <w:sz w:val="24"/>
          <w:szCs w:val="24"/>
          <w:lang w:val="ru-RU"/>
        </w:rPr>
      </w:pPr>
      <w:r w:rsidRPr="00023D31">
        <w:rPr>
          <w:rFonts w:eastAsia="MS Mincho"/>
          <w:bCs/>
          <w:i/>
          <w:sz w:val="24"/>
          <w:szCs w:val="24"/>
          <w:lang w:val="ru-RU"/>
        </w:rPr>
        <w:t>Нарушение функции почек</w:t>
      </w:r>
    </w:p>
    <w:p w14:paraId="3131CF44" w14:textId="77777777" w:rsidR="006E5EF1" w:rsidRPr="00023D31" w:rsidRDefault="006E5EF1" w:rsidP="006E5EF1">
      <w:pPr>
        <w:jc w:val="both"/>
        <w:rPr>
          <w:rFonts w:eastAsia="MS Mincho"/>
          <w:sz w:val="24"/>
          <w:szCs w:val="24"/>
          <w:lang w:val="ru-RU"/>
        </w:rPr>
      </w:pPr>
      <w:r w:rsidRPr="00023D31">
        <w:rPr>
          <w:rFonts w:eastAsia="MS Mincho"/>
          <w:sz w:val="24"/>
          <w:szCs w:val="24"/>
          <w:lang w:val="ru-RU"/>
        </w:rPr>
        <w:t xml:space="preserve">Пациентам с почечной недостаточностью (КК менее 60 мл/мин) начальную дозу препарата </w:t>
      </w:r>
      <w:r w:rsidRPr="00023D31">
        <w:rPr>
          <w:rFonts w:eastAsia="MS Mincho"/>
          <w:bCs/>
          <w:sz w:val="24"/>
          <w:szCs w:val="24"/>
          <w:lang w:val="ru-RU"/>
        </w:rPr>
        <w:t xml:space="preserve">[ТОРГОВОЕ НАЗВАНИЕ] </w:t>
      </w:r>
      <w:r w:rsidRPr="00023D31">
        <w:rPr>
          <w:rFonts w:eastAsia="MS Mincho"/>
          <w:sz w:val="24"/>
          <w:szCs w:val="24"/>
          <w:lang w:val="ru-RU"/>
        </w:rPr>
        <w:t xml:space="preserve">выбирают в зависимости от значения клиренса креатинина (см. раздел 4.2) и затем в зависимости от терапевтического эффекта. Для таких пациентов необходим регулярный контроль концентрации креатинина и калия в сыворотке крови (см. раздел 4.8). </w:t>
      </w:r>
    </w:p>
    <w:p w14:paraId="5EE9366C" w14:textId="77777777" w:rsidR="006E5EF1" w:rsidRPr="00023D31" w:rsidRDefault="006E5EF1" w:rsidP="006E5EF1">
      <w:pPr>
        <w:jc w:val="both"/>
        <w:rPr>
          <w:rFonts w:eastAsia="MS Mincho"/>
          <w:sz w:val="24"/>
          <w:szCs w:val="24"/>
          <w:lang w:val="ru-RU"/>
        </w:rPr>
      </w:pPr>
      <w:r w:rsidRPr="00023D31">
        <w:rPr>
          <w:rFonts w:eastAsia="MS Mincho"/>
          <w:sz w:val="24"/>
          <w:szCs w:val="24"/>
          <w:lang w:val="ru-RU"/>
        </w:rPr>
        <w:t xml:space="preserve">Артериальная гипотензия, которая иногда развивается в начале приема ингибиторов АКФ у пациентов с симптоматической ХСН, может привести к ухудшению функции почек. Возможно развитие острой почечной недостаточности, как правило, обратимой. </w:t>
      </w:r>
    </w:p>
    <w:p w14:paraId="33D9BB74" w14:textId="77777777" w:rsidR="006E5EF1" w:rsidRPr="00023D31" w:rsidRDefault="006E5EF1" w:rsidP="006E5EF1">
      <w:pPr>
        <w:jc w:val="both"/>
        <w:rPr>
          <w:rFonts w:eastAsia="MS Mincho"/>
          <w:sz w:val="24"/>
          <w:szCs w:val="24"/>
          <w:lang w:val="ru-RU"/>
        </w:rPr>
      </w:pPr>
      <w:r w:rsidRPr="00023D31">
        <w:rPr>
          <w:rFonts w:eastAsia="MS Mincho"/>
          <w:sz w:val="24"/>
          <w:szCs w:val="24"/>
          <w:lang w:val="ru-RU"/>
        </w:rPr>
        <w:t xml:space="preserve">У пациентов с двусторонним стенозом почечных артерий или стенозом артерии единственной почки (особенно при наличии почечной недостаточности) на фоне терапии ингибиторами АКФ возможно повышение концентрации мочевины и креатинина в сыворотке крови, обычно проходящее при отмене терапии. Дополнительное наличие реноваскулярной гипертензии обуславливает повышенный риск развития тяжелой артериальной гипотензии и почечной недостаточности у таких пациентов. </w:t>
      </w:r>
    </w:p>
    <w:p w14:paraId="42F93266" w14:textId="77777777" w:rsidR="006E5EF1" w:rsidRPr="00023D31" w:rsidRDefault="006E5EF1" w:rsidP="006E5EF1">
      <w:pPr>
        <w:jc w:val="both"/>
        <w:rPr>
          <w:rFonts w:eastAsia="MS Mincho"/>
          <w:sz w:val="24"/>
          <w:szCs w:val="24"/>
          <w:lang w:val="ru-RU"/>
        </w:rPr>
      </w:pPr>
      <w:r w:rsidRPr="00023D31">
        <w:rPr>
          <w:rFonts w:eastAsia="MS Mincho"/>
          <w:sz w:val="24"/>
          <w:szCs w:val="24"/>
          <w:lang w:val="ru-RU"/>
        </w:rPr>
        <w:t xml:space="preserve">Лечение таких пациентов начинают под тщательным медицинским наблюдением с применением низких доз препарата и дальнейшим адекватным подбором доз. Следует </w:t>
      </w:r>
      <w:r w:rsidRPr="00023D31">
        <w:rPr>
          <w:rFonts w:eastAsia="MS Mincho"/>
          <w:sz w:val="24"/>
          <w:szCs w:val="24"/>
          <w:lang w:val="ru-RU"/>
        </w:rPr>
        <w:lastRenderedPageBreak/>
        <w:t>временно прекратить лечение диуретиками и проводить регулярный контроль содержания калия и креатинина в плазме крови</w:t>
      </w:r>
      <w:r w:rsidRPr="00023D31">
        <w:rPr>
          <w:rFonts w:eastAsia="MS Mincho"/>
          <w:b/>
          <w:bCs/>
          <w:i/>
          <w:iCs/>
          <w:sz w:val="24"/>
          <w:szCs w:val="24"/>
          <w:lang w:val="ru-RU"/>
        </w:rPr>
        <w:t xml:space="preserve"> </w:t>
      </w:r>
      <w:r w:rsidRPr="00023D31">
        <w:rPr>
          <w:rFonts w:eastAsia="MS Mincho"/>
          <w:sz w:val="24"/>
          <w:szCs w:val="24"/>
          <w:lang w:val="ru-RU"/>
        </w:rPr>
        <w:t xml:space="preserve">на протяжении первых нескольких недель терапии. </w:t>
      </w:r>
    </w:p>
    <w:p w14:paraId="3A9FCD6D" w14:textId="6D0F440D" w:rsidR="00313B16" w:rsidRPr="00023D31" w:rsidRDefault="006E5EF1" w:rsidP="006E5EF1">
      <w:pPr>
        <w:jc w:val="both"/>
        <w:rPr>
          <w:sz w:val="24"/>
          <w:szCs w:val="24"/>
          <w:lang w:val="ru-RU"/>
        </w:rPr>
      </w:pPr>
      <w:r w:rsidRPr="00023D31">
        <w:rPr>
          <w:rFonts w:eastAsia="MS Mincho"/>
          <w:sz w:val="24"/>
          <w:szCs w:val="24"/>
          <w:lang w:val="ru-RU"/>
        </w:rPr>
        <w:t>У некоторых пациентов с артериальной гипертензией без указания на наличие предшествующего заболевания сосудов почек</w:t>
      </w:r>
      <w:r w:rsidRPr="00023D31">
        <w:rPr>
          <w:rFonts w:eastAsia="MS Mincho"/>
          <w:bCs/>
          <w:sz w:val="24"/>
          <w:szCs w:val="24"/>
          <w:lang w:val="ru-RU"/>
        </w:rPr>
        <w:t xml:space="preserve"> </w:t>
      </w:r>
      <w:r w:rsidRPr="00023D31">
        <w:rPr>
          <w:rFonts w:eastAsia="MS Mincho"/>
          <w:sz w:val="24"/>
          <w:szCs w:val="24"/>
          <w:lang w:val="ru-RU"/>
        </w:rPr>
        <w:t>может повышаться концентрация мочевины и креатинина в сыворотке крови,</w:t>
      </w:r>
      <w:r w:rsidRPr="00023D31">
        <w:rPr>
          <w:rFonts w:eastAsia="MS Mincho"/>
          <w:bCs/>
          <w:sz w:val="24"/>
          <w:szCs w:val="24"/>
          <w:lang w:val="ru-RU"/>
        </w:rPr>
        <w:t xml:space="preserve"> особенно при одновременном применении</w:t>
      </w:r>
      <w:r w:rsidRPr="00023D31">
        <w:rPr>
          <w:rFonts w:eastAsia="MS Mincho"/>
          <w:sz w:val="24"/>
          <w:szCs w:val="24"/>
          <w:lang w:val="ru-RU"/>
        </w:rPr>
        <w:t xml:space="preserve"> диуретических средств. Данные изменения обычно выражены незначительно и носят обратимый характер. Вероятность развития этих нарушений выше у пациентов с почечной недостаточностью в анамнезе. В таких случаях может потребоваться отмена или уменьшение дозы препарата </w:t>
      </w:r>
      <w:r w:rsidRPr="00023D31">
        <w:rPr>
          <w:bCs/>
          <w:caps/>
          <w:sz w:val="24"/>
          <w:szCs w:val="24"/>
          <w:lang w:val="ru-RU"/>
        </w:rPr>
        <w:t>[</w:t>
      </w:r>
      <w:r w:rsidRPr="00023D31">
        <w:rPr>
          <w:bCs/>
          <w:caps/>
          <w:sz w:val="24"/>
          <w:szCs w:val="24"/>
          <w:highlight w:val="lightGray"/>
          <w:lang w:val="ru-RU"/>
        </w:rPr>
        <w:t>ТОРГОВОЕ НАЗВАНИЕ</w:t>
      </w:r>
      <w:r w:rsidRPr="00023D31">
        <w:rPr>
          <w:bCs/>
          <w:caps/>
          <w:sz w:val="24"/>
          <w:szCs w:val="24"/>
          <w:lang w:val="ru-RU"/>
        </w:rPr>
        <w:t>]</w:t>
      </w:r>
      <w:r w:rsidRPr="00023D31">
        <w:rPr>
          <w:rFonts w:eastAsia="MS Mincho"/>
          <w:sz w:val="24"/>
          <w:szCs w:val="24"/>
          <w:lang w:val="ru-RU"/>
        </w:rPr>
        <w:t>, и/или диуретика.</w:t>
      </w:r>
      <w:r w:rsidR="00003360" w:rsidRPr="00023D31">
        <w:rPr>
          <w:noProof/>
          <w:sz w:val="24"/>
          <w:szCs w:val="24"/>
          <w:lang w:val="ru-RU"/>
        </w:rPr>
        <w:t xml:space="preserve"> </w:t>
      </w:r>
    </w:p>
    <w:p w14:paraId="6E89DB0E" w14:textId="70AD0425" w:rsidR="00885F10" w:rsidRPr="006C042A" w:rsidRDefault="00885F10" w:rsidP="006C042A">
      <w:pPr>
        <w:jc w:val="both"/>
        <w:rPr>
          <w:sz w:val="24"/>
          <w:szCs w:val="24"/>
          <w:lang w:val="ru-RU"/>
        </w:rPr>
      </w:pPr>
      <w:r w:rsidRPr="006C042A">
        <w:rPr>
          <w:bCs/>
          <w:i/>
          <w:sz w:val="24"/>
          <w:szCs w:val="24"/>
          <w:lang w:val="ru-RU"/>
        </w:rPr>
        <w:t>Пациенты, проходящие гемодиализ</w:t>
      </w:r>
      <w:r w:rsidR="006C042A">
        <w:rPr>
          <w:bCs/>
          <w:i/>
          <w:sz w:val="24"/>
          <w:szCs w:val="24"/>
          <w:lang w:val="ru-RU"/>
        </w:rPr>
        <w:t xml:space="preserve"> </w:t>
      </w:r>
    </w:p>
    <w:p w14:paraId="6E89DB0F" w14:textId="7A34A4A2" w:rsidR="00885F10" w:rsidRPr="006C042A" w:rsidRDefault="006E5EF1" w:rsidP="006C042A">
      <w:pPr>
        <w:jc w:val="both"/>
        <w:rPr>
          <w:sz w:val="24"/>
          <w:szCs w:val="24"/>
          <w:lang w:val="ru-RU"/>
        </w:rPr>
      </w:pPr>
      <w:r w:rsidRPr="006E5EF1">
        <w:rPr>
          <w:sz w:val="24"/>
          <w:szCs w:val="24"/>
          <w:lang w:val="ru-RU"/>
        </w:rPr>
        <w:t>У пациентов, находящихся на гемодиализе с использованием высокопроточных мембран, были отмечены случаи развития анафилактических реакций на фоне терапии ингибиторами АКФ. Следует избегать назначения ингибиторов АКФ при использовании подобного типа мембран. В подобных ситуациях следует рассмотреть возможность назначения гипотензивного препарата другого класса или использования диализной мембраны другого типа.</w:t>
      </w:r>
      <w:r w:rsidR="00885F10" w:rsidRPr="006C042A">
        <w:rPr>
          <w:sz w:val="24"/>
          <w:szCs w:val="24"/>
          <w:lang w:val="ru-RU"/>
        </w:rPr>
        <w:t xml:space="preserve"> </w:t>
      </w:r>
    </w:p>
    <w:p w14:paraId="6E89DB11" w14:textId="222B8949" w:rsidR="00885F10" w:rsidRPr="006C042A" w:rsidRDefault="00B43839" w:rsidP="006C042A">
      <w:pPr>
        <w:jc w:val="both"/>
        <w:rPr>
          <w:i/>
          <w:sz w:val="24"/>
          <w:szCs w:val="24"/>
          <w:lang w:val="ru-RU"/>
        </w:rPr>
      </w:pPr>
      <w:r w:rsidRPr="006C042A">
        <w:rPr>
          <w:i/>
          <w:sz w:val="24"/>
          <w:szCs w:val="24"/>
          <w:lang w:val="ru-RU"/>
        </w:rPr>
        <w:t xml:space="preserve">Трансплантация </w:t>
      </w:r>
      <w:r w:rsidR="00BA5EEA">
        <w:rPr>
          <w:i/>
          <w:sz w:val="24"/>
          <w:szCs w:val="24"/>
          <w:lang w:val="ru-RU"/>
        </w:rPr>
        <w:t>поч</w:t>
      </w:r>
      <w:r w:rsidR="00A204DE">
        <w:rPr>
          <w:i/>
          <w:sz w:val="24"/>
          <w:szCs w:val="24"/>
          <w:lang w:val="ru-RU"/>
        </w:rPr>
        <w:t>ки</w:t>
      </w:r>
    </w:p>
    <w:p w14:paraId="2901F566" w14:textId="0D8B0026" w:rsidR="00A204DE" w:rsidRDefault="00B1033C" w:rsidP="006C042A">
      <w:pPr>
        <w:jc w:val="both"/>
        <w:rPr>
          <w:sz w:val="24"/>
          <w:szCs w:val="24"/>
          <w:lang w:val="ru-RU"/>
        </w:rPr>
      </w:pPr>
      <w:r>
        <w:rPr>
          <w:sz w:val="24"/>
          <w:szCs w:val="24"/>
          <w:lang w:val="ru-RU"/>
        </w:rPr>
        <w:t xml:space="preserve">Данные о применении </w:t>
      </w:r>
      <w:r w:rsidR="00003360">
        <w:rPr>
          <w:sz w:val="24"/>
          <w:szCs w:val="24"/>
          <w:lang w:val="ru-RU"/>
        </w:rPr>
        <w:t>периндоприла</w:t>
      </w:r>
      <w:r w:rsidR="00885F10" w:rsidRPr="006C042A">
        <w:rPr>
          <w:sz w:val="24"/>
          <w:szCs w:val="24"/>
          <w:lang w:val="ru-RU"/>
        </w:rPr>
        <w:t xml:space="preserve"> </w:t>
      </w:r>
      <w:r>
        <w:rPr>
          <w:sz w:val="24"/>
          <w:szCs w:val="24"/>
          <w:lang w:val="ru-RU"/>
        </w:rPr>
        <w:t xml:space="preserve">у </w:t>
      </w:r>
      <w:r w:rsidR="00885F10" w:rsidRPr="006C042A">
        <w:rPr>
          <w:sz w:val="24"/>
          <w:szCs w:val="24"/>
          <w:lang w:val="ru-RU"/>
        </w:rPr>
        <w:t>пациент</w:t>
      </w:r>
      <w:r>
        <w:rPr>
          <w:sz w:val="24"/>
          <w:szCs w:val="24"/>
          <w:lang w:val="ru-RU"/>
        </w:rPr>
        <w:t>ов</w:t>
      </w:r>
      <w:r w:rsidR="00885F10" w:rsidRPr="006C042A">
        <w:rPr>
          <w:sz w:val="24"/>
          <w:szCs w:val="24"/>
          <w:lang w:val="ru-RU"/>
        </w:rPr>
        <w:t xml:space="preserve"> </w:t>
      </w:r>
      <w:r w:rsidR="00A204DE" w:rsidRPr="00A204DE">
        <w:rPr>
          <w:sz w:val="24"/>
          <w:szCs w:val="24"/>
          <w:lang w:val="ru-RU"/>
        </w:rPr>
        <w:t>после трансплантации почки отсутствуют</w:t>
      </w:r>
      <w:r w:rsidR="00A204DE">
        <w:rPr>
          <w:sz w:val="24"/>
          <w:szCs w:val="24"/>
          <w:lang w:val="ru-RU"/>
        </w:rPr>
        <w:t>.</w:t>
      </w:r>
    </w:p>
    <w:p w14:paraId="403760ED" w14:textId="227829FA" w:rsidR="00B43839" w:rsidRPr="006C042A" w:rsidRDefault="0069682F" w:rsidP="006C042A">
      <w:pPr>
        <w:jc w:val="both"/>
        <w:rPr>
          <w:i/>
          <w:sz w:val="24"/>
          <w:szCs w:val="24"/>
          <w:lang w:val="ru-RU"/>
        </w:rPr>
      </w:pPr>
      <w:r w:rsidRPr="006C042A">
        <w:rPr>
          <w:i/>
          <w:sz w:val="24"/>
          <w:szCs w:val="24"/>
          <w:lang w:val="ru-RU"/>
        </w:rPr>
        <w:t>Реноваскулярн</w:t>
      </w:r>
      <w:r w:rsidR="00406F4D">
        <w:rPr>
          <w:i/>
          <w:sz w:val="24"/>
          <w:szCs w:val="24"/>
          <w:lang w:val="ru-RU"/>
        </w:rPr>
        <w:t>ая</w:t>
      </w:r>
      <w:r w:rsidRPr="006C042A">
        <w:rPr>
          <w:i/>
          <w:sz w:val="24"/>
          <w:szCs w:val="24"/>
          <w:lang w:val="ru-RU"/>
        </w:rPr>
        <w:t xml:space="preserve"> гипертензи</w:t>
      </w:r>
      <w:r w:rsidR="00406F4D">
        <w:rPr>
          <w:i/>
          <w:sz w:val="24"/>
          <w:szCs w:val="24"/>
          <w:lang w:val="ru-RU"/>
        </w:rPr>
        <w:t>я</w:t>
      </w:r>
      <w:r w:rsidR="006C042A">
        <w:rPr>
          <w:i/>
          <w:sz w:val="24"/>
          <w:szCs w:val="24"/>
          <w:lang w:val="ru-RU"/>
        </w:rPr>
        <w:t xml:space="preserve"> </w:t>
      </w:r>
    </w:p>
    <w:p w14:paraId="278E45E2" w14:textId="024D920A" w:rsidR="00B43839" w:rsidRPr="006C042A" w:rsidRDefault="00B43839" w:rsidP="006C042A">
      <w:pPr>
        <w:jc w:val="both"/>
        <w:rPr>
          <w:sz w:val="24"/>
          <w:szCs w:val="24"/>
          <w:lang w:val="ru-RU"/>
        </w:rPr>
      </w:pPr>
      <w:r w:rsidRPr="006C042A">
        <w:rPr>
          <w:sz w:val="24"/>
          <w:szCs w:val="24"/>
          <w:lang w:val="ru-RU"/>
        </w:rPr>
        <w:t xml:space="preserve">У пациентов с двусторонним стенозом почечных артерий или стенозом артерии единственной функционирующей почки при применении ингибиторов </w:t>
      </w:r>
      <w:r w:rsidR="00C80E6D" w:rsidRPr="006C042A">
        <w:rPr>
          <w:sz w:val="24"/>
          <w:szCs w:val="24"/>
          <w:lang w:val="ru-RU"/>
        </w:rPr>
        <w:t>АКФ</w:t>
      </w:r>
      <w:r w:rsidRPr="006C042A">
        <w:rPr>
          <w:sz w:val="24"/>
          <w:szCs w:val="24"/>
          <w:lang w:val="ru-RU"/>
        </w:rPr>
        <w:t xml:space="preserve"> повышен риск гипотензии и почечной недостаточности. Диуретики могут усугублять это состояние. Снижение функции почек может проявляться только незначительными изменениями концентрации креатинина в сыворотке, даже у пациентов с односторонним стенозом почечной артерии.</w:t>
      </w:r>
    </w:p>
    <w:p w14:paraId="3FCF456A" w14:textId="77777777" w:rsidR="00A63781" w:rsidRPr="00023D31" w:rsidRDefault="00A63781" w:rsidP="00A63781">
      <w:pPr>
        <w:jc w:val="both"/>
        <w:rPr>
          <w:rFonts w:eastAsia="MS Mincho"/>
          <w:bCs/>
          <w:i/>
          <w:iCs/>
          <w:sz w:val="24"/>
          <w:szCs w:val="24"/>
          <w:lang w:val="ru-RU"/>
        </w:rPr>
      </w:pPr>
      <w:r w:rsidRPr="00023D31">
        <w:rPr>
          <w:rFonts w:eastAsia="MS Mincho"/>
          <w:bCs/>
          <w:i/>
          <w:iCs/>
          <w:sz w:val="24"/>
          <w:szCs w:val="24"/>
          <w:lang w:val="ru-RU"/>
        </w:rPr>
        <w:t>Гиперчувствительность/ангионевротический отек</w:t>
      </w:r>
    </w:p>
    <w:p w14:paraId="0DA6BB25" w14:textId="77777777" w:rsidR="00A63781" w:rsidRPr="00023D31" w:rsidRDefault="00A63781" w:rsidP="00A63781">
      <w:pPr>
        <w:jc w:val="both"/>
        <w:rPr>
          <w:rFonts w:eastAsia="MS Mincho"/>
          <w:sz w:val="24"/>
          <w:szCs w:val="24"/>
          <w:lang w:val="ru-RU"/>
        </w:rPr>
      </w:pPr>
      <w:r w:rsidRPr="00023D31">
        <w:rPr>
          <w:rFonts w:eastAsia="MS Mincho"/>
          <w:sz w:val="24"/>
          <w:szCs w:val="24"/>
          <w:lang w:val="ru-RU"/>
        </w:rPr>
        <w:t>При приеме ингибиторов АКФ, в том числе и периндоприла, в редких случаях и в любом периоде терапии может наблюдаться развитие ангионевротического отека лица, верхних и нижних конечностей, губ, слизистых оболочек, языка, голосовых складок и/или гортани. При появлении симптомов прием препарата должен быть немедленно прекращен, а пациент должен наблюдаться до тех пор, пока признаки отека не исчезнут полностью. Если отек затрагивает только лицо и губы, то его проявления обычно проходят самостоятельно, хотя для лечения симптомов могут применяться антигистаминные средства.</w:t>
      </w:r>
    </w:p>
    <w:p w14:paraId="5066206E" w14:textId="77777777" w:rsidR="00A63781" w:rsidRPr="00023D31" w:rsidRDefault="00A63781" w:rsidP="00A63781">
      <w:pPr>
        <w:jc w:val="both"/>
        <w:rPr>
          <w:bCs/>
          <w:iCs/>
          <w:sz w:val="24"/>
          <w:szCs w:val="24"/>
          <w:lang w:val="ru-RU"/>
        </w:rPr>
      </w:pPr>
      <w:r w:rsidRPr="00023D31">
        <w:rPr>
          <w:rFonts w:eastAsia="MS Mincho"/>
          <w:sz w:val="24"/>
          <w:szCs w:val="24"/>
          <w:lang w:val="ru-RU"/>
        </w:rPr>
        <w:t>Ангионевротический отек, сопровождающийся отеком гортани, может привести к летальному исходу. Отек языка, голосовых складок или гортани может привести к обструкции дыхательных путей. При появлении таких симптомов требуется неотложная терапия, в том числе, подкожное введение эпинефрина (адреналина) и/или обеспечение проходимости дыхательных путей. Пациент должен находиться под медицинским наблюдением до полного и стойкого исчезновения симптомов. У пациентов с ангионевротическим</w:t>
      </w:r>
      <w:r w:rsidRPr="00023D31">
        <w:rPr>
          <w:rFonts w:eastAsia="MS Mincho"/>
          <w:b/>
          <w:sz w:val="24"/>
          <w:szCs w:val="24"/>
          <w:lang w:val="ru-RU"/>
        </w:rPr>
        <w:t xml:space="preserve"> </w:t>
      </w:r>
      <w:r w:rsidRPr="00023D31">
        <w:rPr>
          <w:rFonts w:eastAsia="MS Mincho"/>
          <w:sz w:val="24"/>
          <w:szCs w:val="24"/>
          <w:lang w:val="ru-RU"/>
        </w:rPr>
        <w:t xml:space="preserve">отеком в анамнезе, не связанным с приемом ингибиторов АКФ, может быть повышен риск его развития при приеме препаратов этой группы. В редких случаях на фоне терапии ингибиторами АКФ развивался ангионевротический отек кишечника. При этом у пациентов отмечалась боль в животе как изолированный симптом или в сочетании с тошнотой и рвотой, в некоторых случаях без предшествующего ангионевротического отека лица и при нормальном уровне С1-эстеразы. Диагноз устанавливался с помощью компьютерной томографии брюшной полости, ультразвукового исследования или при хирургическом вмешательстве. Симптомы исчезали после прекращения приема ингибиторов АКФ. Поэтому у пациентов с болью в области живота, получающих ингибиторы АКФ, при </w:t>
      </w:r>
      <w:r w:rsidRPr="00023D31">
        <w:rPr>
          <w:rFonts w:eastAsia="MS Mincho"/>
          <w:sz w:val="24"/>
          <w:szCs w:val="24"/>
          <w:lang w:val="ru-RU"/>
        </w:rPr>
        <w:lastRenderedPageBreak/>
        <w:t>проведении дифференциальной диагностики необходимо учитывать возможность развития ангионевротического отека кишечника.</w:t>
      </w:r>
      <w:r w:rsidRPr="00023D31">
        <w:rPr>
          <w:bCs/>
          <w:iCs/>
          <w:sz w:val="24"/>
          <w:szCs w:val="24"/>
          <w:lang w:val="ru-RU"/>
        </w:rPr>
        <w:t xml:space="preserve"> </w:t>
      </w:r>
    </w:p>
    <w:p w14:paraId="09B8E1B6" w14:textId="77777777" w:rsidR="00A63781" w:rsidRDefault="006C3B1E" w:rsidP="006C042A">
      <w:pPr>
        <w:jc w:val="both"/>
        <w:rPr>
          <w:sz w:val="24"/>
          <w:szCs w:val="24"/>
          <w:lang w:val="ru-RU" w:bidi="ru-RU"/>
        </w:rPr>
      </w:pPr>
      <w:r w:rsidRPr="00A63781">
        <w:rPr>
          <w:i/>
          <w:sz w:val="24"/>
          <w:szCs w:val="24"/>
          <w:lang w:val="ru-RU" w:bidi="ru-RU"/>
        </w:rPr>
        <w:t>Сочетание периндоприла с сакубитрилом</w:t>
      </w:r>
      <w:r w:rsidR="00A6441B" w:rsidRPr="00A63781">
        <w:rPr>
          <w:i/>
          <w:sz w:val="24"/>
          <w:szCs w:val="24"/>
          <w:lang w:val="ru-RU" w:bidi="ru-RU"/>
        </w:rPr>
        <w:t>/</w:t>
      </w:r>
      <w:r w:rsidRPr="00A63781">
        <w:rPr>
          <w:i/>
          <w:sz w:val="24"/>
          <w:szCs w:val="24"/>
          <w:lang w:val="ru-RU" w:bidi="ru-RU"/>
        </w:rPr>
        <w:t>валсартаном</w:t>
      </w:r>
      <w:r w:rsidRPr="006C042A">
        <w:rPr>
          <w:sz w:val="24"/>
          <w:szCs w:val="24"/>
          <w:lang w:val="ru-RU" w:bidi="ru-RU"/>
        </w:rPr>
        <w:t xml:space="preserve"> противопоказано из-за повышения риска ангионевротического отека. Интервал между приемом последней дозы периндоприла и началом лечения сакубитрилом</w:t>
      </w:r>
      <w:r w:rsidR="00A6441B" w:rsidRPr="006C042A">
        <w:rPr>
          <w:sz w:val="24"/>
          <w:szCs w:val="24"/>
          <w:lang w:val="ru-RU" w:bidi="ru-RU"/>
        </w:rPr>
        <w:t>/</w:t>
      </w:r>
      <w:r w:rsidRPr="006C042A">
        <w:rPr>
          <w:sz w:val="24"/>
          <w:szCs w:val="24"/>
          <w:lang w:val="ru-RU" w:bidi="ru-RU"/>
        </w:rPr>
        <w:t>валсартаном должен составлять не менее 36 часов. При прекращении лечения сакубитрилом и валсартаном между приемом последней дозы сакубитрила</w:t>
      </w:r>
      <w:r w:rsidR="00A6441B" w:rsidRPr="006C042A">
        <w:rPr>
          <w:sz w:val="24"/>
          <w:szCs w:val="24"/>
          <w:lang w:val="ru-RU" w:bidi="ru-RU"/>
        </w:rPr>
        <w:t>/</w:t>
      </w:r>
      <w:r w:rsidRPr="006C042A">
        <w:rPr>
          <w:sz w:val="24"/>
          <w:szCs w:val="24"/>
          <w:lang w:val="ru-RU" w:bidi="ru-RU"/>
        </w:rPr>
        <w:t xml:space="preserve">валсартана и началом лечения периндоприлом должно пройти не менее 36 часов. </w:t>
      </w:r>
    </w:p>
    <w:p w14:paraId="154E9641" w14:textId="14B7ACB5" w:rsidR="0075309D" w:rsidRPr="006C042A" w:rsidRDefault="0075309D" w:rsidP="006C042A">
      <w:pPr>
        <w:jc w:val="both"/>
        <w:rPr>
          <w:sz w:val="24"/>
          <w:szCs w:val="24"/>
          <w:lang w:val="ru-RU" w:bidi="ru-RU"/>
        </w:rPr>
      </w:pPr>
      <w:r w:rsidRPr="006C042A">
        <w:rPr>
          <w:sz w:val="24"/>
          <w:szCs w:val="24"/>
          <w:lang w:val="ru-RU" w:bidi="ru-RU"/>
        </w:rPr>
        <w:t>Одновременное применение ингибиторов А</w:t>
      </w:r>
      <w:r w:rsidR="00A6441B" w:rsidRPr="006C042A">
        <w:rPr>
          <w:sz w:val="24"/>
          <w:szCs w:val="24"/>
          <w:lang w:val="ru-RU" w:bidi="ru-RU"/>
        </w:rPr>
        <w:t>К</w:t>
      </w:r>
      <w:r w:rsidRPr="006C042A">
        <w:rPr>
          <w:sz w:val="24"/>
          <w:szCs w:val="24"/>
          <w:lang w:val="ru-RU" w:bidi="ru-RU"/>
        </w:rPr>
        <w:t xml:space="preserve">Ф и ингибиторов нейтральной эндопептидазы NEP (напр., рацекадотрил), </w:t>
      </w:r>
      <w:r w:rsidRPr="006C042A">
        <w:rPr>
          <w:bCs/>
          <w:iCs/>
          <w:sz w:val="24"/>
          <w:szCs w:val="24"/>
          <w:lang w:val="ru-RU"/>
        </w:rPr>
        <w:t xml:space="preserve">ингибиторов </w:t>
      </w:r>
      <w:r w:rsidRPr="006C042A">
        <w:rPr>
          <w:bCs/>
          <w:iCs/>
          <w:sz w:val="24"/>
          <w:szCs w:val="24"/>
          <w:lang w:val="fr-FR"/>
        </w:rPr>
        <w:t>mTOR</w:t>
      </w:r>
      <w:r w:rsidRPr="006C042A">
        <w:rPr>
          <w:bCs/>
          <w:iCs/>
          <w:sz w:val="24"/>
          <w:szCs w:val="24"/>
          <w:lang w:val="ru-RU"/>
        </w:rPr>
        <w:t xml:space="preserve"> (напр., сиролимус, эверолимус, темсиролимус) и глиптинов (напр., линаглиптин, саксаглиптин, ситаглиптин, вилдаглиптин)</w:t>
      </w:r>
      <w:r w:rsidRPr="006C042A">
        <w:rPr>
          <w:sz w:val="24"/>
          <w:szCs w:val="24"/>
          <w:lang w:val="ru-RU" w:bidi="ru-RU"/>
        </w:rPr>
        <w:t xml:space="preserve"> может повысить риск ангионевротического отека (</w:t>
      </w:r>
      <w:r w:rsidRPr="006C042A">
        <w:rPr>
          <w:bCs/>
          <w:iCs/>
          <w:sz w:val="24"/>
          <w:szCs w:val="24"/>
          <w:lang w:val="ru-RU"/>
        </w:rPr>
        <w:t>отек дыхательных путей или языка, сопровождающийся респираторными нарушениями или без них)</w:t>
      </w:r>
      <w:r w:rsidRPr="006C042A">
        <w:rPr>
          <w:sz w:val="24"/>
          <w:szCs w:val="24"/>
          <w:lang w:val="ru-RU" w:bidi="ru-RU"/>
        </w:rPr>
        <w:t xml:space="preserve">. В этой связи необходимо тщательно взвесить соотношение пользы и риска перед назначением рацекадотрила, ингибиторов </w:t>
      </w:r>
      <w:r w:rsidRPr="006C042A">
        <w:rPr>
          <w:bCs/>
          <w:iCs/>
          <w:sz w:val="24"/>
          <w:szCs w:val="24"/>
          <w:lang w:val="fr-FR"/>
        </w:rPr>
        <w:t>mTOR</w:t>
      </w:r>
      <w:r w:rsidRPr="006C042A">
        <w:rPr>
          <w:sz w:val="24"/>
          <w:szCs w:val="24"/>
          <w:lang w:val="ru-RU" w:bidi="ru-RU"/>
        </w:rPr>
        <w:t xml:space="preserve"> (напр., сиролимус, эверолимус, темсиролимус) и глиптинов (напр., линаглиптин, саксаглиптин, </w:t>
      </w:r>
      <w:r w:rsidRPr="006C042A">
        <w:rPr>
          <w:bCs/>
          <w:iCs/>
          <w:sz w:val="24"/>
          <w:szCs w:val="24"/>
          <w:lang w:val="ru-RU"/>
        </w:rPr>
        <w:t xml:space="preserve">ситаглиптин, </w:t>
      </w:r>
      <w:r w:rsidRPr="006C042A">
        <w:rPr>
          <w:sz w:val="24"/>
          <w:szCs w:val="24"/>
          <w:lang w:val="ru-RU" w:bidi="ru-RU"/>
        </w:rPr>
        <w:t>вилдаглиптин) пациентам, принимающим ингибитор АКФ</w:t>
      </w:r>
    </w:p>
    <w:p w14:paraId="6E89DB1A" w14:textId="6F033E66" w:rsidR="00885F10" w:rsidRPr="006C042A" w:rsidRDefault="00885F10" w:rsidP="006C042A">
      <w:pPr>
        <w:jc w:val="both"/>
        <w:rPr>
          <w:i/>
          <w:sz w:val="24"/>
          <w:szCs w:val="24"/>
          <w:lang w:val="ru-RU"/>
        </w:rPr>
      </w:pPr>
      <w:r w:rsidRPr="006C042A">
        <w:rPr>
          <w:i/>
          <w:sz w:val="24"/>
          <w:szCs w:val="24"/>
          <w:lang w:val="ru-RU"/>
        </w:rPr>
        <w:t>Анафилактоидные реакции при проведении процедур афереза липопротеина низкой плотности (ЛПНП)</w:t>
      </w:r>
      <w:r w:rsidR="006C042A">
        <w:rPr>
          <w:i/>
          <w:sz w:val="24"/>
          <w:szCs w:val="24"/>
          <w:lang w:val="ru-RU"/>
        </w:rPr>
        <w:t xml:space="preserve"> </w:t>
      </w:r>
    </w:p>
    <w:p w14:paraId="1E8F13B7" w14:textId="338300D2" w:rsidR="001C2143" w:rsidRPr="005C7042" w:rsidRDefault="005C7042" w:rsidP="006C042A">
      <w:pPr>
        <w:jc w:val="both"/>
        <w:rPr>
          <w:sz w:val="24"/>
          <w:szCs w:val="24"/>
          <w:lang w:val="en-US"/>
        </w:rPr>
      </w:pPr>
      <w:r w:rsidRPr="005C7042">
        <w:rPr>
          <w:sz w:val="24"/>
          <w:szCs w:val="24"/>
          <w:lang w:val="ru-RU"/>
        </w:rPr>
        <w:t>В редких случаях у пациентов, получающих ингибиторы АКФ, при проведении процедуры афереза ЛПНП с использованием декстран сульфата могут развиваться угрожающие жизни анафилактоидные реакции. Для предотвращения анафилактоидной реакции следует временно прекратить терапию ингибитором АКФ перед каждой процедурой афереза.</w:t>
      </w:r>
    </w:p>
    <w:p w14:paraId="3FFCEA1D" w14:textId="41BA6A7D" w:rsidR="001C2143" w:rsidRPr="006C042A" w:rsidRDefault="00885F10" w:rsidP="006C042A">
      <w:pPr>
        <w:jc w:val="both"/>
        <w:rPr>
          <w:i/>
          <w:sz w:val="24"/>
          <w:szCs w:val="24"/>
          <w:lang w:val="ru-RU"/>
        </w:rPr>
      </w:pPr>
      <w:r w:rsidRPr="006C042A">
        <w:rPr>
          <w:i/>
          <w:sz w:val="24"/>
          <w:szCs w:val="24"/>
          <w:lang w:val="ru-RU"/>
        </w:rPr>
        <w:t>Анафилактические реакции во время десенсибилизации</w:t>
      </w:r>
      <w:r w:rsidR="006C042A">
        <w:rPr>
          <w:i/>
          <w:sz w:val="24"/>
          <w:szCs w:val="24"/>
          <w:lang w:val="ru-RU"/>
        </w:rPr>
        <w:t xml:space="preserve"> </w:t>
      </w:r>
    </w:p>
    <w:p w14:paraId="6E89DB1E" w14:textId="756E0F35" w:rsidR="00885F10" w:rsidRPr="006C042A" w:rsidRDefault="005C7042" w:rsidP="006C042A">
      <w:pPr>
        <w:jc w:val="both"/>
        <w:rPr>
          <w:i/>
          <w:sz w:val="24"/>
          <w:szCs w:val="24"/>
          <w:lang w:val="ru-RU"/>
        </w:rPr>
      </w:pPr>
      <w:r w:rsidRPr="005C7042">
        <w:rPr>
          <w:sz w:val="24"/>
          <w:szCs w:val="24"/>
          <w:lang w:val="ru-RU"/>
        </w:rPr>
        <w:t>Имеются отдельные сообщения о развитии анафилактоидных реакций у пациентов, получающих ингибиторы АКФ во время десенсибилизирующей терапии, например ядом перепончатокрылых насекомых. У этих пациентов подобные реакции удавалось предотвратить путем временной отмены ингибиторов АКФ, но при случайном или неаккуратном возобновлении лечения реакции могли развиться вновь.</w:t>
      </w:r>
    </w:p>
    <w:p w14:paraId="6E89DB20" w14:textId="6D20745D" w:rsidR="00885F10" w:rsidRPr="006C042A" w:rsidRDefault="00B56C2C" w:rsidP="006C042A">
      <w:pPr>
        <w:jc w:val="both"/>
        <w:rPr>
          <w:i/>
          <w:sz w:val="24"/>
          <w:szCs w:val="24"/>
          <w:lang w:val="ru-RU"/>
        </w:rPr>
      </w:pPr>
      <w:r>
        <w:rPr>
          <w:i/>
          <w:sz w:val="24"/>
          <w:szCs w:val="24"/>
          <w:lang w:val="ru-RU"/>
        </w:rPr>
        <w:t>Нарушение функции печени</w:t>
      </w:r>
    </w:p>
    <w:p w14:paraId="2DA2F5C6" w14:textId="32576F0D" w:rsidR="001C2143" w:rsidRPr="006C042A" w:rsidRDefault="00821482" w:rsidP="009C1D3B">
      <w:pPr>
        <w:jc w:val="both"/>
        <w:rPr>
          <w:sz w:val="24"/>
          <w:szCs w:val="24"/>
          <w:lang w:val="ru-RU"/>
        </w:rPr>
      </w:pPr>
      <w:r w:rsidRPr="00821482">
        <w:rPr>
          <w:sz w:val="24"/>
          <w:szCs w:val="24"/>
          <w:lang w:val="ru-RU"/>
        </w:rPr>
        <w:t>В редких случаях на фоне приема ингибиторов АКФ наблюдался синдром развития холестатической желтухи с переходом в фульминантный некроз печени, иногда с летальным исходом. Механизм развития этого синдрома неясен. При появлении желтухи или значительном повышении активности «печеночных» ферментов на фоне приема ингибиторов АКФ следует прекратить прием препарата, пациент должен находиться под соответствующим медицинским наблюдением.</w:t>
      </w:r>
    </w:p>
    <w:p w14:paraId="6E89DB23" w14:textId="57271808" w:rsidR="00885F10" w:rsidRPr="006C042A" w:rsidRDefault="00885F10" w:rsidP="006C042A">
      <w:pPr>
        <w:jc w:val="both"/>
        <w:rPr>
          <w:i/>
          <w:sz w:val="24"/>
          <w:szCs w:val="24"/>
          <w:lang w:val="ru-RU"/>
        </w:rPr>
      </w:pPr>
      <w:r w:rsidRPr="006C042A">
        <w:rPr>
          <w:i/>
          <w:sz w:val="24"/>
          <w:szCs w:val="24"/>
          <w:lang w:val="ru-RU"/>
        </w:rPr>
        <w:t>Нейтропения /</w:t>
      </w:r>
      <w:r w:rsidR="00910315">
        <w:rPr>
          <w:i/>
          <w:sz w:val="24"/>
          <w:szCs w:val="24"/>
          <w:lang w:val="ru-RU"/>
        </w:rPr>
        <w:t>а</w:t>
      </w:r>
      <w:r w:rsidRPr="006C042A">
        <w:rPr>
          <w:i/>
          <w:sz w:val="24"/>
          <w:szCs w:val="24"/>
          <w:lang w:val="ru-RU"/>
        </w:rPr>
        <w:t>гранулоцитоз /</w:t>
      </w:r>
      <w:r w:rsidR="00910315">
        <w:rPr>
          <w:i/>
          <w:sz w:val="24"/>
          <w:szCs w:val="24"/>
          <w:lang w:val="ru-RU"/>
        </w:rPr>
        <w:t>т</w:t>
      </w:r>
      <w:r w:rsidRPr="006C042A">
        <w:rPr>
          <w:i/>
          <w:sz w:val="24"/>
          <w:szCs w:val="24"/>
          <w:lang w:val="ru-RU"/>
        </w:rPr>
        <w:t>ромбоцитопения /</w:t>
      </w:r>
      <w:r w:rsidR="00910315">
        <w:rPr>
          <w:i/>
          <w:sz w:val="24"/>
          <w:szCs w:val="24"/>
          <w:lang w:val="ru-RU"/>
        </w:rPr>
        <w:t>а</w:t>
      </w:r>
      <w:r w:rsidRPr="006C042A">
        <w:rPr>
          <w:i/>
          <w:sz w:val="24"/>
          <w:szCs w:val="24"/>
          <w:lang w:val="ru-RU"/>
        </w:rPr>
        <w:t>немия</w:t>
      </w:r>
      <w:r w:rsidR="006C042A">
        <w:rPr>
          <w:i/>
          <w:sz w:val="24"/>
          <w:szCs w:val="24"/>
          <w:lang w:val="ru-RU"/>
        </w:rPr>
        <w:t xml:space="preserve"> </w:t>
      </w:r>
      <w:r w:rsidRPr="006C042A">
        <w:rPr>
          <w:i/>
          <w:sz w:val="24"/>
          <w:szCs w:val="24"/>
          <w:lang w:val="ru-RU"/>
        </w:rPr>
        <w:t xml:space="preserve"> </w:t>
      </w:r>
    </w:p>
    <w:p w14:paraId="622DC28B" w14:textId="77777777" w:rsidR="00981687" w:rsidRPr="00981687" w:rsidRDefault="00981687" w:rsidP="00981687">
      <w:pPr>
        <w:jc w:val="both"/>
        <w:rPr>
          <w:sz w:val="24"/>
          <w:szCs w:val="24"/>
          <w:lang w:val="ru-RU"/>
        </w:rPr>
      </w:pPr>
      <w:r w:rsidRPr="00981687">
        <w:rPr>
          <w:sz w:val="24"/>
          <w:szCs w:val="24"/>
          <w:lang w:val="ru-RU"/>
        </w:rPr>
        <w:t xml:space="preserve">На фоне приёма ингибиторов АКФ могут возникать нейтропения/агранулоцитоз, тромбоцитопения и анемия. У пациентов с нормальной функцией почек и при отсутствии других отягощающих факторов нейтропения развивается редко. С особой осторожностью следуют применять периндоприл у пациентов с системными заболеваниями соединительной ткани, на фоне приема иммунодепрессантов, аллопуринола или прокаинамида, или при сочетании этих факторов риска, особенно при наличии исходного нарушения функции почек. </w:t>
      </w:r>
    </w:p>
    <w:p w14:paraId="13653080" w14:textId="73F248BE" w:rsidR="00981687" w:rsidRDefault="00981687" w:rsidP="00981687">
      <w:pPr>
        <w:jc w:val="both"/>
        <w:rPr>
          <w:sz w:val="24"/>
          <w:szCs w:val="24"/>
          <w:lang w:val="ru-RU"/>
        </w:rPr>
      </w:pPr>
      <w:r w:rsidRPr="00981687">
        <w:rPr>
          <w:sz w:val="24"/>
          <w:szCs w:val="24"/>
          <w:lang w:val="ru-RU"/>
        </w:rPr>
        <w:t>У некоторых пациентов возникали тяжелые инфекции, в ряде случаев, устойчивые к интенсивной антибиотикотерапии. При назначении периндоприла таким пациентам рекомендуется периодически контролировать содержание лейкоцитов в крови. Пациенты должны сообщать врачу о любых признаках инфекционных заболеваний (например, боль в горле, лихорадка).</w:t>
      </w:r>
    </w:p>
    <w:p w14:paraId="747D1EFC" w14:textId="77777777" w:rsidR="00CF5D33" w:rsidRPr="00CF5D33" w:rsidRDefault="00CF5D33" w:rsidP="00CF5D33">
      <w:pPr>
        <w:jc w:val="both"/>
        <w:rPr>
          <w:rFonts w:eastAsia="MS Mincho"/>
          <w:bCs/>
          <w:i/>
          <w:sz w:val="24"/>
          <w:szCs w:val="24"/>
        </w:rPr>
      </w:pPr>
      <w:r w:rsidRPr="00CF5D33">
        <w:rPr>
          <w:rFonts w:eastAsia="MS Mincho"/>
          <w:bCs/>
          <w:i/>
          <w:sz w:val="24"/>
          <w:szCs w:val="24"/>
        </w:rPr>
        <w:t>Этнические различия</w:t>
      </w:r>
    </w:p>
    <w:p w14:paraId="7F1AAC85" w14:textId="372DDF39" w:rsidR="00CF5D33" w:rsidRPr="00EE46D1" w:rsidRDefault="00CF5D33" w:rsidP="00CF5D33">
      <w:pPr>
        <w:jc w:val="both"/>
        <w:rPr>
          <w:rFonts w:eastAsia="MS Mincho"/>
          <w:bCs/>
          <w:i/>
          <w:sz w:val="24"/>
          <w:szCs w:val="24"/>
          <w:lang w:val="ru-RU"/>
        </w:rPr>
      </w:pPr>
      <w:r w:rsidRPr="00EE46D1">
        <w:rPr>
          <w:rFonts w:eastAsia="MS Mincho"/>
          <w:sz w:val="24"/>
          <w:szCs w:val="24"/>
          <w:lang w:val="ru-RU"/>
        </w:rPr>
        <w:lastRenderedPageBreak/>
        <w:t xml:space="preserve">Следует учитывать, что у пациентов негроидной расы риск развития ангионевротического отека более высок. Как и другие ингибиторы АКФ, периндоприла менее эффективен в отношении снижения </w:t>
      </w:r>
      <w:r w:rsidR="004D4695">
        <w:rPr>
          <w:rFonts w:eastAsia="MS Mincho"/>
          <w:sz w:val="24"/>
          <w:szCs w:val="24"/>
          <w:lang w:val="ru-RU"/>
        </w:rPr>
        <w:t>артериального давления</w:t>
      </w:r>
      <w:r w:rsidRPr="00EE46D1">
        <w:rPr>
          <w:rFonts w:eastAsia="MS Mincho"/>
          <w:sz w:val="24"/>
          <w:szCs w:val="24"/>
          <w:lang w:val="ru-RU"/>
        </w:rPr>
        <w:t xml:space="preserve"> у пациентов негроидной расы. </w:t>
      </w:r>
    </w:p>
    <w:p w14:paraId="3D5957A3" w14:textId="77777777" w:rsidR="00CF5D33" w:rsidRPr="00EE46D1" w:rsidRDefault="00CF5D33" w:rsidP="00CF5D33">
      <w:pPr>
        <w:shd w:val="clear" w:color="auto" w:fill="FFFFFF"/>
        <w:jc w:val="both"/>
        <w:rPr>
          <w:rFonts w:eastAsia="MS Mincho"/>
          <w:sz w:val="24"/>
          <w:szCs w:val="24"/>
          <w:lang w:val="ru-RU"/>
        </w:rPr>
      </w:pPr>
      <w:r w:rsidRPr="00EE46D1">
        <w:rPr>
          <w:rFonts w:eastAsia="MS Mincho"/>
          <w:sz w:val="24"/>
          <w:szCs w:val="24"/>
          <w:lang w:val="ru-RU"/>
        </w:rPr>
        <w:t>Данный эффект возможно связан с выраженным преобладанием низкоренинового статуса у пациентов негроидной расы с артериальной гипертензией.</w:t>
      </w:r>
    </w:p>
    <w:p w14:paraId="6E89DB2A" w14:textId="1C72E6F8" w:rsidR="00885F10" w:rsidRPr="006C042A" w:rsidRDefault="00885F10" w:rsidP="006C042A">
      <w:pPr>
        <w:jc w:val="both"/>
        <w:rPr>
          <w:i/>
          <w:sz w:val="24"/>
          <w:szCs w:val="24"/>
          <w:lang w:val="ru-RU"/>
        </w:rPr>
      </w:pPr>
      <w:r w:rsidRPr="006C042A">
        <w:rPr>
          <w:i/>
          <w:sz w:val="24"/>
          <w:szCs w:val="24"/>
          <w:lang w:val="ru-RU"/>
        </w:rPr>
        <w:t>Кашель</w:t>
      </w:r>
      <w:r w:rsidR="006C042A">
        <w:rPr>
          <w:i/>
          <w:sz w:val="24"/>
          <w:szCs w:val="24"/>
          <w:lang w:val="ru-RU"/>
        </w:rPr>
        <w:t xml:space="preserve"> </w:t>
      </w:r>
    </w:p>
    <w:p w14:paraId="604FC36E" w14:textId="507D1D36" w:rsidR="001C2143" w:rsidRPr="006C042A" w:rsidRDefault="00885F10" w:rsidP="006C042A">
      <w:pPr>
        <w:jc w:val="both"/>
        <w:rPr>
          <w:sz w:val="24"/>
          <w:szCs w:val="24"/>
          <w:lang w:val="ru-RU"/>
        </w:rPr>
      </w:pPr>
      <w:r w:rsidRPr="006C042A">
        <w:rPr>
          <w:sz w:val="24"/>
          <w:szCs w:val="24"/>
          <w:lang w:val="ru-RU"/>
        </w:rPr>
        <w:t xml:space="preserve">При терапии ингибиторами </w:t>
      </w:r>
      <w:r w:rsidR="001C2143" w:rsidRPr="006C042A">
        <w:rPr>
          <w:sz w:val="24"/>
          <w:szCs w:val="24"/>
          <w:lang w:val="ru-RU"/>
        </w:rPr>
        <w:t>АКФ</w:t>
      </w:r>
      <w:r w:rsidRPr="006C042A">
        <w:rPr>
          <w:sz w:val="24"/>
          <w:szCs w:val="24"/>
          <w:lang w:val="ru-RU"/>
        </w:rPr>
        <w:t xml:space="preserve"> были отмечены случаи кашля. Характерен непродуктивный, непрекращающийся кашель, который проходит с прекращением терапии. Кашель, вызванный приемом ингибитора </w:t>
      </w:r>
      <w:r w:rsidR="001C2143" w:rsidRPr="006C042A">
        <w:rPr>
          <w:sz w:val="24"/>
          <w:szCs w:val="24"/>
          <w:lang w:val="ru-RU"/>
        </w:rPr>
        <w:t>АКФ</w:t>
      </w:r>
      <w:r w:rsidRPr="006C042A">
        <w:rPr>
          <w:sz w:val="24"/>
          <w:szCs w:val="24"/>
          <w:lang w:val="ru-RU"/>
        </w:rPr>
        <w:t xml:space="preserve">, следует </w:t>
      </w:r>
      <w:r w:rsidR="00451ABA">
        <w:rPr>
          <w:sz w:val="24"/>
          <w:szCs w:val="24"/>
          <w:lang w:val="ru-RU"/>
        </w:rPr>
        <w:t>учитывать при проведении</w:t>
      </w:r>
      <w:r w:rsidRPr="006C042A">
        <w:rPr>
          <w:sz w:val="24"/>
          <w:szCs w:val="24"/>
          <w:lang w:val="ru-RU"/>
        </w:rPr>
        <w:t xml:space="preserve"> дифференциально</w:t>
      </w:r>
      <w:r w:rsidR="00EE46D1">
        <w:rPr>
          <w:sz w:val="24"/>
          <w:szCs w:val="24"/>
          <w:lang w:val="ru-RU"/>
        </w:rPr>
        <w:t>й</w:t>
      </w:r>
      <w:r w:rsidRPr="006C042A">
        <w:rPr>
          <w:sz w:val="24"/>
          <w:szCs w:val="24"/>
          <w:lang w:val="ru-RU"/>
        </w:rPr>
        <w:t xml:space="preserve"> диагно</w:t>
      </w:r>
      <w:r w:rsidR="00451ABA">
        <w:rPr>
          <w:sz w:val="24"/>
          <w:szCs w:val="24"/>
          <w:lang w:val="ru-RU"/>
        </w:rPr>
        <w:t>стики</w:t>
      </w:r>
      <w:r w:rsidR="001C2143" w:rsidRPr="006C042A">
        <w:rPr>
          <w:sz w:val="24"/>
          <w:szCs w:val="24"/>
          <w:lang w:val="ru-RU"/>
        </w:rPr>
        <w:t xml:space="preserve"> кашля.</w:t>
      </w:r>
    </w:p>
    <w:p w14:paraId="6E89DB2D" w14:textId="11DBCAAA" w:rsidR="00885F10" w:rsidRPr="006C042A" w:rsidRDefault="00885F10" w:rsidP="006C042A">
      <w:pPr>
        <w:jc w:val="both"/>
        <w:rPr>
          <w:i/>
          <w:sz w:val="24"/>
          <w:szCs w:val="24"/>
          <w:lang w:val="ru-RU"/>
        </w:rPr>
      </w:pPr>
      <w:r w:rsidRPr="006C042A">
        <w:rPr>
          <w:i/>
          <w:sz w:val="24"/>
          <w:szCs w:val="24"/>
          <w:lang w:val="ru-RU"/>
        </w:rPr>
        <w:t>Хирургическое вмешательство /</w:t>
      </w:r>
      <w:r w:rsidR="00D462D8">
        <w:rPr>
          <w:i/>
          <w:sz w:val="24"/>
          <w:szCs w:val="24"/>
          <w:lang w:val="ru-RU"/>
        </w:rPr>
        <w:t>а</w:t>
      </w:r>
      <w:r w:rsidRPr="006C042A">
        <w:rPr>
          <w:i/>
          <w:sz w:val="24"/>
          <w:szCs w:val="24"/>
          <w:lang w:val="ru-RU"/>
        </w:rPr>
        <w:t>нестезия</w:t>
      </w:r>
      <w:r w:rsidR="006C042A">
        <w:rPr>
          <w:i/>
          <w:sz w:val="24"/>
          <w:szCs w:val="24"/>
          <w:lang w:val="ru-RU"/>
        </w:rPr>
        <w:t xml:space="preserve"> </w:t>
      </w:r>
    </w:p>
    <w:p w14:paraId="217CC403" w14:textId="68AEB12C" w:rsidR="00A2137F" w:rsidRDefault="00A2137F" w:rsidP="006C042A">
      <w:pPr>
        <w:jc w:val="both"/>
        <w:rPr>
          <w:sz w:val="24"/>
          <w:szCs w:val="24"/>
          <w:lang w:val="ru-RU"/>
        </w:rPr>
      </w:pPr>
      <w:r w:rsidRPr="00A2137F">
        <w:rPr>
          <w:sz w:val="24"/>
          <w:szCs w:val="24"/>
          <w:lang w:val="ru-RU"/>
        </w:rPr>
        <w:t>У пациентов, которым планируется проведение обширных операций или применение средств для анестезии, вызывающих артериальную гипотензию, применение периндоприла может блокировать образование ангиотензина II на фоне компенсаторного высвобождения ренина. Лечение следует прекратить за сутки до операции. При развитии артериальной гипотензии по указанному механизму следует поддерживать артериальное давление путем восполнения ОЦК.</w:t>
      </w:r>
    </w:p>
    <w:p w14:paraId="6E89DB30" w14:textId="4A78710B" w:rsidR="00885F10" w:rsidRPr="006C042A" w:rsidRDefault="00885F10" w:rsidP="006C042A">
      <w:pPr>
        <w:jc w:val="both"/>
        <w:rPr>
          <w:i/>
          <w:sz w:val="24"/>
          <w:szCs w:val="24"/>
          <w:lang w:val="ru-RU"/>
        </w:rPr>
      </w:pPr>
      <w:r w:rsidRPr="006C042A">
        <w:rPr>
          <w:bCs/>
          <w:i/>
          <w:sz w:val="24"/>
          <w:szCs w:val="24"/>
          <w:lang w:val="ru-RU"/>
        </w:rPr>
        <w:t>Гиперкалиемия</w:t>
      </w:r>
      <w:r w:rsidR="006C042A">
        <w:rPr>
          <w:bCs/>
          <w:i/>
          <w:sz w:val="24"/>
          <w:szCs w:val="24"/>
          <w:lang w:val="ru-RU"/>
        </w:rPr>
        <w:t xml:space="preserve"> </w:t>
      </w:r>
    </w:p>
    <w:p w14:paraId="53D6F3A8" w14:textId="65405843" w:rsidR="001C2143" w:rsidRPr="006C042A" w:rsidRDefault="00121A5C" w:rsidP="006C042A">
      <w:pPr>
        <w:jc w:val="both"/>
        <w:rPr>
          <w:sz w:val="24"/>
          <w:szCs w:val="24"/>
          <w:lang w:val="ru-RU"/>
        </w:rPr>
      </w:pPr>
      <w:r w:rsidRPr="00121A5C">
        <w:rPr>
          <w:sz w:val="24"/>
          <w:szCs w:val="24"/>
          <w:lang w:val="ru-RU"/>
        </w:rPr>
        <w:t>Гиперкалиемия может развиваться во время лечения ингибиторами АКФ, в том числе, и периндоприлом. Ингибиторы АКФ могут вызвать гиперкалиемию, так как они ингибируют секрецию альдостерона. Этот эффект обычно незначителен у пациентов с нормальной функцией почек. Факторами риска гиперкалиемии являются почечная недостаточность, снижение функции почек, возраст старше 70 лет, сахарный диабет, некоторые сопутствующие состояния (дегидратация, острая сердечная недостаточность, метаболический ацидоз), одновременный прием калийсберегающих диуретиков (таких как спиронолактон и его производное эплеренон, триамтерен, амилорид), пищевых добавок/препаратов калия или калийсодержащих заменителей пищевой соли, а также применение других препаратов, способствующих повышению содержания калия в крови (например, гепарин, ко-тримоксазол также известный как триметоприм/сульфаметоксазол), и особенно антагонистов альдостерона или блокаторов ангиотензиновых рецепторов. Применение пищевых добавок/препаратов калия, калийсберегающих диуретиков, калийсодержащих заменителей пищевой соли может привести к значительному повышению содержания калия в крови, особенно у пациентов со сниженной функцией почек. Гиперкалиемия может привести к серьезным, иногда фатальным нарушениям сердечного ритма. Калийсберегающие диуретики и блокаторы ангиотензиновых рецепторов следует применять с осторожностью у пациентов, принимающих ингибиторы АКФ; при этом необходим мониторинг уровня калия в сыворотке крови и функции почек.  Если необходим одновременный прием периндоприла и указанных выше препаратов, лечение должно проводиться с осторожностью на фоне регулярного мониторинга уровня калия в сыворотке крови.</w:t>
      </w:r>
    </w:p>
    <w:p w14:paraId="45A668D2" w14:textId="74668499" w:rsidR="001C2143" w:rsidRPr="006C042A" w:rsidRDefault="00885F10" w:rsidP="006C042A">
      <w:pPr>
        <w:jc w:val="both"/>
        <w:rPr>
          <w:i/>
          <w:sz w:val="24"/>
          <w:szCs w:val="24"/>
          <w:lang w:val="ru-RU"/>
        </w:rPr>
      </w:pPr>
      <w:r w:rsidRPr="006C042A">
        <w:rPr>
          <w:i/>
          <w:sz w:val="24"/>
          <w:szCs w:val="24"/>
          <w:lang w:val="ru-RU"/>
        </w:rPr>
        <w:t>Пациенты с</w:t>
      </w:r>
      <w:r w:rsidR="00AC641C">
        <w:rPr>
          <w:i/>
          <w:sz w:val="24"/>
          <w:szCs w:val="24"/>
          <w:lang w:val="ru-RU"/>
        </w:rPr>
        <w:t xml:space="preserve"> сахарным</w:t>
      </w:r>
      <w:r w:rsidRPr="006C042A">
        <w:rPr>
          <w:i/>
          <w:sz w:val="24"/>
          <w:szCs w:val="24"/>
          <w:lang w:val="ru-RU"/>
        </w:rPr>
        <w:t xml:space="preserve"> диабетом</w:t>
      </w:r>
      <w:r w:rsidR="006C042A">
        <w:rPr>
          <w:i/>
          <w:sz w:val="24"/>
          <w:szCs w:val="24"/>
          <w:lang w:val="ru-RU"/>
        </w:rPr>
        <w:t xml:space="preserve"> </w:t>
      </w:r>
    </w:p>
    <w:p w14:paraId="6E89DB34" w14:textId="6A0BC2AB" w:rsidR="00885F10" w:rsidRPr="0015762F" w:rsidRDefault="0015762F" w:rsidP="006C042A">
      <w:pPr>
        <w:jc w:val="both"/>
        <w:rPr>
          <w:sz w:val="24"/>
          <w:szCs w:val="24"/>
          <w:lang w:val="en-US"/>
        </w:rPr>
      </w:pPr>
      <w:r w:rsidRPr="0015762F">
        <w:rPr>
          <w:sz w:val="24"/>
          <w:szCs w:val="24"/>
          <w:lang w:val="ru-RU"/>
        </w:rPr>
        <w:t xml:space="preserve">При назначении препарата пациентам с сахарным диабетом, </w:t>
      </w:r>
      <w:r w:rsidRPr="006C042A">
        <w:rPr>
          <w:sz w:val="24"/>
          <w:szCs w:val="24"/>
          <w:lang w:val="ru-RU"/>
        </w:rPr>
        <w:t xml:space="preserve">принимающим пероральные противодиабетические препараты </w:t>
      </w:r>
      <w:r w:rsidRPr="0015762F">
        <w:rPr>
          <w:sz w:val="24"/>
          <w:szCs w:val="24"/>
          <w:lang w:val="ru-RU"/>
        </w:rPr>
        <w:t>или инсулин, в течение первого месяца терапии необходимо регулярно контролировать концентрацию глюкозы в крови</w:t>
      </w:r>
      <w:r>
        <w:rPr>
          <w:sz w:val="24"/>
          <w:szCs w:val="24"/>
          <w:lang w:val="en-US"/>
        </w:rPr>
        <w:t xml:space="preserve"> </w:t>
      </w:r>
      <w:r w:rsidR="00885F10" w:rsidRPr="006C042A">
        <w:rPr>
          <w:sz w:val="24"/>
          <w:szCs w:val="24"/>
          <w:lang w:val="ru-RU"/>
        </w:rPr>
        <w:t xml:space="preserve">(см. </w:t>
      </w:r>
      <w:r w:rsidR="00230325" w:rsidRPr="006C042A">
        <w:rPr>
          <w:sz w:val="24"/>
          <w:szCs w:val="24"/>
          <w:lang w:val="ru-RU"/>
        </w:rPr>
        <w:t xml:space="preserve">раздел </w:t>
      </w:r>
      <w:r w:rsidR="00885F10" w:rsidRPr="006C042A">
        <w:rPr>
          <w:sz w:val="24"/>
          <w:szCs w:val="24"/>
          <w:lang w:val="ru-RU"/>
        </w:rPr>
        <w:t>4.5).</w:t>
      </w:r>
    </w:p>
    <w:p w14:paraId="0897B9DD" w14:textId="77777777" w:rsidR="005C7042" w:rsidRPr="005C7042" w:rsidRDefault="005C7042" w:rsidP="005C7042">
      <w:pPr>
        <w:jc w:val="both"/>
        <w:rPr>
          <w:rFonts w:eastAsia="MS Mincho"/>
          <w:bCs/>
          <w:i/>
          <w:sz w:val="24"/>
          <w:szCs w:val="24"/>
        </w:rPr>
      </w:pPr>
      <w:r w:rsidRPr="005C7042">
        <w:rPr>
          <w:rFonts w:eastAsia="MS Mincho"/>
          <w:bCs/>
          <w:i/>
          <w:sz w:val="24"/>
          <w:szCs w:val="24"/>
        </w:rPr>
        <w:t>Препараты лития</w:t>
      </w:r>
    </w:p>
    <w:p w14:paraId="6E89DB37" w14:textId="3FC2033D" w:rsidR="00885F10" w:rsidRPr="005C7042" w:rsidRDefault="005C7042" w:rsidP="005C7042">
      <w:pPr>
        <w:jc w:val="both"/>
        <w:rPr>
          <w:sz w:val="24"/>
          <w:szCs w:val="24"/>
          <w:lang w:val="ru-RU"/>
        </w:rPr>
      </w:pPr>
      <w:r w:rsidRPr="005C7042">
        <w:rPr>
          <w:rFonts w:eastAsia="MS Mincho"/>
          <w:bCs/>
          <w:iCs/>
          <w:sz w:val="24"/>
          <w:szCs w:val="24"/>
        </w:rPr>
        <w:t xml:space="preserve">Одновременное применение препарата </w:t>
      </w:r>
      <w:r w:rsidRPr="005C7042">
        <w:rPr>
          <w:bCs/>
          <w:caps/>
          <w:sz w:val="24"/>
          <w:szCs w:val="24"/>
        </w:rPr>
        <w:t>[</w:t>
      </w:r>
      <w:r w:rsidRPr="005C7042">
        <w:rPr>
          <w:bCs/>
          <w:caps/>
          <w:sz w:val="24"/>
          <w:szCs w:val="24"/>
          <w:highlight w:val="lightGray"/>
        </w:rPr>
        <w:t>ТОРГОВОЕ НАЗВАНИЕ</w:t>
      </w:r>
      <w:r w:rsidRPr="005C7042">
        <w:rPr>
          <w:bCs/>
          <w:caps/>
          <w:sz w:val="24"/>
          <w:szCs w:val="24"/>
        </w:rPr>
        <w:t xml:space="preserve">] </w:t>
      </w:r>
      <w:r w:rsidRPr="005C7042">
        <w:rPr>
          <w:rFonts w:eastAsia="MS Mincho"/>
          <w:bCs/>
          <w:iCs/>
          <w:sz w:val="24"/>
          <w:szCs w:val="24"/>
        </w:rPr>
        <w:t>и препаратов лития не рекомендуется</w:t>
      </w:r>
      <w:r w:rsidR="00885F10" w:rsidRPr="005C7042">
        <w:rPr>
          <w:sz w:val="24"/>
          <w:szCs w:val="24"/>
          <w:lang w:val="ru-RU"/>
        </w:rPr>
        <w:t>.</w:t>
      </w:r>
    </w:p>
    <w:p w14:paraId="31B722EE" w14:textId="77777777" w:rsidR="005C7042" w:rsidRPr="005C7042" w:rsidRDefault="005C7042" w:rsidP="005C7042">
      <w:pPr>
        <w:jc w:val="both"/>
        <w:rPr>
          <w:rFonts w:eastAsia="MS Mincho"/>
          <w:bCs/>
          <w:i/>
          <w:iCs/>
          <w:sz w:val="24"/>
          <w:szCs w:val="24"/>
        </w:rPr>
      </w:pPr>
      <w:r w:rsidRPr="005C7042">
        <w:rPr>
          <w:rFonts w:eastAsia="MS Mincho"/>
          <w:bCs/>
          <w:i/>
          <w:iCs/>
          <w:sz w:val="24"/>
          <w:szCs w:val="24"/>
        </w:rPr>
        <w:t>Калийсберегающие диуретики, препараты калия, калийсодержащие заменители пищевой соли и пищевые добавки</w:t>
      </w:r>
    </w:p>
    <w:p w14:paraId="59C3DA07" w14:textId="77777777" w:rsidR="005C7042" w:rsidRPr="005C7042" w:rsidRDefault="005C7042" w:rsidP="005C7042">
      <w:pPr>
        <w:jc w:val="both"/>
        <w:rPr>
          <w:rFonts w:eastAsia="MS Mincho"/>
          <w:bCs/>
          <w:iCs/>
          <w:sz w:val="24"/>
          <w:szCs w:val="24"/>
        </w:rPr>
      </w:pPr>
      <w:r w:rsidRPr="005C7042">
        <w:rPr>
          <w:rFonts w:eastAsia="MS Mincho"/>
          <w:bCs/>
          <w:iCs/>
          <w:sz w:val="24"/>
          <w:szCs w:val="24"/>
        </w:rPr>
        <w:lastRenderedPageBreak/>
        <w:t xml:space="preserve">Не рекомендуется одновременное назначение препарата </w:t>
      </w:r>
      <w:r w:rsidRPr="005C7042">
        <w:rPr>
          <w:bCs/>
          <w:caps/>
          <w:sz w:val="24"/>
          <w:szCs w:val="24"/>
        </w:rPr>
        <w:t>[</w:t>
      </w:r>
      <w:r w:rsidRPr="005C7042">
        <w:rPr>
          <w:bCs/>
          <w:caps/>
          <w:sz w:val="24"/>
          <w:szCs w:val="24"/>
          <w:highlight w:val="lightGray"/>
        </w:rPr>
        <w:t>ТОРГОВОЕ НАЗВАНИЕ</w:t>
      </w:r>
      <w:r w:rsidRPr="005C7042">
        <w:rPr>
          <w:bCs/>
          <w:caps/>
          <w:sz w:val="24"/>
          <w:szCs w:val="24"/>
        </w:rPr>
        <w:t>]</w:t>
      </w:r>
      <w:r w:rsidRPr="005C7042">
        <w:rPr>
          <w:rFonts w:eastAsia="MS Mincho"/>
          <w:bCs/>
          <w:iCs/>
          <w:sz w:val="24"/>
          <w:szCs w:val="24"/>
        </w:rPr>
        <w:t xml:space="preserve"> и калийсберегающих диуретиков, а также препаратов калия, калийсодержащих заменителей пищевой соли и пищевых добавок.</w:t>
      </w:r>
    </w:p>
    <w:p w14:paraId="3625DF8C" w14:textId="77777777" w:rsidR="005C7042" w:rsidRPr="005C7042" w:rsidRDefault="005C7042" w:rsidP="005C7042">
      <w:pPr>
        <w:jc w:val="both"/>
        <w:rPr>
          <w:rFonts w:eastAsia="MS Mincho"/>
          <w:bCs/>
          <w:i/>
          <w:iCs/>
          <w:sz w:val="24"/>
          <w:szCs w:val="24"/>
        </w:rPr>
      </w:pPr>
      <w:r w:rsidRPr="005C7042">
        <w:rPr>
          <w:rFonts w:eastAsia="MS Mincho"/>
          <w:bCs/>
          <w:i/>
          <w:iCs/>
          <w:sz w:val="24"/>
          <w:szCs w:val="24"/>
        </w:rPr>
        <w:t>Двойная блокада РААС</w:t>
      </w:r>
    </w:p>
    <w:p w14:paraId="65FDD287" w14:textId="77777777" w:rsidR="005C7042" w:rsidRPr="005C7042" w:rsidRDefault="005C7042" w:rsidP="005C7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4"/>
          <w:szCs w:val="24"/>
        </w:rPr>
      </w:pPr>
      <w:r w:rsidRPr="005C7042">
        <w:rPr>
          <w:rFonts w:eastAsia="MS Mincho"/>
          <w:sz w:val="24"/>
          <w:szCs w:val="24"/>
        </w:rPr>
        <w:t>Есть данные, свидетельствующие о том, что совместное применение ингибиторов АКФ, антагонистов рецепторов ангиотензина II или алискирена повышает риск артериальной гипотензии, гиперкалиемии и нарушения функции почек (включая острую почечную недостаточность). Таким образом, двойная блокада РААС путем совместного применения ингибиторов АКФ, антагонистов рецепторов ангиотензина II или алискирена не рекомендована. Если терапия с помощью двойной блокады признана абсолютно необходимой, ее следует проводить только под строгим медицинским контролем и при регулярном контроле функции почек, содержания электролитов в крови и артериального давления. Не следует применять ингибиторы АКФ в сочетании с антагонистами рецепторов ангиотензина II у пациентов с диабетической нефропатией.</w:t>
      </w:r>
    </w:p>
    <w:p w14:paraId="5AC9FE69" w14:textId="59E77465" w:rsidR="00052F52" w:rsidRPr="006C042A" w:rsidRDefault="00052F52" w:rsidP="006C042A">
      <w:pPr>
        <w:jc w:val="both"/>
        <w:rPr>
          <w:i/>
          <w:iCs/>
          <w:sz w:val="24"/>
          <w:szCs w:val="24"/>
          <w:lang w:val="ru-RU" w:bidi="ru-RU"/>
        </w:rPr>
      </w:pPr>
      <w:r w:rsidRPr="006C042A">
        <w:rPr>
          <w:i/>
          <w:iCs/>
          <w:sz w:val="24"/>
          <w:szCs w:val="24"/>
          <w:lang w:val="ru-RU" w:bidi="ru-RU"/>
        </w:rPr>
        <w:t>Первичный гиперальдостеронизм</w:t>
      </w:r>
      <w:r w:rsidR="006C042A">
        <w:rPr>
          <w:i/>
          <w:iCs/>
          <w:sz w:val="24"/>
          <w:szCs w:val="24"/>
          <w:lang w:val="ru-RU" w:bidi="ru-RU"/>
        </w:rPr>
        <w:t xml:space="preserve"> </w:t>
      </w:r>
    </w:p>
    <w:p w14:paraId="1231E0DB" w14:textId="77777777" w:rsidR="00052F52" w:rsidRPr="006C042A" w:rsidRDefault="00052F52" w:rsidP="006C042A">
      <w:pPr>
        <w:jc w:val="both"/>
        <w:rPr>
          <w:sz w:val="24"/>
          <w:szCs w:val="24"/>
          <w:lang w:val="ru-RU" w:bidi="ru-RU"/>
        </w:rPr>
      </w:pPr>
      <w:r w:rsidRPr="006C042A">
        <w:rPr>
          <w:sz w:val="24"/>
          <w:szCs w:val="24"/>
          <w:lang w:val="ru-RU" w:bidi="ru-RU"/>
        </w:rPr>
        <w:t>Антигипертензивные препараты, угнетающие ренин-ангиотензиновую систему, как правило, неэффективны у пациентов с первичным гиперальдостеронизмом. В связи с этим применение данного препарата не рекомендуется.</w:t>
      </w:r>
    </w:p>
    <w:p w14:paraId="60AC8912" w14:textId="75A35EF3" w:rsidR="00617597" w:rsidRPr="006C042A" w:rsidRDefault="00B56C2C" w:rsidP="006C042A">
      <w:pPr>
        <w:pStyle w:val="a7"/>
        <w:tabs>
          <w:tab w:val="left" w:pos="0"/>
        </w:tabs>
        <w:jc w:val="both"/>
        <w:rPr>
          <w:i/>
          <w:color w:val="auto"/>
          <w:sz w:val="24"/>
          <w:szCs w:val="24"/>
          <w:lang w:val="ru-RU"/>
        </w:rPr>
      </w:pPr>
      <w:r>
        <w:rPr>
          <w:i/>
          <w:color w:val="auto"/>
          <w:sz w:val="24"/>
          <w:szCs w:val="24"/>
          <w:lang w:val="ru-RU"/>
        </w:rPr>
        <w:t>Беременность</w:t>
      </w:r>
    </w:p>
    <w:p w14:paraId="56136263" w14:textId="77777777" w:rsidR="00617597" w:rsidRPr="006C042A" w:rsidRDefault="00617597" w:rsidP="006C042A">
      <w:pPr>
        <w:pStyle w:val="a7"/>
        <w:tabs>
          <w:tab w:val="left" w:pos="0"/>
        </w:tabs>
        <w:jc w:val="both"/>
        <w:rPr>
          <w:bCs/>
          <w:iCs/>
          <w:noProof/>
          <w:color w:val="auto"/>
          <w:sz w:val="24"/>
          <w:szCs w:val="24"/>
          <w:lang w:val="ru-RU"/>
        </w:rPr>
      </w:pPr>
      <w:r w:rsidRPr="006C042A">
        <w:rPr>
          <w:color w:val="auto"/>
          <w:sz w:val="24"/>
          <w:szCs w:val="24"/>
          <w:lang w:val="ru-RU"/>
        </w:rPr>
        <w:t xml:space="preserve">Не следует начинать прием ингибиторов АКФ во время беременности. Если продолжение терапии ингибиторами АКФ не считается абсолютно необходимым, то пациентки, планирующие беременность, должны перейти на альтернативное гипотензивное лечение, безопасный профиль которого при беременности был установлен. Как только факт беременности подтвердился, прием ингибитора АКФ следует немедленно прекратить и, при необходимости, перейти на альтернативный вид лечения. </w:t>
      </w:r>
    </w:p>
    <w:p w14:paraId="6E89DB44" w14:textId="1E3FFC85" w:rsidR="00E2640D" w:rsidRPr="00003360" w:rsidRDefault="00E2640D" w:rsidP="006C042A">
      <w:pPr>
        <w:jc w:val="both"/>
        <w:rPr>
          <w:i/>
          <w:sz w:val="24"/>
          <w:szCs w:val="24"/>
          <w:highlight w:val="lightGray"/>
          <w:lang w:val="ru-RU"/>
        </w:rPr>
      </w:pPr>
      <w:r w:rsidRPr="00003360">
        <w:rPr>
          <w:i/>
          <w:sz w:val="24"/>
          <w:szCs w:val="24"/>
          <w:highlight w:val="lightGray"/>
          <w:lang w:val="ru-RU"/>
        </w:rPr>
        <w:t>Вспомогательные вещества</w:t>
      </w:r>
      <w:r w:rsidR="006C042A" w:rsidRPr="00003360">
        <w:rPr>
          <w:i/>
          <w:sz w:val="24"/>
          <w:szCs w:val="24"/>
          <w:highlight w:val="lightGray"/>
          <w:lang w:val="ru-RU"/>
        </w:rPr>
        <w:t xml:space="preserve"> </w:t>
      </w:r>
    </w:p>
    <w:p w14:paraId="76E1F42C" w14:textId="77777777" w:rsidR="00877961" w:rsidRPr="00877961" w:rsidRDefault="00877961" w:rsidP="006C042A">
      <w:pPr>
        <w:autoSpaceDE w:val="0"/>
        <w:autoSpaceDN w:val="0"/>
        <w:adjustRightInd w:val="0"/>
        <w:jc w:val="both"/>
        <w:rPr>
          <w:i/>
          <w:sz w:val="24"/>
          <w:szCs w:val="24"/>
          <w:highlight w:val="lightGray"/>
          <w:lang w:val="ru-RU"/>
        </w:rPr>
      </w:pPr>
      <w:r w:rsidRPr="00877961">
        <w:rPr>
          <w:i/>
          <w:sz w:val="24"/>
          <w:szCs w:val="24"/>
          <w:highlight w:val="lightGray"/>
          <w:lang w:val="ru-RU"/>
        </w:rPr>
        <w:t>Лактоза</w:t>
      </w:r>
    </w:p>
    <w:p w14:paraId="6E89DB45" w14:textId="556141E1" w:rsidR="00885F10" w:rsidRPr="00003360" w:rsidRDefault="00885F10" w:rsidP="006C042A">
      <w:pPr>
        <w:autoSpaceDE w:val="0"/>
        <w:autoSpaceDN w:val="0"/>
        <w:adjustRightInd w:val="0"/>
        <w:jc w:val="both"/>
        <w:rPr>
          <w:sz w:val="24"/>
          <w:szCs w:val="24"/>
          <w:highlight w:val="lightGray"/>
          <w:lang w:val="ru-RU"/>
        </w:rPr>
      </w:pPr>
      <w:r w:rsidRPr="00003360">
        <w:rPr>
          <w:sz w:val="24"/>
          <w:szCs w:val="24"/>
          <w:highlight w:val="lightGray"/>
          <w:lang w:val="ru-RU"/>
        </w:rPr>
        <w:t xml:space="preserve">Таблетки содержат лактозу, </w:t>
      </w:r>
      <w:r w:rsidR="00E20AB6" w:rsidRPr="00003360">
        <w:rPr>
          <w:sz w:val="24"/>
          <w:szCs w:val="24"/>
          <w:highlight w:val="lightGray"/>
          <w:lang w:val="ru-RU"/>
        </w:rPr>
        <w:t xml:space="preserve">поэтому прием препарата противопоказан лицам с наследственной непереносимостью галактозы, дефицитом фермента </w:t>
      </w:r>
      <w:r w:rsidR="00E20AB6" w:rsidRPr="00003360">
        <w:rPr>
          <w:sz w:val="24"/>
          <w:szCs w:val="24"/>
          <w:highlight w:val="lightGray"/>
        </w:rPr>
        <w:t>Lapp</w:t>
      </w:r>
      <w:r w:rsidR="00E20AB6" w:rsidRPr="00003360">
        <w:rPr>
          <w:sz w:val="24"/>
          <w:szCs w:val="24"/>
          <w:highlight w:val="lightGray"/>
          <w:lang w:val="ru-RU"/>
        </w:rPr>
        <w:t xml:space="preserve"> (ЛАПП)-лактазы, мальабсорбцией глюкозы-галактозы.</w:t>
      </w:r>
    </w:p>
    <w:p w14:paraId="558D5664" w14:textId="77777777" w:rsidR="0075309D" w:rsidRPr="00003360" w:rsidRDefault="0075309D" w:rsidP="006C042A">
      <w:pPr>
        <w:jc w:val="both"/>
        <w:rPr>
          <w:i/>
          <w:sz w:val="24"/>
          <w:szCs w:val="24"/>
          <w:highlight w:val="lightGray"/>
          <w:lang w:val="ru-RU"/>
        </w:rPr>
      </w:pPr>
      <w:r w:rsidRPr="00003360">
        <w:rPr>
          <w:i/>
          <w:sz w:val="24"/>
          <w:szCs w:val="24"/>
          <w:highlight w:val="lightGray"/>
          <w:lang w:val="ru-RU"/>
        </w:rPr>
        <w:t>Уровень натрия</w:t>
      </w:r>
    </w:p>
    <w:p w14:paraId="2A382D7F" w14:textId="0CA6869A" w:rsidR="0075309D" w:rsidRPr="006C042A" w:rsidRDefault="008D1746" w:rsidP="006C042A">
      <w:pPr>
        <w:jc w:val="both"/>
        <w:rPr>
          <w:sz w:val="24"/>
          <w:szCs w:val="24"/>
          <w:lang w:val="ru-RU"/>
        </w:rPr>
      </w:pPr>
      <w:r w:rsidRPr="004C6A59">
        <w:rPr>
          <w:bCs/>
          <w:caps/>
          <w:sz w:val="24"/>
          <w:szCs w:val="24"/>
          <w:lang w:val="ru-RU"/>
        </w:rPr>
        <w:t>[</w:t>
      </w:r>
      <w:r w:rsidRPr="0081031E">
        <w:rPr>
          <w:bCs/>
          <w:caps/>
          <w:sz w:val="24"/>
          <w:szCs w:val="24"/>
          <w:highlight w:val="lightGray"/>
          <w:lang w:val="ru-RU"/>
        </w:rPr>
        <w:t>ТОРГОВОЕ НАЗВАНИЕ</w:t>
      </w:r>
      <w:r w:rsidRPr="004C6A59">
        <w:rPr>
          <w:bCs/>
          <w:caps/>
          <w:sz w:val="24"/>
          <w:szCs w:val="24"/>
          <w:lang w:val="ru-RU"/>
        </w:rPr>
        <w:t>]</w:t>
      </w:r>
      <w:r w:rsidRPr="006C042A">
        <w:rPr>
          <w:bCs/>
          <w:noProof/>
          <w:sz w:val="24"/>
          <w:szCs w:val="24"/>
          <w:lang w:val="ru-RU"/>
        </w:rPr>
        <w:t xml:space="preserve"> </w:t>
      </w:r>
      <w:r w:rsidR="0075309D" w:rsidRPr="00003360">
        <w:rPr>
          <w:sz w:val="24"/>
          <w:szCs w:val="24"/>
          <w:highlight w:val="lightGray"/>
          <w:lang w:val="ru-RU"/>
        </w:rPr>
        <w:t xml:space="preserve"> содержит менее 1 ммоль натрия (23 мг) в одной таблетке, т.е. практически не содержит натрия.</w:t>
      </w:r>
    </w:p>
    <w:p w14:paraId="6E89DB46" w14:textId="77777777" w:rsidR="00885F10" w:rsidRPr="006C042A" w:rsidRDefault="00885F10" w:rsidP="006C042A">
      <w:pPr>
        <w:tabs>
          <w:tab w:val="left" w:pos="567"/>
        </w:tabs>
        <w:jc w:val="both"/>
        <w:rPr>
          <w:b/>
          <w:bCs/>
          <w:sz w:val="24"/>
          <w:szCs w:val="24"/>
          <w:lang w:val="ru-RU"/>
        </w:rPr>
      </w:pPr>
    </w:p>
    <w:p w14:paraId="6E89DB47" w14:textId="53FA3F74" w:rsidR="00885F10" w:rsidRPr="006C042A" w:rsidRDefault="00885F10" w:rsidP="006C042A">
      <w:pPr>
        <w:tabs>
          <w:tab w:val="left" w:pos="426"/>
        </w:tabs>
        <w:jc w:val="both"/>
        <w:rPr>
          <w:b/>
          <w:bCs/>
          <w:sz w:val="24"/>
          <w:szCs w:val="24"/>
          <w:lang w:val="ru-RU"/>
        </w:rPr>
      </w:pPr>
      <w:r w:rsidRPr="006C042A">
        <w:rPr>
          <w:b/>
          <w:bCs/>
          <w:sz w:val="24"/>
          <w:szCs w:val="24"/>
          <w:lang w:val="ru-RU"/>
        </w:rPr>
        <w:t>4.5</w:t>
      </w:r>
      <w:r w:rsidRPr="006C042A">
        <w:rPr>
          <w:b/>
          <w:bCs/>
          <w:sz w:val="24"/>
          <w:szCs w:val="24"/>
          <w:lang w:val="ru-RU"/>
        </w:rPr>
        <w:tab/>
      </w:r>
      <w:r w:rsidR="00F92907" w:rsidRPr="006C042A">
        <w:rPr>
          <w:b/>
          <w:sz w:val="24"/>
          <w:szCs w:val="24"/>
          <w:lang w:val="ru-RU" w:eastAsia="ru-RU"/>
        </w:rPr>
        <w:t>Взаимодействи</w:t>
      </w:r>
      <w:r w:rsidR="006C042A">
        <w:rPr>
          <w:b/>
          <w:sz w:val="24"/>
          <w:szCs w:val="24"/>
          <w:lang w:val="ru-RU" w:eastAsia="ru-RU"/>
        </w:rPr>
        <w:t>е</w:t>
      </w:r>
      <w:r w:rsidR="00F92907" w:rsidRPr="006C042A">
        <w:rPr>
          <w:b/>
          <w:sz w:val="24"/>
          <w:szCs w:val="24"/>
          <w:lang w:val="ru-RU" w:eastAsia="ru-RU"/>
        </w:rPr>
        <w:t xml:space="preserve"> с другими лекарственными препаратами и другие виды взаимодействия</w:t>
      </w:r>
    </w:p>
    <w:p w14:paraId="26B82765" w14:textId="6610737D" w:rsidR="00701497" w:rsidRPr="006C042A" w:rsidRDefault="00B821E1" w:rsidP="00877961">
      <w:pPr>
        <w:tabs>
          <w:tab w:val="left" w:pos="0"/>
        </w:tabs>
        <w:jc w:val="both"/>
        <w:rPr>
          <w:color w:val="000000"/>
          <w:sz w:val="24"/>
          <w:szCs w:val="24"/>
          <w:lang w:val="ru-RU"/>
        </w:rPr>
      </w:pPr>
      <w:r w:rsidRPr="006C042A">
        <w:rPr>
          <w:color w:val="000000"/>
          <w:sz w:val="24"/>
          <w:szCs w:val="24"/>
          <w:lang w:val="ru-RU"/>
        </w:rPr>
        <w:t>Данные</w:t>
      </w:r>
      <w:r w:rsidR="00A23D33" w:rsidRPr="006C042A">
        <w:rPr>
          <w:color w:val="000000"/>
          <w:sz w:val="24"/>
          <w:szCs w:val="24"/>
          <w:lang w:val="ru-RU"/>
        </w:rPr>
        <w:t xml:space="preserve"> </w:t>
      </w:r>
      <w:r w:rsidRPr="006C042A">
        <w:rPr>
          <w:color w:val="000000"/>
          <w:sz w:val="24"/>
          <w:szCs w:val="24"/>
          <w:lang w:val="ru-RU"/>
        </w:rPr>
        <w:t>клинического</w:t>
      </w:r>
      <w:r w:rsidR="00A23D33" w:rsidRPr="006C042A">
        <w:rPr>
          <w:color w:val="000000"/>
          <w:sz w:val="24"/>
          <w:szCs w:val="24"/>
          <w:lang w:val="ru-RU"/>
        </w:rPr>
        <w:t xml:space="preserve"> </w:t>
      </w:r>
      <w:r w:rsidRPr="006C042A">
        <w:rPr>
          <w:color w:val="000000"/>
          <w:sz w:val="24"/>
          <w:szCs w:val="24"/>
          <w:lang w:val="ru-RU"/>
        </w:rPr>
        <w:t>исследования</w:t>
      </w:r>
      <w:r w:rsidR="00A23D33" w:rsidRPr="006C042A">
        <w:rPr>
          <w:color w:val="000000"/>
          <w:sz w:val="24"/>
          <w:szCs w:val="24"/>
          <w:lang w:val="ru-RU"/>
        </w:rPr>
        <w:t xml:space="preserve"> </w:t>
      </w:r>
      <w:r w:rsidRPr="006C042A">
        <w:rPr>
          <w:color w:val="000000"/>
          <w:sz w:val="24"/>
          <w:szCs w:val="24"/>
          <w:lang w:val="ru-RU"/>
        </w:rPr>
        <w:t>показали</w:t>
      </w:r>
      <w:r w:rsidR="00A23D33" w:rsidRPr="006C042A">
        <w:rPr>
          <w:color w:val="000000"/>
          <w:sz w:val="24"/>
          <w:szCs w:val="24"/>
          <w:lang w:val="ru-RU"/>
        </w:rPr>
        <w:t xml:space="preserve">, </w:t>
      </w:r>
      <w:r w:rsidRPr="006C042A">
        <w:rPr>
          <w:color w:val="000000"/>
          <w:sz w:val="24"/>
          <w:szCs w:val="24"/>
          <w:lang w:val="ru-RU"/>
        </w:rPr>
        <w:t>что</w:t>
      </w:r>
      <w:r w:rsidR="00A23D33" w:rsidRPr="006C042A">
        <w:rPr>
          <w:color w:val="000000"/>
          <w:sz w:val="24"/>
          <w:szCs w:val="24"/>
          <w:lang w:val="ru-RU"/>
        </w:rPr>
        <w:t xml:space="preserve"> </w:t>
      </w:r>
      <w:r w:rsidRPr="006C042A">
        <w:rPr>
          <w:color w:val="000000"/>
          <w:sz w:val="24"/>
          <w:szCs w:val="24"/>
          <w:lang w:val="ru-RU"/>
        </w:rPr>
        <w:t>двойная</w:t>
      </w:r>
      <w:r w:rsidR="00A23D33" w:rsidRPr="006C042A">
        <w:rPr>
          <w:color w:val="000000"/>
          <w:sz w:val="24"/>
          <w:szCs w:val="24"/>
          <w:lang w:val="ru-RU"/>
        </w:rPr>
        <w:t xml:space="preserve"> </w:t>
      </w:r>
      <w:r w:rsidRPr="006C042A">
        <w:rPr>
          <w:color w:val="000000"/>
          <w:sz w:val="24"/>
          <w:szCs w:val="24"/>
          <w:lang w:val="ru-RU"/>
        </w:rPr>
        <w:t>блокада</w:t>
      </w:r>
      <w:r w:rsidR="003C64CB" w:rsidRPr="006C042A">
        <w:rPr>
          <w:color w:val="000000"/>
          <w:sz w:val="24"/>
          <w:szCs w:val="24"/>
          <w:lang w:val="ru-RU"/>
        </w:rPr>
        <w:t xml:space="preserve"> </w:t>
      </w:r>
      <w:r w:rsidRPr="006C042A">
        <w:rPr>
          <w:color w:val="000000"/>
          <w:sz w:val="24"/>
          <w:szCs w:val="24"/>
          <w:lang w:val="ru-RU"/>
        </w:rPr>
        <w:t>ренин</w:t>
      </w:r>
      <w:r w:rsidR="00A23D33" w:rsidRPr="006C042A">
        <w:rPr>
          <w:color w:val="000000"/>
          <w:sz w:val="24"/>
          <w:szCs w:val="24"/>
          <w:lang w:val="ru-RU"/>
        </w:rPr>
        <w:t>-</w:t>
      </w:r>
      <w:r w:rsidRPr="006C042A">
        <w:rPr>
          <w:color w:val="000000"/>
          <w:sz w:val="24"/>
          <w:szCs w:val="24"/>
          <w:lang w:val="ru-RU"/>
        </w:rPr>
        <w:t>ангиотензин</w:t>
      </w:r>
      <w:r w:rsidR="00A23D33" w:rsidRPr="006C042A">
        <w:rPr>
          <w:color w:val="000000"/>
          <w:sz w:val="24"/>
          <w:szCs w:val="24"/>
          <w:lang w:val="ru-RU"/>
        </w:rPr>
        <w:t>-</w:t>
      </w:r>
      <w:r w:rsidRPr="006C042A">
        <w:rPr>
          <w:color w:val="000000"/>
          <w:sz w:val="24"/>
          <w:szCs w:val="24"/>
          <w:lang w:val="ru-RU"/>
        </w:rPr>
        <w:t>альдостероновой</w:t>
      </w:r>
      <w:r w:rsidR="00A23D33" w:rsidRPr="006C042A">
        <w:rPr>
          <w:color w:val="000000"/>
          <w:sz w:val="24"/>
          <w:szCs w:val="24"/>
          <w:lang w:val="ru-RU"/>
        </w:rPr>
        <w:t xml:space="preserve"> </w:t>
      </w:r>
      <w:r w:rsidRPr="006C042A">
        <w:rPr>
          <w:color w:val="000000"/>
          <w:sz w:val="24"/>
          <w:szCs w:val="24"/>
          <w:lang w:val="ru-RU"/>
        </w:rPr>
        <w:t>системы</w:t>
      </w:r>
      <w:r w:rsidR="00A23D33" w:rsidRPr="006C042A">
        <w:rPr>
          <w:color w:val="000000"/>
          <w:sz w:val="24"/>
          <w:szCs w:val="24"/>
          <w:lang w:val="ru-RU"/>
        </w:rPr>
        <w:t xml:space="preserve"> (</w:t>
      </w:r>
      <w:r w:rsidR="00617597" w:rsidRPr="006C042A">
        <w:rPr>
          <w:color w:val="000000"/>
          <w:sz w:val="24"/>
          <w:szCs w:val="24"/>
          <w:lang w:val="ru-RU"/>
        </w:rPr>
        <w:t>РААС</w:t>
      </w:r>
      <w:r w:rsidR="00A23D33" w:rsidRPr="006C042A">
        <w:rPr>
          <w:color w:val="000000"/>
          <w:sz w:val="24"/>
          <w:szCs w:val="24"/>
          <w:lang w:val="ru-RU"/>
        </w:rPr>
        <w:t>)</w:t>
      </w:r>
      <w:r w:rsidR="003C64CB" w:rsidRPr="006C042A">
        <w:rPr>
          <w:color w:val="000000"/>
          <w:sz w:val="24"/>
          <w:szCs w:val="24"/>
          <w:lang w:val="ru-RU"/>
        </w:rPr>
        <w:t xml:space="preserve"> </w:t>
      </w:r>
      <w:r w:rsidR="00877961" w:rsidRPr="00877961">
        <w:rPr>
          <w:color w:val="000000"/>
          <w:sz w:val="24"/>
          <w:szCs w:val="24"/>
          <w:lang w:val="ru-RU"/>
        </w:rPr>
        <w:t>в результате одновременного</w:t>
      </w:r>
      <w:r w:rsidR="00877961">
        <w:rPr>
          <w:color w:val="000000"/>
          <w:sz w:val="24"/>
          <w:szCs w:val="24"/>
          <w:lang w:val="ru-RU"/>
        </w:rPr>
        <w:t xml:space="preserve"> </w:t>
      </w:r>
      <w:r w:rsidRPr="006C042A">
        <w:rPr>
          <w:color w:val="000000"/>
          <w:sz w:val="24"/>
          <w:szCs w:val="24"/>
          <w:lang w:val="ru-RU"/>
        </w:rPr>
        <w:t>приема</w:t>
      </w:r>
      <w:r w:rsidR="003C64CB" w:rsidRPr="006C042A">
        <w:rPr>
          <w:color w:val="000000"/>
          <w:sz w:val="24"/>
          <w:szCs w:val="24"/>
          <w:lang w:val="ru-RU"/>
        </w:rPr>
        <w:t xml:space="preserve"> </w:t>
      </w:r>
      <w:r w:rsidRPr="006C042A">
        <w:rPr>
          <w:color w:val="000000"/>
          <w:sz w:val="24"/>
          <w:szCs w:val="24"/>
          <w:lang w:val="ru-RU"/>
        </w:rPr>
        <w:t xml:space="preserve">ингибиторов </w:t>
      </w:r>
      <w:r w:rsidR="001C2143" w:rsidRPr="006C042A">
        <w:rPr>
          <w:sz w:val="24"/>
          <w:szCs w:val="24"/>
          <w:lang w:val="ru-RU"/>
        </w:rPr>
        <w:t>АКФ</w:t>
      </w:r>
      <w:r w:rsidRPr="006C042A">
        <w:rPr>
          <w:color w:val="000000"/>
          <w:sz w:val="24"/>
          <w:szCs w:val="24"/>
          <w:lang w:val="ru-RU"/>
        </w:rPr>
        <w:t>, блокаторов рецепторов ангиотензина</w:t>
      </w:r>
      <w:r w:rsidR="00E8080C" w:rsidRPr="006C042A">
        <w:rPr>
          <w:color w:val="000000"/>
          <w:sz w:val="24"/>
          <w:szCs w:val="24"/>
          <w:lang w:val="ru-RU"/>
        </w:rPr>
        <w:t> </w:t>
      </w:r>
      <w:r w:rsidRPr="006C042A">
        <w:rPr>
          <w:color w:val="000000"/>
          <w:sz w:val="24"/>
          <w:szCs w:val="24"/>
          <w:lang w:val="ru-RU"/>
        </w:rPr>
        <w:t>II или алискирена</w:t>
      </w:r>
      <w:r w:rsidR="003C64CB" w:rsidRPr="006C042A">
        <w:rPr>
          <w:color w:val="000000"/>
          <w:sz w:val="24"/>
          <w:szCs w:val="24"/>
          <w:lang w:val="ru-RU"/>
        </w:rPr>
        <w:t xml:space="preserve"> </w:t>
      </w:r>
      <w:r w:rsidR="00877961" w:rsidRPr="00877961">
        <w:rPr>
          <w:color w:val="000000"/>
          <w:sz w:val="24"/>
          <w:szCs w:val="24"/>
          <w:lang w:val="ru-RU"/>
        </w:rPr>
        <w:t>приводит к увеличению частоты возникновения</w:t>
      </w:r>
      <w:r w:rsidR="00877961">
        <w:rPr>
          <w:color w:val="000000"/>
          <w:sz w:val="24"/>
          <w:szCs w:val="24"/>
          <w:lang w:val="ru-RU"/>
        </w:rPr>
        <w:t xml:space="preserve"> </w:t>
      </w:r>
      <w:r w:rsidR="004C4709" w:rsidRPr="006C042A">
        <w:rPr>
          <w:color w:val="000000"/>
          <w:sz w:val="24"/>
          <w:szCs w:val="24"/>
          <w:lang w:val="ru-RU"/>
        </w:rPr>
        <w:t>нежелательных явлений, таких как</w:t>
      </w:r>
      <w:r w:rsidR="003C64CB" w:rsidRPr="006C042A">
        <w:rPr>
          <w:color w:val="000000"/>
          <w:sz w:val="24"/>
          <w:szCs w:val="24"/>
          <w:lang w:val="ru-RU"/>
        </w:rPr>
        <w:t xml:space="preserve"> </w:t>
      </w:r>
      <w:r w:rsidR="004C4709" w:rsidRPr="006C042A">
        <w:rPr>
          <w:color w:val="000000"/>
          <w:sz w:val="24"/>
          <w:szCs w:val="24"/>
          <w:lang w:val="ru-RU"/>
        </w:rPr>
        <w:t>гипотензия</w:t>
      </w:r>
      <w:r w:rsidR="003C64CB" w:rsidRPr="006C042A">
        <w:rPr>
          <w:color w:val="000000"/>
          <w:sz w:val="24"/>
          <w:szCs w:val="24"/>
          <w:lang w:val="ru-RU"/>
        </w:rPr>
        <w:t xml:space="preserve">, </w:t>
      </w:r>
      <w:r w:rsidR="004C4709" w:rsidRPr="006C042A">
        <w:rPr>
          <w:color w:val="000000"/>
          <w:sz w:val="24"/>
          <w:szCs w:val="24"/>
          <w:lang w:val="ru-RU"/>
        </w:rPr>
        <w:t>гиперкалиемия</w:t>
      </w:r>
      <w:r w:rsidR="003C64CB" w:rsidRPr="006C042A">
        <w:rPr>
          <w:color w:val="000000"/>
          <w:sz w:val="24"/>
          <w:szCs w:val="24"/>
          <w:lang w:val="ru-RU"/>
        </w:rPr>
        <w:t xml:space="preserve"> </w:t>
      </w:r>
      <w:r w:rsidR="004C4709" w:rsidRPr="006C042A">
        <w:rPr>
          <w:color w:val="000000"/>
          <w:sz w:val="24"/>
          <w:szCs w:val="24"/>
          <w:lang w:val="ru-RU"/>
        </w:rPr>
        <w:t>и снижение функции почек</w:t>
      </w:r>
      <w:r w:rsidR="003C64CB" w:rsidRPr="006C042A">
        <w:rPr>
          <w:color w:val="000000"/>
          <w:sz w:val="24"/>
          <w:szCs w:val="24"/>
          <w:lang w:val="ru-RU"/>
        </w:rPr>
        <w:t xml:space="preserve"> (</w:t>
      </w:r>
      <w:r w:rsidR="004C4709" w:rsidRPr="006C042A">
        <w:rPr>
          <w:color w:val="000000"/>
          <w:sz w:val="24"/>
          <w:szCs w:val="24"/>
          <w:lang w:val="ru-RU"/>
        </w:rPr>
        <w:t>включая острую почечную недостаточность</w:t>
      </w:r>
      <w:r w:rsidR="003C64CB" w:rsidRPr="006C042A">
        <w:rPr>
          <w:color w:val="000000"/>
          <w:sz w:val="24"/>
          <w:szCs w:val="24"/>
          <w:lang w:val="ru-RU"/>
        </w:rPr>
        <w:t xml:space="preserve">) </w:t>
      </w:r>
      <w:r w:rsidR="00877961" w:rsidRPr="00877961">
        <w:rPr>
          <w:color w:val="000000"/>
          <w:sz w:val="24"/>
          <w:szCs w:val="24"/>
          <w:lang w:val="ru-RU"/>
        </w:rPr>
        <w:t>по сравнению с ситуациями,</w:t>
      </w:r>
      <w:r w:rsidR="00877961">
        <w:rPr>
          <w:color w:val="000000"/>
          <w:sz w:val="24"/>
          <w:szCs w:val="24"/>
          <w:lang w:val="ru-RU"/>
        </w:rPr>
        <w:t xml:space="preserve"> </w:t>
      </w:r>
      <w:r w:rsidR="00877961" w:rsidRPr="00877961">
        <w:rPr>
          <w:color w:val="000000"/>
          <w:sz w:val="24"/>
          <w:szCs w:val="24"/>
          <w:lang w:val="ru-RU"/>
        </w:rPr>
        <w:t>когда применяется только один препарат,</w:t>
      </w:r>
      <w:r w:rsidR="004C4709" w:rsidRPr="006C042A">
        <w:rPr>
          <w:color w:val="000000"/>
          <w:sz w:val="24"/>
          <w:szCs w:val="24"/>
          <w:lang w:val="ru-RU"/>
        </w:rPr>
        <w:t xml:space="preserve"> </w:t>
      </w:r>
      <w:r w:rsidR="00A071B7" w:rsidRPr="006C042A">
        <w:rPr>
          <w:color w:val="000000"/>
          <w:sz w:val="24"/>
          <w:szCs w:val="24"/>
          <w:lang w:val="ru-RU"/>
        </w:rPr>
        <w:t xml:space="preserve">действующего на </w:t>
      </w:r>
      <w:r w:rsidR="00617597" w:rsidRPr="006C042A">
        <w:rPr>
          <w:color w:val="000000"/>
          <w:sz w:val="24"/>
          <w:szCs w:val="24"/>
          <w:lang w:val="ru-RU"/>
        </w:rPr>
        <w:t>РААС</w:t>
      </w:r>
      <w:r w:rsidR="003C64CB" w:rsidRPr="006C042A">
        <w:rPr>
          <w:color w:val="000000"/>
          <w:sz w:val="24"/>
          <w:szCs w:val="24"/>
          <w:lang w:val="ru-RU"/>
        </w:rPr>
        <w:t xml:space="preserve"> (</w:t>
      </w:r>
      <w:r w:rsidR="004C4709" w:rsidRPr="006C042A">
        <w:rPr>
          <w:color w:val="000000"/>
          <w:sz w:val="24"/>
          <w:szCs w:val="24"/>
          <w:lang w:val="ru-RU"/>
        </w:rPr>
        <w:t>см.</w:t>
      </w:r>
      <w:r w:rsidR="006D3FE6" w:rsidRPr="006C042A">
        <w:rPr>
          <w:color w:val="000000"/>
          <w:sz w:val="24"/>
          <w:szCs w:val="24"/>
          <w:lang w:val="ru-RU"/>
        </w:rPr>
        <w:t> </w:t>
      </w:r>
      <w:r w:rsidR="004C4709" w:rsidRPr="006C042A">
        <w:rPr>
          <w:color w:val="000000"/>
          <w:sz w:val="24"/>
          <w:szCs w:val="24"/>
          <w:lang w:val="ru-RU"/>
        </w:rPr>
        <w:t>разделы</w:t>
      </w:r>
      <w:r w:rsidR="006D3FE6" w:rsidRPr="006C042A">
        <w:rPr>
          <w:color w:val="000000"/>
          <w:sz w:val="24"/>
          <w:szCs w:val="24"/>
          <w:lang w:val="ru-RU"/>
        </w:rPr>
        <w:t> </w:t>
      </w:r>
      <w:r w:rsidR="003C64CB" w:rsidRPr="006C042A">
        <w:rPr>
          <w:color w:val="000000"/>
          <w:sz w:val="24"/>
          <w:szCs w:val="24"/>
          <w:lang w:val="ru-RU"/>
        </w:rPr>
        <w:t xml:space="preserve">4.3, 4.4 </w:t>
      </w:r>
      <w:r w:rsidR="004C4709" w:rsidRPr="006C042A">
        <w:rPr>
          <w:color w:val="000000"/>
          <w:sz w:val="24"/>
          <w:szCs w:val="24"/>
          <w:lang w:val="ru-RU"/>
        </w:rPr>
        <w:t>и</w:t>
      </w:r>
      <w:r w:rsidR="003C64CB" w:rsidRPr="006C042A">
        <w:rPr>
          <w:color w:val="000000"/>
          <w:sz w:val="24"/>
          <w:szCs w:val="24"/>
          <w:lang w:val="ru-RU"/>
        </w:rPr>
        <w:t xml:space="preserve"> 5.1).</w:t>
      </w:r>
    </w:p>
    <w:p w14:paraId="0156DBF6" w14:textId="77777777" w:rsidR="0075309D" w:rsidRPr="006C042A" w:rsidRDefault="0075309D" w:rsidP="006C042A">
      <w:pPr>
        <w:autoSpaceDE w:val="0"/>
        <w:autoSpaceDN w:val="0"/>
        <w:adjustRightInd w:val="0"/>
        <w:ind w:right="-20"/>
        <w:jc w:val="both"/>
        <w:rPr>
          <w:rFonts w:eastAsia="Calibri"/>
          <w:i/>
          <w:color w:val="000000"/>
          <w:sz w:val="24"/>
          <w:szCs w:val="24"/>
          <w:u w:val="single"/>
          <w:lang w:val="ru-RU"/>
        </w:rPr>
      </w:pPr>
      <w:r w:rsidRPr="006C042A">
        <w:rPr>
          <w:rFonts w:eastAsia="Calibri"/>
          <w:i/>
          <w:color w:val="000000"/>
          <w:sz w:val="24"/>
          <w:szCs w:val="24"/>
          <w:u w:val="single"/>
          <w:lang w:val="ru-RU"/>
        </w:rPr>
        <w:t>Лекарственные препараты, повышающие риск ангионевротического отека</w:t>
      </w:r>
    </w:p>
    <w:p w14:paraId="7C411C78" w14:textId="007E4E83" w:rsidR="0075309D" w:rsidRPr="006C042A" w:rsidRDefault="0075309D" w:rsidP="006C042A">
      <w:pPr>
        <w:adjustRightInd w:val="0"/>
        <w:jc w:val="both"/>
        <w:rPr>
          <w:sz w:val="24"/>
          <w:szCs w:val="24"/>
          <w:shd w:val="clear" w:color="auto" w:fill="FFFFFF"/>
          <w:lang w:val="ru-RU"/>
        </w:rPr>
      </w:pPr>
      <w:r w:rsidRPr="006C042A">
        <w:rPr>
          <w:sz w:val="24"/>
          <w:szCs w:val="24"/>
          <w:lang w:val="ru-RU"/>
        </w:rPr>
        <w:t xml:space="preserve">Одновременное применение ингибиторов АКФ с сакубитрилом/валсартаном </w:t>
      </w:r>
      <w:r w:rsidRPr="006C042A">
        <w:rPr>
          <w:sz w:val="24"/>
          <w:szCs w:val="24"/>
          <w:shd w:val="clear" w:color="auto" w:fill="FFFFFF"/>
          <w:lang w:val="ru-RU"/>
        </w:rPr>
        <w:t>противопоказано, поскольку это повышает риск ангионевротического отека (см. раздел 4.3 и 4.4). Интервал между приемом последней дозы периндоприла и началом лечения сакубитрилом/валсартаном должен составлять не менее 36</w:t>
      </w:r>
      <w:r w:rsidRPr="006C042A">
        <w:rPr>
          <w:sz w:val="24"/>
          <w:szCs w:val="24"/>
          <w:shd w:val="clear" w:color="auto" w:fill="FFFFFF"/>
        </w:rPr>
        <w:t> </w:t>
      </w:r>
      <w:r w:rsidRPr="006C042A">
        <w:rPr>
          <w:sz w:val="24"/>
          <w:szCs w:val="24"/>
          <w:shd w:val="clear" w:color="auto" w:fill="FFFFFF"/>
          <w:lang w:val="ru-RU"/>
        </w:rPr>
        <w:t>часов. Между приемом последней дозы сакубитрила/валсартана и началом лечения периндоприлом необходимо выдержать интервал не менее 36 часов (см. разделы 4.3 и 4.4).</w:t>
      </w:r>
    </w:p>
    <w:p w14:paraId="68EE18F6" w14:textId="44062374" w:rsidR="0075309D" w:rsidRPr="006C042A" w:rsidRDefault="0075309D" w:rsidP="006C042A">
      <w:pPr>
        <w:jc w:val="both"/>
        <w:rPr>
          <w:iCs/>
          <w:sz w:val="24"/>
          <w:szCs w:val="24"/>
          <w:lang w:val="ru-RU"/>
        </w:rPr>
      </w:pPr>
      <w:r w:rsidRPr="006C042A">
        <w:rPr>
          <w:sz w:val="24"/>
          <w:szCs w:val="24"/>
          <w:lang w:val="ru-RU"/>
        </w:rPr>
        <w:lastRenderedPageBreak/>
        <w:t>Одновременное</w:t>
      </w:r>
      <w:r w:rsidRPr="006C042A">
        <w:rPr>
          <w:iCs/>
          <w:sz w:val="24"/>
          <w:szCs w:val="24"/>
          <w:lang w:val="ru-RU"/>
        </w:rPr>
        <w:t xml:space="preserve"> применение ингибиторов АКФ с рацекадотрилом, ингибиторами </w:t>
      </w:r>
      <w:r w:rsidRPr="006C042A">
        <w:rPr>
          <w:iCs/>
          <w:sz w:val="24"/>
          <w:szCs w:val="24"/>
          <w:lang w:val="fr-CA"/>
        </w:rPr>
        <w:t>mTOR</w:t>
      </w:r>
      <w:r w:rsidRPr="006C042A">
        <w:rPr>
          <w:iCs/>
          <w:sz w:val="24"/>
          <w:szCs w:val="24"/>
          <w:lang w:val="ru-RU"/>
        </w:rPr>
        <w:t xml:space="preserve"> (напр., сиролимус, эверолимус, темсиролимус) и глиптинами (напр., линаглиптин, саксаглиптин, ситаглиптин, вилдаглиптин) может привести к повышенному риску ангионевротического отека (см. раздел 4.4).</w:t>
      </w:r>
    </w:p>
    <w:p w14:paraId="275B77C5" w14:textId="77777777" w:rsidR="00701497" w:rsidRPr="006C042A" w:rsidRDefault="00883E15" w:rsidP="006C042A">
      <w:pPr>
        <w:tabs>
          <w:tab w:val="left" w:pos="0"/>
        </w:tabs>
        <w:jc w:val="both"/>
        <w:rPr>
          <w:color w:val="000000"/>
          <w:sz w:val="24"/>
          <w:szCs w:val="24"/>
          <w:lang w:val="ru-RU"/>
        </w:rPr>
      </w:pPr>
      <w:r w:rsidRPr="006C042A">
        <w:rPr>
          <w:i/>
          <w:color w:val="000000"/>
          <w:sz w:val="24"/>
          <w:szCs w:val="24"/>
          <w:lang w:val="ru-RU"/>
        </w:rPr>
        <w:t>Лекарственные препараты, вызывающие гиперкалиемию</w:t>
      </w:r>
    </w:p>
    <w:p w14:paraId="75CCC778" w14:textId="67083CEB" w:rsidR="00773762" w:rsidRPr="006C042A" w:rsidRDefault="0075309D" w:rsidP="006C042A">
      <w:pPr>
        <w:keepNext/>
        <w:jc w:val="both"/>
        <w:rPr>
          <w:color w:val="000000"/>
          <w:sz w:val="24"/>
          <w:szCs w:val="24"/>
          <w:lang w:val="ru-RU"/>
        </w:rPr>
      </w:pPr>
      <w:r w:rsidRPr="006C042A">
        <w:rPr>
          <w:color w:val="000000"/>
          <w:sz w:val="24"/>
          <w:szCs w:val="24"/>
          <w:lang w:val="ru-RU"/>
        </w:rPr>
        <w:t xml:space="preserve">Хотя содержание калия в сыворотке крови обычно остается в пределах нормы, гиперкалиемия может возникнуть у некоторых пациентов, принимающих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Pr>
          <w:bCs/>
          <w:caps/>
          <w:sz w:val="24"/>
          <w:szCs w:val="24"/>
          <w:lang w:val="ru-RU"/>
        </w:rPr>
        <w:t>.</w:t>
      </w:r>
      <w:r w:rsidRPr="006C042A">
        <w:rPr>
          <w:sz w:val="24"/>
          <w:szCs w:val="24"/>
          <w:lang w:val="ru-RU"/>
        </w:rPr>
        <w:t xml:space="preserve"> </w:t>
      </w:r>
      <w:r w:rsidR="00883E15" w:rsidRPr="006C042A">
        <w:rPr>
          <w:color w:val="000000"/>
          <w:sz w:val="24"/>
          <w:szCs w:val="24"/>
          <w:lang w:val="ru-RU"/>
        </w:rPr>
        <w:t>Некоторые лекарственные препараты или терапевтические группы лекарственных препаратов могут повысить вероятность развития гиперкалиемии: алискирен, калиевые соли, калийсберегающие диуретики</w:t>
      </w:r>
      <w:r w:rsidR="00773762" w:rsidRPr="006C042A">
        <w:rPr>
          <w:color w:val="000000"/>
          <w:sz w:val="24"/>
          <w:szCs w:val="24"/>
          <w:lang w:val="ru-RU"/>
        </w:rPr>
        <w:t xml:space="preserve"> (напр., спиронолактон, триамтерен или амилорид)</w:t>
      </w:r>
      <w:r w:rsidR="00883E15" w:rsidRPr="006C042A">
        <w:rPr>
          <w:color w:val="000000"/>
          <w:sz w:val="24"/>
          <w:szCs w:val="24"/>
          <w:lang w:val="ru-RU"/>
        </w:rPr>
        <w:t xml:space="preserve">, ингибиторы </w:t>
      </w:r>
      <w:r w:rsidR="00701497" w:rsidRPr="006C042A">
        <w:rPr>
          <w:sz w:val="24"/>
          <w:szCs w:val="24"/>
          <w:lang w:val="ru-RU"/>
        </w:rPr>
        <w:t>АКФ</w:t>
      </w:r>
      <w:r w:rsidR="00883E15" w:rsidRPr="006C042A">
        <w:rPr>
          <w:color w:val="000000"/>
          <w:sz w:val="24"/>
          <w:szCs w:val="24"/>
          <w:lang w:val="ru-RU"/>
        </w:rPr>
        <w:t>, блокаторы рецепторов ангиотензина II, НПВ</w:t>
      </w:r>
      <w:r w:rsidR="00617597" w:rsidRPr="006C042A">
        <w:rPr>
          <w:color w:val="000000"/>
          <w:sz w:val="24"/>
          <w:szCs w:val="24"/>
          <w:lang w:val="ru-RU"/>
        </w:rPr>
        <w:t>П</w:t>
      </w:r>
      <w:r w:rsidR="00883E15" w:rsidRPr="006C042A">
        <w:rPr>
          <w:color w:val="000000"/>
          <w:sz w:val="24"/>
          <w:szCs w:val="24"/>
          <w:lang w:val="ru-RU"/>
        </w:rPr>
        <w:t>, гепарин, иммунодепрессанты, такие как циклоспорин, такролимус, триметоприм</w:t>
      </w:r>
      <w:r w:rsidR="00773762" w:rsidRPr="006C042A">
        <w:rPr>
          <w:color w:val="000000"/>
          <w:sz w:val="24"/>
          <w:szCs w:val="24"/>
          <w:lang w:val="ru-RU"/>
        </w:rPr>
        <w:t xml:space="preserve"> и котримоксазол (триметоприм/сульфаметоксазол), поскольку известно, что триметоприм действует как калийсберегающий диуретик, </w:t>
      </w:r>
      <w:r w:rsidR="00D506EE">
        <w:rPr>
          <w:color w:val="000000"/>
          <w:sz w:val="24"/>
          <w:szCs w:val="24"/>
          <w:lang w:val="ru-RU"/>
        </w:rPr>
        <w:t>подобно</w:t>
      </w:r>
      <w:r w:rsidR="00773762" w:rsidRPr="006C042A">
        <w:rPr>
          <w:color w:val="000000"/>
          <w:sz w:val="24"/>
          <w:szCs w:val="24"/>
          <w:lang w:val="ru-RU"/>
        </w:rPr>
        <w:t xml:space="preserve"> амилорид</w:t>
      </w:r>
      <w:r w:rsidR="00D506EE">
        <w:rPr>
          <w:color w:val="000000"/>
          <w:sz w:val="24"/>
          <w:szCs w:val="24"/>
          <w:lang w:val="ru-RU"/>
        </w:rPr>
        <w:t>у</w:t>
      </w:r>
      <w:r w:rsidR="00773762" w:rsidRPr="006C042A">
        <w:rPr>
          <w:color w:val="000000"/>
          <w:sz w:val="24"/>
          <w:szCs w:val="24"/>
          <w:lang w:val="ru-RU"/>
        </w:rPr>
        <w:t xml:space="preserve">. Комбинированный прием этих препаратов повышает риск возникновения гиперкалиемии. В связи с этим </w:t>
      </w:r>
      <w:r w:rsidR="00773762" w:rsidRPr="006C042A">
        <w:rPr>
          <w:sz w:val="24"/>
          <w:szCs w:val="24"/>
          <w:lang w:val="ru-RU"/>
        </w:rPr>
        <w:t>комбинация</w:t>
      </w:r>
      <w:r w:rsidR="00773762" w:rsidRPr="006C042A">
        <w:rPr>
          <w:color w:val="000000"/>
          <w:sz w:val="24"/>
          <w:szCs w:val="24"/>
          <w:lang w:val="ru-RU"/>
        </w:rPr>
        <w:t xml:space="preserve"> препарата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00773762" w:rsidRPr="006C042A">
        <w:rPr>
          <w:sz w:val="24"/>
          <w:szCs w:val="24"/>
          <w:lang w:val="ru-RU"/>
        </w:rPr>
        <w:t>с вышеупомянутыми препаратами не рекомендуется. Если одновременное применение показано, их следует использовать с осторожностью и при частом мониторинге уровня калия в сыворотке крови</w:t>
      </w:r>
      <w:r w:rsidR="00773762" w:rsidRPr="006C042A">
        <w:rPr>
          <w:color w:val="000000"/>
          <w:sz w:val="24"/>
          <w:szCs w:val="24"/>
          <w:lang w:val="ru-RU"/>
        </w:rPr>
        <w:t>.</w:t>
      </w:r>
    </w:p>
    <w:p w14:paraId="334DA725" w14:textId="77777777" w:rsidR="00B23803" w:rsidRDefault="00B23803" w:rsidP="006C042A">
      <w:pPr>
        <w:jc w:val="both"/>
        <w:rPr>
          <w:i/>
          <w:color w:val="000000"/>
          <w:sz w:val="24"/>
          <w:szCs w:val="24"/>
          <w:lang w:val="en-US"/>
        </w:rPr>
      </w:pPr>
      <w:r w:rsidRPr="00B23803">
        <w:rPr>
          <w:i/>
          <w:color w:val="000000"/>
          <w:sz w:val="24"/>
          <w:szCs w:val="24"/>
          <w:lang w:val="ru-RU"/>
        </w:rPr>
        <w:t xml:space="preserve">Одновременное применение противопоказано </w:t>
      </w:r>
    </w:p>
    <w:p w14:paraId="6E89DB4F" w14:textId="451212D4" w:rsidR="00883E15" w:rsidRPr="006C042A" w:rsidRDefault="00883E15" w:rsidP="006C042A">
      <w:pPr>
        <w:jc w:val="both"/>
        <w:rPr>
          <w:i/>
          <w:iCs/>
          <w:color w:val="000000"/>
          <w:sz w:val="24"/>
          <w:szCs w:val="24"/>
          <w:u w:val="single"/>
          <w:lang w:val="ru-RU"/>
        </w:rPr>
      </w:pPr>
      <w:r w:rsidRPr="006C042A">
        <w:rPr>
          <w:i/>
          <w:color w:val="000000"/>
          <w:sz w:val="24"/>
          <w:szCs w:val="24"/>
          <w:u w:val="single"/>
          <w:lang w:val="ru-RU"/>
        </w:rPr>
        <w:t xml:space="preserve">Алискирен </w:t>
      </w:r>
    </w:p>
    <w:p w14:paraId="6E89DB50" w14:textId="36397A8D" w:rsidR="00883E15" w:rsidRPr="006C042A" w:rsidRDefault="00B23803" w:rsidP="006C042A">
      <w:pPr>
        <w:autoSpaceDE w:val="0"/>
        <w:autoSpaceDN w:val="0"/>
        <w:adjustRightInd w:val="0"/>
        <w:ind w:right="-20"/>
        <w:jc w:val="both"/>
        <w:rPr>
          <w:color w:val="000000"/>
          <w:sz w:val="24"/>
          <w:szCs w:val="24"/>
          <w:lang w:val="ru-RU"/>
        </w:rPr>
      </w:pPr>
      <w:r w:rsidRPr="00B23803">
        <w:rPr>
          <w:color w:val="000000"/>
          <w:sz w:val="24"/>
          <w:szCs w:val="24"/>
          <w:lang w:val="ru-RU"/>
        </w:rPr>
        <w:t>У пациентов с сахарным диабетом или нарушениями функции почек возрастает риск гиперкалиемии, ухудшения функции почек и повышения частоты сердечно-сосудистой заболеваемости и смертности.</w:t>
      </w:r>
    </w:p>
    <w:p w14:paraId="3EF357F2" w14:textId="24D9DEBE" w:rsidR="0082472F" w:rsidRPr="00B23803" w:rsidRDefault="0082472F" w:rsidP="006C042A">
      <w:pPr>
        <w:autoSpaceDE w:val="0"/>
        <w:autoSpaceDN w:val="0"/>
        <w:adjustRightInd w:val="0"/>
        <w:ind w:right="-20"/>
        <w:jc w:val="both"/>
        <w:rPr>
          <w:rFonts w:eastAsia="Calibri"/>
          <w:i/>
          <w:color w:val="000000"/>
          <w:sz w:val="24"/>
          <w:szCs w:val="24"/>
          <w:u w:val="single"/>
          <w:lang w:val="ru-RU"/>
        </w:rPr>
      </w:pPr>
      <w:r w:rsidRPr="00B23803">
        <w:rPr>
          <w:rFonts w:eastAsia="Calibri"/>
          <w:i/>
          <w:color w:val="000000"/>
          <w:sz w:val="24"/>
          <w:szCs w:val="24"/>
          <w:u w:val="single"/>
          <w:lang w:val="ru-RU"/>
        </w:rPr>
        <w:t>Экстракорпоральные процедуры</w:t>
      </w:r>
    </w:p>
    <w:p w14:paraId="1881C1BF" w14:textId="7ED8415F" w:rsidR="0082472F" w:rsidRPr="006C042A" w:rsidRDefault="00B23803" w:rsidP="006C042A">
      <w:pPr>
        <w:autoSpaceDE w:val="0"/>
        <w:autoSpaceDN w:val="0"/>
        <w:adjustRightInd w:val="0"/>
        <w:ind w:right="-20"/>
        <w:jc w:val="both"/>
        <w:rPr>
          <w:rFonts w:eastAsia="Calibri"/>
          <w:color w:val="000000"/>
          <w:sz w:val="24"/>
          <w:szCs w:val="24"/>
          <w:lang w:val="ru-RU"/>
        </w:rPr>
      </w:pPr>
      <w:r w:rsidRPr="00B23803">
        <w:rPr>
          <w:rFonts w:eastAsia="Calibri"/>
          <w:color w:val="000000"/>
          <w:sz w:val="24"/>
          <w:szCs w:val="24"/>
          <w:lang w:val="ru-RU"/>
        </w:rPr>
        <w:t>Экстракорпоральные процедуры, приводящие к контакту крови с отрицательно заряженными поверхностями, такие как диализ или гемофильтрация с определенными мембранами с высокой гидравлической проницаемостью (например, полиакрилонитрильные мембраны) и аферез липопротеинов низкой плотности декстран сульфатом ввиду повышенного риска возникновения тяжелых анафилактоидных реакций. Если требуется такое лечение, то следует принимать во внимание применение другого типа диализной мембраны или другой класс гипотензивного препарата.</w:t>
      </w:r>
    </w:p>
    <w:p w14:paraId="66B3F646" w14:textId="77777777" w:rsidR="00B23803" w:rsidRDefault="00B23803" w:rsidP="006C042A">
      <w:pPr>
        <w:jc w:val="both"/>
        <w:rPr>
          <w:i/>
          <w:color w:val="000000"/>
          <w:sz w:val="24"/>
          <w:szCs w:val="24"/>
          <w:lang w:val="en-US"/>
        </w:rPr>
      </w:pPr>
      <w:r w:rsidRPr="00B23803">
        <w:rPr>
          <w:i/>
          <w:color w:val="000000"/>
          <w:sz w:val="24"/>
          <w:szCs w:val="24"/>
          <w:lang w:val="ru-RU"/>
        </w:rPr>
        <w:t xml:space="preserve">Одновременное применение не рекомендуется </w:t>
      </w:r>
    </w:p>
    <w:p w14:paraId="6E89DB53" w14:textId="20FBBD70" w:rsidR="00883E15" w:rsidRPr="006C042A" w:rsidRDefault="00883E15" w:rsidP="006C042A">
      <w:pPr>
        <w:jc w:val="both"/>
        <w:rPr>
          <w:iCs/>
          <w:color w:val="000000"/>
          <w:sz w:val="24"/>
          <w:szCs w:val="24"/>
          <w:u w:val="single"/>
          <w:lang w:val="ru-RU"/>
        </w:rPr>
      </w:pPr>
      <w:r w:rsidRPr="006C042A">
        <w:rPr>
          <w:color w:val="000000"/>
          <w:sz w:val="24"/>
          <w:szCs w:val="24"/>
          <w:u w:val="single"/>
          <w:lang w:val="ru-RU"/>
        </w:rPr>
        <w:t>Алискирен</w:t>
      </w:r>
    </w:p>
    <w:p w14:paraId="6E89DB54" w14:textId="2565D2F9" w:rsidR="00883E15" w:rsidRPr="006C042A" w:rsidRDefault="00B23803" w:rsidP="006C042A">
      <w:pPr>
        <w:autoSpaceDE w:val="0"/>
        <w:autoSpaceDN w:val="0"/>
        <w:adjustRightInd w:val="0"/>
        <w:ind w:right="-20"/>
        <w:jc w:val="both"/>
        <w:rPr>
          <w:rFonts w:eastAsia="Calibri"/>
          <w:color w:val="000000"/>
          <w:sz w:val="24"/>
          <w:szCs w:val="24"/>
          <w:lang w:val="ru-RU"/>
        </w:rPr>
      </w:pPr>
      <w:r w:rsidRPr="00B23803">
        <w:rPr>
          <w:color w:val="000000"/>
          <w:sz w:val="24"/>
          <w:szCs w:val="24"/>
          <w:lang w:val="ru-RU"/>
        </w:rPr>
        <w:t>У пациентов, не имеющих сахарного диабета или нарушения функции почек, возможно повышение риска гиперкалиемии, ухудшения функции почек и повышения частоты сердечно-сосудистой заболеваемости и смертности.</w:t>
      </w:r>
    </w:p>
    <w:p w14:paraId="6E89DB56" w14:textId="376572B7" w:rsidR="00883E15" w:rsidRPr="006C042A" w:rsidRDefault="00883E15" w:rsidP="006C042A">
      <w:pPr>
        <w:autoSpaceDE w:val="0"/>
        <w:autoSpaceDN w:val="0"/>
        <w:adjustRightInd w:val="0"/>
        <w:jc w:val="both"/>
        <w:rPr>
          <w:i/>
          <w:color w:val="000000"/>
          <w:sz w:val="24"/>
          <w:szCs w:val="24"/>
          <w:lang w:val="ru-RU"/>
        </w:rPr>
      </w:pPr>
      <w:r w:rsidRPr="006C042A">
        <w:rPr>
          <w:i/>
          <w:color w:val="000000"/>
          <w:sz w:val="24"/>
          <w:szCs w:val="24"/>
          <w:lang w:val="ru-RU"/>
        </w:rPr>
        <w:t xml:space="preserve">Комбинированная терапия ингибитором </w:t>
      </w:r>
      <w:r w:rsidR="00701497" w:rsidRPr="006C042A">
        <w:rPr>
          <w:i/>
          <w:sz w:val="24"/>
          <w:szCs w:val="24"/>
          <w:lang w:val="ru-RU"/>
        </w:rPr>
        <w:t>АКФ</w:t>
      </w:r>
      <w:r w:rsidRPr="006C042A">
        <w:rPr>
          <w:i/>
          <w:color w:val="000000"/>
          <w:sz w:val="24"/>
          <w:szCs w:val="24"/>
          <w:lang w:val="ru-RU"/>
        </w:rPr>
        <w:t xml:space="preserve"> и блокатором ангиотензин</w:t>
      </w:r>
      <w:r w:rsidR="003128C3" w:rsidRPr="006C042A">
        <w:rPr>
          <w:i/>
          <w:color w:val="000000"/>
          <w:sz w:val="24"/>
          <w:szCs w:val="24"/>
          <w:lang w:val="ru-RU"/>
        </w:rPr>
        <w:t>ов</w:t>
      </w:r>
      <w:r w:rsidRPr="006C042A">
        <w:rPr>
          <w:i/>
          <w:color w:val="000000"/>
          <w:sz w:val="24"/>
          <w:szCs w:val="24"/>
          <w:lang w:val="ru-RU"/>
        </w:rPr>
        <w:t>ых рецепторов</w:t>
      </w:r>
    </w:p>
    <w:p w14:paraId="3668B302" w14:textId="384010BA" w:rsidR="00701497" w:rsidRPr="006C042A" w:rsidRDefault="00B23803" w:rsidP="006C042A">
      <w:pPr>
        <w:tabs>
          <w:tab w:val="left" w:pos="0"/>
        </w:tabs>
        <w:jc w:val="both"/>
        <w:rPr>
          <w:color w:val="000000"/>
          <w:sz w:val="24"/>
          <w:szCs w:val="24"/>
          <w:lang w:val="ru-RU"/>
        </w:rPr>
      </w:pPr>
      <w:r w:rsidRPr="00B23803">
        <w:rPr>
          <w:color w:val="000000"/>
          <w:sz w:val="24"/>
          <w:szCs w:val="24"/>
          <w:lang w:val="ru-RU"/>
        </w:rPr>
        <w:t xml:space="preserve">В литературе сообщалось, что у пациентов с установленным атеросклеротическим заболеванием, сердечной недостаточностью или сахарным диабетом с поражением органов-мишеней, одновременная терапия ингибитором АКФ и АРА II связана с более высокой частотой развития артериальной гипотензии, обморока, гиперкалиемии и ухудшения функции почек (включая острую почечную недостаточность) по сравнению с применением только одного препарата, влияющего на РААС. Двойная блокада (например, при сочетании ингибитора АКФ с АРА II) должна быть ограничена отдельными случаями с тщательным мониторингом функции почек, содержания калия и </w:t>
      </w:r>
      <w:r>
        <w:rPr>
          <w:color w:val="000000"/>
          <w:sz w:val="24"/>
          <w:szCs w:val="24"/>
          <w:lang w:val="ru-RU"/>
        </w:rPr>
        <w:t>артериального давления</w:t>
      </w:r>
      <w:r w:rsidRPr="00B23803">
        <w:rPr>
          <w:color w:val="000000"/>
          <w:sz w:val="24"/>
          <w:szCs w:val="24"/>
          <w:lang w:val="ru-RU"/>
        </w:rPr>
        <w:t>.</w:t>
      </w:r>
    </w:p>
    <w:p w14:paraId="6E89DB59" w14:textId="49EEA861" w:rsidR="00883E15" w:rsidRPr="006C042A" w:rsidRDefault="00883E15" w:rsidP="006C042A">
      <w:pPr>
        <w:tabs>
          <w:tab w:val="left" w:pos="0"/>
        </w:tabs>
        <w:jc w:val="both"/>
        <w:rPr>
          <w:color w:val="000000"/>
          <w:sz w:val="24"/>
          <w:szCs w:val="24"/>
          <w:lang w:val="ru-RU"/>
        </w:rPr>
      </w:pPr>
      <w:r w:rsidRPr="006C042A">
        <w:rPr>
          <w:noProof/>
          <w:color w:val="000000"/>
          <w:sz w:val="24"/>
          <w:szCs w:val="24"/>
          <w:u w:val="single"/>
          <w:lang w:val="ru-RU"/>
        </w:rPr>
        <w:t>Эстрамустин</w:t>
      </w:r>
    </w:p>
    <w:p w14:paraId="6E89DB5A" w14:textId="08246555" w:rsidR="00883E15" w:rsidRPr="006C042A" w:rsidRDefault="00B23803" w:rsidP="006C042A">
      <w:pPr>
        <w:tabs>
          <w:tab w:val="left" w:pos="0"/>
        </w:tabs>
        <w:jc w:val="both"/>
        <w:rPr>
          <w:noProof/>
          <w:color w:val="000000"/>
          <w:sz w:val="24"/>
          <w:szCs w:val="24"/>
          <w:lang w:val="ru-RU"/>
        </w:rPr>
      </w:pPr>
      <w:r w:rsidRPr="00B23803">
        <w:rPr>
          <w:noProof/>
          <w:color w:val="000000"/>
          <w:sz w:val="24"/>
          <w:szCs w:val="24"/>
          <w:lang w:val="ru-RU"/>
        </w:rPr>
        <w:t>Одновременное</w:t>
      </w:r>
      <w:r w:rsidR="00384FCF" w:rsidRPr="00384FCF">
        <w:rPr>
          <w:noProof/>
          <w:color w:val="000000"/>
          <w:sz w:val="24"/>
          <w:szCs w:val="24"/>
          <w:lang w:val="ru-RU"/>
        </w:rPr>
        <w:t xml:space="preserve"> применение может привести к повышению риска</w:t>
      </w:r>
      <w:r w:rsidR="009D01ED">
        <w:rPr>
          <w:noProof/>
          <w:color w:val="000000"/>
          <w:sz w:val="24"/>
          <w:szCs w:val="24"/>
          <w:lang w:val="ru-RU"/>
        </w:rPr>
        <w:t xml:space="preserve"> </w:t>
      </w:r>
      <w:r w:rsidR="00883E15" w:rsidRPr="006C042A">
        <w:rPr>
          <w:noProof/>
          <w:color w:val="000000"/>
          <w:sz w:val="24"/>
          <w:szCs w:val="24"/>
          <w:lang w:val="ru-RU"/>
        </w:rPr>
        <w:t>нежелательных реакций, таких как ангионевротический отек.</w:t>
      </w:r>
    </w:p>
    <w:p w14:paraId="6E89DB5C" w14:textId="0BE3FA09" w:rsidR="00DC0849" w:rsidRPr="006C042A" w:rsidRDefault="005E7CF7" w:rsidP="006C042A">
      <w:pPr>
        <w:pStyle w:val="4"/>
        <w:numPr>
          <w:ilvl w:val="0"/>
          <w:numId w:val="0"/>
        </w:numPr>
        <w:ind w:left="862" w:hanging="862"/>
        <w:jc w:val="both"/>
        <w:rPr>
          <w:b w:val="0"/>
          <w:bCs w:val="0"/>
          <w:i/>
          <w:color w:val="000000"/>
          <w:sz w:val="24"/>
          <w:szCs w:val="24"/>
          <w:lang w:val="ru-RU"/>
        </w:rPr>
      </w:pPr>
      <w:r w:rsidRPr="005E7CF7">
        <w:rPr>
          <w:b w:val="0"/>
          <w:bCs w:val="0"/>
          <w:i/>
          <w:color w:val="000000"/>
          <w:sz w:val="24"/>
          <w:szCs w:val="24"/>
          <w:lang w:val="ru-RU"/>
        </w:rPr>
        <w:lastRenderedPageBreak/>
        <w:t>Калийсберегающие диуретики (такие как триамтерен, амилорид), соли калия</w:t>
      </w:r>
    </w:p>
    <w:p w14:paraId="17C56E29" w14:textId="77777777" w:rsidR="005E7CF7" w:rsidRPr="005E7CF7" w:rsidRDefault="005E7CF7" w:rsidP="005E7CF7">
      <w:pPr>
        <w:tabs>
          <w:tab w:val="left" w:pos="0"/>
        </w:tabs>
        <w:jc w:val="both"/>
        <w:rPr>
          <w:color w:val="000000"/>
          <w:sz w:val="24"/>
          <w:szCs w:val="24"/>
          <w:lang w:val="ru-RU"/>
        </w:rPr>
      </w:pPr>
      <w:r w:rsidRPr="005E7CF7">
        <w:rPr>
          <w:color w:val="000000"/>
          <w:sz w:val="24"/>
          <w:szCs w:val="24"/>
          <w:lang w:val="ru-RU"/>
        </w:rPr>
        <w:t xml:space="preserve">Гиперкалиемия (с возможным летальным исходом), особенно при нарушении функции почек (дополнительные эффекты, связанные с гиперкалиемией). </w:t>
      </w:r>
    </w:p>
    <w:p w14:paraId="0C1FCC93" w14:textId="77777777" w:rsidR="005E7CF7" w:rsidRPr="005E7CF7" w:rsidRDefault="005E7CF7" w:rsidP="005E7CF7">
      <w:pPr>
        <w:tabs>
          <w:tab w:val="left" w:pos="0"/>
        </w:tabs>
        <w:jc w:val="both"/>
        <w:rPr>
          <w:color w:val="000000"/>
          <w:sz w:val="24"/>
          <w:szCs w:val="24"/>
          <w:lang w:val="ru-RU"/>
        </w:rPr>
      </w:pPr>
      <w:r w:rsidRPr="005E7CF7">
        <w:rPr>
          <w:color w:val="000000"/>
          <w:sz w:val="24"/>
          <w:szCs w:val="24"/>
          <w:lang w:val="ru-RU"/>
        </w:rPr>
        <w:t>Сочетание периндоприла с вышеупомянутыми лекарственными препаратами не рекомендуется. Если, тем не менее, одновременное применение показано, их следует применять, соблюдая меры предосторожности и регулярно контролируя содержание калия в сыворотке крови.</w:t>
      </w:r>
    </w:p>
    <w:p w14:paraId="6E89DB5F" w14:textId="5370CB16" w:rsidR="00885F10" w:rsidRPr="006C042A" w:rsidRDefault="005E7CF7" w:rsidP="005E7CF7">
      <w:pPr>
        <w:tabs>
          <w:tab w:val="left" w:pos="0"/>
        </w:tabs>
        <w:jc w:val="both"/>
        <w:rPr>
          <w:sz w:val="24"/>
          <w:szCs w:val="24"/>
          <w:lang w:val="ru-RU"/>
        </w:rPr>
      </w:pPr>
      <w:r w:rsidRPr="005E7CF7">
        <w:rPr>
          <w:color w:val="000000"/>
          <w:sz w:val="24"/>
          <w:szCs w:val="24"/>
          <w:lang w:val="ru-RU"/>
        </w:rPr>
        <w:t>Особенности применения спиронолактона при сердечной недостаточности описаны далее по тексту.</w:t>
      </w:r>
    </w:p>
    <w:p w14:paraId="24D8C15B" w14:textId="77777777" w:rsidR="005E7CF7" w:rsidRDefault="005E7CF7" w:rsidP="005E7CF7">
      <w:pPr>
        <w:autoSpaceDE w:val="0"/>
        <w:autoSpaceDN w:val="0"/>
        <w:adjustRightInd w:val="0"/>
        <w:jc w:val="both"/>
        <w:rPr>
          <w:sz w:val="24"/>
          <w:szCs w:val="24"/>
          <w:u w:val="single"/>
          <w:lang w:val="ru-RU"/>
        </w:rPr>
      </w:pPr>
      <w:r>
        <w:rPr>
          <w:sz w:val="24"/>
          <w:szCs w:val="24"/>
          <w:u w:val="single"/>
          <w:lang w:val="ru-RU"/>
        </w:rPr>
        <w:t>Препараты лития</w:t>
      </w:r>
    </w:p>
    <w:p w14:paraId="6E89DB62" w14:textId="2A7E746F" w:rsidR="00885F10" w:rsidRPr="005E7CF7" w:rsidRDefault="005E7CF7" w:rsidP="005E7CF7">
      <w:pPr>
        <w:autoSpaceDE w:val="0"/>
        <w:autoSpaceDN w:val="0"/>
        <w:adjustRightInd w:val="0"/>
        <w:jc w:val="both"/>
        <w:rPr>
          <w:sz w:val="24"/>
          <w:szCs w:val="24"/>
          <w:u w:val="single"/>
          <w:lang w:val="ru-RU"/>
        </w:rPr>
      </w:pPr>
      <w:r w:rsidRPr="005E7CF7">
        <w:rPr>
          <w:sz w:val="24"/>
          <w:szCs w:val="24"/>
          <w:lang w:val="ru-RU"/>
        </w:rPr>
        <w:t>При одновременном применении препаратов лития и ингибиторов АКФ может отмечаться обратимое увеличение концентрации лития в сыворотке крови и связанные с этим токсические эффекты. Одновременное применение периндоприла и препаратов лития не рекомендуется. При необходимости проведения такой терапии следует проводить регулярный контроль концентрации лития в плазме крови.</w:t>
      </w:r>
    </w:p>
    <w:p w14:paraId="6E89DB64" w14:textId="64C0F0F5" w:rsidR="00DC0849" w:rsidRPr="006C042A" w:rsidRDefault="005E7CF7" w:rsidP="006C042A">
      <w:pPr>
        <w:tabs>
          <w:tab w:val="left" w:pos="0"/>
        </w:tabs>
        <w:jc w:val="both"/>
        <w:rPr>
          <w:i/>
          <w:iCs/>
          <w:color w:val="000000"/>
          <w:sz w:val="24"/>
          <w:szCs w:val="24"/>
          <w:lang w:val="ru-RU"/>
        </w:rPr>
      </w:pPr>
      <w:r w:rsidRPr="005E7CF7">
        <w:rPr>
          <w:i/>
          <w:color w:val="000000"/>
          <w:sz w:val="24"/>
          <w:szCs w:val="24"/>
          <w:lang w:val="ru-RU"/>
        </w:rPr>
        <w:t>Одновременное применение, которое требует особой осторожности</w:t>
      </w:r>
    </w:p>
    <w:p w14:paraId="6E89DB66" w14:textId="6352C7B3" w:rsidR="00DC0849" w:rsidRPr="006C042A" w:rsidRDefault="00DC0849" w:rsidP="006C042A">
      <w:pPr>
        <w:autoSpaceDE w:val="0"/>
        <w:autoSpaceDN w:val="0"/>
        <w:adjustRightInd w:val="0"/>
        <w:jc w:val="both"/>
        <w:rPr>
          <w:color w:val="000000"/>
          <w:sz w:val="24"/>
          <w:szCs w:val="24"/>
          <w:u w:val="single"/>
          <w:lang w:val="ru-RU"/>
        </w:rPr>
      </w:pPr>
      <w:r w:rsidRPr="006C042A">
        <w:rPr>
          <w:color w:val="000000"/>
          <w:sz w:val="24"/>
          <w:szCs w:val="24"/>
          <w:u w:val="single"/>
          <w:lang w:val="ru-RU"/>
        </w:rPr>
        <w:t>Противодиабетические препараты (инсулин, пероральные гипогликемические препараты)</w:t>
      </w:r>
    </w:p>
    <w:p w14:paraId="6E89DB67" w14:textId="6CFDB750" w:rsidR="00DC0849" w:rsidRPr="006C042A" w:rsidRDefault="00885F10" w:rsidP="006C042A">
      <w:pPr>
        <w:pStyle w:val="nr2g"/>
        <w:tabs>
          <w:tab w:val="left" w:pos="0"/>
        </w:tabs>
        <w:ind w:left="0"/>
        <w:rPr>
          <w:lang w:val="ru-RU"/>
        </w:rPr>
      </w:pPr>
      <w:r w:rsidRPr="006C042A">
        <w:rPr>
          <w:lang w:val="ru-RU"/>
        </w:rPr>
        <w:t xml:space="preserve">Эпидемиологические исследования показали, что </w:t>
      </w:r>
      <w:r w:rsidR="00A7730C" w:rsidRPr="00A7730C">
        <w:rPr>
          <w:lang w:val="ru-RU"/>
        </w:rPr>
        <w:tab/>
      </w:r>
      <w:r w:rsidR="00EE7401">
        <w:rPr>
          <w:lang w:val="ru-RU"/>
        </w:rPr>
        <w:t>п</w:t>
      </w:r>
      <w:r w:rsidR="00A7730C" w:rsidRPr="00A7730C">
        <w:rPr>
          <w:lang w:val="ru-RU"/>
        </w:rPr>
        <w:t>рименение ингибиторов АКФ может усиливать гипогликемический эффект инсулина и гипогликемических средств, для приёма внутрь вплоть до развития гипогликемии. Как правило, это наблюдается в первые недели проведения одновременной терапии и у пациентов с нарушением функции почек.</w:t>
      </w:r>
    </w:p>
    <w:p w14:paraId="6E89DB69" w14:textId="79C410D0" w:rsidR="00DC0849" w:rsidRPr="006C042A" w:rsidRDefault="00DC0849" w:rsidP="006C042A">
      <w:pPr>
        <w:tabs>
          <w:tab w:val="left" w:pos="0"/>
        </w:tabs>
        <w:jc w:val="both"/>
        <w:rPr>
          <w:bCs/>
          <w:color w:val="000000"/>
          <w:sz w:val="24"/>
          <w:szCs w:val="24"/>
          <w:u w:val="single"/>
          <w:lang w:val="ru-RU"/>
        </w:rPr>
      </w:pPr>
      <w:r w:rsidRPr="006C042A">
        <w:rPr>
          <w:color w:val="000000"/>
          <w:sz w:val="24"/>
          <w:szCs w:val="24"/>
          <w:u w:val="single"/>
          <w:lang w:val="ru-RU"/>
        </w:rPr>
        <w:t xml:space="preserve">Баклофен </w:t>
      </w:r>
    </w:p>
    <w:p w14:paraId="6E89DB6A" w14:textId="1C095AF1" w:rsidR="00DC0849" w:rsidRPr="006C042A" w:rsidRDefault="004C0EF2" w:rsidP="006C042A">
      <w:pPr>
        <w:tabs>
          <w:tab w:val="left" w:pos="0"/>
        </w:tabs>
        <w:jc w:val="both"/>
        <w:rPr>
          <w:bCs/>
          <w:color w:val="000000"/>
          <w:sz w:val="24"/>
          <w:szCs w:val="24"/>
          <w:lang w:val="ru-RU"/>
        </w:rPr>
      </w:pPr>
      <w:r w:rsidRPr="004C0EF2">
        <w:rPr>
          <w:color w:val="000000"/>
          <w:sz w:val="24"/>
          <w:szCs w:val="24"/>
          <w:lang w:val="ru-RU"/>
        </w:rPr>
        <w:t>Усиливает</w:t>
      </w:r>
      <w:r w:rsidR="00DC0849" w:rsidRPr="006C042A">
        <w:rPr>
          <w:color w:val="000000"/>
          <w:sz w:val="24"/>
          <w:szCs w:val="24"/>
          <w:lang w:val="ru-RU"/>
        </w:rPr>
        <w:t xml:space="preserve"> гипотензивн</w:t>
      </w:r>
      <w:r>
        <w:rPr>
          <w:color w:val="000000"/>
          <w:sz w:val="24"/>
          <w:szCs w:val="24"/>
          <w:lang w:val="ru-RU"/>
        </w:rPr>
        <w:t>ый эффект</w:t>
      </w:r>
      <w:r w:rsidRPr="004C0EF2">
        <w:t xml:space="preserve"> </w:t>
      </w:r>
      <w:r w:rsidRPr="004C0EF2">
        <w:rPr>
          <w:color w:val="000000"/>
          <w:sz w:val="24"/>
          <w:szCs w:val="24"/>
          <w:lang w:val="ru-RU"/>
        </w:rPr>
        <w:t>ингибиторов АКФ</w:t>
      </w:r>
      <w:r w:rsidR="00DC0849" w:rsidRPr="006C042A">
        <w:rPr>
          <w:color w:val="000000"/>
          <w:sz w:val="24"/>
          <w:szCs w:val="24"/>
          <w:lang w:val="ru-RU"/>
        </w:rPr>
        <w:t xml:space="preserve">. </w:t>
      </w:r>
      <w:r w:rsidR="00A7730C" w:rsidRPr="00A7730C">
        <w:rPr>
          <w:color w:val="000000"/>
          <w:sz w:val="24"/>
          <w:szCs w:val="24"/>
          <w:lang w:val="ru-RU"/>
        </w:rPr>
        <w:t xml:space="preserve">Следует тщательно контролировать уровень </w:t>
      </w:r>
      <w:r w:rsidR="00A7730C">
        <w:rPr>
          <w:color w:val="000000"/>
          <w:sz w:val="24"/>
          <w:szCs w:val="24"/>
          <w:lang w:val="ru-RU"/>
        </w:rPr>
        <w:t>артериального давления</w:t>
      </w:r>
      <w:r w:rsidR="00A7730C" w:rsidRPr="00A7730C">
        <w:rPr>
          <w:color w:val="000000"/>
          <w:sz w:val="24"/>
          <w:szCs w:val="24"/>
          <w:lang w:val="ru-RU"/>
        </w:rPr>
        <w:t xml:space="preserve"> и, в случае необходимости, дозировку гипотензивных препаратов.</w:t>
      </w:r>
    </w:p>
    <w:p w14:paraId="6E89DB6C" w14:textId="71C60641" w:rsidR="00DC0849" w:rsidRPr="006C042A" w:rsidRDefault="00E17680" w:rsidP="006C042A">
      <w:pPr>
        <w:autoSpaceDE w:val="0"/>
        <w:autoSpaceDN w:val="0"/>
        <w:adjustRightInd w:val="0"/>
        <w:jc w:val="both"/>
        <w:rPr>
          <w:color w:val="000000"/>
          <w:sz w:val="24"/>
          <w:szCs w:val="24"/>
          <w:u w:val="single"/>
          <w:lang w:val="ru-RU"/>
        </w:rPr>
      </w:pPr>
      <w:r w:rsidRPr="006C042A">
        <w:rPr>
          <w:color w:val="000000"/>
          <w:sz w:val="24"/>
          <w:szCs w:val="24"/>
          <w:u w:val="single"/>
          <w:lang w:val="ru-RU"/>
        </w:rPr>
        <w:t>Д</w:t>
      </w:r>
      <w:r w:rsidR="00DC0849" w:rsidRPr="006C042A">
        <w:rPr>
          <w:color w:val="000000"/>
          <w:sz w:val="24"/>
          <w:szCs w:val="24"/>
          <w:u w:val="single"/>
          <w:lang w:val="ru-RU"/>
        </w:rPr>
        <w:t>иуретики</w:t>
      </w:r>
      <w:r w:rsidRPr="006C042A">
        <w:rPr>
          <w:color w:val="000000"/>
          <w:sz w:val="24"/>
          <w:szCs w:val="24"/>
          <w:u w:val="single"/>
          <w:lang w:val="ru-RU"/>
        </w:rPr>
        <w:t xml:space="preserve"> (не включая калийсберегающие диуретики)</w:t>
      </w:r>
    </w:p>
    <w:p w14:paraId="59EF7F22" w14:textId="77777777" w:rsidR="00A7730C" w:rsidRDefault="00DC0849" w:rsidP="00A7730C">
      <w:pPr>
        <w:autoSpaceDE w:val="0"/>
        <w:autoSpaceDN w:val="0"/>
        <w:adjustRightInd w:val="0"/>
        <w:jc w:val="both"/>
        <w:rPr>
          <w:sz w:val="24"/>
          <w:szCs w:val="24"/>
          <w:lang w:val="ru-RU"/>
        </w:rPr>
      </w:pPr>
      <w:r w:rsidRPr="006C042A">
        <w:rPr>
          <w:sz w:val="24"/>
          <w:szCs w:val="24"/>
          <w:lang w:val="ru-RU"/>
        </w:rPr>
        <w:t xml:space="preserve">У пациентов, принимающих диуретики, особенно у пациентов с пониженным ОЦК и/или дефицитом солей, может наблюдаться значительное снижение артериального давления в начале терапии ингибитором </w:t>
      </w:r>
      <w:r w:rsidR="00701497" w:rsidRPr="006C042A">
        <w:rPr>
          <w:sz w:val="24"/>
          <w:szCs w:val="24"/>
          <w:lang w:val="ru-RU"/>
        </w:rPr>
        <w:t>АКФ</w:t>
      </w:r>
      <w:r w:rsidR="00A7730C">
        <w:rPr>
          <w:sz w:val="24"/>
          <w:szCs w:val="24"/>
          <w:lang w:val="ru-RU"/>
        </w:rPr>
        <w:t xml:space="preserve">, </w:t>
      </w:r>
      <w:r w:rsidR="00A7730C" w:rsidRPr="00A7730C">
        <w:rPr>
          <w:sz w:val="24"/>
          <w:szCs w:val="24"/>
          <w:lang w:val="ru-RU"/>
        </w:rPr>
        <w:t xml:space="preserve">риск развития которого можно уменьшить путем отмены диуретического средства, восполнением потери жидкости или солей перед началом терапии периндоприлом, а также назначением периндоприла в низкой дозе с дальнейшим постепенным ее увеличением. </w:t>
      </w:r>
    </w:p>
    <w:p w14:paraId="6E89DB6E" w14:textId="53ED1EB5" w:rsidR="00DC0849" w:rsidRPr="006C042A" w:rsidRDefault="00DC0849" w:rsidP="00A7730C">
      <w:pPr>
        <w:autoSpaceDE w:val="0"/>
        <w:autoSpaceDN w:val="0"/>
        <w:adjustRightInd w:val="0"/>
        <w:jc w:val="both"/>
        <w:rPr>
          <w:color w:val="000000"/>
          <w:sz w:val="24"/>
          <w:szCs w:val="24"/>
          <w:lang w:val="ru-RU"/>
        </w:rPr>
      </w:pPr>
      <w:r w:rsidRPr="006C042A">
        <w:rPr>
          <w:i/>
          <w:color w:val="000000"/>
          <w:sz w:val="24"/>
          <w:szCs w:val="24"/>
          <w:lang w:val="ru-RU"/>
        </w:rPr>
        <w:t>При артериальной гипертензии,</w:t>
      </w:r>
      <w:r w:rsidRPr="006C042A">
        <w:rPr>
          <w:color w:val="000000"/>
          <w:sz w:val="24"/>
          <w:szCs w:val="24"/>
          <w:lang w:val="ru-RU"/>
        </w:rPr>
        <w:t xml:space="preserve"> если предыдущее лечение диуретиками вызвало дефицит соли/понижение ОЦК, необходимо либо прекратить прием диуретика перед началом терапии ингибитором </w:t>
      </w:r>
      <w:r w:rsidR="00701497" w:rsidRPr="006C042A">
        <w:rPr>
          <w:sz w:val="24"/>
          <w:szCs w:val="24"/>
          <w:lang w:val="ru-RU"/>
        </w:rPr>
        <w:t>АКФ</w:t>
      </w:r>
      <w:r w:rsidRPr="006C042A">
        <w:rPr>
          <w:color w:val="000000"/>
          <w:sz w:val="24"/>
          <w:szCs w:val="24"/>
          <w:lang w:val="ru-RU"/>
        </w:rPr>
        <w:t xml:space="preserve"> с последующим введением диуретика, либо прием ингибитора </w:t>
      </w:r>
      <w:r w:rsidR="00701497" w:rsidRPr="006C042A">
        <w:rPr>
          <w:sz w:val="24"/>
          <w:szCs w:val="24"/>
          <w:lang w:val="ru-RU"/>
        </w:rPr>
        <w:t>АКФ</w:t>
      </w:r>
      <w:r w:rsidRPr="006C042A">
        <w:rPr>
          <w:color w:val="000000"/>
          <w:sz w:val="24"/>
          <w:szCs w:val="24"/>
          <w:lang w:val="ru-RU"/>
        </w:rPr>
        <w:t xml:space="preserve"> необходимо начинать с низкой дозы с ее последующим увеличением.</w:t>
      </w:r>
    </w:p>
    <w:p w14:paraId="6E89DB6F" w14:textId="3EEA9E1E" w:rsidR="00DC0849" w:rsidRPr="006C042A" w:rsidRDefault="00986D87" w:rsidP="006C042A">
      <w:pPr>
        <w:jc w:val="both"/>
        <w:rPr>
          <w:color w:val="000000"/>
          <w:sz w:val="24"/>
          <w:szCs w:val="24"/>
          <w:lang w:val="ru-RU"/>
        </w:rPr>
      </w:pPr>
      <w:r w:rsidRPr="00986D87">
        <w:rPr>
          <w:i/>
          <w:sz w:val="24"/>
          <w:szCs w:val="24"/>
          <w:lang w:val="ru-RU"/>
        </w:rPr>
        <w:t>При применении диуретиков в случае хронической сердечной недостаточности</w:t>
      </w:r>
      <w:r w:rsidR="00DC0849" w:rsidRPr="006C042A">
        <w:rPr>
          <w:sz w:val="24"/>
          <w:szCs w:val="24"/>
          <w:lang w:val="ru-RU"/>
        </w:rPr>
        <w:t xml:space="preserve">, прием ингибитора </w:t>
      </w:r>
      <w:r w:rsidR="00701497" w:rsidRPr="006C042A">
        <w:rPr>
          <w:sz w:val="24"/>
          <w:szCs w:val="24"/>
          <w:lang w:val="ru-RU"/>
        </w:rPr>
        <w:t>АКФ</w:t>
      </w:r>
      <w:r w:rsidR="00DC0849" w:rsidRPr="006C042A">
        <w:rPr>
          <w:sz w:val="24"/>
          <w:szCs w:val="24"/>
          <w:lang w:val="ru-RU"/>
        </w:rPr>
        <w:t xml:space="preserve"> следует начинать с очень низкой дозы, по возможности после предварительного </w:t>
      </w:r>
      <w:r w:rsidRPr="00986D87">
        <w:rPr>
          <w:sz w:val="24"/>
          <w:szCs w:val="24"/>
          <w:lang w:val="ru-RU"/>
        </w:rPr>
        <w:t xml:space="preserve">уменьшения дозы применяемого одновременно </w:t>
      </w:r>
      <w:r w:rsidR="00DC0849" w:rsidRPr="006C042A">
        <w:rPr>
          <w:sz w:val="24"/>
          <w:szCs w:val="24"/>
          <w:lang w:val="ru-RU"/>
        </w:rPr>
        <w:t>диуретика.</w:t>
      </w:r>
    </w:p>
    <w:p w14:paraId="6E89DB70" w14:textId="69B435E5" w:rsidR="00DC0849" w:rsidRPr="006C042A" w:rsidRDefault="00DC0849" w:rsidP="006C042A">
      <w:pPr>
        <w:tabs>
          <w:tab w:val="left" w:pos="0"/>
        </w:tabs>
        <w:jc w:val="both"/>
        <w:rPr>
          <w:color w:val="000000"/>
          <w:sz w:val="24"/>
          <w:szCs w:val="24"/>
          <w:lang w:val="ru-RU"/>
        </w:rPr>
      </w:pPr>
      <w:r w:rsidRPr="006C042A">
        <w:rPr>
          <w:color w:val="000000"/>
          <w:sz w:val="24"/>
          <w:szCs w:val="24"/>
          <w:lang w:val="ru-RU"/>
        </w:rPr>
        <w:t xml:space="preserve">Во всех случаях в течение первых нескольких недель после начала терапии ингибитором </w:t>
      </w:r>
      <w:r w:rsidR="00701497" w:rsidRPr="006C042A">
        <w:rPr>
          <w:sz w:val="24"/>
          <w:szCs w:val="24"/>
          <w:lang w:val="ru-RU"/>
        </w:rPr>
        <w:t>АКФ</w:t>
      </w:r>
      <w:r w:rsidRPr="006C042A">
        <w:rPr>
          <w:color w:val="000000"/>
          <w:sz w:val="24"/>
          <w:szCs w:val="24"/>
          <w:lang w:val="ru-RU"/>
        </w:rPr>
        <w:t xml:space="preserve"> необходимо проводить тщательный мониторинг функции почек (уровень креатинина).</w:t>
      </w:r>
    </w:p>
    <w:p w14:paraId="6E89DB72" w14:textId="54EACDD8" w:rsidR="00DC0849" w:rsidRPr="006C042A" w:rsidRDefault="00DC0849" w:rsidP="006C042A">
      <w:pPr>
        <w:autoSpaceDE w:val="0"/>
        <w:autoSpaceDN w:val="0"/>
        <w:adjustRightInd w:val="0"/>
        <w:jc w:val="both"/>
        <w:rPr>
          <w:i/>
          <w:color w:val="000000"/>
          <w:sz w:val="24"/>
          <w:szCs w:val="24"/>
          <w:lang w:val="ru-RU"/>
        </w:rPr>
      </w:pPr>
      <w:r w:rsidRPr="006C042A">
        <w:rPr>
          <w:i/>
          <w:color w:val="000000"/>
          <w:spacing w:val="-3"/>
          <w:sz w:val="24"/>
          <w:szCs w:val="24"/>
          <w:lang w:val="ru-RU"/>
        </w:rPr>
        <w:t>Калийсберегающие диуретики (эплеренон, спиронолактон)</w:t>
      </w:r>
    </w:p>
    <w:p w14:paraId="5F12961F" w14:textId="77777777" w:rsidR="00FF0FEE" w:rsidRPr="00FF0FEE" w:rsidRDefault="00FF0FEE" w:rsidP="00FF0FEE">
      <w:pPr>
        <w:autoSpaceDE w:val="0"/>
        <w:autoSpaceDN w:val="0"/>
        <w:adjustRightInd w:val="0"/>
        <w:jc w:val="both"/>
        <w:rPr>
          <w:color w:val="000000"/>
          <w:sz w:val="24"/>
          <w:szCs w:val="24"/>
          <w:lang w:val="ru-RU"/>
        </w:rPr>
      </w:pPr>
      <w:r w:rsidRPr="00FF0FEE">
        <w:rPr>
          <w:color w:val="000000"/>
          <w:sz w:val="24"/>
          <w:szCs w:val="24"/>
          <w:lang w:val="ru-RU"/>
        </w:rPr>
        <w:t xml:space="preserve">Применение эплеренона или спиронолактона в дозах от 12,5 мг до 50 мг в сутки и низких доз ингибиторов АКФ: </w:t>
      </w:r>
    </w:p>
    <w:p w14:paraId="67160BEF" w14:textId="77777777" w:rsidR="00FF0FEE" w:rsidRPr="00FF0FEE" w:rsidRDefault="00FF0FEE" w:rsidP="00FF0FEE">
      <w:pPr>
        <w:autoSpaceDE w:val="0"/>
        <w:autoSpaceDN w:val="0"/>
        <w:adjustRightInd w:val="0"/>
        <w:jc w:val="both"/>
        <w:rPr>
          <w:color w:val="000000"/>
          <w:sz w:val="24"/>
          <w:szCs w:val="24"/>
          <w:lang w:val="ru-RU"/>
        </w:rPr>
      </w:pPr>
      <w:r w:rsidRPr="00FF0FEE">
        <w:rPr>
          <w:color w:val="000000"/>
          <w:sz w:val="24"/>
          <w:szCs w:val="24"/>
          <w:lang w:val="ru-RU"/>
        </w:rPr>
        <w:t>При терапии сердечной недостаточности II - IV функционального класса по классификации NYHA с фракцией выброса левого желудочка &lt; 40% и ранее применявшимися ингибиторами АКФ и «петлевыми» диуретиками, существует риск гиперкалиемии (с возможным летальным исходом), особенно в случае несоблюдения рекомендаций относительно этой комбинации препаратов.</w:t>
      </w:r>
    </w:p>
    <w:p w14:paraId="6E89DB76" w14:textId="53D4C682" w:rsidR="00DC0849" w:rsidRPr="006C042A" w:rsidRDefault="00FF0FEE" w:rsidP="00FF0FEE">
      <w:pPr>
        <w:autoSpaceDE w:val="0"/>
        <w:autoSpaceDN w:val="0"/>
        <w:adjustRightInd w:val="0"/>
        <w:jc w:val="both"/>
        <w:rPr>
          <w:sz w:val="24"/>
          <w:szCs w:val="24"/>
          <w:u w:val="single"/>
          <w:lang w:val="ru-RU"/>
        </w:rPr>
      </w:pPr>
      <w:r w:rsidRPr="00FF0FEE">
        <w:rPr>
          <w:color w:val="000000"/>
          <w:sz w:val="24"/>
          <w:szCs w:val="24"/>
          <w:lang w:val="ru-RU"/>
        </w:rPr>
        <w:lastRenderedPageBreak/>
        <w:t>Перед применением данной комбинации лекарственных препаратов, необходимо убедиться в отсутствии гиперкалиемии и нарушений функции почек. Рекомендуется регулярно контролировать концентрацию креатинина и калия в крови: еженедельно в первый месяц лечения и ежемесячно в последующем.</w:t>
      </w:r>
    </w:p>
    <w:p w14:paraId="6E89DB78" w14:textId="4EE7B667" w:rsidR="00817757" w:rsidRPr="006C042A" w:rsidRDefault="00885F10" w:rsidP="006C042A">
      <w:pPr>
        <w:tabs>
          <w:tab w:val="left" w:pos="0"/>
        </w:tabs>
        <w:jc w:val="both"/>
        <w:rPr>
          <w:sz w:val="24"/>
          <w:szCs w:val="24"/>
          <w:u w:val="single"/>
          <w:lang w:val="ru-RU"/>
        </w:rPr>
      </w:pPr>
      <w:r w:rsidRPr="006C042A">
        <w:rPr>
          <w:sz w:val="24"/>
          <w:szCs w:val="24"/>
          <w:u w:val="single"/>
          <w:lang w:val="ru-RU"/>
        </w:rPr>
        <w:t xml:space="preserve">Нестероидные противовоспалительные </w:t>
      </w:r>
      <w:r w:rsidR="00817757" w:rsidRPr="006C042A">
        <w:rPr>
          <w:sz w:val="24"/>
          <w:szCs w:val="24"/>
          <w:u w:val="single"/>
          <w:lang w:val="ru-RU"/>
        </w:rPr>
        <w:t xml:space="preserve">препараты </w:t>
      </w:r>
      <w:r w:rsidRPr="006C042A">
        <w:rPr>
          <w:sz w:val="24"/>
          <w:szCs w:val="24"/>
          <w:u w:val="single"/>
          <w:lang w:val="ru-RU"/>
        </w:rPr>
        <w:t>(НПВ</w:t>
      </w:r>
      <w:r w:rsidR="00411FFB" w:rsidRPr="006C042A">
        <w:rPr>
          <w:sz w:val="24"/>
          <w:szCs w:val="24"/>
          <w:u w:val="single"/>
          <w:lang w:val="ru-RU"/>
        </w:rPr>
        <w:t>П</w:t>
      </w:r>
      <w:r w:rsidRPr="006C042A">
        <w:rPr>
          <w:sz w:val="24"/>
          <w:szCs w:val="24"/>
          <w:u w:val="single"/>
          <w:lang w:val="ru-RU"/>
        </w:rPr>
        <w:t xml:space="preserve">), включая </w:t>
      </w:r>
      <w:r w:rsidR="00773762" w:rsidRPr="006C042A">
        <w:rPr>
          <w:sz w:val="24"/>
          <w:szCs w:val="24"/>
          <w:u w:val="single"/>
          <w:lang w:val="ru-RU"/>
        </w:rPr>
        <w:t>ацетилсалициловую кислоту</w:t>
      </w:r>
      <w:r w:rsidRPr="006C042A">
        <w:rPr>
          <w:sz w:val="24"/>
          <w:szCs w:val="24"/>
          <w:u w:val="single"/>
          <w:lang w:val="ru-RU"/>
        </w:rPr>
        <w:t xml:space="preserve"> </w:t>
      </w:r>
      <w:r w:rsidRPr="006C042A">
        <w:rPr>
          <w:sz w:val="24"/>
          <w:szCs w:val="24"/>
          <w:u w:val="single"/>
          <w:lang w:val="ru-RU"/>
        </w:rPr>
        <w:sym w:font="Symbol" w:char="F0B3"/>
      </w:r>
      <w:r w:rsidR="005D4869" w:rsidRPr="006C042A">
        <w:rPr>
          <w:sz w:val="24"/>
          <w:szCs w:val="24"/>
          <w:u w:val="single"/>
          <w:lang w:val="ru-RU"/>
        </w:rPr>
        <w:t> </w:t>
      </w:r>
      <w:r w:rsidRPr="006C042A">
        <w:rPr>
          <w:sz w:val="24"/>
          <w:szCs w:val="24"/>
          <w:u w:val="single"/>
          <w:lang w:val="ru-RU"/>
        </w:rPr>
        <w:t>3</w:t>
      </w:r>
      <w:r w:rsidR="00E511AF" w:rsidRPr="006C042A">
        <w:rPr>
          <w:sz w:val="24"/>
          <w:szCs w:val="24"/>
          <w:u w:val="single"/>
          <w:lang w:val="ru-RU"/>
        </w:rPr>
        <w:t> </w:t>
      </w:r>
      <w:r w:rsidRPr="006C042A">
        <w:rPr>
          <w:sz w:val="24"/>
          <w:szCs w:val="24"/>
          <w:u w:val="single"/>
          <w:lang w:val="ru-RU"/>
        </w:rPr>
        <w:t>г/день</w:t>
      </w:r>
    </w:p>
    <w:p w14:paraId="407BF216" w14:textId="0783048B" w:rsidR="00875172" w:rsidRDefault="00875172" w:rsidP="00875172">
      <w:pPr>
        <w:tabs>
          <w:tab w:val="left" w:pos="0"/>
        </w:tabs>
        <w:jc w:val="both"/>
        <w:rPr>
          <w:sz w:val="24"/>
          <w:szCs w:val="24"/>
          <w:lang w:val="ru-RU"/>
        </w:rPr>
      </w:pPr>
      <w:r w:rsidRPr="00875172">
        <w:rPr>
          <w:sz w:val="24"/>
          <w:szCs w:val="24"/>
          <w:lang w:val="ru-RU"/>
        </w:rPr>
        <w:t>Одновременное применение ингибиторов АКФ с НПВП (ацетилсалициловая кислота в дозе, оказывающей противовоспалительное действие, ингибиторы циклооксигеназы-2 (ЦОГ-2) и неселективные НПВП), может привести к снижению антигипертензивного действия ингибиторов АКФ. Одновременное применение ингибиторов АКФ и НПВП может приводить к ухудшению функции почек, включая развитие острой почечной недостаточности, и увеличению содержания калия в сыворотке крови, особенно у пациентов со сниженной функцией почек. Следует соблюдать осторожность при назначении данной комбинации, особенно у пожилых пациентов. Пациенты должны получать адекватное количество жидкости, и рекомендуется тщательно контролировать функцию почек, как в начале, так и в процессе лечения.</w:t>
      </w:r>
    </w:p>
    <w:p w14:paraId="75C7ACB2" w14:textId="77777777" w:rsidR="00D152F7" w:rsidRPr="00D152F7" w:rsidRDefault="00D152F7" w:rsidP="00D152F7">
      <w:pPr>
        <w:tabs>
          <w:tab w:val="left" w:pos="0"/>
        </w:tabs>
        <w:jc w:val="both"/>
        <w:rPr>
          <w:rFonts w:eastAsia="MS Mincho"/>
          <w:bCs/>
          <w:i/>
          <w:sz w:val="24"/>
          <w:szCs w:val="24"/>
        </w:rPr>
      </w:pPr>
      <w:r w:rsidRPr="00D152F7">
        <w:rPr>
          <w:rFonts w:eastAsia="MS Mincho"/>
          <w:i/>
          <w:iCs/>
          <w:sz w:val="24"/>
          <w:szCs w:val="24"/>
        </w:rPr>
        <w:t>Одновременное применение, которое требует определенной осторожности</w:t>
      </w:r>
    </w:p>
    <w:p w14:paraId="083920A1" w14:textId="77777777" w:rsidR="00D152F7" w:rsidRPr="006D0FBB" w:rsidRDefault="00D152F7" w:rsidP="00D152F7">
      <w:pPr>
        <w:jc w:val="both"/>
        <w:rPr>
          <w:rFonts w:eastAsia="MS Mincho"/>
          <w:i/>
          <w:sz w:val="28"/>
          <w:szCs w:val="28"/>
          <w:u w:val="single"/>
        </w:rPr>
      </w:pPr>
      <w:r w:rsidRPr="00D152F7">
        <w:rPr>
          <w:rFonts w:eastAsia="MS Mincho"/>
          <w:bCs/>
          <w:i/>
          <w:sz w:val="24"/>
          <w:szCs w:val="24"/>
          <w:u w:val="single"/>
        </w:rPr>
        <w:t>Гипотензивные препараты и вазодилататоры</w:t>
      </w:r>
    </w:p>
    <w:p w14:paraId="6E89DB7E" w14:textId="5EB09BC9" w:rsidR="00885F10" w:rsidRPr="006C042A" w:rsidRDefault="00BD02C8" w:rsidP="006C042A">
      <w:pPr>
        <w:tabs>
          <w:tab w:val="left" w:pos="0"/>
        </w:tabs>
        <w:jc w:val="both"/>
        <w:rPr>
          <w:sz w:val="24"/>
          <w:szCs w:val="24"/>
          <w:lang w:val="ru-RU"/>
        </w:rPr>
      </w:pPr>
      <w:r w:rsidRPr="00BD02C8">
        <w:rPr>
          <w:sz w:val="24"/>
          <w:szCs w:val="24"/>
          <w:lang w:val="ru-RU"/>
        </w:rPr>
        <w:t>Антигипертензивный эффект периндоприла может усиливаться при одновременном применении с другими гипотензивными, сосудорасширяющими средствами, включая нитраты короткого и пролонгированного действия.</w:t>
      </w:r>
    </w:p>
    <w:p w14:paraId="6E89DB83" w14:textId="3FEC0E49" w:rsidR="00885F10" w:rsidRPr="006C042A" w:rsidRDefault="00885F10" w:rsidP="006C042A">
      <w:pPr>
        <w:pStyle w:val="nr2g"/>
        <w:tabs>
          <w:tab w:val="left" w:pos="0"/>
        </w:tabs>
        <w:ind w:left="0"/>
        <w:rPr>
          <w:lang w:val="ru-RU"/>
        </w:rPr>
      </w:pPr>
      <w:r w:rsidRPr="006C042A">
        <w:rPr>
          <w:u w:val="single"/>
          <w:lang w:val="ru-RU"/>
        </w:rPr>
        <w:t>Трициклические антидепрессанты /Антипсихотические препараты /Анестезирующие препараты</w:t>
      </w:r>
      <w:r w:rsidR="006C042A">
        <w:rPr>
          <w:u w:val="single"/>
          <w:lang w:val="ru-RU"/>
        </w:rPr>
        <w:t xml:space="preserve"> </w:t>
      </w:r>
    </w:p>
    <w:p w14:paraId="6E89DB84" w14:textId="1A7D66E3" w:rsidR="00885F10" w:rsidRPr="006C042A" w:rsidRDefault="00BD02C8" w:rsidP="006C042A">
      <w:pPr>
        <w:tabs>
          <w:tab w:val="left" w:pos="540"/>
        </w:tabs>
        <w:jc w:val="both"/>
        <w:rPr>
          <w:sz w:val="24"/>
          <w:szCs w:val="24"/>
          <w:lang w:val="ru-RU"/>
        </w:rPr>
      </w:pPr>
      <w:r w:rsidRPr="00BD02C8">
        <w:rPr>
          <w:sz w:val="24"/>
          <w:szCs w:val="24"/>
          <w:lang w:val="ru-RU"/>
        </w:rPr>
        <w:t>Одновременное применение некоторых анестетиков, трициклических антидепрессантов и антипсихотических препаратов с ингибиторами АКФ может привести к усилению антигипертензивного действия.</w:t>
      </w:r>
    </w:p>
    <w:p w14:paraId="6E89DB86" w14:textId="774B3777" w:rsidR="00885F10" w:rsidRPr="006C042A" w:rsidRDefault="00885F10" w:rsidP="006C042A">
      <w:pPr>
        <w:pStyle w:val="5"/>
        <w:numPr>
          <w:ilvl w:val="0"/>
          <w:numId w:val="0"/>
        </w:numPr>
        <w:spacing w:before="0" w:after="0"/>
        <w:jc w:val="both"/>
        <w:rPr>
          <w:sz w:val="24"/>
          <w:szCs w:val="24"/>
          <w:u w:val="single"/>
          <w:lang w:val="ru-RU"/>
        </w:rPr>
      </w:pPr>
      <w:r w:rsidRPr="006C042A">
        <w:rPr>
          <w:sz w:val="24"/>
          <w:szCs w:val="24"/>
          <w:u w:val="single"/>
          <w:lang w:val="ru-RU"/>
        </w:rPr>
        <w:t>Симпатомиметики</w:t>
      </w:r>
    </w:p>
    <w:p w14:paraId="6E89DB87" w14:textId="21695C03" w:rsidR="00885F10" w:rsidRPr="006C042A" w:rsidRDefault="00885F10" w:rsidP="006C042A">
      <w:pPr>
        <w:tabs>
          <w:tab w:val="left" w:pos="0"/>
        </w:tabs>
        <w:jc w:val="both"/>
        <w:rPr>
          <w:sz w:val="24"/>
          <w:szCs w:val="24"/>
          <w:lang w:val="ru-RU"/>
        </w:rPr>
      </w:pPr>
      <w:r w:rsidRPr="006C042A">
        <w:rPr>
          <w:sz w:val="24"/>
          <w:szCs w:val="24"/>
          <w:lang w:val="ru-RU"/>
        </w:rPr>
        <w:t xml:space="preserve">Симпатомиметики могут снижать гипотензивный эффект ингибиторов </w:t>
      </w:r>
      <w:r w:rsidR="00701497" w:rsidRPr="006C042A">
        <w:rPr>
          <w:sz w:val="24"/>
          <w:szCs w:val="24"/>
          <w:lang w:val="ru-RU"/>
        </w:rPr>
        <w:t>АКФ</w:t>
      </w:r>
      <w:r w:rsidRPr="006C042A">
        <w:rPr>
          <w:sz w:val="24"/>
          <w:szCs w:val="24"/>
          <w:lang w:val="ru-RU"/>
        </w:rPr>
        <w:t>.</w:t>
      </w:r>
    </w:p>
    <w:p w14:paraId="6E89DB89" w14:textId="64119376" w:rsidR="00E2640D" w:rsidRPr="006C042A" w:rsidRDefault="00E2640D" w:rsidP="006C042A">
      <w:pPr>
        <w:tabs>
          <w:tab w:val="left" w:pos="567"/>
        </w:tabs>
        <w:jc w:val="both"/>
        <w:rPr>
          <w:iCs/>
          <w:sz w:val="24"/>
          <w:szCs w:val="24"/>
          <w:lang w:val="ru-RU"/>
        </w:rPr>
      </w:pPr>
      <w:r w:rsidRPr="006C042A">
        <w:rPr>
          <w:sz w:val="24"/>
          <w:szCs w:val="24"/>
          <w:u w:val="single"/>
          <w:lang w:val="ru-RU"/>
        </w:rPr>
        <w:t>Золото</w:t>
      </w:r>
      <w:r w:rsidR="006C042A">
        <w:rPr>
          <w:sz w:val="24"/>
          <w:szCs w:val="24"/>
          <w:lang w:val="ru-RU"/>
        </w:rPr>
        <w:t xml:space="preserve"> </w:t>
      </w:r>
    </w:p>
    <w:p w14:paraId="48DC60C3" w14:textId="3368D2AC" w:rsidR="00313B16" w:rsidRPr="006C042A" w:rsidRDefault="00BD02C8" w:rsidP="006C042A">
      <w:pPr>
        <w:tabs>
          <w:tab w:val="left" w:pos="567"/>
        </w:tabs>
        <w:jc w:val="both"/>
        <w:rPr>
          <w:iCs/>
          <w:sz w:val="24"/>
          <w:szCs w:val="24"/>
          <w:lang w:val="ru-RU"/>
        </w:rPr>
      </w:pPr>
      <w:r w:rsidRPr="00BD02C8">
        <w:rPr>
          <w:sz w:val="24"/>
          <w:szCs w:val="24"/>
          <w:lang w:val="ru-RU"/>
        </w:rPr>
        <w:t>При применении ингибиторов АКФ, в том числе периндоприла, пациентами, получающими внутривенно препарат золота (натрия ауротиомалат), были описаны нитритоидные реакции - симптомокомплекс, включающий в себя гиперемию кожи лица, тошноту, рвоту, артериальную гипотензию.</w:t>
      </w:r>
    </w:p>
    <w:p w14:paraId="41DA39AC" w14:textId="77777777" w:rsidR="00313B16" w:rsidRPr="006C042A" w:rsidRDefault="00313B16" w:rsidP="006C042A">
      <w:pPr>
        <w:tabs>
          <w:tab w:val="left" w:pos="567"/>
        </w:tabs>
        <w:jc w:val="both"/>
        <w:rPr>
          <w:iCs/>
          <w:sz w:val="24"/>
          <w:szCs w:val="24"/>
          <w:lang w:val="ru-RU"/>
        </w:rPr>
      </w:pPr>
    </w:p>
    <w:p w14:paraId="0D6F4A41" w14:textId="77777777" w:rsidR="00313B16" w:rsidRPr="006C042A" w:rsidRDefault="00885F10" w:rsidP="006C042A">
      <w:pPr>
        <w:tabs>
          <w:tab w:val="left" w:pos="567"/>
        </w:tabs>
        <w:jc w:val="both"/>
        <w:rPr>
          <w:iCs/>
          <w:sz w:val="24"/>
          <w:szCs w:val="24"/>
          <w:lang w:val="ru-RU"/>
        </w:rPr>
      </w:pPr>
      <w:r w:rsidRPr="006C042A">
        <w:rPr>
          <w:b/>
          <w:bCs/>
          <w:sz w:val="24"/>
          <w:szCs w:val="24"/>
          <w:lang w:val="ru-RU"/>
        </w:rPr>
        <w:t>4.6</w:t>
      </w:r>
      <w:r w:rsidRPr="006C042A">
        <w:rPr>
          <w:b/>
          <w:bCs/>
          <w:sz w:val="24"/>
          <w:szCs w:val="24"/>
          <w:lang w:val="ru-RU"/>
        </w:rPr>
        <w:tab/>
      </w:r>
      <w:r w:rsidR="00F92907" w:rsidRPr="006C042A">
        <w:rPr>
          <w:b/>
          <w:sz w:val="24"/>
          <w:szCs w:val="24"/>
          <w:lang w:val="ru-RU" w:eastAsia="ru-RU"/>
        </w:rPr>
        <w:t>Фертильность, беременность и лактация</w:t>
      </w:r>
    </w:p>
    <w:p w14:paraId="33813492" w14:textId="397FF95C" w:rsidR="00313B16" w:rsidRPr="006C042A" w:rsidRDefault="00885F10" w:rsidP="006C042A">
      <w:pPr>
        <w:tabs>
          <w:tab w:val="left" w:pos="567"/>
        </w:tabs>
        <w:jc w:val="both"/>
        <w:rPr>
          <w:iCs/>
          <w:sz w:val="24"/>
          <w:szCs w:val="24"/>
          <w:lang w:val="ru-RU"/>
        </w:rPr>
      </w:pPr>
      <w:r w:rsidRPr="006C042A">
        <w:rPr>
          <w:i/>
          <w:sz w:val="24"/>
          <w:szCs w:val="24"/>
          <w:lang w:val="ru-RU"/>
        </w:rPr>
        <w:t>Беременность</w:t>
      </w:r>
      <w:r w:rsidR="006C042A">
        <w:rPr>
          <w:i/>
          <w:sz w:val="24"/>
          <w:szCs w:val="24"/>
          <w:lang w:val="ru-RU"/>
        </w:rPr>
        <w:t xml:space="preserve"> </w:t>
      </w:r>
    </w:p>
    <w:p w14:paraId="29E2F145" w14:textId="34F093A5" w:rsidR="00F82117" w:rsidRDefault="00F82117" w:rsidP="006C042A">
      <w:pPr>
        <w:tabs>
          <w:tab w:val="decimal" w:pos="426"/>
          <w:tab w:val="decimal" w:pos="709"/>
        </w:tabs>
        <w:jc w:val="both"/>
        <w:rPr>
          <w:color w:val="000000" w:themeColor="text1"/>
          <w:sz w:val="24"/>
          <w:szCs w:val="24"/>
          <w:lang w:val="ru-RU"/>
        </w:rPr>
      </w:pPr>
      <w:r w:rsidRPr="00F82117">
        <w:rPr>
          <w:color w:val="000000" w:themeColor="text1"/>
          <w:sz w:val="24"/>
          <w:szCs w:val="24"/>
          <w:lang w:val="ru-RU"/>
        </w:rPr>
        <w:t xml:space="preserve">Применение ингибиторов АКФ не рекомендуется во время первого триместра беременности (см. </w:t>
      </w:r>
      <w:r w:rsidR="006A5D24">
        <w:rPr>
          <w:color w:val="000000" w:themeColor="text1"/>
          <w:sz w:val="24"/>
          <w:szCs w:val="24"/>
          <w:lang w:val="ru-RU"/>
        </w:rPr>
        <w:t>раздел 4.4</w:t>
      </w:r>
      <w:r w:rsidRPr="00F82117">
        <w:rPr>
          <w:color w:val="000000" w:themeColor="text1"/>
          <w:sz w:val="24"/>
          <w:szCs w:val="24"/>
          <w:lang w:val="ru-RU"/>
        </w:rPr>
        <w:t xml:space="preserve">). Применение ингибиторов АКФ противопоказано во время второго и третьего триместров беременности (см. раздел </w:t>
      </w:r>
      <w:r w:rsidR="006A5D24">
        <w:rPr>
          <w:color w:val="000000" w:themeColor="text1"/>
          <w:sz w:val="24"/>
          <w:szCs w:val="24"/>
          <w:lang w:val="ru-RU"/>
        </w:rPr>
        <w:t>4.3</w:t>
      </w:r>
      <w:r w:rsidRPr="00F82117">
        <w:rPr>
          <w:color w:val="000000" w:themeColor="text1"/>
          <w:sz w:val="24"/>
          <w:szCs w:val="24"/>
          <w:lang w:val="ru-RU"/>
        </w:rPr>
        <w:t>).</w:t>
      </w:r>
    </w:p>
    <w:p w14:paraId="7B0470CB" w14:textId="77777777" w:rsidR="00DA7B8D" w:rsidRPr="00DA7B8D" w:rsidRDefault="00DA7B8D" w:rsidP="00DA7B8D">
      <w:pPr>
        <w:tabs>
          <w:tab w:val="num" w:pos="709"/>
        </w:tabs>
        <w:jc w:val="both"/>
        <w:rPr>
          <w:rFonts w:eastAsia="MS Mincho"/>
          <w:sz w:val="24"/>
          <w:szCs w:val="24"/>
          <w:lang w:val="ru-RU"/>
        </w:rPr>
      </w:pPr>
      <w:r w:rsidRPr="00DA7B8D">
        <w:rPr>
          <w:rFonts w:eastAsia="MS Mincho"/>
          <w:sz w:val="24"/>
          <w:szCs w:val="24"/>
          <w:lang w:val="ru-RU"/>
        </w:rPr>
        <w:t>В настоящий момент нет неопровержимых эпидемиологических данных о тератогенном риске при приеме ингибиторов АКФ в первом триместре беременности. Однако нельзя исключить небольшое увеличение риска возникновения нарушений развития плода. При планировании беременности или при ее наступлении во время применения ингибиторов АКФ следует немедленно прекратить прием препарата и, при необходимости, назначить другую гипотензивную терапию с доказанным профилем безопасности применения при беременности.</w:t>
      </w:r>
    </w:p>
    <w:p w14:paraId="74680A43" w14:textId="77777777" w:rsidR="00DA7B8D" w:rsidRPr="00DA7B8D" w:rsidRDefault="00DA7B8D" w:rsidP="00DA7B8D">
      <w:pPr>
        <w:shd w:val="clear" w:color="auto" w:fill="FFFFFF"/>
        <w:jc w:val="both"/>
        <w:rPr>
          <w:rFonts w:eastAsia="MS Mincho"/>
          <w:sz w:val="24"/>
          <w:szCs w:val="24"/>
          <w:lang w:val="ru-RU"/>
        </w:rPr>
      </w:pPr>
      <w:r w:rsidRPr="00DA7B8D">
        <w:rPr>
          <w:rFonts w:eastAsia="MS Mincho"/>
          <w:sz w:val="24"/>
          <w:szCs w:val="24"/>
          <w:lang w:val="ru-RU"/>
        </w:rPr>
        <w:t>Известно, что воздействие ингибиторов АКФ на плод во II и III триместрах беременности может приводить к нарушению его развития (снижение функции почек, олигогидрамнион, замедление оссификации костей черепа) и развитию осложнений у новорожденного (почечная недостаточность, артериальная гипотензия, гиперкалиемия).</w:t>
      </w:r>
    </w:p>
    <w:p w14:paraId="565EA98B" w14:textId="77777777" w:rsidR="00DA7B8D" w:rsidRPr="00DA7B8D" w:rsidRDefault="00DA7B8D" w:rsidP="00DA7B8D">
      <w:pPr>
        <w:tabs>
          <w:tab w:val="num" w:pos="709"/>
        </w:tabs>
        <w:jc w:val="both"/>
        <w:rPr>
          <w:rFonts w:eastAsia="MS Mincho"/>
          <w:sz w:val="24"/>
          <w:szCs w:val="24"/>
          <w:lang w:val="ru-RU"/>
        </w:rPr>
      </w:pPr>
      <w:r w:rsidRPr="00DA7B8D">
        <w:rPr>
          <w:rFonts w:eastAsia="MS Mincho"/>
          <w:sz w:val="24"/>
          <w:szCs w:val="24"/>
          <w:lang w:val="ru-RU"/>
        </w:rPr>
        <w:lastRenderedPageBreak/>
        <w:t>Если пациентка получала ингибиторы АКФ во время II или III триместра беременности, рекомендуется провести ультразвуковое обследование для оценки состояния костей черепа и функции почек.</w:t>
      </w:r>
    </w:p>
    <w:p w14:paraId="089B276B" w14:textId="77777777" w:rsidR="00DA7B8D" w:rsidRPr="00DA7B8D" w:rsidRDefault="00DA7B8D" w:rsidP="00DA7B8D">
      <w:pPr>
        <w:tabs>
          <w:tab w:val="num" w:pos="709"/>
        </w:tabs>
        <w:jc w:val="both"/>
        <w:rPr>
          <w:rFonts w:eastAsia="MS Mincho"/>
          <w:sz w:val="24"/>
          <w:szCs w:val="24"/>
          <w:lang w:val="ru-RU"/>
        </w:rPr>
      </w:pPr>
      <w:r w:rsidRPr="00DA7B8D">
        <w:rPr>
          <w:rFonts w:eastAsia="MS Mincho"/>
          <w:sz w:val="24"/>
          <w:szCs w:val="24"/>
          <w:lang w:val="ru-RU"/>
        </w:rPr>
        <w:t>Новорожденные, матери которых получали ингибиторы АКФ во время беременности, должны находиться под наблюдением из-за риска развития артериальной гипотензии.</w:t>
      </w:r>
    </w:p>
    <w:p w14:paraId="4343F941" w14:textId="77777777" w:rsidR="00DA7B8D" w:rsidRPr="00DA7B8D" w:rsidRDefault="00DA7B8D" w:rsidP="00DA7B8D">
      <w:pPr>
        <w:shd w:val="clear" w:color="auto" w:fill="FFFFFF"/>
        <w:jc w:val="both"/>
        <w:rPr>
          <w:rFonts w:eastAsia="MS Mincho"/>
          <w:i/>
          <w:sz w:val="24"/>
          <w:szCs w:val="24"/>
          <w:lang w:val="ru-RU"/>
        </w:rPr>
      </w:pPr>
      <w:r w:rsidRPr="00DA7B8D">
        <w:rPr>
          <w:rFonts w:eastAsia="MS Mincho"/>
          <w:i/>
          <w:sz w:val="24"/>
          <w:szCs w:val="24"/>
          <w:lang w:val="ru-RU"/>
        </w:rPr>
        <w:t>Период грудного вскармливания</w:t>
      </w:r>
    </w:p>
    <w:p w14:paraId="21BE1419" w14:textId="77777777" w:rsidR="00DA7B8D" w:rsidRPr="00DA7B8D" w:rsidRDefault="00DA7B8D" w:rsidP="00DA7B8D">
      <w:pPr>
        <w:widowControl w:val="0"/>
        <w:autoSpaceDE w:val="0"/>
        <w:autoSpaceDN w:val="0"/>
        <w:adjustRightInd w:val="0"/>
        <w:jc w:val="both"/>
        <w:rPr>
          <w:rFonts w:eastAsia="MS Mincho"/>
          <w:w w:val="103"/>
          <w:sz w:val="24"/>
          <w:szCs w:val="24"/>
          <w:lang w:val="ru-RU"/>
        </w:rPr>
      </w:pPr>
      <w:r w:rsidRPr="00DA7B8D">
        <w:rPr>
          <w:rFonts w:eastAsia="MS Mincho"/>
          <w:bCs/>
          <w:iCs/>
          <w:sz w:val="24"/>
          <w:szCs w:val="24"/>
          <w:lang w:val="ru-RU"/>
        </w:rPr>
        <w:t>В настоящий момент не установлено, выделяется ли периндоприл в грудное молоко. Вследствие отсутствия информации относительно применения периндоприла в период грудного вскармливания, его прием не рекомендуется. Предпочтительно применять другие препараты с более изученным профилем безопасности в период грудного вскармливания</w:t>
      </w:r>
      <w:r w:rsidRPr="00DA7B8D">
        <w:rPr>
          <w:rFonts w:eastAsia="MS Mincho"/>
          <w:w w:val="103"/>
          <w:sz w:val="24"/>
          <w:szCs w:val="24"/>
          <w:lang w:val="ru-RU"/>
        </w:rPr>
        <w:t>, особенно при вскармливании новорожденных или недоношенных детей.</w:t>
      </w:r>
    </w:p>
    <w:p w14:paraId="6E89DB98" w14:textId="5E3AB349" w:rsidR="00817757" w:rsidRPr="006C042A" w:rsidRDefault="00817757" w:rsidP="006C042A">
      <w:pPr>
        <w:jc w:val="both"/>
        <w:rPr>
          <w:i/>
          <w:sz w:val="24"/>
          <w:szCs w:val="24"/>
          <w:lang w:val="ru-RU"/>
        </w:rPr>
      </w:pPr>
      <w:r w:rsidRPr="006C042A">
        <w:rPr>
          <w:i/>
          <w:sz w:val="24"/>
          <w:szCs w:val="24"/>
          <w:lang w:val="ru-RU"/>
        </w:rPr>
        <w:t>Фертильность</w:t>
      </w:r>
      <w:r w:rsidR="006C042A">
        <w:rPr>
          <w:i/>
          <w:sz w:val="24"/>
          <w:szCs w:val="24"/>
          <w:lang w:val="ru-RU"/>
        </w:rPr>
        <w:t xml:space="preserve"> </w:t>
      </w:r>
    </w:p>
    <w:p w14:paraId="15F5F2F4" w14:textId="77777777" w:rsidR="00313B16" w:rsidRPr="006C042A" w:rsidRDefault="00817757" w:rsidP="006C042A">
      <w:pPr>
        <w:jc w:val="both"/>
        <w:rPr>
          <w:sz w:val="24"/>
          <w:szCs w:val="24"/>
          <w:lang w:val="ru-RU"/>
        </w:rPr>
      </w:pPr>
      <w:r w:rsidRPr="006C042A">
        <w:rPr>
          <w:sz w:val="24"/>
          <w:szCs w:val="24"/>
          <w:lang w:val="ru-RU"/>
        </w:rPr>
        <w:t xml:space="preserve">Влияние на репродуктивную функцию или развитие плода отмечено не было. </w:t>
      </w:r>
    </w:p>
    <w:p w14:paraId="3020F50A" w14:textId="77777777" w:rsidR="00313B16" w:rsidRPr="006C042A" w:rsidRDefault="00313B16" w:rsidP="006C042A">
      <w:pPr>
        <w:jc w:val="both"/>
        <w:rPr>
          <w:sz w:val="24"/>
          <w:szCs w:val="24"/>
          <w:lang w:val="ru-RU"/>
        </w:rPr>
      </w:pPr>
    </w:p>
    <w:p w14:paraId="79698FD8" w14:textId="77777777" w:rsidR="00313B16" w:rsidRPr="006C042A" w:rsidRDefault="00885F10" w:rsidP="006C042A">
      <w:pPr>
        <w:tabs>
          <w:tab w:val="left" w:pos="426"/>
        </w:tabs>
        <w:jc w:val="both"/>
        <w:rPr>
          <w:b/>
          <w:sz w:val="24"/>
          <w:szCs w:val="24"/>
          <w:lang w:val="ru-RU"/>
        </w:rPr>
      </w:pPr>
      <w:r w:rsidRPr="006C042A">
        <w:rPr>
          <w:b/>
          <w:bCs/>
          <w:sz w:val="24"/>
          <w:szCs w:val="24"/>
          <w:lang w:val="ru-RU"/>
        </w:rPr>
        <w:t>4.7</w:t>
      </w:r>
      <w:r w:rsidRPr="006C042A">
        <w:rPr>
          <w:b/>
          <w:bCs/>
          <w:sz w:val="24"/>
          <w:szCs w:val="24"/>
          <w:lang w:val="ru-RU"/>
        </w:rPr>
        <w:tab/>
      </w:r>
      <w:r w:rsidR="00F92907" w:rsidRPr="006C042A">
        <w:rPr>
          <w:b/>
          <w:sz w:val="24"/>
          <w:szCs w:val="24"/>
          <w:lang w:val="ru-RU" w:eastAsia="ru-RU"/>
        </w:rPr>
        <w:t xml:space="preserve">Влияние на способность управлять транспортными средствами и </w:t>
      </w:r>
      <w:r w:rsidR="00F92907" w:rsidRPr="006C042A">
        <w:rPr>
          <w:b/>
          <w:sz w:val="24"/>
          <w:szCs w:val="24"/>
          <w:lang w:val="ru-RU"/>
        </w:rPr>
        <w:t>потенциально опасными механизмами</w:t>
      </w:r>
    </w:p>
    <w:p w14:paraId="6E89DB9D" w14:textId="2C99EB2F" w:rsidR="00817757" w:rsidRPr="006C042A" w:rsidRDefault="006F04EB" w:rsidP="006C042A">
      <w:pPr>
        <w:jc w:val="both"/>
        <w:rPr>
          <w:bCs/>
          <w:iCs/>
          <w:sz w:val="24"/>
          <w:szCs w:val="24"/>
          <w:lang w:val="ru-RU"/>
        </w:rPr>
      </w:pPr>
      <w:r>
        <w:rPr>
          <w:sz w:val="24"/>
          <w:szCs w:val="24"/>
          <w:lang w:val="ru-RU"/>
        </w:rPr>
        <w:t>Периндоприл</w:t>
      </w:r>
      <w:r w:rsidR="00817757" w:rsidRPr="006C042A">
        <w:rPr>
          <w:sz w:val="24"/>
          <w:szCs w:val="24"/>
          <w:lang w:val="ru-RU"/>
        </w:rPr>
        <w:t xml:space="preserve"> не оказывает прямого влияния на способность к вождению автотранспорта и управлени</w:t>
      </w:r>
      <w:r w:rsidR="009E2856" w:rsidRPr="006C042A">
        <w:rPr>
          <w:sz w:val="24"/>
          <w:szCs w:val="24"/>
          <w:lang w:val="ru-RU"/>
        </w:rPr>
        <w:t>ю</w:t>
      </w:r>
      <w:r w:rsidR="00817757" w:rsidRPr="006C042A">
        <w:rPr>
          <w:sz w:val="24"/>
          <w:szCs w:val="24"/>
          <w:lang w:val="ru-RU"/>
        </w:rPr>
        <w:t xml:space="preserve"> механизмами, но у некоторых пациентов, особенно в начале лечения или при комбинации с другим гипотензивным препаратом, возможно развитие индивидуальных реакций, связанных с низким артериальным давлением. </w:t>
      </w:r>
    </w:p>
    <w:p w14:paraId="6E89DB9E" w14:textId="77777777" w:rsidR="00817757" w:rsidRPr="006C042A" w:rsidRDefault="00817757" w:rsidP="006C042A">
      <w:pPr>
        <w:jc w:val="both"/>
        <w:rPr>
          <w:bCs/>
          <w:iCs/>
          <w:sz w:val="24"/>
          <w:szCs w:val="24"/>
          <w:lang w:val="ru-RU"/>
        </w:rPr>
      </w:pPr>
      <w:r w:rsidRPr="006C042A">
        <w:rPr>
          <w:sz w:val="24"/>
          <w:szCs w:val="24"/>
          <w:lang w:val="ru-RU"/>
        </w:rPr>
        <w:t>В результате, способность управлять автотранспортом или другими механизмами может быть нарушена.</w:t>
      </w:r>
    </w:p>
    <w:p w14:paraId="6E89DB9F" w14:textId="77777777" w:rsidR="00885F10" w:rsidRPr="006C042A" w:rsidRDefault="00885F10" w:rsidP="006C042A">
      <w:pPr>
        <w:jc w:val="both"/>
        <w:rPr>
          <w:sz w:val="24"/>
          <w:szCs w:val="24"/>
          <w:lang w:val="ru-RU"/>
        </w:rPr>
      </w:pPr>
    </w:p>
    <w:p w14:paraId="5F51F963" w14:textId="7D27D7ED" w:rsidR="00FE12C6" w:rsidRPr="006C042A" w:rsidRDefault="00885F10" w:rsidP="006C042A">
      <w:pPr>
        <w:tabs>
          <w:tab w:val="left" w:pos="426"/>
        </w:tabs>
        <w:jc w:val="both"/>
        <w:rPr>
          <w:sz w:val="24"/>
          <w:szCs w:val="24"/>
          <w:lang w:val="ru-RU"/>
        </w:rPr>
      </w:pPr>
      <w:r w:rsidRPr="006C042A">
        <w:rPr>
          <w:b/>
          <w:bCs/>
          <w:sz w:val="24"/>
          <w:szCs w:val="24"/>
          <w:lang w:val="ru-RU"/>
        </w:rPr>
        <w:t>4.8</w:t>
      </w:r>
      <w:r w:rsidRPr="006C042A">
        <w:rPr>
          <w:b/>
          <w:bCs/>
          <w:sz w:val="24"/>
          <w:szCs w:val="24"/>
          <w:lang w:val="ru-RU"/>
        </w:rPr>
        <w:tab/>
      </w:r>
      <w:bookmarkStart w:id="1" w:name="_Hlk19023947"/>
      <w:r w:rsidR="00FE12C6" w:rsidRPr="006C042A">
        <w:rPr>
          <w:b/>
          <w:sz w:val="24"/>
          <w:szCs w:val="24"/>
          <w:lang w:val="ru-RU" w:eastAsia="ru-RU"/>
        </w:rPr>
        <w:t>Нежелательные реакции</w:t>
      </w:r>
      <w:r w:rsidR="00FE12C6" w:rsidRPr="006C042A">
        <w:rPr>
          <w:sz w:val="24"/>
          <w:szCs w:val="24"/>
          <w:lang w:val="ru-RU"/>
        </w:rPr>
        <w:t xml:space="preserve"> </w:t>
      </w:r>
      <w:bookmarkEnd w:id="1"/>
    </w:p>
    <w:p w14:paraId="6E89DBA4" w14:textId="6CFD37A3" w:rsidR="00817757" w:rsidRPr="006C042A" w:rsidRDefault="00817757" w:rsidP="006C042A">
      <w:pPr>
        <w:jc w:val="both"/>
        <w:rPr>
          <w:bCs/>
          <w:iCs/>
          <w:sz w:val="24"/>
          <w:szCs w:val="24"/>
          <w:lang w:val="ru-RU"/>
        </w:rPr>
      </w:pPr>
      <w:r w:rsidRPr="006C042A">
        <w:rPr>
          <w:sz w:val="24"/>
          <w:szCs w:val="24"/>
          <w:lang w:val="ru-RU"/>
        </w:rPr>
        <w:t xml:space="preserve">Профиль безопасности периндоприла </w:t>
      </w:r>
      <w:r w:rsidR="003A694E" w:rsidRPr="003A694E">
        <w:rPr>
          <w:sz w:val="24"/>
          <w:szCs w:val="24"/>
          <w:lang w:val="ru-RU"/>
        </w:rPr>
        <w:t>соответствует профилю</w:t>
      </w:r>
      <w:r w:rsidR="003A694E">
        <w:rPr>
          <w:sz w:val="24"/>
          <w:szCs w:val="24"/>
          <w:lang w:val="ru-RU"/>
        </w:rPr>
        <w:t xml:space="preserve"> </w:t>
      </w:r>
      <w:r w:rsidRPr="006C042A">
        <w:rPr>
          <w:sz w:val="24"/>
          <w:szCs w:val="24"/>
          <w:lang w:val="ru-RU"/>
        </w:rPr>
        <w:t xml:space="preserve">безопасности ингибиторов </w:t>
      </w:r>
      <w:r w:rsidR="003904FB" w:rsidRPr="006C042A">
        <w:rPr>
          <w:sz w:val="24"/>
          <w:szCs w:val="24"/>
          <w:lang w:val="ru-RU"/>
        </w:rPr>
        <w:t>АКФ</w:t>
      </w:r>
      <w:r w:rsidRPr="006C042A">
        <w:rPr>
          <w:sz w:val="24"/>
          <w:szCs w:val="24"/>
          <w:lang w:val="ru-RU"/>
        </w:rPr>
        <w:t xml:space="preserve">: </w:t>
      </w:r>
    </w:p>
    <w:p w14:paraId="770CCD73" w14:textId="4BA192E6" w:rsidR="00313B16" w:rsidRPr="006C042A" w:rsidRDefault="00CC2BA0" w:rsidP="006C042A">
      <w:pPr>
        <w:jc w:val="both"/>
        <w:rPr>
          <w:bCs/>
          <w:iCs/>
          <w:sz w:val="24"/>
          <w:szCs w:val="24"/>
          <w:lang w:val="ru-RU"/>
        </w:rPr>
      </w:pPr>
      <w:r>
        <w:rPr>
          <w:sz w:val="24"/>
          <w:szCs w:val="24"/>
          <w:lang w:val="ru-RU"/>
        </w:rPr>
        <w:t>Наиболее</w:t>
      </w:r>
      <w:r w:rsidR="00817757" w:rsidRPr="006C042A">
        <w:rPr>
          <w:sz w:val="24"/>
          <w:szCs w:val="24"/>
          <w:lang w:val="ru-RU"/>
        </w:rPr>
        <w:t xml:space="preserve"> распространенные нежелательные эффекты, </w:t>
      </w:r>
      <w:r w:rsidR="00C544C5" w:rsidRPr="006C042A">
        <w:rPr>
          <w:color w:val="000000"/>
          <w:sz w:val="24"/>
          <w:szCs w:val="24"/>
          <w:lang w:val="ru-RU"/>
        </w:rPr>
        <w:t>выявленные в ходе клинических исследований</w:t>
      </w:r>
      <w:r w:rsidR="00C544C5" w:rsidRPr="006C042A">
        <w:rPr>
          <w:sz w:val="24"/>
          <w:szCs w:val="24"/>
          <w:lang w:val="ru-RU"/>
        </w:rPr>
        <w:t xml:space="preserve"> и </w:t>
      </w:r>
      <w:r w:rsidR="00335437" w:rsidRPr="006C042A">
        <w:rPr>
          <w:sz w:val="24"/>
          <w:szCs w:val="24"/>
          <w:lang w:val="ru-RU"/>
        </w:rPr>
        <w:t>отмечавшиеся при применении периндоприла</w:t>
      </w:r>
      <w:r w:rsidR="00817757" w:rsidRPr="006C042A">
        <w:rPr>
          <w:sz w:val="24"/>
          <w:szCs w:val="24"/>
          <w:lang w:val="ru-RU"/>
        </w:rPr>
        <w:t xml:space="preserve">: головокружение, головная боль, </w:t>
      </w:r>
      <w:r w:rsidR="00C544C5" w:rsidRPr="006C042A">
        <w:rPr>
          <w:color w:val="000000"/>
          <w:sz w:val="24"/>
          <w:szCs w:val="24"/>
          <w:lang w:val="ru-RU"/>
        </w:rPr>
        <w:t xml:space="preserve">парестезия, вертиго, нарушения зрения, </w:t>
      </w:r>
      <w:r w:rsidR="002B274C" w:rsidRPr="006C042A">
        <w:rPr>
          <w:color w:val="000000"/>
          <w:sz w:val="24"/>
          <w:szCs w:val="24"/>
          <w:lang w:val="ru-RU"/>
        </w:rPr>
        <w:t>звон в ушах</w:t>
      </w:r>
      <w:r w:rsidR="00C544C5" w:rsidRPr="006C042A">
        <w:rPr>
          <w:color w:val="000000"/>
          <w:sz w:val="24"/>
          <w:szCs w:val="24"/>
          <w:lang w:val="ru-RU"/>
        </w:rPr>
        <w:t xml:space="preserve">, гипотензия, кашель, одышка, </w:t>
      </w:r>
      <w:r w:rsidR="00817757" w:rsidRPr="006C042A">
        <w:rPr>
          <w:sz w:val="24"/>
          <w:szCs w:val="24"/>
          <w:lang w:val="ru-RU"/>
        </w:rPr>
        <w:t xml:space="preserve">боль в животе, </w:t>
      </w:r>
      <w:r w:rsidR="00C544C5" w:rsidRPr="006C042A">
        <w:rPr>
          <w:color w:val="000000"/>
          <w:sz w:val="24"/>
          <w:szCs w:val="24"/>
          <w:lang w:val="ru-RU"/>
        </w:rPr>
        <w:t xml:space="preserve">запор, диарея, </w:t>
      </w:r>
      <w:r w:rsidR="002B274C" w:rsidRPr="006C042A">
        <w:rPr>
          <w:color w:val="000000"/>
          <w:sz w:val="24"/>
          <w:szCs w:val="24"/>
          <w:lang w:val="ru-RU"/>
        </w:rPr>
        <w:t>искажение вкусового восприятия</w:t>
      </w:r>
      <w:r w:rsidR="00C544C5" w:rsidRPr="006C042A">
        <w:rPr>
          <w:color w:val="000000"/>
          <w:sz w:val="24"/>
          <w:szCs w:val="24"/>
          <w:lang w:val="ru-RU"/>
        </w:rPr>
        <w:t xml:space="preserve">, диспепсия, </w:t>
      </w:r>
      <w:r w:rsidR="00817757" w:rsidRPr="006C042A">
        <w:rPr>
          <w:sz w:val="24"/>
          <w:szCs w:val="24"/>
          <w:lang w:val="ru-RU"/>
        </w:rPr>
        <w:t xml:space="preserve">тошнота, </w:t>
      </w:r>
      <w:r w:rsidR="00C544C5" w:rsidRPr="006C042A">
        <w:rPr>
          <w:color w:val="000000"/>
          <w:sz w:val="24"/>
          <w:szCs w:val="24"/>
          <w:lang w:val="ru-RU"/>
        </w:rPr>
        <w:t>рвота, зуд, сыпь, мышечные судороги</w:t>
      </w:r>
      <w:r w:rsidR="00C544C5" w:rsidRPr="006C042A">
        <w:rPr>
          <w:sz w:val="24"/>
          <w:szCs w:val="24"/>
          <w:lang w:val="ru-RU"/>
        </w:rPr>
        <w:t xml:space="preserve"> и </w:t>
      </w:r>
      <w:r w:rsidR="00817757" w:rsidRPr="006C042A">
        <w:rPr>
          <w:sz w:val="24"/>
          <w:szCs w:val="24"/>
          <w:lang w:val="ru-RU"/>
        </w:rPr>
        <w:t>астения.</w:t>
      </w:r>
    </w:p>
    <w:p w14:paraId="22A71764" w14:textId="43891AD4" w:rsidR="00313B16" w:rsidRPr="006C042A" w:rsidRDefault="00CC2BA0" w:rsidP="006C042A">
      <w:pPr>
        <w:jc w:val="both"/>
        <w:rPr>
          <w:bCs/>
          <w:iCs/>
          <w:sz w:val="24"/>
          <w:szCs w:val="24"/>
          <w:lang w:val="ru-RU"/>
        </w:rPr>
      </w:pPr>
      <w:r w:rsidRPr="00CC2BA0">
        <w:rPr>
          <w:color w:val="000000"/>
          <w:sz w:val="24"/>
          <w:szCs w:val="24"/>
          <w:lang w:val="ru-RU"/>
        </w:rPr>
        <w:t>Табличное резюме нежелательных реакций</w:t>
      </w:r>
    </w:p>
    <w:p w14:paraId="7BA05C4E" w14:textId="51C2F3C4" w:rsidR="00313B16" w:rsidRPr="006C042A" w:rsidRDefault="00283C4B" w:rsidP="006C042A">
      <w:pPr>
        <w:jc w:val="both"/>
        <w:rPr>
          <w:bCs/>
          <w:iCs/>
          <w:sz w:val="24"/>
          <w:szCs w:val="24"/>
          <w:lang w:val="ru-RU"/>
        </w:rPr>
      </w:pPr>
      <w:r w:rsidRPr="006C042A">
        <w:rPr>
          <w:i/>
          <w:color w:val="000000"/>
          <w:sz w:val="24"/>
          <w:szCs w:val="24"/>
          <w:lang w:val="ru-RU"/>
        </w:rPr>
        <w:t>В ходе клинических исследований и/или применения периндоприла после его выхода на рынок</w:t>
      </w:r>
      <w:r w:rsidR="00885F10" w:rsidRPr="006C042A">
        <w:rPr>
          <w:sz w:val="24"/>
          <w:szCs w:val="24"/>
          <w:lang w:val="ru-RU"/>
        </w:rPr>
        <w:t xml:space="preserve"> были выявлены следующие побочные эффекты</w:t>
      </w:r>
      <w:r w:rsidR="003904FB" w:rsidRPr="006C042A">
        <w:rPr>
          <w:sz w:val="24"/>
          <w:szCs w:val="24"/>
          <w:lang w:val="ru-RU"/>
        </w:rPr>
        <w:t xml:space="preserve"> (представлены по частот</w:t>
      </w:r>
      <w:r w:rsidR="006D34FB">
        <w:rPr>
          <w:sz w:val="24"/>
          <w:szCs w:val="24"/>
          <w:lang w:val="ru-RU"/>
        </w:rPr>
        <w:t>е</w:t>
      </w:r>
      <w:r w:rsidR="003904FB" w:rsidRPr="006C042A">
        <w:rPr>
          <w:sz w:val="24"/>
          <w:szCs w:val="24"/>
          <w:lang w:val="ru-RU"/>
        </w:rPr>
        <w:t>):</w:t>
      </w:r>
    </w:p>
    <w:p w14:paraId="6E89DBAA" w14:textId="06E1CFA8" w:rsidR="00885B5E" w:rsidRPr="006C042A" w:rsidRDefault="00885F10" w:rsidP="006C042A">
      <w:pPr>
        <w:jc w:val="both"/>
        <w:rPr>
          <w:bCs/>
          <w:iCs/>
          <w:sz w:val="24"/>
          <w:szCs w:val="24"/>
          <w:lang w:val="ru-RU"/>
        </w:rPr>
      </w:pPr>
      <w:r w:rsidRPr="006C042A">
        <w:rPr>
          <w:i/>
          <w:sz w:val="24"/>
          <w:szCs w:val="24"/>
          <w:lang w:val="ru-RU"/>
        </w:rPr>
        <w:t xml:space="preserve">очень </w:t>
      </w:r>
      <w:r w:rsidR="003904FB" w:rsidRPr="006C042A">
        <w:rPr>
          <w:i/>
          <w:sz w:val="24"/>
          <w:szCs w:val="24"/>
          <w:lang w:val="ru-RU"/>
        </w:rPr>
        <w:t>часто</w:t>
      </w:r>
      <w:r w:rsidR="003904FB" w:rsidRPr="006C042A">
        <w:rPr>
          <w:sz w:val="24"/>
          <w:szCs w:val="24"/>
          <w:lang w:val="ru-RU"/>
        </w:rPr>
        <w:t xml:space="preserve"> </w:t>
      </w:r>
      <w:r w:rsidRPr="006C042A">
        <w:rPr>
          <w:sz w:val="24"/>
          <w:szCs w:val="24"/>
          <w:lang w:val="ru-RU"/>
        </w:rPr>
        <w:t>(</w:t>
      </w:r>
      <w:r w:rsidR="00817757" w:rsidRPr="006C042A">
        <w:rPr>
          <w:bCs/>
          <w:iCs/>
          <w:sz w:val="24"/>
          <w:szCs w:val="24"/>
          <w:lang w:val="ru-RU"/>
        </w:rPr>
        <w:t>≥</w:t>
      </w:r>
      <w:r w:rsidRPr="006C042A">
        <w:rPr>
          <w:sz w:val="24"/>
          <w:szCs w:val="24"/>
          <w:lang w:val="ru-RU"/>
        </w:rPr>
        <w:t xml:space="preserve">1/10); </w:t>
      </w:r>
      <w:r w:rsidR="003904FB" w:rsidRPr="006C042A">
        <w:rPr>
          <w:i/>
          <w:sz w:val="24"/>
          <w:szCs w:val="24"/>
          <w:lang w:val="ru-RU"/>
        </w:rPr>
        <w:t>часто</w:t>
      </w:r>
      <w:r w:rsidR="003904FB" w:rsidRPr="006C042A">
        <w:rPr>
          <w:sz w:val="24"/>
          <w:szCs w:val="24"/>
          <w:lang w:val="ru-RU"/>
        </w:rPr>
        <w:t xml:space="preserve"> </w:t>
      </w:r>
      <w:r w:rsidRPr="006C042A">
        <w:rPr>
          <w:sz w:val="24"/>
          <w:szCs w:val="24"/>
          <w:lang w:val="ru-RU"/>
        </w:rPr>
        <w:t>(</w:t>
      </w:r>
      <w:r w:rsidR="00817757" w:rsidRPr="006C042A">
        <w:rPr>
          <w:bCs/>
          <w:iCs/>
          <w:sz w:val="24"/>
          <w:szCs w:val="24"/>
          <w:lang w:val="ru-RU"/>
        </w:rPr>
        <w:t>≥</w:t>
      </w:r>
      <w:r w:rsidRPr="006C042A">
        <w:rPr>
          <w:sz w:val="24"/>
          <w:szCs w:val="24"/>
          <w:lang w:val="ru-RU"/>
        </w:rPr>
        <w:t xml:space="preserve">1/100, &lt;1/10); </w:t>
      </w:r>
      <w:r w:rsidR="003904FB" w:rsidRPr="006C042A">
        <w:rPr>
          <w:i/>
          <w:sz w:val="24"/>
          <w:szCs w:val="24"/>
          <w:lang w:val="ru-RU"/>
        </w:rPr>
        <w:t xml:space="preserve">нечасто </w:t>
      </w:r>
      <w:r w:rsidRPr="006C042A">
        <w:rPr>
          <w:sz w:val="24"/>
          <w:szCs w:val="24"/>
          <w:lang w:val="ru-RU"/>
        </w:rPr>
        <w:t>(</w:t>
      </w:r>
      <w:r w:rsidR="00817757" w:rsidRPr="006C042A">
        <w:rPr>
          <w:bCs/>
          <w:iCs/>
          <w:sz w:val="24"/>
          <w:szCs w:val="24"/>
          <w:lang w:val="ru-RU"/>
        </w:rPr>
        <w:t>≥</w:t>
      </w:r>
      <w:r w:rsidRPr="006C042A">
        <w:rPr>
          <w:sz w:val="24"/>
          <w:szCs w:val="24"/>
          <w:lang w:val="ru-RU"/>
        </w:rPr>
        <w:t xml:space="preserve">1/1000, &lt;1/100); </w:t>
      </w:r>
      <w:r w:rsidRPr="006C042A">
        <w:rPr>
          <w:i/>
          <w:sz w:val="24"/>
          <w:szCs w:val="24"/>
          <w:lang w:val="ru-RU"/>
        </w:rPr>
        <w:t>редко</w:t>
      </w:r>
      <w:r w:rsidRPr="006C042A">
        <w:rPr>
          <w:sz w:val="24"/>
          <w:szCs w:val="24"/>
          <w:lang w:val="ru-RU"/>
        </w:rPr>
        <w:t xml:space="preserve"> (</w:t>
      </w:r>
      <w:r w:rsidR="00817757" w:rsidRPr="006C042A">
        <w:rPr>
          <w:bCs/>
          <w:iCs/>
          <w:sz w:val="24"/>
          <w:szCs w:val="24"/>
          <w:lang w:val="ru-RU"/>
        </w:rPr>
        <w:t>≥</w:t>
      </w:r>
      <w:r w:rsidRPr="006C042A">
        <w:rPr>
          <w:sz w:val="24"/>
          <w:szCs w:val="24"/>
          <w:lang w:val="ru-RU"/>
        </w:rPr>
        <w:t xml:space="preserve">1/10000, &lt;1/1000); </w:t>
      </w:r>
      <w:r w:rsidRPr="006C042A">
        <w:rPr>
          <w:i/>
          <w:sz w:val="24"/>
          <w:szCs w:val="24"/>
          <w:lang w:val="ru-RU"/>
        </w:rPr>
        <w:t>очень редко</w:t>
      </w:r>
      <w:r w:rsidRPr="006C042A">
        <w:rPr>
          <w:sz w:val="24"/>
          <w:szCs w:val="24"/>
          <w:lang w:val="ru-RU"/>
        </w:rPr>
        <w:t xml:space="preserve"> (&lt;1/10000), </w:t>
      </w:r>
      <w:r w:rsidR="00885B5E" w:rsidRPr="006C042A">
        <w:rPr>
          <w:i/>
          <w:sz w:val="24"/>
          <w:szCs w:val="24"/>
          <w:lang w:val="ru-RU"/>
        </w:rPr>
        <w:t>неизвестно</w:t>
      </w:r>
      <w:r w:rsidR="00885B5E" w:rsidRPr="006C042A">
        <w:rPr>
          <w:sz w:val="24"/>
          <w:szCs w:val="24"/>
          <w:lang w:val="ru-RU"/>
        </w:rPr>
        <w:t xml:space="preserve"> </w:t>
      </w:r>
      <w:r w:rsidR="006D34FB" w:rsidRPr="006D34FB">
        <w:rPr>
          <w:sz w:val="24"/>
          <w:szCs w:val="24"/>
          <w:lang w:val="ru-RU"/>
        </w:rPr>
        <w:t>(невозможно оценить на основании имеющихся данных)</w:t>
      </w:r>
      <w:r w:rsidR="00885B5E" w:rsidRPr="006C042A">
        <w:rPr>
          <w:sz w:val="24"/>
          <w:szCs w:val="24"/>
          <w:lang w:val="ru-RU"/>
        </w:rPr>
        <w:t>.</w:t>
      </w:r>
    </w:p>
    <w:p w14:paraId="6E89DBAB" w14:textId="77777777" w:rsidR="00885B5E" w:rsidRPr="006C042A" w:rsidRDefault="00885B5E" w:rsidP="006C042A">
      <w:pPr>
        <w:jc w:val="both"/>
        <w:rPr>
          <w:bCs/>
          <w:iCs/>
          <w:sz w:val="24"/>
          <w:szCs w:val="24"/>
          <w:u w:val="single"/>
          <w:lang w:val="ru-RU"/>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gridCol w:w="4538"/>
        <w:gridCol w:w="2148"/>
      </w:tblGrid>
      <w:tr w:rsidR="00885B5E" w:rsidRPr="006C042A" w14:paraId="6E89DBB0" w14:textId="77777777" w:rsidTr="008B24D0">
        <w:trPr>
          <w:tblHeader/>
          <w:jc w:val="center"/>
        </w:trPr>
        <w:tc>
          <w:tcPr>
            <w:tcW w:w="1336" w:type="pct"/>
          </w:tcPr>
          <w:p w14:paraId="6E89DBAC" w14:textId="77777777" w:rsidR="00885B5E" w:rsidRPr="006C042A" w:rsidRDefault="00885B5E" w:rsidP="006C042A">
            <w:pPr>
              <w:jc w:val="both"/>
              <w:rPr>
                <w:b/>
                <w:bCs/>
                <w:sz w:val="24"/>
                <w:szCs w:val="24"/>
                <w:lang w:val="ru-RU"/>
              </w:rPr>
            </w:pPr>
            <w:r w:rsidRPr="006C042A">
              <w:rPr>
                <w:b/>
                <w:sz w:val="24"/>
                <w:szCs w:val="24"/>
                <w:lang w:val="ru-RU"/>
              </w:rPr>
              <w:t>MedDRA</w:t>
            </w:r>
          </w:p>
          <w:p w14:paraId="6E89DBAD" w14:textId="77777777" w:rsidR="00885B5E" w:rsidRPr="006C042A" w:rsidRDefault="00885B5E" w:rsidP="006C042A">
            <w:pPr>
              <w:jc w:val="both"/>
              <w:rPr>
                <w:b/>
                <w:bCs/>
                <w:sz w:val="24"/>
                <w:szCs w:val="24"/>
                <w:lang w:val="ru-RU"/>
              </w:rPr>
            </w:pPr>
            <w:r w:rsidRPr="006C042A">
              <w:rPr>
                <w:b/>
                <w:sz w:val="24"/>
                <w:szCs w:val="24"/>
                <w:lang w:val="ru-RU"/>
              </w:rPr>
              <w:t>Класс системы органов</w:t>
            </w:r>
          </w:p>
        </w:tc>
        <w:tc>
          <w:tcPr>
            <w:tcW w:w="2487" w:type="pct"/>
          </w:tcPr>
          <w:p w14:paraId="6E89DBAE" w14:textId="55FD6038" w:rsidR="00885B5E" w:rsidRPr="006C042A" w:rsidRDefault="00885B5E" w:rsidP="006C042A">
            <w:pPr>
              <w:jc w:val="both"/>
              <w:rPr>
                <w:b/>
                <w:bCs/>
                <w:sz w:val="24"/>
                <w:szCs w:val="24"/>
                <w:lang w:val="ru-RU"/>
              </w:rPr>
            </w:pPr>
            <w:r w:rsidRPr="006C042A">
              <w:rPr>
                <w:b/>
                <w:sz w:val="24"/>
                <w:szCs w:val="24"/>
                <w:lang w:val="ru-RU"/>
              </w:rPr>
              <w:t xml:space="preserve">Нежелательные </w:t>
            </w:r>
            <w:r w:rsidR="006A5D24" w:rsidRPr="006A5D24">
              <w:rPr>
                <w:b/>
                <w:sz w:val="24"/>
                <w:szCs w:val="24"/>
                <w:lang w:val="ru-RU"/>
              </w:rPr>
              <w:t>реакции</w:t>
            </w:r>
          </w:p>
        </w:tc>
        <w:tc>
          <w:tcPr>
            <w:tcW w:w="1177" w:type="pct"/>
          </w:tcPr>
          <w:p w14:paraId="6E89DBAF" w14:textId="77777777" w:rsidR="00885B5E" w:rsidRPr="006C042A" w:rsidRDefault="00885B5E" w:rsidP="006C042A">
            <w:pPr>
              <w:jc w:val="both"/>
              <w:rPr>
                <w:b/>
                <w:bCs/>
                <w:sz w:val="24"/>
                <w:szCs w:val="24"/>
                <w:lang w:val="ru-RU"/>
              </w:rPr>
            </w:pPr>
            <w:r w:rsidRPr="006C042A">
              <w:rPr>
                <w:b/>
                <w:sz w:val="24"/>
                <w:szCs w:val="24"/>
                <w:lang w:val="ru-RU"/>
              </w:rPr>
              <w:t>Частота</w:t>
            </w:r>
          </w:p>
        </w:tc>
      </w:tr>
      <w:tr w:rsidR="0025039F" w:rsidRPr="006C042A" w14:paraId="6E89DBB4" w14:textId="77777777" w:rsidTr="008B24D0">
        <w:trPr>
          <w:jc w:val="center"/>
        </w:trPr>
        <w:tc>
          <w:tcPr>
            <w:tcW w:w="1336" w:type="pct"/>
            <w:vMerge w:val="restart"/>
          </w:tcPr>
          <w:p w14:paraId="6E89DBB1" w14:textId="77777777" w:rsidR="0025039F" w:rsidRPr="006C042A" w:rsidRDefault="0025039F" w:rsidP="006C042A">
            <w:pPr>
              <w:jc w:val="both"/>
              <w:rPr>
                <w:b/>
                <w:bCs/>
                <w:sz w:val="24"/>
                <w:szCs w:val="24"/>
                <w:lang w:val="ru-RU"/>
              </w:rPr>
            </w:pPr>
            <w:r w:rsidRPr="006C042A">
              <w:rPr>
                <w:b/>
                <w:sz w:val="24"/>
                <w:szCs w:val="24"/>
                <w:lang w:val="ru-RU"/>
              </w:rPr>
              <w:t xml:space="preserve">Нарушения со стороны кроветворной и лимфатической системы </w:t>
            </w:r>
          </w:p>
        </w:tc>
        <w:tc>
          <w:tcPr>
            <w:tcW w:w="2487" w:type="pct"/>
          </w:tcPr>
          <w:p w14:paraId="6E89DBB2" w14:textId="77777777" w:rsidR="0025039F" w:rsidRPr="006C042A" w:rsidRDefault="0025039F" w:rsidP="006C042A">
            <w:pPr>
              <w:jc w:val="both"/>
              <w:rPr>
                <w:sz w:val="24"/>
                <w:szCs w:val="24"/>
                <w:lang w:val="ru-RU"/>
              </w:rPr>
            </w:pPr>
            <w:r w:rsidRPr="006C042A">
              <w:rPr>
                <w:sz w:val="24"/>
                <w:szCs w:val="24"/>
                <w:lang w:val="ru-RU"/>
              </w:rPr>
              <w:t>Эозинофилия</w:t>
            </w:r>
          </w:p>
        </w:tc>
        <w:tc>
          <w:tcPr>
            <w:tcW w:w="1177" w:type="pct"/>
          </w:tcPr>
          <w:p w14:paraId="6E89DBB3" w14:textId="73D1F939" w:rsidR="0025039F" w:rsidRPr="006C042A" w:rsidRDefault="008D74AE" w:rsidP="006C042A">
            <w:pPr>
              <w:jc w:val="both"/>
              <w:rPr>
                <w:sz w:val="24"/>
                <w:szCs w:val="24"/>
                <w:lang w:val="ru-RU"/>
              </w:rPr>
            </w:pPr>
            <w:r w:rsidRPr="006C042A">
              <w:rPr>
                <w:sz w:val="24"/>
                <w:szCs w:val="24"/>
                <w:lang w:val="ru-RU"/>
              </w:rPr>
              <w:t>Нечасто</w:t>
            </w:r>
            <w:r w:rsidR="0025039F" w:rsidRPr="006C042A">
              <w:rPr>
                <w:sz w:val="24"/>
                <w:szCs w:val="24"/>
                <w:lang w:val="ru-RU"/>
              </w:rPr>
              <w:t xml:space="preserve">* </w:t>
            </w:r>
          </w:p>
        </w:tc>
      </w:tr>
      <w:tr w:rsidR="0025039F" w:rsidRPr="006C042A" w14:paraId="6E89DBB8" w14:textId="77777777" w:rsidTr="008B24D0">
        <w:trPr>
          <w:jc w:val="center"/>
        </w:trPr>
        <w:tc>
          <w:tcPr>
            <w:tcW w:w="1336" w:type="pct"/>
            <w:vMerge/>
          </w:tcPr>
          <w:p w14:paraId="6E89DBB5" w14:textId="77777777" w:rsidR="0025039F" w:rsidRPr="006C042A" w:rsidRDefault="0025039F" w:rsidP="006C042A">
            <w:pPr>
              <w:jc w:val="both"/>
              <w:rPr>
                <w:sz w:val="24"/>
                <w:szCs w:val="24"/>
                <w:lang w:val="ru-RU"/>
              </w:rPr>
            </w:pPr>
          </w:p>
        </w:tc>
        <w:tc>
          <w:tcPr>
            <w:tcW w:w="2487" w:type="pct"/>
          </w:tcPr>
          <w:p w14:paraId="6E89DBB6" w14:textId="77777777" w:rsidR="0025039F" w:rsidRPr="006C042A" w:rsidRDefault="0025039F" w:rsidP="006C042A">
            <w:pPr>
              <w:jc w:val="both"/>
              <w:rPr>
                <w:sz w:val="24"/>
                <w:szCs w:val="24"/>
                <w:lang w:val="ru-RU"/>
              </w:rPr>
            </w:pPr>
            <w:r w:rsidRPr="006C042A">
              <w:rPr>
                <w:color w:val="000000"/>
                <w:sz w:val="24"/>
                <w:szCs w:val="24"/>
                <w:lang w:val="ru-RU"/>
              </w:rPr>
              <w:t>Агранулоцитоз или панцитопения</w:t>
            </w:r>
            <w:r w:rsidRPr="006C042A">
              <w:rPr>
                <w:sz w:val="24"/>
                <w:szCs w:val="24"/>
                <w:lang w:val="ru-RU"/>
              </w:rPr>
              <w:t xml:space="preserve"> </w:t>
            </w:r>
          </w:p>
        </w:tc>
        <w:tc>
          <w:tcPr>
            <w:tcW w:w="1177" w:type="pct"/>
          </w:tcPr>
          <w:p w14:paraId="6E89DBB7" w14:textId="0D0EAA90" w:rsidR="0025039F" w:rsidRPr="006C042A" w:rsidRDefault="0025039F" w:rsidP="006C042A">
            <w:pPr>
              <w:jc w:val="both"/>
              <w:rPr>
                <w:sz w:val="24"/>
                <w:szCs w:val="24"/>
                <w:lang w:val="ru-RU"/>
              </w:rPr>
            </w:pPr>
            <w:r w:rsidRPr="006C042A">
              <w:rPr>
                <w:sz w:val="24"/>
                <w:szCs w:val="24"/>
                <w:lang w:val="ru-RU"/>
              </w:rPr>
              <w:t>Очень редк</w:t>
            </w:r>
            <w:r w:rsidR="001A0911" w:rsidRPr="006C042A">
              <w:rPr>
                <w:sz w:val="24"/>
                <w:szCs w:val="24"/>
                <w:lang w:val="ru-RU"/>
              </w:rPr>
              <w:t>о</w:t>
            </w:r>
            <w:r w:rsidRPr="006C042A">
              <w:rPr>
                <w:sz w:val="24"/>
                <w:szCs w:val="24"/>
                <w:lang w:val="ru-RU"/>
              </w:rPr>
              <w:t xml:space="preserve"> </w:t>
            </w:r>
          </w:p>
        </w:tc>
      </w:tr>
      <w:tr w:rsidR="0025039F" w:rsidRPr="006C042A" w14:paraId="6E89DBBC" w14:textId="77777777" w:rsidTr="008B24D0">
        <w:trPr>
          <w:jc w:val="center"/>
        </w:trPr>
        <w:tc>
          <w:tcPr>
            <w:tcW w:w="1336" w:type="pct"/>
            <w:vMerge/>
          </w:tcPr>
          <w:p w14:paraId="6E89DBB9" w14:textId="77777777" w:rsidR="0025039F" w:rsidRPr="006C042A" w:rsidRDefault="0025039F" w:rsidP="006C042A">
            <w:pPr>
              <w:jc w:val="both"/>
              <w:rPr>
                <w:sz w:val="24"/>
                <w:szCs w:val="24"/>
                <w:lang w:val="ru-RU"/>
              </w:rPr>
            </w:pPr>
          </w:p>
        </w:tc>
        <w:tc>
          <w:tcPr>
            <w:tcW w:w="2487" w:type="pct"/>
          </w:tcPr>
          <w:p w14:paraId="6E89DBBA" w14:textId="70EE9333" w:rsidR="0025039F" w:rsidRPr="006C042A" w:rsidRDefault="006A5D24" w:rsidP="006C042A">
            <w:pPr>
              <w:jc w:val="both"/>
              <w:rPr>
                <w:sz w:val="24"/>
                <w:szCs w:val="24"/>
                <w:lang w:val="ru-RU"/>
              </w:rPr>
            </w:pPr>
            <w:r>
              <w:rPr>
                <w:color w:val="000000"/>
                <w:sz w:val="24"/>
                <w:szCs w:val="24"/>
                <w:lang w:val="ru-RU"/>
              </w:rPr>
              <w:t>Снижение</w:t>
            </w:r>
            <w:r w:rsidR="0025039F" w:rsidRPr="006C042A">
              <w:rPr>
                <w:color w:val="000000"/>
                <w:sz w:val="24"/>
                <w:szCs w:val="24"/>
                <w:lang w:val="ru-RU"/>
              </w:rPr>
              <w:t xml:space="preserve"> гемоглобин</w:t>
            </w:r>
            <w:r>
              <w:rPr>
                <w:color w:val="000000"/>
                <w:sz w:val="24"/>
                <w:szCs w:val="24"/>
                <w:lang w:val="ru-RU"/>
              </w:rPr>
              <w:t>а</w:t>
            </w:r>
            <w:r w:rsidR="0025039F" w:rsidRPr="006C042A">
              <w:rPr>
                <w:color w:val="000000"/>
                <w:sz w:val="24"/>
                <w:szCs w:val="24"/>
                <w:lang w:val="ru-RU"/>
              </w:rPr>
              <w:t xml:space="preserve"> и гематокрит</w:t>
            </w:r>
            <w:r>
              <w:rPr>
                <w:color w:val="000000"/>
                <w:sz w:val="24"/>
                <w:szCs w:val="24"/>
                <w:lang w:val="ru-RU"/>
              </w:rPr>
              <w:t>а</w:t>
            </w:r>
          </w:p>
        </w:tc>
        <w:tc>
          <w:tcPr>
            <w:tcW w:w="1177" w:type="pct"/>
          </w:tcPr>
          <w:p w14:paraId="6E89DBBB" w14:textId="46A77A69" w:rsidR="0025039F" w:rsidRPr="006C042A" w:rsidRDefault="0025039F" w:rsidP="006C042A">
            <w:pPr>
              <w:jc w:val="both"/>
              <w:rPr>
                <w:sz w:val="24"/>
                <w:szCs w:val="24"/>
                <w:lang w:val="ru-RU"/>
              </w:rPr>
            </w:pPr>
            <w:r w:rsidRPr="006C042A">
              <w:rPr>
                <w:sz w:val="24"/>
                <w:szCs w:val="24"/>
                <w:lang w:val="ru-RU"/>
              </w:rPr>
              <w:t>Очень редк</w:t>
            </w:r>
            <w:r w:rsidR="001A0911" w:rsidRPr="006C042A">
              <w:rPr>
                <w:sz w:val="24"/>
                <w:szCs w:val="24"/>
                <w:lang w:val="ru-RU"/>
              </w:rPr>
              <w:t>о</w:t>
            </w:r>
            <w:r w:rsidRPr="006C042A">
              <w:rPr>
                <w:sz w:val="24"/>
                <w:szCs w:val="24"/>
                <w:lang w:val="ru-RU"/>
              </w:rPr>
              <w:t xml:space="preserve"> </w:t>
            </w:r>
          </w:p>
        </w:tc>
      </w:tr>
      <w:tr w:rsidR="0025039F" w:rsidRPr="006C042A" w14:paraId="6E89DBC0" w14:textId="77777777" w:rsidTr="008B24D0">
        <w:trPr>
          <w:jc w:val="center"/>
        </w:trPr>
        <w:tc>
          <w:tcPr>
            <w:tcW w:w="1336" w:type="pct"/>
            <w:vMerge/>
          </w:tcPr>
          <w:p w14:paraId="6E89DBBD" w14:textId="77777777" w:rsidR="0025039F" w:rsidRPr="006C042A" w:rsidRDefault="0025039F" w:rsidP="006C042A">
            <w:pPr>
              <w:jc w:val="both"/>
              <w:rPr>
                <w:sz w:val="24"/>
                <w:szCs w:val="24"/>
                <w:lang w:val="ru-RU"/>
              </w:rPr>
            </w:pPr>
          </w:p>
        </w:tc>
        <w:tc>
          <w:tcPr>
            <w:tcW w:w="2487" w:type="pct"/>
          </w:tcPr>
          <w:p w14:paraId="6E89DBBE" w14:textId="77777777" w:rsidR="0025039F" w:rsidRPr="006C042A" w:rsidRDefault="0025039F" w:rsidP="006C042A">
            <w:pPr>
              <w:jc w:val="both"/>
              <w:rPr>
                <w:sz w:val="24"/>
                <w:szCs w:val="24"/>
                <w:lang w:val="ru-RU"/>
              </w:rPr>
            </w:pPr>
            <w:r w:rsidRPr="006C042A">
              <w:rPr>
                <w:color w:val="000000"/>
                <w:sz w:val="24"/>
                <w:szCs w:val="24"/>
                <w:lang w:val="ru-RU"/>
              </w:rPr>
              <w:t>Лейкопения/нейтропения</w:t>
            </w:r>
          </w:p>
        </w:tc>
        <w:tc>
          <w:tcPr>
            <w:tcW w:w="1177" w:type="pct"/>
          </w:tcPr>
          <w:p w14:paraId="6E89DBBF" w14:textId="00905E47" w:rsidR="0025039F" w:rsidRPr="006C042A" w:rsidRDefault="0025039F" w:rsidP="006C042A">
            <w:pPr>
              <w:jc w:val="both"/>
              <w:rPr>
                <w:sz w:val="24"/>
                <w:szCs w:val="24"/>
                <w:lang w:val="ru-RU"/>
              </w:rPr>
            </w:pPr>
            <w:r w:rsidRPr="006C042A">
              <w:rPr>
                <w:sz w:val="24"/>
                <w:szCs w:val="24"/>
                <w:lang w:val="ru-RU"/>
              </w:rPr>
              <w:t>Очень редк</w:t>
            </w:r>
            <w:r w:rsidR="001A0911" w:rsidRPr="006C042A">
              <w:rPr>
                <w:sz w:val="24"/>
                <w:szCs w:val="24"/>
                <w:lang w:val="ru-RU"/>
              </w:rPr>
              <w:t>о</w:t>
            </w:r>
            <w:r w:rsidRPr="006C042A">
              <w:rPr>
                <w:sz w:val="24"/>
                <w:szCs w:val="24"/>
                <w:lang w:val="ru-RU"/>
              </w:rPr>
              <w:t xml:space="preserve"> </w:t>
            </w:r>
          </w:p>
        </w:tc>
      </w:tr>
      <w:tr w:rsidR="0025039F" w:rsidRPr="006C042A" w14:paraId="6E89DBC4" w14:textId="77777777" w:rsidTr="008B24D0">
        <w:trPr>
          <w:jc w:val="center"/>
        </w:trPr>
        <w:tc>
          <w:tcPr>
            <w:tcW w:w="1336" w:type="pct"/>
            <w:vMerge/>
          </w:tcPr>
          <w:p w14:paraId="6E89DBC1" w14:textId="77777777" w:rsidR="0025039F" w:rsidRPr="006C042A" w:rsidRDefault="0025039F" w:rsidP="006C042A">
            <w:pPr>
              <w:jc w:val="both"/>
              <w:rPr>
                <w:sz w:val="24"/>
                <w:szCs w:val="24"/>
                <w:lang w:val="ru-RU"/>
              </w:rPr>
            </w:pPr>
          </w:p>
        </w:tc>
        <w:tc>
          <w:tcPr>
            <w:tcW w:w="2487" w:type="pct"/>
          </w:tcPr>
          <w:p w14:paraId="6E89DBC2" w14:textId="77777777" w:rsidR="0025039F" w:rsidRPr="006C042A" w:rsidRDefault="0025039F" w:rsidP="006C042A">
            <w:pPr>
              <w:jc w:val="both"/>
              <w:rPr>
                <w:sz w:val="24"/>
                <w:szCs w:val="24"/>
                <w:lang w:val="ru-RU"/>
              </w:rPr>
            </w:pPr>
            <w:r w:rsidRPr="006C042A">
              <w:rPr>
                <w:color w:val="000000"/>
                <w:sz w:val="24"/>
                <w:szCs w:val="24"/>
                <w:lang w:val="ru-RU"/>
              </w:rPr>
              <w:t>Гемолитическая анемия у пациентов с врожденной недостаточностью глюкозо-6-фосфатдегидрогеназы (см. раздел 4.4)</w:t>
            </w:r>
          </w:p>
        </w:tc>
        <w:tc>
          <w:tcPr>
            <w:tcW w:w="1177" w:type="pct"/>
          </w:tcPr>
          <w:p w14:paraId="6E89DBC3" w14:textId="14D55A1D" w:rsidR="0025039F" w:rsidRPr="006C042A" w:rsidRDefault="0025039F" w:rsidP="006C042A">
            <w:pPr>
              <w:jc w:val="both"/>
              <w:rPr>
                <w:sz w:val="24"/>
                <w:szCs w:val="24"/>
                <w:lang w:val="ru-RU"/>
              </w:rPr>
            </w:pPr>
            <w:r w:rsidRPr="006C042A">
              <w:rPr>
                <w:sz w:val="24"/>
                <w:szCs w:val="24"/>
                <w:lang w:val="ru-RU"/>
              </w:rPr>
              <w:t>Очень редк</w:t>
            </w:r>
            <w:r w:rsidR="001A0911" w:rsidRPr="006C042A">
              <w:rPr>
                <w:sz w:val="24"/>
                <w:szCs w:val="24"/>
                <w:lang w:val="ru-RU"/>
              </w:rPr>
              <w:t>о</w:t>
            </w:r>
          </w:p>
        </w:tc>
      </w:tr>
      <w:tr w:rsidR="0025039F" w:rsidRPr="006C042A" w14:paraId="6E89DBC8" w14:textId="77777777" w:rsidTr="008B24D0">
        <w:trPr>
          <w:jc w:val="center"/>
        </w:trPr>
        <w:tc>
          <w:tcPr>
            <w:tcW w:w="1336" w:type="pct"/>
            <w:vMerge/>
          </w:tcPr>
          <w:p w14:paraId="6E89DBC5" w14:textId="77777777" w:rsidR="0025039F" w:rsidRPr="006C042A" w:rsidRDefault="0025039F" w:rsidP="006C042A">
            <w:pPr>
              <w:jc w:val="both"/>
              <w:rPr>
                <w:b/>
                <w:bCs/>
                <w:sz w:val="24"/>
                <w:szCs w:val="24"/>
                <w:lang w:val="ru-RU"/>
              </w:rPr>
            </w:pPr>
          </w:p>
        </w:tc>
        <w:tc>
          <w:tcPr>
            <w:tcW w:w="2487" w:type="pct"/>
          </w:tcPr>
          <w:p w14:paraId="6E89DBC6" w14:textId="77777777" w:rsidR="0025039F" w:rsidRPr="006C042A" w:rsidRDefault="0025039F" w:rsidP="006C042A">
            <w:pPr>
              <w:jc w:val="both"/>
              <w:rPr>
                <w:sz w:val="24"/>
                <w:szCs w:val="24"/>
                <w:lang w:val="ru-RU"/>
              </w:rPr>
            </w:pPr>
            <w:r w:rsidRPr="006C042A">
              <w:rPr>
                <w:sz w:val="24"/>
                <w:szCs w:val="24"/>
                <w:lang w:val="ru-RU"/>
              </w:rPr>
              <w:t>Тромбоцитопения</w:t>
            </w:r>
          </w:p>
        </w:tc>
        <w:tc>
          <w:tcPr>
            <w:tcW w:w="1177" w:type="pct"/>
          </w:tcPr>
          <w:p w14:paraId="6E89DBC7" w14:textId="69E41C28" w:rsidR="0025039F" w:rsidRPr="006C042A" w:rsidRDefault="0025039F" w:rsidP="006C042A">
            <w:pPr>
              <w:jc w:val="both"/>
              <w:rPr>
                <w:sz w:val="24"/>
                <w:szCs w:val="24"/>
                <w:lang w:val="ru-RU"/>
              </w:rPr>
            </w:pPr>
            <w:r w:rsidRPr="006C042A">
              <w:rPr>
                <w:sz w:val="24"/>
                <w:szCs w:val="24"/>
                <w:lang w:val="ru-RU"/>
              </w:rPr>
              <w:t>Очень редк</w:t>
            </w:r>
            <w:r w:rsidR="004C76AF" w:rsidRPr="006C042A">
              <w:rPr>
                <w:sz w:val="24"/>
                <w:szCs w:val="24"/>
                <w:lang w:val="ru-RU"/>
              </w:rPr>
              <w:t>о</w:t>
            </w:r>
          </w:p>
        </w:tc>
      </w:tr>
      <w:tr w:rsidR="00260B69" w:rsidRPr="006C042A" w14:paraId="7B1E0D56" w14:textId="77777777" w:rsidTr="008B24D0">
        <w:trPr>
          <w:jc w:val="center"/>
        </w:trPr>
        <w:tc>
          <w:tcPr>
            <w:tcW w:w="1336" w:type="pct"/>
          </w:tcPr>
          <w:p w14:paraId="602DC4A5" w14:textId="61D3CD1B" w:rsidR="00260B69" w:rsidRPr="006F04EB" w:rsidRDefault="00780FAF" w:rsidP="00780FAF">
            <w:pPr>
              <w:jc w:val="both"/>
              <w:rPr>
                <w:b/>
                <w:sz w:val="24"/>
                <w:szCs w:val="24"/>
                <w:lang w:val="ru-RU"/>
              </w:rPr>
            </w:pPr>
            <w:r w:rsidRPr="006F04EB">
              <w:rPr>
                <w:rFonts w:asciiTheme="majorBidi" w:hAnsiTheme="majorBidi" w:cstheme="majorBidi"/>
                <w:b/>
                <w:bCs/>
                <w:sz w:val="24"/>
                <w:szCs w:val="24"/>
                <w:lang w:val="ru-RU"/>
              </w:rPr>
              <w:t xml:space="preserve">Нарушения со стороны </w:t>
            </w:r>
            <w:r w:rsidRPr="006F04EB">
              <w:rPr>
                <w:rFonts w:asciiTheme="majorBidi" w:hAnsiTheme="majorBidi" w:cstheme="majorBidi"/>
                <w:b/>
                <w:bCs/>
                <w:sz w:val="24"/>
                <w:szCs w:val="24"/>
                <w:lang w:val="ru-RU"/>
              </w:rPr>
              <w:lastRenderedPageBreak/>
              <w:t>э</w:t>
            </w:r>
            <w:r w:rsidR="00260B69" w:rsidRPr="006F04EB">
              <w:rPr>
                <w:rFonts w:asciiTheme="majorBidi" w:hAnsiTheme="majorBidi" w:cstheme="majorBidi"/>
                <w:b/>
                <w:bCs/>
                <w:sz w:val="24"/>
                <w:szCs w:val="24"/>
                <w:lang w:val="ru-RU"/>
              </w:rPr>
              <w:t>ндокринн</w:t>
            </w:r>
            <w:r w:rsidRPr="006F04EB">
              <w:rPr>
                <w:rFonts w:asciiTheme="majorBidi" w:hAnsiTheme="majorBidi" w:cstheme="majorBidi"/>
                <w:b/>
                <w:bCs/>
                <w:sz w:val="24"/>
                <w:szCs w:val="24"/>
                <w:lang w:val="ru-RU"/>
              </w:rPr>
              <w:t>ой</w:t>
            </w:r>
            <w:r w:rsidR="00260B69" w:rsidRPr="006F04EB">
              <w:rPr>
                <w:rFonts w:asciiTheme="majorBidi" w:hAnsiTheme="majorBidi" w:cstheme="majorBidi"/>
                <w:b/>
                <w:bCs/>
                <w:sz w:val="24"/>
                <w:szCs w:val="24"/>
                <w:lang w:val="ru-RU"/>
              </w:rPr>
              <w:t xml:space="preserve"> </w:t>
            </w:r>
            <w:r w:rsidRPr="006F04EB">
              <w:rPr>
                <w:rFonts w:asciiTheme="majorBidi" w:hAnsiTheme="majorBidi" w:cstheme="majorBidi"/>
                <w:b/>
                <w:bCs/>
                <w:sz w:val="24"/>
                <w:szCs w:val="24"/>
                <w:lang w:val="ru-RU"/>
              </w:rPr>
              <w:t>системы</w:t>
            </w:r>
          </w:p>
        </w:tc>
        <w:tc>
          <w:tcPr>
            <w:tcW w:w="2487" w:type="pct"/>
          </w:tcPr>
          <w:p w14:paraId="56DDDEC8" w14:textId="227BA438" w:rsidR="00260B69" w:rsidRPr="00CA3A1B" w:rsidRDefault="00260B69" w:rsidP="00260B69">
            <w:pPr>
              <w:jc w:val="both"/>
              <w:rPr>
                <w:sz w:val="24"/>
                <w:szCs w:val="24"/>
                <w:lang w:val="ru-RU"/>
              </w:rPr>
            </w:pPr>
            <w:r w:rsidRPr="00CA3A1B">
              <w:rPr>
                <w:sz w:val="24"/>
                <w:szCs w:val="24"/>
                <w:lang w:val="ru-RU"/>
              </w:rPr>
              <w:lastRenderedPageBreak/>
              <w:t>Синдром неадекватной секреции антидиуретического гормона (СНСАДГ)</w:t>
            </w:r>
          </w:p>
        </w:tc>
        <w:tc>
          <w:tcPr>
            <w:tcW w:w="1177" w:type="pct"/>
          </w:tcPr>
          <w:p w14:paraId="18B88DA1" w14:textId="2393A0F0" w:rsidR="00260B69" w:rsidRPr="006F04EB" w:rsidRDefault="00260B69" w:rsidP="00260B69">
            <w:pPr>
              <w:jc w:val="both"/>
              <w:rPr>
                <w:sz w:val="24"/>
                <w:szCs w:val="24"/>
                <w:lang w:val="ru-RU"/>
              </w:rPr>
            </w:pPr>
            <w:r w:rsidRPr="006F04EB">
              <w:rPr>
                <w:sz w:val="24"/>
                <w:szCs w:val="24"/>
                <w:lang w:val="ru-RU"/>
              </w:rPr>
              <w:t>Редк</w:t>
            </w:r>
            <w:r w:rsidR="001C1DE0" w:rsidRPr="006F04EB">
              <w:rPr>
                <w:sz w:val="24"/>
                <w:szCs w:val="24"/>
                <w:lang w:val="ru-RU"/>
              </w:rPr>
              <w:t>о</w:t>
            </w:r>
          </w:p>
        </w:tc>
      </w:tr>
      <w:tr w:rsidR="0025039F" w:rsidRPr="006C042A" w14:paraId="6E89DBCC" w14:textId="77777777" w:rsidTr="008B24D0">
        <w:trPr>
          <w:jc w:val="center"/>
        </w:trPr>
        <w:tc>
          <w:tcPr>
            <w:tcW w:w="1336" w:type="pct"/>
            <w:vMerge w:val="restart"/>
          </w:tcPr>
          <w:p w14:paraId="6E89DBC9" w14:textId="22665B3F" w:rsidR="0025039F" w:rsidRPr="006C042A" w:rsidRDefault="002B274C" w:rsidP="006C042A">
            <w:pPr>
              <w:jc w:val="both"/>
              <w:rPr>
                <w:b/>
                <w:bCs/>
                <w:sz w:val="24"/>
                <w:szCs w:val="24"/>
                <w:lang w:val="ru-RU"/>
              </w:rPr>
            </w:pPr>
            <w:r w:rsidRPr="006C042A">
              <w:rPr>
                <w:b/>
                <w:sz w:val="24"/>
                <w:szCs w:val="24"/>
                <w:lang w:val="ru-RU"/>
              </w:rPr>
              <w:lastRenderedPageBreak/>
              <w:t>Нарушения со стороны обмена веществ и питания</w:t>
            </w:r>
          </w:p>
        </w:tc>
        <w:tc>
          <w:tcPr>
            <w:tcW w:w="2487" w:type="pct"/>
          </w:tcPr>
          <w:p w14:paraId="6E89DBCA" w14:textId="77777777" w:rsidR="0025039F" w:rsidRPr="006C042A" w:rsidRDefault="0025039F" w:rsidP="006C042A">
            <w:pPr>
              <w:jc w:val="both"/>
              <w:rPr>
                <w:sz w:val="24"/>
                <w:szCs w:val="24"/>
                <w:lang w:val="ru-RU"/>
              </w:rPr>
            </w:pPr>
            <w:r w:rsidRPr="006C042A">
              <w:rPr>
                <w:sz w:val="24"/>
                <w:szCs w:val="24"/>
                <w:lang w:val="ru-RU"/>
              </w:rPr>
              <w:t>Гипогликемия (см. разделы 4.4 и 4.5)</w:t>
            </w:r>
          </w:p>
        </w:tc>
        <w:tc>
          <w:tcPr>
            <w:tcW w:w="1177" w:type="pct"/>
          </w:tcPr>
          <w:p w14:paraId="6E89DBCB" w14:textId="5D47E0CF" w:rsidR="0025039F" w:rsidRPr="006C042A" w:rsidRDefault="008D74AE" w:rsidP="006C042A">
            <w:pPr>
              <w:jc w:val="both"/>
              <w:rPr>
                <w:sz w:val="24"/>
                <w:szCs w:val="24"/>
                <w:lang w:val="ru-RU"/>
              </w:rPr>
            </w:pPr>
            <w:r w:rsidRPr="006C042A">
              <w:rPr>
                <w:sz w:val="24"/>
                <w:szCs w:val="24"/>
                <w:lang w:val="ru-RU"/>
              </w:rPr>
              <w:t>Нечасто</w:t>
            </w:r>
            <w:r w:rsidR="0025039F" w:rsidRPr="006C042A">
              <w:rPr>
                <w:sz w:val="24"/>
                <w:szCs w:val="24"/>
                <w:lang w:val="ru-RU"/>
              </w:rPr>
              <w:t>*</w:t>
            </w:r>
          </w:p>
        </w:tc>
      </w:tr>
      <w:tr w:rsidR="0025039F" w:rsidRPr="006C042A" w14:paraId="6E89DBD0" w14:textId="77777777" w:rsidTr="008B24D0">
        <w:trPr>
          <w:jc w:val="center"/>
        </w:trPr>
        <w:tc>
          <w:tcPr>
            <w:tcW w:w="1336" w:type="pct"/>
            <w:vMerge/>
          </w:tcPr>
          <w:p w14:paraId="6E89DBCD" w14:textId="77777777" w:rsidR="0025039F" w:rsidRPr="006C042A" w:rsidRDefault="0025039F" w:rsidP="006C042A">
            <w:pPr>
              <w:jc w:val="both"/>
              <w:rPr>
                <w:b/>
                <w:bCs/>
                <w:sz w:val="24"/>
                <w:szCs w:val="24"/>
                <w:lang w:val="ru-RU"/>
              </w:rPr>
            </w:pPr>
          </w:p>
        </w:tc>
        <w:tc>
          <w:tcPr>
            <w:tcW w:w="2487" w:type="pct"/>
          </w:tcPr>
          <w:p w14:paraId="6E89DBCE" w14:textId="77777777" w:rsidR="0025039F" w:rsidRPr="006C042A" w:rsidRDefault="0025039F" w:rsidP="006C042A">
            <w:pPr>
              <w:jc w:val="both"/>
              <w:rPr>
                <w:sz w:val="24"/>
                <w:szCs w:val="24"/>
                <w:lang w:val="ru-RU"/>
              </w:rPr>
            </w:pPr>
            <w:r w:rsidRPr="006C042A">
              <w:rPr>
                <w:sz w:val="24"/>
                <w:szCs w:val="24"/>
                <w:lang w:val="ru-RU"/>
              </w:rPr>
              <w:t>Гиперкалиемия, обратимая при прекращении лечения (см. раздел 4.4)</w:t>
            </w:r>
          </w:p>
        </w:tc>
        <w:tc>
          <w:tcPr>
            <w:tcW w:w="1177" w:type="pct"/>
          </w:tcPr>
          <w:p w14:paraId="6E89DBCF" w14:textId="6F901EA2" w:rsidR="0025039F" w:rsidRPr="006C042A" w:rsidRDefault="008D74AE" w:rsidP="006C042A">
            <w:pPr>
              <w:jc w:val="both"/>
              <w:rPr>
                <w:sz w:val="24"/>
                <w:szCs w:val="24"/>
                <w:lang w:val="ru-RU"/>
              </w:rPr>
            </w:pPr>
            <w:r w:rsidRPr="006C042A">
              <w:rPr>
                <w:sz w:val="24"/>
                <w:szCs w:val="24"/>
                <w:lang w:val="ru-RU"/>
              </w:rPr>
              <w:t>Нечасто</w:t>
            </w:r>
            <w:r w:rsidR="0025039F" w:rsidRPr="006C042A">
              <w:rPr>
                <w:sz w:val="24"/>
                <w:szCs w:val="24"/>
                <w:lang w:val="ru-RU"/>
              </w:rPr>
              <w:t>*</w:t>
            </w:r>
          </w:p>
        </w:tc>
      </w:tr>
      <w:tr w:rsidR="0025039F" w:rsidRPr="006C042A" w14:paraId="6E89DBD4" w14:textId="77777777" w:rsidTr="008B24D0">
        <w:trPr>
          <w:jc w:val="center"/>
        </w:trPr>
        <w:tc>
          <w:tcPr>
            <w:tcW w:w="1336" w:type="pct"/>
            <w:vMerge/>
          </w:tcPr>
          <w:p w14:paraId="6E89DBD1" w14:textId="77777777" w:rsidR="0025039F" w:rsidRPr="006C042A" w:rsidRDefault="0025039F" w:rsidP="006C042A">
            <w:pPr>
              <w:jc w:val="both"/>
              <w:rPr>
                <w:b/>
                <w:bCs/>
                <w:sz w:val="24"/>
                <w:szCs w:val="24"/>
                <w:lang w:val="ru-RU"/>
              </w:rPr>
            </w:pPr>
          </w:p>
        </w:tc>
        <w:tc>
          <w:tcPr>
            <w:tcW w:w="2487" w:type="pct"/>
          </w:tcPr>
          <w:p w14:paraId="6E89DBD2" w14:textId="77777777" w:rsidR="0025039F" w:rsidRPr="006C042A" w:rsidRDefault="0025039F" w:rsidP="006C042A">
            <w:pPr>
              <w:jc w:val="both"/>
              <w:rPr>
                <w:sz w:val="24"/>
                <w:szCs w:val="24"/>
                <w:lang w:val="ru-RU"/>
              </w:rPr>
            </w:pPr>
            <w:r w:rsidRPr="006C042A">
              <w:rPr>
                <w:sz w:val="24"/>
                <w:szCs w:val="24"/>
                <w:lang w:val="ru-RU"/>
              </w:rPr>
              <w:t>Гипонатриемия</w:t>
            </w:r>
          </w:p>
        </w:tc>
        <w:tc>
          <w:tcPr>
            <w:tcW w:w="1177" w:type="pct"/>
          </w:tcPr>
          <w:p w14:paraId="6E89DBD3" w14:textId="5D0A4AF1" w:rsidR="0025039F" w:rsidRPr="006C042A" w:rsidRDefault="008D74AE" w:rsidP="006C042A">
            <w:pPr>
              <w:jc w:val="both"/>
              <w:rPr>
                <w:sz w:val="24"/>
                <w:szCs w:val="24"/>
                <w:lang w:val="ru-RU"/>
              </w:rPr>
            </w:pPr>
            <w:r w:rsidRPr="006C042A">
              <w:rPr>
                <w:sz w:val="24"/>
                <w:szCs w:val="24"/>
                <w:lang w:val="ru-RU"/>
              </w:rPr>
              <w:t>Нечасто</w:t>
            </w:r>
            <w:r w:rsidR="0025039F" w:rsidRPr="006C042A">
              <w:rPr>
                <w:sz w:val="24"/>
                <w:szCs w:val="24"/>
                <w:lang w:val="ru-RU"/>
              </w:rPr>
              <w:t>*</w:t>
            </w:r>
          </w:p>
        </w:tc>
      </w:tr>
      <w:tr w:rsidR="00260B69" w:rsidRPr="006C042A" w14:paraId="57B2F083" w14:textId="77777777" w:rsidTr="008B24D0">
        <w:trPr>
          <w:jc w:val="center"/>
        </w:trPr>
        <w:tc>
          <w:tcPr>
            <w:tcW w:w="1336" w:type="pct"/>
            <w:vMerge w:val="restart"/>
          </w:tcPr>
          <w:p w14:paraId="3ADF92E6" w14:textId="02379DF5" w:rsidR="00260B69" w:rsidRPr="006C042A" w:rsidRDefault="00260B69" w:rsidP="00260B69">
            <w:pPr>
              <w:jc w:val="both"/>
              <w:rPr>
                <w:b/>
                <w:sz w:val="24"/>
                <w:szCs w:val="24"/>
                <w:lang w:val="ru-RU"/>
              </w:rPr>
            </w:pPr>
            <w:r w:rsidRPr="006C042A">
              <w:rPr>
                <w:b/>
                <w:sz w:val="24"/>
                <w:szCs w:val="24"/>
                <w:lang w:val="ru-RU"/>
              </w:rPr>
              <w:t xml:space="preserve">Нарушения со стороны психики </w:t>
            </w:r>
          </w:p>
        </w:tc>
        <w:tc>
          <w:tcPr>
            <w:tcW w:w="2487" w:type="pct"/>
          </w:tcPr>
          <w:p w14:paraId="2E134D75" w14:textId="685531F0" w:rsidR="00260B69" w:rsidRPr="006F04EB" w:rsidRDefault="00260B69" w:rsidP="00260B69">
            <w:pPr>
              <w:jc w:val="both"/>
              <w:rPr>
                <w:sz w:val="24"/>
                <w:szCs w:val="24"/>
                <w:lang w:val="ru-RU"/>
              </w:rPr>
            </w:pPr>
            <w:r w:rsidRPr="006F04EB">
              <w:rPr>
                <w:sz w:val="24"/>
                <w:szCs w:val="24"/>
                <w:lang w:val="ru-RU"/>
              </w:rPr>
              <w:t>Депрессия</w:t>
            </w:r>
          </w:p>
        </w:tc>
        <w:tc>
          <w:tcPr>
            <w:tcW w:w="1177" w:type="pct"/>
          </w:tcPr>
          <w:p w14:paraId="358F5B6B" w14:textId="06E6A9C4" w:rsidR="00260B69" w:rsidRPr="006C042A" w:rsidRDefault="001C1DE0" w:rsidP="00260B69">
            <w:pPr>
              <w:jc w:val="both"/>
              <w:rPr>
                <w:sz w:val="24"/>
                <w:szCs w:val="24"/>
                <w:lang w:val="ru-RU"/>
              </w:rPr>
            </w:pPr>
            <w:r>
              <w:rPr>
                <w:sz w:val="24"/>
                <w:szCs w:val="24"/>
                <w:lang w:val="ru-RU"/>
              </w:rPr>
              <w:t>Редко</w:t>
            </w:r>
          </w:p>
        </w:tc>
      </w:tr>
      <w:tr w:rsidR="00260B69" w:rsidRPr="006C042A" w14:paraId="6E89DBD8" w14:textId="77777777" w:rsidTr="008B24D0">
        <w:trPr>
          <w:jc w:val="center"/>
        </w:trPr>
        <w:tc>
          <w:tcPr>
            <w:tcW w:w="1336" w:type="pct"/>
            <w:vMerge/>
          </w:tcPr>
          <w:p w14:paraId="6E89DBD5" w14:textId="2974D5B7" w:rsidR="00260B69" w:rsidRPr="006C042A" w:rsidRDefault="00260B69" w:rsidP="006C042A">
            <w:pPr>
              <w:jc w:val="both"/>
              <w:rPr>
                <w:b/>
                <w:bCs/>
                <w:sz w:val="24"/>
                <w:szCs w:val="24"/>
                <w:lang w:val="ru-RU"/>
              </w:rPr>
            </w:pPr>
          </w:p>
        </w:tc>
        <w:tc>
          <w:tcPr>
            <w:tcW w:w="2487" w:type="pct"/>
          </w:tcPr>
          <w:p w14:paraId="6E89DBD6" w14:textId="77777777" w:rsidR="00260B69" w:rsidRPr="006C042A" w:rsidRDefault="00260B69" w:rsidP="006C042A">
            <w:pPr>
              <w:jc w:val="both"/>
              <w:rPr>
                <w:sz w:val="24"/>
                <w:szCs w:val="24"/>
                <w:lang w:val="ru-RU"/>
              </w:rPr>
            </w:pPr>
            <w:r w:rsidRPr="006C042A">
              <w:rPr>
                <w:sz w:val="24"/>
                <w:szCs w:val="24"/>
                <w:lang w:val="ru-RU"/>
              </w:rPr>
              <w:t>Перепады настроения</w:t>
            </w:r>
          </w:p>
        </w:tc>
        <w:tc>
          <w:tcPr>
            <w:tcW w:w="1177" w:type="pct"/>
          </w:tcPr>
          <w:p w14:paraId="6E89DBD7" w14:textId="6EE9EDFE" w:rsidR="00260B69" w:rsidRPr="006C042A" w:rsidRDefault="00260B69" w:rsidP="006C042A">
            <w:pPr>
              <w:jc w:val="both"/>
              <w:rPr>
                <w:sz w:val="24"/>
                <w:szCs w:val="24"/>
                <w:lang w:val="ru-RU"/>
              </w:rPr>
            </w:pPr>
            <w:r w:rsidRPr="006C042A">
              <w:rPr>
                <w:sz w:val="24"/>
                <w:szCs w:val="24"/>
                <w:lang w:val="ru-RU"/>
              </w:rPr>
              <w:t xml:space="preserve">Нечасто </w:t>
            </w:r>
          </w:p>
        </w:tc>
      </w:tr>
      <w:tr w:rsidR="00260B69" w:rsidRPr="006C042A" w14:paraId="6E89DBDC" w14:textId="77777777" w:rsidTr="008B24D0">
        <w:trPr>
          <w:jc w:val="center"/>
        </w:trPr>
        <w:tc>
          <w:tcPr>
            <w:tcW w:w="1336" w:type="pct"/>
            <w:vMerge/>
            <w:tcBorders>
              <w:bottom w:val="single" w:sz="4" w:space="0" w:color="auto"/>
            </w:tcBorders>
          </w:tcPr>
          <w:p w14:paraId="6E89DBD9" w14:textId="77777777" w:rsidR="00260B69" w:rsidRPr="006C042A" w:rsidRDefault="00260B69" w:rsidP="006C042A">
            <w:pPr>
              <w:jc w:val="both"/>
              <w:rPr>
                <w:b/>
                <w:bCs/>
                <w:sz w:val="24"/>
                <w:szCs w:val="24"/>
                <w:lang w:val="ru-RU"/>
              </w:rPr>
            </w:pPr>
          </w:p>
        </w:tc>
        <w:tc>
          <w:tcPr>
            <w:tcW w:w="2487" w:type="pct"/>
          </w:tcPr>
          <w:p w14:paraId="6E89DBDA" w14:textId="77777777" w:rsidR="00260B69" w:rsidRPr="006C042A" w:rsidRDefault="00260B69" w:rsidP="006C042A">
            <w:pPr>
              <w:jc w:val="both"/>
              <w:rPr>
                <w:sz w:val="24"/>
                <w:szCs w:val="24"/>
                <w:lang w:val="ru-RU"/>
              </w:rPr>
            </w:pPr>
            <w:r w:rsidRPr="006C042A">
              <w:rPr>
                <w:sz w:val="24"/>
                <w:szCs w:val="24"/>
                <w:lang w:val="ru-RU"/>
              </w:rPr>
              <w:t>Нарушения сна</w:t>
            </w:r>
          </w:p>
        </w:tc>
        <w:tc>
          <w:tcPr>
            <w:tcW w:w="1177" w:type="pct"/>
          </w:tcPr>
          <w:p w14:paraId="6E89DBDB" w14:textId="1F5C1F70" w:rsidR="00260B69" w:rsidRPr="006C042A" w:rsidRDefault="00260B69" w:rsidP="006C042A">
            <w:pPr>
              <w:jc w:val="both"/>
              <w:rPr>
                <w:sz w:val="24"/>
                <w:szCs w:val="24"/>
                <w:lang w:val="ru-RU"/>
              </w:rPr>
            </w:pPr>
            <w:r w:rsidRPr="006C042A">
              <w:rPr>
                <w:sz w:val="24"/>
                <w:szCs w:val="24"/>
                <w:lang w:val="ru-RU"/>
              </w:rPr>
              <w:t xml:space="preserve">Нечасто </w:t>
            </w:r>
          </w:p>
        </w:tc>
      </w:tr>
      <w:tr w:rsidR="008B24D0" w:rsidRPr="006C042A" w14:paraId="6E89DBE0" w14:textId="77777777" w:rsidTr="008B24D0">
        <w:trPr>
          <w:jc w:val="center"/>
        </w:trPr>
        <w:tc>
          <w:tcPr>
            <w:tcW w:w="1336" w:type="pct"/>
            <w:vMerge w:val="restart"/>
          </w:tcPr>
          <w:p w14:paraId="6E89DBDD" w14:textId="77777777" w:rsidR="008B24D0" w:rsidRPr="006C042A" w:rsidRDefault="008B24D0" w:rsidP="006C042A">
            <w:pPr>
              <w:jc w:val="both"/>
              <w:rPr>
                <w:b/>
                <w:bCs/>
                <w:sz w:val="24"/>
                <w:szCs w:val="24"/>
                <w:lang w:val="ru-RU"/>
              </w:rPr>
            </w:pPr>
            <w:r w:rsidRPr="006C042A">
              <w:rPr>
                <w:b/>
                <w:sz w:val="24"/>
                <w:szCs w:val="24"/>
                <w:lang w:val="ru-RU"/>
              </w:rPr>
              <w:t>Нарушения со стороны нервной системы</w:t>
            </w:r>
          </w:p>
        </w:tc>
        <w:tc>
          <w:tcPr>
            <w:tcW w:w="2487" w:type="pct"/>
          </w:tcPr>
          <w:p w14:paraId="6E89DBDE" w14:textId="77777777" w:rsidR="008B24D0" w:rsidRPr="006C042A" w:rsidRDefault="008B24D0" w:rsidP="006C042A">
            <w:pPr>
              <w:jc w:val="both"/>
              <w:rPr>
                <w:sz w:val="24"/>
                <w:szCs w:val="24"/>
                <w:lang w:val="ru-RU"/>
              </w:rPr>
            </w:pPr>
            <w:r w:rsidRPr="006C042A">
              <w:rPr>
                <w:sz w:val="24"/>
                <w:szCs w:val="24"/>
                <w:lang w:val="ru-RU"/>
              </w:rPr>
              <w:t xml:space="preserve">Головокружение </w:t>
            </w:r>
          </w:p>
        </w:tc>
        <w:tc>
          <w:tcPr>
            <w:tcW w:w="1177" w:type="pct"/>
          </w:tcPr>
          <w:p w14:paraId="6E89DBDF" w14:textId="298BEE83" w:rsidR="008B24D0" w:rsidRPr="006C042A" w:rsidRDefault="00656408" w:rsidP="006C042A">
            <w:pPr>
              <w:jc w:val="both"/>
              <w:rPr>
                <w:sz w:val="24"/>
                <w:szCs w:val="24"/>
                <w:lang w:val="ru-RU"/>
              </w:rPr>
            </w:pPr>
            <w:r>
              <w:rPr>
                <w:sz w:val="24"/>
                <w:szCs w:val="24"/>
                <w:lang w:val="kk-KZ"/>
              </w:rPr>
              <w:t>Ч</w:t>
            </w:r>
            <w:r w:rsidR="00A5067A" w:rsidRPr="006C042A">
              <w:rPr>
                <w:sz w:val="24"/>
                <w:szCs w:val="24"/>
                <w:lang w:val="ru-RU"/>
              </w:rPr>
              <w:t>асто</w:t>
            </w:r>
          </w:p>
        </w:tc>
      </w:tr>
      <w:tr w:rsidR="008B24D0" w:rsidRPr="006C042A" w14:paraId="6E89DBE4" w14:textId="77777777" w:rsidTr="008B24D0">
        <w:trPr>
          <w:jc w:val="center"/>
        </w:trPr>
        <w:tc>
          <w:tcPr>
            <w:tcW w:w="1336" w:type="pct"/>
            <w:vMerge/>
          </w:tcPr>
          <w:p w14:paraId="6E89DBE1" w14:textId="77777777" w:rsidR="008B24D0" w:rsidRPr="006C042A" w:rsidRDefault="008B24D0" w:rsidP="006C042A">
            <w:pPr>
              <w:jc w:val="both"/>
              <w:rPr>
                <w:b/>
                <w:bCs/>
                <w:sz w:val="24"/>
                <w:szCs w:val="24"/>
                <w:lang w:val="ru-RU"/>
              </w:rPr>
            </w:pPr>
          </w:p>
        </w:tc>
        <w:tc>
          <w:tcPr>
            <w:tcW w:w="2487" w:type="pct"/>
          </w:tcPr>
          <w:p w14:paraId="6E89DBE2" w14:textId="77777777" w:rsidR="008B24D0" w:rsidRPr="006C042A" w:rsidRDefault="008B24D0" w:rsidP="006C042A">
            <w:pPr>
              <w:jc w:val="both"/>
              <w:rPr>
                <w:sz w:val="24"/>
                <w:szCs w:val="24"/>
                <w:lang w:val="ru-RU"/>
              </w:rPr>
            </w:pPr>
            <w:r w:rsidRPr="006C042A">
              <w:rPr>
                <w:sz w:val="24"/>
                <w:szCs w:val="24"/>
                <w:lang w:val="ru-RU"/>
              </w:rPr>
              <w:t xml:space="preserve">Головная боль </w:t>
            </w:r>
          </w:p>
        </w:tc>
        <w:tc>
          <w:tcPr>
            <w:tcW w:w="1177" w:type="pct"/>
          </w:tcPr>
          <w:p w14:paraId="6E89DBE3" w14:textId="5A489ADC" w:rsidR="008B24D0" w:rsidRPr="006C042A" w:rsidRDefault="00656408" w:rsidP="006C042A">
            <w:pPr>
              <w:jc w:val="both"/>
              <w:rPr>
                <w:sz w:val="24"/>
                <w:szCs w:val="24"/>
                <w:lang w:val="ru-RU"/>
              </w:rPr>
            </w:pPr>
            <w:r w:rsidRPr="00656408">
              <w:rPr>
                <w:sz w:val="24"/>
                <w:szCs w:val="24"/>
                <w:lang w:val="ru-RU"/>
              </w:rPr>
              <w:t>Часто</w:t>
            </w:r>
          </w:p>
        </w:tc>
      </w:tr>
      <w:tr w:rsidR="008B24D0" w:rsidRPr="006C042A" w14:paraId="6E89DBE8" w14:textId="77777777" w:rsidTr="008B24D0">
        <w:trPr>
          <w:jc w:val="center"/>
        </w:trPr>
        <w:tc>
          <w:tcPr>
            <w:tcW w:w="1336" w:type="pct"/>
            <w:vMerge/>
          </w:tcPr>
          <w:p w14:paraId="6E89DBE5" w14:textId="77777777" w:rsidR="008B24D0" w:rsidRPr="006C042A" w:rsidRDefault="008B24D0" w:rsidP="006C042A">
            <w:pPr>
              <w:jc w:val="both"/>
              <w:rPr>
                <w:b/>
                <w:bCs/>
                <w:sz w:val="24"/>
                <w:szCs w:val="24"/>
                <w:lang w:val="ru-RU"/>
              </w:rPr>
            </w:pPr>
          </w:p>
        </w:tc>
        <w:tc>
          <w:tcPr>
            <w:tcW w:w="2487" w:type="pct"/>
          </w:tcPr>
          <w:p w14:paraId="6E89DBE6" w14:textId="77777777" w:rsidR="008B24D0" w:rsidRPr="006C042A" w:rsidRDefault="008B24D0" w:rsidP="006C042A">
            <w:pPr>
              <w:jc w:val="both"/>
              <w:rPr>
                <w:sz w:val="24"/>
                <w:szCs w:val="24"/>
                <w:lang w:val="ru-RU"/>
              </w:rPr>
            </w:pPr>
            <w:r w:rsidRPr="006C042A">
              <w:rPr>
                <w:sz w:val="24"/>
                <w:szCs w:val="24"/>
                <w:lang w:val="ru-RU"/>
              </w:rPr>
              <w:t>Парестезия</w:t>
            </w:r>
          </w:p>
        </w:tc>
        <w:tc>
          <w:tcPr>
            <w:tcW w:w="1177" w:type="pct"/>
          </w:tcPr>
          <w:p w14:paraId="6E89DBE7" w14:textId="62AAD9A2" w:rsidR="008B24D0" w:rsidRPr="006C042A" w:rsidRDefault="00656408" w:rsidP="006C042A">
            <w:pPr>
              <w:jc w:val="both"/>
              <w:rPr>
                <w:sz w:val="24"/>
                <w:szCs w:val="24"/>
                <w:lang w:val="ru-RU"/>
              </w:rPr>
            </w:pPr>
            <w:r w:rsidRPr="00656408">
              <w:rPr>
                <w:sz w:val="24"/>
                <w:szCs w:val="24"/>
                <w:lang w:val="ru-RU"/>
              </w:rPr>
              <w:t>Часто</w:t>
            </w:r>
          </w:p>
        </w:tc>
      </w:tr>
      <w:tr w:rsidR="008B24D0" w:rsidRPr="006C042A" w14:paraId="6E89DBEC" w14:textId="77777777" w:rsidTr="008B24D0">
        <w:trPr>
          <w:jc w:val="center"/>
        </w:trPr>
        <w:tc>
          <w:tcPr>
            <w:tcW w:w="1336" w:type="pct"/>
            <w:vMerge/>
          </w:tcPr>
          <w:p w14:paraId="6E89DBE9" w14:textId="77777777" w:rsidR="008B24D0" w:rsidRPr="006C042A" w:rsidRDefault="008B24D0" w:rsidP="006C042A">
            <w:pPr>
              <w:jc w:val="both"/>
              <w:rPr>
                <w:b/>
                <w:bCs/>
                <w:sz w:val="24"/>
                <w:szCs w:val="24"/>
                <w:lang w:val="ru-RU"/>
              </w:rPr>
            </w:pPr>
          </w:p>
        </w:tc>
        <w:tc>
          <w:tcPr>
            <w:tcW w:w="2487" w:type="pct"/>
          </w:tcPr>
          <w:p w14:paraId="6E89DBEA" w14:textId="77777777" w:rsidR="008B24D0" w:rsidRPr="006C042A" w:rsidRDefault="008B24D0" w:rsidP="006C042A">
            <w:pPr>
              <w:jc w:val="both"/>
              <w:rPr>
                <w:sz w:val="24"/>
                <w:szCs w:val="24"/>
                <w:lang w:val="ru-RU"/>
              </w:rPr>
            </w:pPr>
            <w:r w:rsidRPr="006C042A">
              <w:rPr>
                <w:sz w:val="24"/>
                <w:szCs w:val="24"/>
                <w:lang w:val="ru-RU"/>
              </w:rPr>
              <w:t xml:space="preserve">Вертиго </w:t>
            </w:r>
          </w:p>
        </w:tc>
        <w:tc>
          <w:tcPr>
            <w:tcW w:w="1177" w:type="pct"/>
          </w:tcPr>
          <w:p w14:paraId="6E89DBEB" w14:textId="0B027FC8" w:rsidR="008B24D0" w:rsidRPr="006C042A" w:rsidRDefault="00656408" w:rsidP="006C042A">
            <w:pPr>
              <w:jc w:val="both"/>
              <w:rPr>
                <w:sz w:val="24"/>
                <w:szCs w:val="24"/>
                <w:lang w:val="ru-RU"/>
              </w:rPr>
            </w:pPr>
            <w:r w:rsidRPr="00656408">
              <w:rPr>
                <w:sz w:val="24"/>
                <w:szCs w:val="24"/>
                <w:lang w:val="ru-RU"/>
              </w:rPr>
              <w:t>Часто</w:t>
            </w:r>
          </w:p>
        </w:tc>
      </w:tr>
      <w:tr w:rsidR="008B24D0" w:rsidRPr="006C042A" w14:paraId="6E89DBF0" w14:textId="77777777" w:rsidTr="008B24D0">
        <w:trPr>
          <w:jc w:val="center"/>
        </w:trPr>
        <w:tc>
          <w:tcPr>
            <w:tcW w:w="1336" w:type="pct"/>
            <w:vMerge/>
          </w:tcPr>
          <w:p w14:paraId="6E89DBED" w14:textId="77777777" w:rsidR="008B24D0" w:rsidRPr="006C042A" w:rsidRDefault="008B24D0" w:rsidP="006C042A">
            <w:pPr>
              <w:jc w:val="both"/>
              <w:rPr>
                <w:b/>
                <w:bCs/>
                <w:sz w:val="24"/>
                <w:szCs w:val="24"/>
                <w:lang w:val="ru-RU"/>
              </w:rPr>
            </w:pPr>
          </w:p>
        </w:tc>
        <w:tc>
          <w:tcPr>
            <w:tcW w:w="2487" w:type="pct"/>
          </w:tcPr>
          <w:p w14:paraId="6E89DBEE" w14:textId="77777777" w:rsidR="008B24D0" w:rsidRPr="006C042A" w:rsidRDefault="008B24D0" w:rsidP="006C042A">
            <w:pPr>
              <w:jc w:val="both"/>
              <w:rPr>
                <w:sz w:val="24"/>
                <w:szCs w:val="24"/>
                <w:lang w:val="ru-RU"/>
              </w:rPr>
            </w:pPr>
            <w:r w:rsidRPr="006C042A">
              <w:rPr>
                <w:sz w:val="24"/>
                <w:szCs w:val="24"/>
                <w:lang w:val="ru-RU"/>
              </w:rPr>
              <w:t xml:space="preserve">Сонливость </w:t>
            </w:r>
          </w:p>
        </w:tc>
        <w:tc>
          <w:tcPr>
            <w:tcW w:w="1177" w:type="pct"/>
          </w:tcPr>
          <w:p w14:paraId="6E89DBEF" w14:textId="2A3A5188" w:rsidR="008B24D0" w:rsidRPr="006C042A" w:rsidRDefault="008D74AE" w:rsidP="006C042A">
            <w:pPr>
              <w:jc w:val="both"/>
              <w:rPr>
                <w:sz w:val="24"/>
                <w:szCs w:val="24"/>
                <w:lang w:val="ru-RU"/>
              </w:rPr>
            </w:pPr>
            <w:r w:rsidRPr="006C042A">
              <w:rPr>
                <w:sz w:val="24"/>
                <w:szCs w:val="24"/>
                <w:lang w:val="ru-RU"/>
              </w:rPr>
              <w:t>Нечасто</w:t>
            </w:r>
            <w:r w:rsidR="008B24D0" w:rsidRPr="006C042A">
              <w:rPr>
                <w:sz w:val="24"/>
                <w:szCs w:val="24"/>
                <w:lang w:val="ru-RU"/>
              </w:rPr>
              <w:t xml:space="preserve">* </w:t>
            </w:r>
          </w:p>
        </w:tc>
      </w:tr>
      <w:tr w:rsidR="008B24D0" w:rsidRPr="006C042A" w14:paraId="6E89DBF4" w14:textId="77777777" w:rsidTr="008B24D0">
        <w:trPr>
          <w:jc w:val="center"/>
        </w:trPr>
        <w:tc>
          <w:tcPr>
            <w:tcW w:w="1336" w:type="pct"/>
            <w:vMerge/>
          </w:tcPr>
          <w:p w14:paraId="6E89DBF1" w14:textId="77777777" w:rsidR="008B24D0" w:rsidRPr="006C042A" w:rsidRDefault="008B24D0" w:rsidP="006C042A">
            <w:pPr>
              <w:jc w:val="both"/>
              <w:rPr>
                <w:b/>
                <w:bCs/>
                <w:sz w:val="24"/>
                <w:szCs w:val="24"/>
                <w:lang w:val="ru-RU"/>
              </w:rPr>
            </w:pPr>
          </w:p>
        </w:tc>
        <w:tc>
          <w:tcPr>
            <w:tcW w:w="2487" w:type="pct"/>
          </w:tcPr>
          <w:p w14:paraId="6E89DBF2" w14:textId="08FB3D2E" w:rsidR="008B24D0" w:rsidRPr="006C042A" w:rsidRDefault="00EC3613" w:rsidP="006C042A">
            <w:pPr>
              <w:jc w:val="both"/>
              <w:rPr>
                <w:sz w:val="24"/>
                <w:szCs w:val="24"/>
                <w:lang w:val="ru-RU"/>
              </w:rPr>
            </w:pPr>
            <w:r w:rsidRPr="00EC3613">
              <w:rPr>
                <w:sz w:val="24"/>
                <w:szCs w:val="24"/>
                <w:lang w:val="ru-RU"/>
              </w:rPr>
              <w:t>Обморок</w:t>
            </w:r>
          </w:p>
        </w:tc>
        <w:tc>
          <w:tcPr>
            <w:tcW w:w="1177" w:type="pct"/>
          </w:tcPr>
          <w:p w14:paraId="6E89DBF3" w14:textId="04BE8166" w:rsidR="008B24D0" w:rsidRPr="006C042A" w:rsidRDefault="008D74AE" w:rsidP="006C042A">
            <w:pPr>
              <w:jc w:val="both"/>
              <w:rPr>
                <w:sz w:val="24"/>
                <w:szCs w:val="24"/>
                <w:lang w:val="ru-RU"/>
              </w:rPr>
            </w:pPr>
            <w:r w:rsidRPr="006C042A">
              <w:rPr>
                <w:sz w:val="24"/>
                <w:szCs w:val="24"/>
                <w:lang w:val="ru-RU"/>
              </w:rPr>
              <w:t>Нечасто</w:t>
            </w:r>
            <w:r w:rsidR="008B24D0" w:rsidRPr="006C042A">
              <w:rPr>
                <w:sz w:val="24"/>
                <w:szCs w:val="24"/>
                <w:lang w:val="ru-RU"/>
              </w:rPr>
              <w:t>*</w:t>
            </w:r>
          </w:p>
        </w:tc>
      </w:tr>
      <w:tr w:rsidR="008B24D0" w:rsidRPr="006C042A" w14:paraId="6E89DBF8" w14:textId="77777777" w:rsidTr="008B24D0">
        <w:trPr>
          <w:jc w:val="center"/>
        </w:trPr>
        <w:tc>
          <w:tcPr>
            <w:tcW w:w="1336" w:type="pct"/>
            <w:vMerge/>
          </w:tcPr>
          <w:p w14:paraId="6E89DBF5" w14:textId="77777777" w:rsidR="008B24D0" w:rsidRPr="006C042A" w:rsidRDefault="008B24D0" w:rsidP="006C042A">
            <w:pPr>
              <w:jc w:val="both"/>
              <w:rPr>
                <w:b/>
                <w:bCs/>
                <w:sz w:val="24"/>
                <w:szCs w:val="24"/>
                <w:lang w:val="ru-RU"/>
              </w:rPr>
            </w:pPr>
          </w:p>
        </w:tc>
        <w:tc>
          <w:tcPr>
            <w:tcW w:w="2487" w:type="pct"/>
          </w:tcPr>
          <w:p w14:paraId="6E89DBF6" w14:textId="77777777" w:rsidR="008B24D0" w:rsidRPr="006C042A" w:rsidRDefault="008B24D0" w:rsidP="006C042A">
            <w:pPr>
              <w:jc w:val="both"/>
              <w:rPr>
                <w:sz w:val="24"/>
                <w:szCs w:val="24"/>
                <w:lang w:val="ru-RU"/>
              </w:rPr>
            </w:pPr>
            <w:r w:rsidRPr="006C042A">
              <w:rPr>
                <w:sz w:val="24"/>
                <w:szCs w:val="24"/>
                <w:lang w:val="ru-RU"/>
              </w:rPr>
              <w:t>Спутанность сознания</w:t>
            </w:r>
          </w:p>
        </w:tc>
        <w:tc>
          <w:tcPr>
            <w:tcW w:w="1177" w:type="pct"/>
          </w:tcPr>
          <w:p w14:paraId="6E89DBF7" w14:textId="18F7D3CE" w:rsidR="008B24D0" w:rsidRPr="006C042A" w:rsidRDefault="008B24D0"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885B5E" w:rsidRPr="006C042A" w14:paraId="6E89DBFC" w14:textId="77777777" w:rsidTr="008B24D0">
        <w:trPr>
          <w:jc w:val="center"/>
        </w:trPr>
        <w:tc>
          <w:tcPr>
            <w:tcW w:w="1336" w:type="pct"/>
          </w:tcPr>
          <w:p w14:paraId="6E89DBF9" w14:textId="15321C7E" w:rsidR="00885B5E" w:rsidRPr="006C042A" w:rsidRDefault="002B274C" w:rsidP="006C042A">
            <w:pPr>
              <w:jc w:val="both"/>
              <w:rPr>
                <w:b/>
                <w:bCs/>
                <w:sz w:val="24"/>
                <w:szCs w:val="24"/>
                <w:lang w:val="ru-RU"/>
              </w:rPr>
            </w:pPr>
            <w:r w:rsidRPr="006C042A">
              <w:rPr>
                <w:b/>
                <w:sz w:val="24"/>
                <w:szCs w:val="24"/>
                <w:lang w:val="ru-RU"/>
              </w:rPr>
              <w:t>Нарушения со стороны органа зрения</w:t>
            </w:r>
          </w:p>
        </w:tc>
        <w:tc>
          <w:tcPr>
            <w:tcW w:w="2487" w:type="pct"/>
          </w:tcPr>
          <w:p w14:paraId="6E89DBFA" w14:textId="77777777" w:rsidR="00885B5E" w:rsidRPr="006C042A" w:rsidRDefault="00885B5E" w:rsidP="006C042A">
            <w:pPr>
              <w:jc w:val="both"/>
              <w:rPr>
                <w:sz w:val="24"/>
                <w:szCs w:val="24"/>
                <w:lang w:val="ru-RU"/>
              </w:rPr>
            </w:pPr>
            <w:r w:rsidRPr="006C042A">
              <w:rPr>
                <w:sz w:val="24"/>
                <w:szCs w:val="24"/>
                <w:lang w:val="ru-RU"/>
              </w:rPr>
              <w:t xml:space="preserve">Нарушения зрения </w:t>
            </w:r>
          </w:p>
        </w:tc>
        <w:tc>
          <w:tcPr>
            <w:tcW w:w="1177" w:type="pct"/>
          </w:tcPr>
          <w:p w14:paraId="6E89DBFB" w14:textId="7C4FF260" w:rsidR="00885B5E"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885B5E" w:rsidRPr="006C042A" w14:paraId="6E89DC00" w14:textId="77777777" w:rsidTr="008B24D0">
        <w:trPr>
          <w:jc w:val="center"/>
        </w:trPr>
        <w:tc>
          <w:tcPr>
            <w:tcW w:w="1336" w:type="pct"/>
          </w:tcPr>
          <w:p w14:paraId="6E89DBFD" w14:textId="3E7BD5DB" w:rsidR="00885B5E" w:rsidRPr="006C042A" w:rsidRDefault="002B274C" w:rsidP="006C042A">
            <w:pPr>
              <w:jc w:val="both"/>
              <w:rPr>
                <w:b/>
                <w:bCs/>
                <w:sz w:val="24"/>
                <w:szCs w:val="24"/>
                <w:lang w:val="ru-RU"/>
              </w:rPr>
            </w:pPr>
            <w:r w:rsidRPr="006C042A">
              <w:rPr>
                <w:b/>
                <w:sz w:val="24"/>
                <w:szCs w:val="24"/>
                <w:lang w:val="ru-RU"/>
              </w:rPr>
              <w:t>Нарушения со стороны органа слуха и равновесия</w:t>
            </w:r>
          </w:p>
        </w:tc>
        <w:tc>
          <w:tcPr>
            <w:tcW w:w="2487" w:type="pct"/>
          </w:tcPr>
          <w:p w14:paraId="6E89DBFE" w14:textId="2FC8025C" w:rsidR="00885B5E" w:rsidRPr="006C042A" w:rsidRDefault="002B274C" w:rsidP="006C042A">
            <w:pPr>
              <w:jc w:val="both"/>
              <w:rPr>
                <w:sz w:val="24"/>
                <w:szCs w:val="24"/>
                <w:lang w:val="ru-RU"/>
              </w:rPr>
            </w:pPr>
            <w:r w:rsidRPr="006C042A">
              <w:rPr>
                <w:sz w:val="24"/>
                <w:szCs w:val="24"/>
                <w:lang w:val="ru-RU"/>
              </w:rPr>
              <w:t>Звон в ушах</w:t>
            </w:r>
          </w:p>
        </w:tc>
        <w:tc>
          <w:tcPr>
            <w:tcW w:w="1177" w:type="pct"/>
          </w:tcPr>
          <w:p w14:paraId="63A16F7C" w14:textId="30524A66" w:rsidR="00A5067A"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p w14:paraId="6E89DBFF" w14:textId="5550AC40" w:rsidR="00885B5E" w:rsidRPr="006C042A" w:rsidRDefault="00885B5E" w:rsidP="006C042A">
            <w:pPr>
              <w:jc w:val="both"/>
              <w:rPr>
                <w:sz w:val="24"/>
                <w:szCs w:val="24"/>
                <w:lang w:val="ru-RU"/>
              </w:rPr>
            </w:pPr>
          </w:p>
        </w:tc>
      </w:tr>
      <w:tr w:rsidR="00885B5E" w:rsidRPr="006C042A" w14:paraId="6E89DC04" w14:textId="77777777" w:rsidTr="008B24D0">
        <w:trPr>
          <w:jc w:val="center"/>
        </w:trPr>
        <w:tc>
          <w:tcPr>
            <w:tcW w:w="1336" w:type="pct"/>
            <w:vMerge w:val="restart"/>
          </w:tcPr>
          <w:p w14:paraId="6E89DC01" w14:textId="270F480F" w:rsidR="00885B5E" w:rsidRPr="006C042A" w:rsidRDefault="002B274C" w:rsidP="006C042A">
            <w:pPr>
              <w:jc w:val="both"/>
              <w:rPr>
                <w:b/>
                <w:bCs/>
                <w:sz w:val="24"/>
                <w:szCs w:val="24"/>
                <w:lang w:val="ru-RU"/>
              </w:rPr>
            </w:pPr>
            <w:r w:rsidRPr="006C042A">
              <w:rPr>
                <w:b/>
                <w:sz w:val="24"/>
                <w:szCs w:val="24"/>
                <w:lang w:val="ru-RU"/>
              </w:rPr>
              <w:t>Нарушения со стороны сердца</w:t>
            </w:r>
          </w:p>
        </w:tc>
        <w:tc>
          <w:tcPr>
            <w:tcW w:w="2487" w:type="pct"/>
          </w:tcPr>
          <w:p w14:paraId="6E89DC02" w14:textId="54E52E6C" w:rsidR="00885B5E" w:rsidRPr="006C042A" w:rsidRDefault="002B274C" w:rsidP="006C042A">
            <w:pPr>
              <w:jc w:val="both"/>
              <w:rPr>
                <w:sz w:val="24"/>
                <w:szCs w:val="24"/>
                <w:lang w:val="ru-RU"/>
              </w:rPr>
            </w:pPr>
            <w:r w:rsidRPr="006C042A">
              <w:rPr>
                <w:sz w:val="24"/>
                <w:szCs w:val="24"/>
                <w:lang w:val="ru-RU"/>
              </w:rPr>
              <w:t xml:space="preserve">Ощущение </w:t>
            </w:r>
            <w:r w:rsidR="00283C4B" w:rsidRPr="006C042A">
              <w:rPr>
                <w:sz w:val="24"/>
                <w:szCs w:val="24"/>
                <w:lang w:val="ru-RU"/>
              </w:rPr>
              <w:t>сердцебиени</w:t>
            </w:r>
            <w:r w:rsidRPr="006C042A">
              <w:rPr>
                <w:sz w:val="24"/>
                <w:szCs w:val="24"/>
                <w:lang w:val="ru-RU"/>
              </w:rPr>
              <w:t>я</w:t>
            </w:r>
          </w:p>
        </w:tc>
        <w:tc>
          <w:tcPr>
            <w:tcW w:w="1177" w:type="pct"/>
          </w:tcPr>
          <w:p w14:paraId="6E89DC03" w14:textId="2A836CA9" w:rsidR="00885B5E" w:rsidRPr="006C042A" w:rsidRDefault="008D74AE" w:rsidP="006C042A">
            <w:pPr>
              <w:jc w:val="both"/>
              <w:rPr>
                <w:sz w:val="24"/>
                <w:szCs w:val="24"/>
                <w:lang w:val="ru-RU"/>
              </w:rPr>
            </w:pPr>
            <w:r w:rsidRPr="006C042A">
              <w:rPr>
                <w:sz w:val="24"/>
                <w:szCs w:val="24"/>
                <w:lang w:val="ru-RU"/>
              </w:rPr>
              <w:t>Нечасто</w:t>
            </w:r>
            <w:r w:rsidR="00283C4B" w:rsidRPr="006C042A">
              <w:rPr>
                <w:sz w:val="24"/>
                <w:szCs w:val="24"/>
                <w:lang w:val="ru-RU"/>
              </w:rPr>
              <w:t>*</w:t>
            </w:r>
          </w:p>
        </w:tc>
      </w:tr>
      <w:tr w:rsidR="00885B5E" w:rsidRPr="006C042A" w14:paraId="6E89DC08" w14:textId="77777777" w:rsidTr="008B24D0">
        <w:trPr>
          <w:jc w:val="center"/>
        </w:trPr>
        <w:tc>
          <w:tcPr>
            <w:tcW w:w="1336" w:type="pct"/>
            <w:vMerge/>
          </w:tcPr>
          <w:p w14:paraId="6E89DC05" w14:textId="77777777" w:rsidR="00885B5E" w:rsidRPr="006C042A" w:rsidRDefault="00885B5E" w:rsidP="006C042A">
            <w:pPr>
              <w:jc w:val="both"/>
              <w:rPr>
                <w:b/>
                <w:bCs/>
                <w:sz w:val="24"/>
                <w:szCs w:val="24"/>
                <w:lang w:val="ru-RU"/>
              </w:rPr>
            </w:pPr>
          </w:p>
        </w:tc>
        <w:tc>
          <w:tcPr>
            <w:tcW w:w="2487" w:type="pct"/>
          </w:tcPr>
          <w:p w14:paraId="6E89DC06" w14:textId="77777777" w:rsidR="00885B5E" w:rsidRPr="006C042A" w:rsidRDefault="00283C4B" w:rsidP="006C042A">
            <w:pPr>
              <w:jc w:val="both"/>
              <w:rPr>
                <w:sz w:val="24"/>
                <w:szCs w:val="24"/>
                <w:lang w:val="ru-RU"/>
              </w:rPr>
            </w:pPr>
            <w:r w:rsidRPr="006C042A">
              <w:rPr>
                <w:sz w:val="24"/>
                <w:szCs w:val="24"/>
                <w:lang w:val="ru-RU"/>
              </w:rPr>
              <w:t>Тахикардия</w:t>
            </w:r>
          </w:p>
        </w:tc>
        <w:tc>
          <w:tcPr>
            <w:tcW w:w="1177" w:type="pct"/>
          </w:tcPr>
          <w:p w14:paraId="6E89DC07" w14:textId="1D7A00E3" w:rsidR="00885B5E" w:rsidRPr="006C042A" w:rsidRDefault="008D74AE" w:rsidP="006C042A">
            <w:pPr>
              <w:jc w:val="both"/>
              <w:rPr>
                <w:sz w:val="24"/>
                <w:szCs w:val="24"/>
                <w:lang w:val="ru-RU"/>
              </w:rPr>
            </w:pPr>
            <w:r w:rsidRPr="006C042A">
              <w:rPr>
                <w:sz w:val="24"/>
                <w:szCs w:val="24"/>
                <w:lang w:val="ru-RU"/>
              </w:rPr>
              <w:t>Нечасто</w:t>
            </w:r>
            <w:r w:rsidR="00283C4B" w:rsidRPr="006C042A">
              <w:rPr>
                <w:sz w:val="24"/>
                <w:szCs w:val="24"/>
                <w:lang w:val="ru-RU"/>
              </w:rPr>
              <w:t>*</w:t>
            </w:r>
          </w:p>
        </w:tc>
      </w:tr>
      <w:tr w:rsidR="00885B5E" w:rsidRPr="006C042A" w14:paraId="6E89DC0C" w14:textId="77777777" w:rsidTr="008B24D0">
        <w:trPr>
          <w:jc w:val="center"/>
        </w:trPr>
        <w:tc>
          <w:tcPr>
            <w:tcW w:w="1336" w:type="pct"/>
            <w:vMerge/>
          </w:tcPr>
          <w:p w14:paraId="6E89DC09" w14:textId="77777777" w:rsidR="00885B5E" w:rsidRPr="006C042A" w:rsidRDefault="00885B5E" w:rsidP="006C042A">
            <w:pPr>
              <w:jc w:val="both"/>
              <w:rPr>
                <w:b/>
                <w:bCs/>
                <w:sz w:val="24"/>
                <w:szCs w:val="24"/>
                <w:lang w:val="ru-RU"/>
              </w:rPr>
            </w:pPr>
          </w:p>
        </w:tc>
        <w:tc>
          <w:tcPr>
            <w:tcW w:w="2487" w:type="pct"/>
          </w:tcPr>
          <w:p w14:paraId="6E89DC0A" w14:textId="77777777" w:rsidR="00885B5E" w:rsidRPr="006C042A" w:rsidRDefault="00283C4B" w:rsidP="006C042A">
            <w:pPr>
              <w:jc w:val="both"/>
              <w:rPr>
                <w:sz w:val="24"/>
                <w:szCs w:val="24"/>
                <w:lang w:val="ru-RU"/>
              </w:rPr>
            </w:pPr>
            <w:r w:rsidRPr="006C042A">
              <w:rPr>
                <w:sz w:val="24"/>
                <w:szCs w:val="24"/>
                <w:lang w:val="ru-RU"/>
              </w:rPr>
              <w:t>Стенокардия</w:t>
            </w:r>
            <w:r w:rsidR="00885B5E" w:rsidRPr="006C042A">
              <w:rPr>
                <w:sz w:val="24"/>
                <w:szCs w:val="24"/>
                <w:lang w:val="ru-RU"/>
              </w:rPr>
              <w:t xml:space="preserve"> (см. раздел 4.4).</w:t>
            </w:r>
          </w:p>
        </w:tc>
        <w:tc>
          <w:tcPr>
            <w:tcW w:w="1177" w:type="pct"/>
          </w:tcPr>
          <w:p w14:paraId="6E89DC0B" w14:textId="0596DB6A" w:rsidR="00885B5E" w:rsidRPr="006C042A" w:rsidRDefault="00885B5E" w:rsidP="006C042A">
            <w:pPr>
              <w:jc w:val="both"/>
              <w:rPr>
                <w:sz w:val="24"/>
                <w:szCs w:val="24"/>
                <w:lang w:val="ru-RU"/>
              </w:rPr>
            </w:pPr>
            <w:r w:rsidRPr="006C042A">
              <w:rPr>
                <w:sz w:val="24"/>
                <w:szCs w:val="24"/>
                <w:lang w:val="ru-RU"/>
              </w:rPr>
              <w:t>Очень редк</w:t>
            </w:r>
            <w:r w:rsidR="00A5067A" w:rsidRPr="006C042A">
              <w:rPr>
                <w:sz w:val="24"/>
                <w:szCs w:val="24"/>
                <w:lang w:val="ru-RU"/>
              </w:rPr>
              <w:t>о</w:t>
            </w:r>
            <w:r w:rsidRPr="006C042A">
              <w:rPr>
                <w:sz w:val="24"/>
                <w:szCs w:val="24"/>
                <w:lang w:val="ru-RU"/>
              </w:rPr>
              <w:t xml:space="preserve"> </w:t>
            </w:r>
          </w:p>
        </w:tc>
      </w:tr>
      <w:tr w:rsidR="00885B5E" w:rsidRPr="006C042A" w14:paraId="6E89DC10" w14:textId="77777777" w:rsidTr="008B24D0">
        <w:trPr>
          <w:jc w:val="center"/>
        </w:trPr>
        <w:tc>
          <w:tcPr>
            <w:tcW w:w="1336" w:type="pct"/>
            <w:vMerge/>
          </w:tcPr>
          <w:p w14:paraId="6E89DC0D" w14:textId="77777777" w:rsidR="00885B5E" w:rsidRPr="006C042A" w:rsidRDefault="00885B5E" w:rsidP="006C042A">
            <w:pPr>
              <w:jc w:val="both"/>
              <w:rPr>
                <w:b/>
                <w:bCs/>
                <w:sz w:val="24"/>
                <w:szCs w:val="24"/>
                <w:lang w:val="ru-RU"/>
              </w:rPr>
            </w:pPr>
          </w:p>
        </w:tc>
        <w:tc>
          <w:tcPr>
            <w:tcW w:w="2487" w:type="pct"/>
          </w:tcPr>
          <w:p w14:paraId="6E89DC0E" w14:textId="77777777" w:rsidR="00885B5E" w:rsidRPr="006C042A" w:rsidRDefault="00283C4B" w:rsidP="006C042A">
            <w:pPr>
              <w:jc w:val="both"/>
              <w:rPr>
                <w:sz w:val="24"/>
                <w:szCs w:val="24"/>
                <w:lang w:val="ru-RU"/>
              </w:rPr>
            </w:pPr>
            <w:r w:rsidRPr="006C042A">
              <w:rPr>
                <w:sz w:val="24"/>
                <w:szCs w:val="24"/>
                <w:lang w:val="ru-RU"/>
              </w:rPr>
              <w:t>Аритмия</w:t>
            </w:r>
          </w:p>
        </w:tc>
        <w:tc>
          <w:tcPr>
            <w:tcW w:w="1177" w:type="pct"/>
          </w:tcPr>
          <w:p w14:paraId="6E89DC0F" w14:textId="00C5662F" w:rsidR="00885B5E" w:rsidRPr="006C042A" w:rsidRDefault="00283C4B"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885B5E" w:rsidRPr="006C042A" w14:paraId="6E89DC14" w14:textId="77777777" w:rsidTr="008B24D0">
        <w:trPr>
          <w:jc w:val="center"/>
        </w:trPr>
        <w:tc>
          <w:tcPr>
            <w:tcW w:w="1336" w:type="pct"/>
            <w:vMerge/>
          </w:tcPr>
          <w:p w14:paraId="6E89DC11" w14:textId="77777777" w:rsidR="00885B5E" w:rsidRPr="006C042A" w:rsidRDefault="00885B5E" w:rsidP="006C042A">
            <w:pPr>
              <w:jc w:val="both"/>
              <w:rPr>
                <w:b/>
                <w:bCs/>
                <w:sz w:val="24"/>
                <w:szCs w:val="24"/>
                <w:lang w:val="ru-RU"/>
              </w:rPr>
            </w:pPr>
          </w:p>
        </w:tc>
        <w:tc>
          <w:tcPr>
            <w:tcW w:w="2487" w:type="pct"/>
          </w:tcPr>
          <w:p w14:paraId="6E89DC12" w14:textId="03744921" w:rsidR="00885B5E" w:rsidRPr="006C042A" w:rsidRDefault="003F3CDE" w:rsidP="006C042A">
            <w:pPr>
              <w:jc w:val="both"/>
              <w:rPr>
                <w:sz w:val="24"/>
                <w:szCs w:val="24"/>
                <w:lang w:val="ru-RU"/>
              </w:rPr>
            </w:pPr>
            <w:r w:rsidRPr="006C042A">
              <w:rPr>
                <w:sz w:val="24"/>
                <w:szCs w:val="24"/>
                <w:lang w:val="ru-RU"/>
              </w:rPr>
              <w:t xml:space="preserve">Инфаркт миокарда, возможно вызванный </w:t>
            </w:r>
            <w:r w:rsidR="007C3F89" w:rsidRPr="006C042A">
              <w:rPr>
                <w:sz w:val="24"/>
                <w:szCs w:val="24"/>
                <w:lang w:val="ru-RU"/>
              </w:rPr>
              <w:t xml:space="preserve">чрезмерным снижением АД </w:t>
            </w:r>
            <w:r w:rsidRPr="006C042A">
              <w:rPr>
                <w:sz w:val="24"/>
                <w:szCs w:val="24"/>
                <w:lang w:val="ru-RU"/>
              </w:rPr>
              <w:t>у пациентов группы высокого риска (см. раздел 4.4)</w:t>
            </w:r>
          </w:p>
        </w:tc>
        <w:tc>
          <w:tcPr>
            <w:tcW w:w="1177" w:type="pct"/>
          </w:tcPr>
          <w:p w14:paraId="6E89DC13" w14:textId="72047036" w:rsidR="00885B5E" w:rsidRPr="006C042A" w:rsidRDefault="003F3CDE"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583EC5" w:rsidRPr="006C042A" w14:paraId="6E89DC18" w14:textId="77777777" w:rsidTr="00FE12C6">
        <w:trPr>
          <w:jc w:val="center"/>
        </w:trPr>
        <w:tc>
          <w:tcPr>
            <w:tcW w:w="1336" w:type="pct"/>
            <w:vMerge w:val="restart"/>
          </w:tcPr>
          <w:p w14:paraId="6E89DC15" w14:textId="7732BC86" w:rsidR="00583EC5" w:rsidRPr="006C042A" w:rsidRDefault="00583EC5" w:rsidP="006C042A">
            <w:pPr>
              <w:keepNext/>
              <w:jc w:val="both"/>
              <w:rPr>
                <w:b/>
                <w:bCs/>
                <w:sz w:val="24"/>
                <w:szCs w:val="24"/>
                <w:lang w:val="ru-RU"/>
              </w:rPr>
            </w:pPr>
            <w:r w:rsidRPr="006C042A">
              <w:rPr>
                <w:b/>
                <w:sz w:val="24"/>
                <w:szCs w:val="24"/>
                <w:lang w:val="ru-RU"/>
              </w:rPr>
              <w:t>Нарушения со стороны сосудов</w:t>
            </w:r>
          </w:p>
        </w:tc>
        <w:tc>
          <w:tcPr>
            <w:tcW w:w="2487" w:type="pct"/>
          </w:tcPr>
          <w:p w14:paraId="6E89DC16" w14:textId="77777777" w:rsidR="00583EC5" w:rsidRPr="006C042A" w:rsidRDefault="00583EC5" w:rsidP="006C042A">
            <w:pPr>
              <w:keepNext/>
              <w:jc w:val="both"/>
              <w:rPr>
                <w:sz w:val="24"/>
                <w:szCs w:val="24"/>
                <w:lang w:val="ru-RU"/>
              </w:rPr>
            </w:pPr>
            <w:r w:rsidRPr="006C042A">
              <w:rPr>
                <w:sz w:val="24"/>
                <w:szCs w:val="24"/>
                <w:lang w:val="ru-RU"/>
              </w:rPr>
              <w:t>Гипотензия (и эффекты, связанные с гипотензией)</w:t>
            </w:r>
          </w:p>
        </w:tc>
        <w:tc>
          <w:tcPr>
            <w:tcW w:w="1177" w:type="pct"/>
          </w:tcPr>
          <w:p w14:paraId="6E89DC17" w14:textId="0869BA1A" w:rsidR="00583EC5"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583EC5" w:rsidRPr="006C042A" w14:paraId="6E89DC1C" w14:textId="77777777" w:rsidTr="00FE12C6">
        <w:trPr>
          <w:jc w:val="center"/>
        </w:trPr>
        <w:tc>
          <w:tcPr>
            <w:tcW w:w="1336" w:type="pct"/>
            <w:vMerge/>
          </w:tcPr>
          <w:p w14:paraId="6E89DC19" w14:textId="77777777" w:rsidR="00583EC5" w:rsidRPr="006C042A" w:rsidRDefault="00583EC5" w:rsidP="006C042A">
            <w:pPr>
              <w:jc w:val="both"/>
              <w:rPr>
                <w:b/>
                <w:bCs/>
                <w:sz w:val="24"/>
                <w:szCs w:val="24"/>
                <w:lang w:val="ru-RU"/>
              </w:rPr>
            </w:pPr>
          </w:p>
        </w:tc>
        <w:tc>
          <w:tcPr>
            <w:tcW w:w="2487" w:type="pct"/>
          </w:tcPr>
          <w:p w14:paraId="6E89DC1A" w14:textId="77777777" w:rsidR="00583EC5" w:rsidRPr="006C042A" w:rsidRDefault="00583EC5" w:rsidP="006C042A">
            <w:pPr>
              <w:jc w:val="both"/>
              <w:rPr>
                <w:sz w:val="24"/>
                <w:szCs w:val="24"/>
                <w:lang w:val="ru-RU"/>
              </w:rPr>
            </w:pPr>
            <w:r w:rsidRPr="006C042A">
              <w:rPr>
                <w:sz w:val="24"/>
                <w:szCs w:val="24"/>
                <w:lang w:val="ru-RU"/>
              </w:rPr>
              <w:t>Васкулит</w:t>
            </w:r>
          </w:p>
        </w:tc>
        <w:tc>
          <w:tcPr>
            <w:tcW w:w="1177" w:type="pct"/>
          </w:tcPr>
          <w:p w14:paraId="6E89DC1B" w14:textId="67F05A88" w:rsidR="00583EC5" w:rsidRPr="006C042A" w:rsidRDefault="008D74AE" w:rsidP="006C042A">
            <w:pPr>
              <w:jc w:val="both"/>
              <w:rPr>
                <w:sz w:val="24"/>
                <w:szCs w:val="24"/>
                <w:lang w:val="ru-RU"/>
              </w:rPr>
            </w:pPr>
            <w:r w:rsidRPr="006C042A">
              <w:rPr>
                <w:sz w:val="24"/>
                <w:szCs w:val="24"/>
                <w:lang w:val="ru-RU"/>
              </w:rPr>
              <w:t>Нечасто</w:t>
            </w:r>
            <w:r w:rsidR="00583EC5" w:rsidRPr="006C042A">
              <w:rPr>
                <w:sz w:val="24"/>
                <w:szCs w:val="24"/>
                <w:lang w:val="ru-RU"/>
              </w:rPr>
              <w:t xml:space="preserve">* </w:t>
            </w:r>
          </w:p>
        </w:tc>
      </w:tr>
      <w:tr w:rsidR="00260B69" w:rsidRPr="006C042A" w14:paraId="31B01B3D" w14:textId="77777777" w:rsidTr="00FE12C6">
        <w:trPr>
          <w:jc w:val="center"/>
        </w:trPr>
        <w:tc>
          <w:tcPr>
            <w:tcW w:w="1336" w:type="pct"/>
            <w:vMerge/>
          </w:tcPr>
          <w:p w14:paraId="5D9E7EDF" w14:textId="77777777" w:rsidR="00260B69" w:rsidRPr="006C042A" w:rsidRDefault="00260B69" w:rsidP="006C042A">
            <w:pPr>
              <w:jc w:val="both"/>
              <w:rPr>
                <w:b/>
                <w:bCs/>
                <w:sz w:val="24"/>
                <w:szCs w:val="24"/>
                <w:lang w:val="ru-RU"/>
              </w:rPr>
            </w:pPr>
          </w:p>
        </w:tc>
        <w:tc>
          <w:tcPr>
            <w:tcW w:w="2487" w:type="pct"/>
          </w:tcPr>
          <w:p w14:paraId="24762155" w14:textId="2A69947A" w:rsidR="00260B69" w:rsidRPr="006F04EB" w:rsidRDefault="00260B69" w:rsidP="006C042A">
            <w:pPr>
              <w:jc w:val="both"/>
              <w:rPr>
                <w:sz w:val="24"/>
                <w:szCs w:val="24"/>
                <w:lang w:val="ru-RU"/>
              </w:rPr>
            </w:pPr>
            <w:r w:rsidRPr="006F04EB">
              <w:rPr>
                <w:sz w:val="24"/>
                <w:szCs w:val="24"/>
                <w:lang w:val="ru-RU"/>
              </w:rPr>
              <w:t>Приливы</w:t>
            </w:r>
          </w:p>
        </w:tc>
        <w:tc>
          <w:tcPr>
            <w:tcW w:w="1177" w:type="pct"/>
          </w:tcPr>
          <w:p w14:paraId="62E97811" w14:textId="4F0699C7" w:rsidR="00260B69" w:rsidRPr="006F04EB" w:rsidRDefault="00260B69" w:rsidP="006C042A">
            <w:pPr>
              <w:jc w:val="both"/>
              <w:rPr>
                <w:sz w:val="24"/>
                <w:szCs w:val="24"/>
                <w:lang w:val="ru-RU"/>
              </w:rPr>
            </w:pPr>
            <w:r w:rsidRPr="006F04EB">
              <w:rPr>
                <w:sz w:val="24"/>
                <w:szCs w:val="24"/>
                <w:lang w:val="ru-RU"/>
              </w:rPr>
              <w:t>Редк</w:t>
            </w:r>
            <w:r w:rsidR="001C1DE0" w:rsidRPr="006F04EB">
              <w:rPr>
                <w:sz w:val="24"/>
                <w:szCs w:val="24"/>
                <w:lang w:val="ru-RU"/>
              </w:rPr>
              <w:t>о</w:t>
            </w:r>
            <w:r w:rsidRPr="006F04EB">
              <w:rPr>
                <w:sz w:val="24"/>
                <w:szCs w:val="24"/>
                <w:lang w:val="ru-RU"/>
              </w:rPr>
              <w:t>*</w:t>
            </w:r>
          </w:p>
        </w:tc>
      </w:tr>
      <w:tr w:rsidR="00583EC5" w:rsidRPr="006C042A" w14:paraId="6E89DC20" w14:textId="77777777" w:rsidTr="00FE12C6">
        <w:trPr>
          <w:jc w:val="center"/>
        </w:trPr>
        <w:tc>
          <w:tcPr>
            <w:tcW w:w="1336" w:type="pct"/>
            <w:vMerge/>
          </w:tcPr>
          <w:p w14:paraId="6E89DC1D" w14:textId="77777777" w:rsidR="00583EC5" w:rsidRPr="006C042A" w:rsidRDefault="00583EC5" w:rsidP="006C042A">
            <w:pPr>
              <w:jc w:val="both"/>
              <w:rPr>
                <w:b/>
                <w:bCs/>
                <w:sz w:val="24"/>
                <w:szCs w:val="24"/>
                <w:lang w:val="ru-RU"/>
              </w:rPr>
            </w:pPr>
          </w:p>
        </w:tc>
        <w:tc>
          <w:tcPr>
            <w:tcW w:w="2487" w:type="pct"/>
            <w:tcBorders>
              <w:bottom w:val="single" w:sz="4" w:space="0" w:color="auto"/>
            </w:tcBorders>
          </w:tcPr>
          <w:p w14:paraId="6E89DC1E" w14:textId="1F2639AD" w:rsidR="00583EC5" w:rsidRPr="006C042A" w:rsidRDefault="00583EC5" w:rsidP="006C042A">
            <w:pPr>
              <w:jc w:val="both"/>
              <w:rPr>
                <w:sz w:val="24"/>
                <w:szCs w:val="24"/>
                <w:lang w:val="ru-RU"/>
              </w:rPr>
            </w:pPr>
            <w:r w:rsidRPr="006C042A">
              <w:rPr>
                <w:color w:val="000000"/>
                <w:sz w:val="24"/>
                <w:szCs w:val="24"/>
                <w:lang w:val="ru-RU"/>
              </w:rPr>
              <w:t>Инсульт, возможно вызванный чрезмерным снижением АД у пациентов группы высокого риска (см. раздел 4.4)</w:t>
            </w:r>
          </w:p>
        </w:tc>
        <w:tc>
          <w:tcPr>
            <w:tcW w:w="1177" w:type="pct"/>
            <w:tcBorders>
              <w:bottom w:val="single" w:sz="4" w:space="0" w:color="auto"/>
            </w:tcBorders>
          </w:tcPr>
          <w:p w14:paraId="6E89DC1F" w14:textId="203F07F4" w:rsidR="00583EC5" w:rsidRPr="006C042A" w:rsidRDefault="00583EC5"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583EC5" w:rsidRPr="006C042A" w14:paraId="3185FC04" w14:textId="77777777" w:rsidTr="008B24D0">
        <w:trPr>
          <w:jc w:val="center"/>
        </w:trPr>
        <w:tc>
          <w:tcPr>
            <w:tcW w:w="1336" w:type="pct"/>
            <w:vMerge/>
            <w:tcBorders>
              <w:bottom w:val="single" w:sz="4" w:space="0" w:color="auto"/>
            </w:tcBorders>
          </w:tcPr>
          <w:p w14:paraId="7212DABF" w14:textId="77777777" w:rsidR="00583EC5" w:rsidRPr="006C042A" w:rsidRDefault="00583EC5" w:rsidP="006C042A">
            <w:pPr>
              <w:jc w:val="both"/>
              <w:rPr>
                <w:b/>
                <w:bCs/>
                <w:sz w:val="24"/>
                <w:szCs w:val="24"/>
                <w:lang w:val="ru-RU"/>
              </w:rPr>
            </w:pPr>
          </w:p>
        </w:tc>
        <w:tc>
          <w:tcPr>
            <w:tcW w:w="2487" w:type="pct"/>
            <w:tcBorders>
              <w:bottom w:val="single" w:sz="4" w:space="0" w:color="auto"/>
            </w:tcBorders>
          </w:tcPr>
          <w:p w14:paraId="585EC0A7" w14:textId="619215DE" w:rsidR="00583EC5" w:rsidRPr="006C042A" w:rsidRDefault="00583EC5" w:rsidP="006C042A">
            <w:pPr>
              <w:jc w:val="both"/>
              <w:rPr>
                <w:color w:val="000000"/>
                <w:sz w:val="24"/>
                <w:szCs w:val="24"/>
                <w:lang w:val="ru-RU"/>
              </w:rPr>
            </w:pPr>
            <w:r w:rsidRPr="006C042A">
              <w:rPr>
                <w:color w:val="000000"/>
                <w:sz w:val="24"/>
                <w:szCs w:val="24"/>
                <w:lang w:val="ru-RU"/>
              </w:rPr>
              <w:t>Синдром Рейно</w:t>
            </w:r>
          </w:p>
        </w:tc>
        <w:tc>
          <w:tcPr>
            <w:tcW w:w="1177" w:type="pct"/>
            <w:tcBorders>
              <w:bottom w:val="single" w:sz="4" w:space="0" w:color="auto"/>
            </w:tcBorders>
          </w:tcPr>
          <w:p w14:paraId="4611BCD4" w14:textId="3C5DD105" w:rsidR="00583EC5" w:rsidRPr="006C042A" w:rsidRDefault="00583EC5" w:rsidP="006C042A">
            <w:pPr>
              <w:jc w:val="both"/>
              <w:rPr>
                <w:sz w:val="24"/>
                <w:szCs w:val="24"/>
                <w:lang w:val="ru-RU"/>
              </w:rPr>
            </w:pPr>
            <w:r w:rsidRPr="006C042A">
              <w:rPr>
                <w:sz w:val="24"/>
                <w:szCs w:val="24"/>
                <w:lang w:val="ru-RU"/>
              </w:rPr>
              <w:t>Неизвестно</w:t>
            </w:r>
          </w:p>
        </w:tc>
      </w:tr>
      <w:tr w:rsidR="0025039F" w:rsidRPr="006C042A" w14:paraId="6E89DC24" w14:textId="77777777" w:rsidTr="008B24D0">
        <w:trPr>
          <w:jc w:val="center"/>
        </w:trPr>
        <w:tc>
          <w:tcPr>
            <w:tcW w:w="1336" w:type="pct"/>
            <w:vMerge w:val="restart"/>
          </w:tcPr>
          <w:p w14:paraId="6E89DC21" w14:textId="707751F8" w:rsidR="0025039F" w:rsidRPr="006C042A" w:rsidRDefault="002B274C" w:rsidP="006C042A">
            <w:pPr>
              <w:jc w:val="both"/>
              <w:rPr>
                <w:b/>
                <w:bCs/>
                <w:sz w:val="24"/>
                <w:szCs w:val="24"/>
                <w:lang w:val="ru-RU"/>
              </w:rPr>
            </w:pPr>
            <w:r w:rsidRPr="006C042A">
              <w:rPr>
                <w:b/>
                <w:sz w:val="24"/>
                <w:szCs w:val="24"/>
                <w:lang w:val="ru-RU"/>
              </w:rPr>
              <w:t>Нарушения со стороны дыхательной системы, органов грудной клетки и средостения</w:t>
            </w:r>
          </w:p>
        </w:tc>
        <w:tc>
          <w:tcPr>
            <w:tcW w:w="2487" w:type="pct"/>
            <w:tcBorders>
              <w:bottom w:val="single" w:sz="4" w:space="0" w:color="auto"/>
            </w:tcBorders>
          </w:tcPr>
          <w:p w14:paraId="6E89DC22" w14:textId="77777777" w:rsidR="0025039F" w:rsidRPr="006C042A" w:rsidRDefault="0025039F" w:rsidP="006C042A">
            <w:pPr>
              <w:jc w:val="both"/>
              <w:rPr>
                <w:sz w:val="24"/>
                <w:szCs w:val="24"/>
                <w:lang w:val="ru-RU"/>
              </w:rPr>
            </w:pPr>
            <w:r w:rsidRPr="006C042A">
              <w:rPr>
                <w:sz w:val="24"/>
                <w:szCs w:val="24"/>
                <w:lang w:val="ru-RU"/>
              </w:rPr>
              <w:t>Кашель</w:t>
            </w:r>
          </w:p>
        </w:tc>
        <w:tc>
          <w:tcPr>
            <w:tcW w:w="1177" w:type="pct"/>
            <w:tcBorders>
              <w:bottom w:val="single" w:sz="4" w:space="0" w:color="auto"/>
            </w:tcBorders>
          </w:tcPr>
          <w:p w14:paraId="6E89DC23" w14:textId="543C6701" w:rsidR="0025039F"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25039F" w:rsidRPr="006C042A" w14:paraId="6E89DC28" w14:textId="77777777" w:rsidTr="008B24D0">
        <w:trPr>
          <w:jc w:val="center"/>
        </w:trPr>
        <w:tc>
          <w:tcPr>
            <w:tcW w:w="1336" w:type="pct"/>
            <w:vMerge/>
          </w:tcPr>
          <w:p w14:paraId="6E89DC25" w14:textId="77777777" w:rsidR="0025039F" w:rsidRPr="006C042A" w:rsidRDefault="0025039F" w:rsidP="006C042A">
            <w:pPr>
              <w:jc w:val="both"/>
              <w:rPr>
                <w:b/>
                <w:bCs/>
                <w:sz w:val="24"/>
                <w:szCs w:val="24"/>
                <w:lang w:val="ru-RU"/>
              </w:rPr>
            </w:pPr>
          </w:p>
        </w:tc>
        <w:tc>
          <w:tcPr>
            <w:tcW w:w="2487" w:type="pct"/>
            <w:tcBorders>
              <w:top w:val="single" w:sz="4" w:space="0" w:color="auto"/>
            </w:tcBorders>
          </w:tcPr>
          <w:p w14:paraId="6E89DC26" w14:textId="77777777" w:rsidR="0025039F" w:rsidRPr="006C042A" w:rsidRDefault="0025039F" w:rsidP="006C042A">
            <w:pPr>
              <w:jc w:val="both"/>
              <w:rPr>
                <w:sz w:val="24"/>
                <w:szCs w:val="24"/>
                <w:lang w:val="ru-RU"/>
              </w:rPr>
            </w:pPr>
            <w:r w:rsidRPr="006C042A">
              <w:rPr>
                <w:sz w:val="24"/>
                <w:szCs w:val="24"/>
                <w:lang w:val="ru-RU"/>
              </w:rPr>
              <w:t>Одышка</w:t>
            </w:r>
          </w:p>
        </w:tc>
        <w:tc>
          <w:tcPr>
            <w:tcW w:w="1177" w:type="pct"/>
            <w:tcBorders>
              <w:top w:val="single" w:sz="4" w:space="0" w:color="auto"/>
            </w:tcBorders>
          </w:tcPr>
          <w:p w14:paraId="6E89DC27" w14:textId="70DB2058" w:rsidR="0025039F"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25039F" w:rsidRPr="006C042A" w14:paraId="6E89DC2C" w14:textId="77777777" w:rsidTr="008B24D0">
        <w:trPr>
          <w:jc w:val="center"/>
        </w:trPr>
        <w:tc>
          <w:tcPr>
            <w:tcW w:w="1336" w:type="pct"/>
            <w:vMerge/>
          </w:tcPr>
          <w:p w14:paraId="6E89DC29" w14:textId="77777777" w:rsidR="0025039F" w:rsidRPr="006C042A" w:rsidRDefault="0025039F" w:rsidP="006C042A">
            <w:pPr>
              <w:jc w:val="both"/>
              <w:rPr>
                <w:b/>
                <w:bCs/>
                <w:sz w:val="24"/>
                <w:szCs w:val="24"/>
                <w:lang w:val="ru-RU"/>
              </w:rPr>
            </w:pPr>
          </w:p>
        </w:tc>
        <w:tc>
          <w:tcPr>
            <w:tcW w:w="2487" w:type="pct"/>
          </w:tcPr>
          <w:p w14:paraId="6E89DC2A" w14:textId="77777777" w:rsidR="0025039F" w:rsidRPr="006C042A" w:rsidRDefault="0025039F" w:rsidP="006C042A">
            <w:pPr>
              <w:jc w:val="both"/>
              <w:rPr>
                <w:sz w:val="24"/>
                <w:szCs w:val="24"/>
                <w:lang w:val="ru-RU"/>
              </w:rPr>
            </w:pPr>
            <w:r w:rsidRPr="006C042A">
              <w:rPr>
                <w:sz w:val="24"/>
                <w:szCs w:val="24"/>
                <w:lang w:val="ru-RU"/>
              </w:rPr>
              <w:t>Бронхоспазм</w:t>
            </w:r>
          </w:p>
        </w:tc>
        <w:tc>
          <w:tcPr>
            <w:tcW w:w="1177" w:type="pct"/>
          </w:tcPr>
          <w:p w14:paraId="6E89DC2B" w14:textId="0FDD07DC" w:rsidR="0025039F" w:rsidRPr="006C042A" w:rsidRDefault="008D74AE" w:rsidP="006C042A">
            <w:pPr>
              <w:jc w:val="both"/>
              <w:rPr>
                <w:sz w:val="24"/>
                <w:szCs w:val="24"/>
                <w:lang w:val="ru-RU"/>
              </w:rPr>
            </w:pPr>
            <w:r w:rsidRPr="006C042A">
              <w:rPr>
                <w:sz w:val="24"/>
                <w:szCs w:val="24"/>
                <w:lang w:val="ru-RU"/>
              </w:rPr>
              <w:t xml:space="preserve">Нечасто </w:t>
            </w:r>
          </w:p>
        </w:tc>
      </w:tr>
      <w:tr w:rsidR="0025039F" w:rsidRPr="006C042A" w14:paraId="6E89DC30" w14:textId="77777777" w:rsidTr="008B24D0">
        <w:trPr>
          <w:jc w:val="center"/>
        </w:trPr>
        <w:tc>
          <w:tcPr>
            <w:tcW w:w="1336" w:type="pct"/>
            <w:vMerge/>
          </w:tcPr>
          <w:p w14:paraId="6E89DC2D" w14:textId="77777777" w:rsidR="0025039F" w:rsidRPr="006C042A" w:rsidRDefault="0025039F" w:rsidP="006C042A">
            <w:pPr>
              <w:jc w:val="both"/>
              <w:rPr>
                <w:b/>
                <w:bCs/>
                <w:sz w:val="24"/>
                <w:szCs w:val="24"/>
                <w:lang w:val="ru-RU"/>
              </w:rPr>
            </w:pPr>
          </w:p>
        </w:tc>
        <w:tc>
          <w:tcPr>
            <w:tcW w:w="2487" w:type="pct"/>
          </w:tcPr>
          <w:p w14:paraId="6E89DC2E" w14:textId="77777777" w:rsidR="0025039F" w:rsidRPr="006C042A" w:rsidRDefault="0025039F" w:rsidP="006C042A">
            <w:pPr>
              <w:jc w:val="both"/>
              <w:rPr>
                <w:sz w:val="24"/>
                <w:szCs w:val="24"/>
                <w:lang w:val="ru-RU"/>
              </w:rPr>
            </w:pPr>
            <w:r w:rsidRPr="006C042A">
              <w:rPr>
                <w:sz w:val="24"/>
                <w:szCs w:val="24"/>
                <w:lang w:val="ru-RU"/>
              </w:rPr>
              <w:t xml:space="preserve">Эозинофильная пневмония </w:t>
            </w:r>
          </w:p>
        </w:tc>
        <w:tc>
          <w:tcPr>
            <w:tcW w:w="1177" w:type="pct"/>
          </w:tcPr>
          <w:p w14:paraId="6E89DC2F" w14:textId="418AAEBA" w:rsidR="0025039F" w:rsidRPr="006C042A" w:rsidRDefault="0025039F" w:rsidP="006C042A">
            <w:pPr>
              <w:jc w:val="both"/>
              <w:rPr>
                <w:sz w:val="24"/>
                <w:szCs w:val="24"/>
                <w:lang w:val="ru-RU"/>
              </w:rPr>
            </w:pPr>
            <w:r w:rsidRPr="006C042A">
              <w:rPr>
                <w:sz w:val="24"/>
                <w:szCs w:val="24"/>
                <w:lang w:val="ru-RU"/>
              </w:rPr>
              <w:t>Очень редк</w:t>
            </w:r>
            <w:r w:rsidR="00A5067A" w:rsidRPr="006C042A">
              <w:rPr>
                <w:sz w:val="24"/>
                <w:szCs w:val="24"/>
                <w:lang w:val="ru-RU"/>
              </w:rPr>
              <w:t>о</w:t>
            </w:r>
            <w:r w:rsidRPr="006C042A">
              <w:rPr>
                <w:sz w:val="24"/>
                <w:szCs w:val="24"/>
                <w:lang w:val="ru-RU"/>
              </w:rPr>
              <w:t xml:space="preserve"> </w:t>
            </w:r>
          </w:p>
        </w:tc>
      </w:tr>
      <w:tr w:rsidR="0025039F" w:rsidRPr="006C042A" w14:paraId="6E89DC34" w14:textId="77777777" w:rsidTr="008B24D0">
        <w:trPr>
          <w:jc w:val="center"/>
        </w:trPr>
        <w:tc>
          <w:tcPr>
            <w:tcW w:w="1336" w:type="pct"/>
            <w:vMerge/>
            <w:tcBorders>
              <w:bottom w:val="single" w:sz="4" w:space="0" w:color="auto"/>
            </w:tcBorders>
          </w:tcPr>
          <w:p w14:paraId="6E89DC31" w14:textId="77777777" w:rsidR="0025039F" w:rsidRPr="006C042A" w:rsidRDefault="0025039F" w:rsidP="006C042A">
            <w:pPr>
              <w:jc w:val="both"/>
              <w:rPr>
                <w:b/>
                <w:bCs/>
                <w:sz w:val="24"/>
                <w:szCs w:val="24"/>
                <w:lang w:val="ru-RU"/>
              </w:rPr>
            </w:pPr>
          </w:p>
        </w:tc>
        <w:tc>
          <w:tcPr>
            <w:tcW w:w="2487" w:type="pct"/>
          </w:tcPr>
          <w:p w14:paraId="6E89DC32" w14:textId="77777777" w:rsidR="0025039F" w:rsidRPr="006C042A" w:rsidRDefault="0025039F" w:rsidP="006C042A">
            <w:pPr>
              <w:jc w:val="both"/>
              <w:rPr>
                <w:sz w:val="24"/>
                <w:szCs w:val="24"/>
                <w:lang w:val="ru-RU"/>
              </w:rPr>
            </w:pPr>
            <w:r w:rsidRPr="006C042A">
              <w:rPr>
                <w:sz w:val="24"/>
                <w:szCs w:val="24"/>
                <w:lang w:val="ru-RU"/>
              </w:rPr>
              <w:t>Ринит</w:t>
            </w:r>
          </w:p>
        </w:tc>
        <w:tc>
          <w:tcPr>
            <w:tcW w:w="1177" w:type="pct"/>
          </w:tcPr>
          <w:p w14:paraId="6E89DC33" w14:textId="05C96D04" w:rsidR="0025039F" w:rsidRPr="006C042A" w:rsidRDefault="0025039F" w:rsidP="006C042A">
            <w:pPr>
              <w:jc w:val="both"/>
              <w:rPr>
                <w:sz w:val="24"/>
                <w:szCs w:val="24"/>
                <w:lang w:val="ru-RU"/>
              </w:rPr>
            </w:pPr>
            <w:r w:rsidRPr="006C042A">
              <w:rPr>
                <w:sz w:val="24"/>
                <w:szCs w:val="24"/>
                <w:lang w:val="ru-RU"/>
              </w:rPr>
              <w:t>Очень редк</w:t>
            </w:r>
            <w:r w:rsidR="00A5067A" w:rsidRPr="006C042A">
              <w:rPr>
                <w:sz w:val="24"/>
                <w:szCs w:val="24"/>
                <w:lang w:val="ru-RU"/>
              </w:rPr>
              <w:t>о</w:t>
            </w:r>
            <w:r w:rsidRPr="006C042A">
              <w:rPr>
                <w:sz w:val="24"/>
                <w:szCs w:val="24"/>
                <w:lang w:val="ru-RU"/>
              </w:rPr>
              <w:t xml:space="preserve"> </w:t>
            </w:r>
          </w:p>
        </w:tc>
      </w:tr>
      <w:tr w:rsidR="00885B5E" w:rsidRPr="006C042A" w14:paraId="6E89DC38" w14:textId="77777777" w:rsidTr="008B24D0">
        <w:trPr>
          <w:jc w:val="center"/>
        </w:trPr>
        <w:tc>
          <w:tcPr>
            <w:tcW w:w="1336" w:type="pct"/>
            <w:vMerge w:val="restart"/>
          </w:tcPr>
          <w:p w14:paraId="6E89DC35" w14:textId="2C908983" w:rsidR="00885B5E" w:rsidRPr="006C042A" w:rsidRDefault="002B274C" w:rsidP="006C042A">
            <w:pPr>
              <w:jc w:val="both"/>
              <w:rPr>
                <w:b/>
                <w:bCs/>
                <w:sz w:val="24"/>
                <w:szCs w:val="24"/>
                <w:lang w:val="ru-RU"/>
              </w:rPr>
            </w:pPr>
            <w:r w:rsidRPr="006C042A">
              <w:rPr>
                <w:b/>
                <w:sz w:val="24"/>
                <w:szCs w:val="24"/>
                <w:lang w:val="ru-RU"/>
              </w:rPr>
              <w:t>Нарушения со стороны желудочно-кишечного тракта</w:t>
            </w:r>
          </w:p>
        </w:tc>
        <w:tc>
          <w:tcPr>
            <w:tcW w:w="2487" w:type="pct"/>
          </w:tcPr>
          <w:p w14:paraId="6E89DC36" w14:textId="77777777" w:rsidR="00885B5E" w:rsidRPr="006C042A" w:rsidRDefault="00885B5E" w:rsidP="006C042A">
            <w:pPr>
              <w:jc w:val="both"/>
              <w:rPr>
                <w:sz w:val="24"/>
                <w:szCs w:val="24"/>
                <w:lang w:val="ru-RU"/>
              </w:rPr>
            </w:pPr>
            <w:r w:rsidRPr="006C042A">
              <w:rPr>
                <w:sz w:val="24"/>
                <w:szCs w:val="24"/>
                <w:lang w:val="ru-RU"/>
              </w:rPr>
              <w:t>Боли в животе</w:t>
            </w:r>
          </w:p>
        </w:tc>
        <w:tc>
          <w:tcPr>
            <w:tcW w:w="1177" w:type="pct"/>
          </w:tcPr>
          <w:p w14:paraId="6E89DC37" w14:textId="192C5C1E" w:rsidR="00885B5E"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885B5E" w:rsidRPr="006C042A" w14:paraId="6E89DC3C" w14:textId="77777777" w:rsidTr="008B24D0">
        <w:trPr>
          <w:jc w:val="center"/>
        </w:trPr>
        <w:tc>
          <w:tcPr>
            <w:tcW w:w="1336" w:type="pct"/>
            <w:vMerge/>
          </w:tcPr>
          <w:p w14:paraId="6E89DC39" w14:textId="77777777" w:rsidR="00885B5E" w:rsidRPr="006C042A" w:rsidRDefault="00885B5E" w:rsidP="006C042A">
            <w:pPr>
              <w:jc w:val="both"/>
              <w:rPr>
                <w:b/>
                <w:bCs/>
                <w:sz w:val="24"/>
                <w:szCs w:val="24"/>
                <w:lang w:val="ru-RU"/>
              </w:rPr>
            </w:pPr>
          </w:p>
        </w:tc>
        <w:tc>
          <w:tcPr>
            <w:tcW w:w="2487" w:type="pct"/>
          </w:tcPr>
          <w:p w14:paraId="6E89DC3A" w14:textId="77777777" w:rsidR="00885B5E" w:rsidRPr="006C042A" w:rsidRDefault="00885B5E" w:rsidP="006C042A">
            <w:pPr>
              <w:jc w:val="both"/>
              <w:rPr>
                <w:sz w:val="24"/>
                <w:szCs w:val="24"/>
                <w:lang w:val="ru-RU"/>
              </w:rPr>
            </w:pPr>
            <w:r w:rsidRPr="006C042A">
              <w:rPr>
                <w:sz w:val="24"/>
                <w:szCs w:val="24"/>
                <w:lang w:val="ru-RU"/>
              </w:rPr>
              <w:t>Запор</w:t>
            </w:r>
          </w:p>
        </w:tc>
        <w:tc>
          <w:tcPr>
            <w:tcW w:w="1177" w:type="pct"/>
          </w:tcPr>
          <w:p w14:paraId="6E89DC3B" w14:textId="69B20684"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40" w14:textId="77777777" w:rsidTr="008B24D0">
        <w:trPr>
          <w:jc w:val="center"/>
        </w:trPr>
        <w:tc>
          <w:tcPr>
            <w:tcW w:w="1336" w:type="pct"/>
            <w:vMerge/>
          </w:tcPr>
          <w:p w14:paraId="6E89DC3D" w14:textId="77777777" w:rsidR="00885B5E" w:rsidRPr="006C042A" w:rsidRDefault="00885B5E" w:rsidP="006C042A">
            <w:pPr>
              <w:jc w:val="both"/>
              <w:rPr>
                <w:b/>
                <w:bCs/>
                <w:sz w:val="24"/>
                <w:szCs w:val="24"/>
                <w:lang w:val="ru-RU"/>
              </w:rPr>
            </w:pPr>
          </w:p>
        </w:tc>
        <w:tc>
          <w:tcPr>
            <w:tcW w:w="2487" w:type="pct"/>
          </w:tcPr>
          <w:p w14:paraId="6E89DC3E" w14:textId="77777777" w:rsidR="00885B5E" w:rsidRPr="006C042A" w:rsidRDefault="00885B5E" w:rsidP="006C042A">
            <w:pPr>
              <w:jc w:val="both"/>
              <w:rPr>
                <w:sz w:val="24"/>
                <w:szCs w:val="24"/>
                <w:lang w:val="ru-RU"/>
              </w:rPr>
            </w:pPr>
            <w:r w:rsidRPr="006C042A">
              <w:rPr>
                <w:sz w:val="24"/>
                <w:szCs w:val="24"/>
                <w:lang w:val="ru-RU"/>
              </w:rPr>
              <w:t>Диарея</w:t>
            </w:r>
          </w:p>
        </w:tc>
        <w:tc>
          <w:tcPr>
            <w:tcW w:w="1177" w:type="pct"/>
          </w:tcPr>
          <w:p w14:paraId="6E89DC3F" w14:textId="3498FF7A"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44" w14:textId="77777777" w:rsidTr="008B24D0">
        <w:trPr>
          <w:jc w:val="center"/>
        </w:trPr>
        <w:tc>
          <w:tcPr>
            <w:tcW w:w="1336" w:type="pct"/>
            <w:vMerge/>
          </w:tcPr>
          <w:p w14:paraId="6E89DC41" w14:textId="77777777" w:rsidR="00885B5E" w:rsidRPr="006C042A" w:rsidRDefault="00885B5E" w:rsidP="006C042A">
            <w:pPr>
              <w:jc w:val="both"/>
              <w:rPr>
                <w:b/>
                <w:bCs/>
                <w:sz w:val="24"/>
                <w:szCs w:val="24"/>
                <w:lang w:val="ru-RU"/>
              </w:rPr>
            </w:pPr>
          </w:p>
        </w:tc>
        <w:tc>
          <w:tcPr>
            <w:tcW w:w="2487" w:type="pct"/>
          </w:tcPr>
          <w:p w14:paraId="6E89DC42" w14:textId="3FF82827" w:rsidR="00885B5E" w:rsidRPr="006C042A" w:rsidRDefault="002B274C" w:rsidP="006C042A">
            <w:pPr>
              <w:jc w:val="both"/>
              <w:rPr>
                <w:sz w:val="24"/>
                <w:szCs w:val="24"/>
                <w:lang w:val="ru-RU"/>
              </w:rPr>
            </w:pPr>
            <w:r w:rsidRPr="006C042A">
              <w:rPr>
                <w:sz w:val="24"/>
                <w:szCs w:val="24"/>
                <w:lang w:val="ru-RU"/>
              </w:rPr>
              <w:t>Искажение вкусового восприятия</w:t>
            </w:r>
          </w:p>
        </w:tc>
        <w:tc>
          <w:tcPr>
            <w:tcW w:w="1177" w:type="pct"/>
          </w:tcPr>
          <w:p w14:paraId="6E89DC43" w14:textId="1558CD00"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48" w14:textId="77777777" w:rsidTr="008B24D0">
        <w:trPr>
          <w:jc w:val="center"/>
        </w:trPr>
        <w:tc>
          <w:tcPr>
            <w:tcW w:w="1336" w:type="pct"/>
            <w:vMerge/>
          </w:tcPr>
          <w:p w14:paraId="6E89DC45" w14:textId="77777777" w:rsidR="00885B5E" w:rsidRPr="006C042A" w:rsidRDefault="00885B5E" w:rsidP="006C042A">
            <w:pPr>
              <w:jc w:val="both"/>
              <w:rPr>
                <w:b/>
                <w:bCs/>
                <w:sz w:val="24"/>
                <w:szCs w:val="24"/>
                <w:lang w:val="ru-RU"/>
              </w:rPr>
            </w:pPr>
          </w:p>
        </w:tc>
        <w:tc>
          <w:tcPr>
            <w:tcW w:w="2487" w:type="pct"/>
          </w:tcPr>
          <w:p w14:paraId="6E89DC46" w14:textId="77777777" w:rsidR="00885B5E" w:rsidRPr="006C042A" w:rsidRDefault="00885B5E" w:rsidP="006C042A">
            <w:pPr>
              <w:jc w:val="both"/>
              <w:rPr>
                <w:sz w:val="24"/>
                <w:szCs w:val="24"/>
                <w:lang w:val="ru-RU"/>
              </w:rPr>
            </w:pPr>
            <w:r w:rsidRPr="006C042A">
              <w:rPr>
                <w:sz w:val="24"/>
                <w:szCs w:val="24"/>
                <w:lang w:val="ru-RU"/>
              </w:rPr>
              <w:t>Диспепсия</w:t>
            </w:r>
          </w:p>
        </w:tc>
        <w:tc>
          <w:tcPr>
            <w:tcW w:w="1177" w:type="pct"/>
          </w:tcPr>
          <w:p w14:paraId="6E89DC47" w14:textId="193FF4E3"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4C" w14:textId="77777777" w:rsidTr="008B24D0">
        <w:trPr>
          <w:jc w:val="center"/>
        </w:trPr>
        <w:tc>
          <w:tcPr>
            <w:tcW w:w="1336" w:type="pct"/>
            <w:vMerge/>
          </w:tcPr>
          <w:p w14:paraId="6E89DC49" w14:textId="77777777" w:rsidR="00885B5E" w:rsidRPr="006C042A" w:rsidRDefault="00885B5E" w:rsidP="006C042A">
            <w:pPr>
              <w:jc w:val="both"/>
              <w:rPr>
                <w:b/>
                <w:bCs/>
                <w:sz w:val="24"/>
                <w:szCs w:val="24"/>
                <w:lang w:val="ru-RU"/>
              </w:rPr>
            </w:pPr>
          </w:p>
        </w:tc>
        <w:tc>
          <w:tcPr>
            <w:tcW w:w="2487" w:type="pct"/>
          </w:tcPr>
          <w:p w14:paraId="6E89DC4A" w14:textId="77777777" w:rsidR="00885B5E" w:rsidRPr="006C042A" w:rsidRDefault="00885B5E" w:rsidP="006C042A">
            <w:pPr>
              <w:jc w:val="both"/>
              <w:rPr>
                <w:sz w:val="24"/>
                <w:szCs w:val="24"/>
                <w:lang w:val="ru-RU"/>
              </w:rPr>
            </w:pPr>
            <w:r w:rsidRPr="006C042A">
              <w:rPr>
                <w:sz w:val="24"/>
                <w:szCs w:val="24"/>
                <w:lang w:val="ru-RU"/>
              </w:rPr>
              <w:t>Тошнота</w:t>
            </w:r>
          </w:p>
        </w:tc>
        <w:tc>
          <w:tcPr>
            <w:tcW w:w="1177" w:type="pct"/>
          </w:tcPr>
          <w:p w14:paraId="6E89DC4B" w14:textId="037C9DE5"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50" w14:textId="77777777" w:rsidTr="008B24D0">
        <w:trPr>
          <w:jc w:val="center"/>
        </w:trPr>
        <w:tc>
          <w:tcPr>
            <w:tcW w:w="1336" w:type="pct"/>
            <w:vMerge/>
          </w:tcPr>
          <w:p w14:paraId="6E89DC4D" w14:textId="77777777" w:rsidR="00885B5E" w:rsidRPr="006C042A" w:rsidRDefault="00885B5E" w:rsidP="006C042A">
            <w:pPr>
              <w:jc w:val="both"/>
              <w:rPr>
                <w:b/>
                <w:bCs/>
                <w:sz w:val="24"/>
                <w:szCs w:val="24"/>
                <w:lang w:val="ru-RU"/>
              </w:rPr>
            </w:pPr>
          </w:p>
        </w:tc>
        <w:tc>
          <w:tcPr>
            <w:tcW w:w="2487" w:type="pct"/>
          </w:tcPr>
          <w:p w14:paraId="6E89DC4E" w14:textId="77777777" w:rsidR="00885B5E" w:rsidRPr="006C042A" w:rsidRDefault="00885B5E" w:rsidP="006C042A">
            <w:pPr>
              <w:jc w:val="both"/>
              <w:rPr>
                <w:sz w:val="24"/>
                <w:szCs w:val="24"/>
                <w:lang w:val="ru-RU"/>
              </w:rPr>
            </w:pPr>
            <w:r w:rsidRPr="006C042A">
              <w:rPr>
                <w:sz w:val="24"/>
                <w:szCs w:val="24"/>
                <w:lang w:val="ru-RU"/>
              </w:rPr>
              <w:t>Рвота</w:t>
            </w:r>
          </w:p>
        </w:tc>
        <w:tc>
          <w:tcPr>
            <w:tcW w:w="1177" w:type="pct"/>
          </w:tcPr>
          <w:p w14:paraId="6E89DC4F" w14:textId="5656A1FF"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54" w14:textId="77777777" w:rsidTr="008B24D0">
        <w:trPr>
          <w:jc w:val="center"/>
        </w:trPr>
        <w:tc>
          <w:tcPr>
            <w:tcW w:w="1336" w:type="pct"/>
            <w:vMerge/>
          </w:tcPr>
          <w:p w14:paraId="6E89DC51" w14:textId="77777777" w:rsidR="00885B5E" w:rsidRPr="006C042A" w:rsidRDefault="00885B5E" w:rsidP="006C042A">
            <w:pPr>
              <w:jc w:val="both"/>
              <w:rPr>
                <w:b/>
                <w:bCs/>
                <w:sz w:val="24"/>
                <w:szCs w:val="24"/>
                <w:lang w:val="ru-RU"/>
              </w:rPr>
            </w:pPr>
          </w:p>
        </w:tc>
        <w:tc>
          <w:tcPr>
            <w:tcW w:w="2487" w:type="pct"/>
          </w:tcPr>
          <w:p w14:paraId="6E89DC52" w14:textId="77777777" w:rsidR="00885B5E" w:rsidRPr="006C042A" w:rsidRDefault="00885B5E" w:rsidP="006C042A">
            <w:pPr>
              <w:jc w:val="both"/>
              <w:rPr>
                <w:sz w:val="24"/>
                <w:szCs w:val="24"/>
                <w:lang w:val="ru-RU"/>
              </w:rPr>
            </w:pPr>
            <w:r w:rsidRPr="006C042A">
              <w:rPr>
                <w:sz w:val="24"/>
                <w:szCs w:val="24"/>
                <w:lang w:val="ru-RU"/>
              </w:rPr>
              <w:t xml:space="preserve">Сухость во рту </w:t>
            </w:r>
          </w:p>
        </w:tc>
        <w:tc>
          <w:tcPr>
            <w:tcW w:w="1177" w:type="pct"/>
          </w:tcPr>
          <w:p w14:paraId="6E89DC53" w14:textId="136826FB" w:rsidR="00885B5E" w:rsidRPr="006C042A" w:rsidRDefault="008D74AE" w:rsidP="006C042A">
            <w:pPr>
              <w:jc w:val="both"/>
              <w:rPr>
                <w:sz w:val="24"/>
                <w:szCs w:val="24"/>
                <w:lang w:val="ru-RU"/>
              </w:rPr>
            </w:pPr>
            <w:r w:rsidRPr="006C042A">
              <w:rPr>
                <w:sz w:val="24"/>
                <w:szCs w:val="24"/>
                <w:lang w:val="ru-RU"/>
              </w:rPr>
              <w:t xml:space="preserve">Нечасто </w:t>
            </w:r>
          </w:p>
        </w:tc>
      </w:tr>
      <w:tr w:rsidR="00885B5E" w:rsidRPr="006C042A" w14:paraId="6E89DC58" w14:textId="77777777" w:rsidTr="008B24D0">
        <w:trPr>
          <w:jc w:val="center"/>
        </w:trPr>
        <w:tc>
          <w:tcPr>
            <w:tcW w:w="1336" w:type="pct"/>
            <w:vMerge/>
          </w:tcPr>
          <w:p w14:paraId="6E89DC55" w14:textId="77777777" w:rsidR="00885B5E" w:rsidRPr="006C042A" w:rsidRDefault="00885B5E" w:rsidP="006C042A">
            <w:pPr>
              <w:jc w:val="both"/>
              <w:rPr>
                <w:b/>
                <w:bCs/>
                <w:sz w:val="24"/>
                <w:szCs w:val="24"/>
                <w:lang w:val="ru-RU"/>
              </w:rPr>
            </w:pPr>
          </w:p>
        </w:tc>
        <w:tc>
          <w:tcPr>
            <w:tcW w:w="2487" w:type="pct"/>
          </w:tcPr>
          <w:p w14:paraId="6E89DC56" w14:textId="77777777" w:rsidR="00885B5E" w:rsidRPr="006C042A" w:rsidRDefault="00885B5E" w:rsidP="006C042A">
            <w:pPr>
              <w:jc w:val="both"/>
              <w:rPr>
                <w:sz w:val="24"/>
                <w:szCs w:val="24"/>
                <w:lang w:val="ru-RU"/>
              </w:rPr>
            </w:pPr>
            <w:r w:rsidRPr="006C042A">
              <w:rPr>
                <w:sz w:val="24"/>
                <w:szCs w:val="24"/>
                <w:lang w:val="ru-RU"/>
              </w:rPr>
              <w:t>Панкреатит</w:t>
            </w:r>
          </w:p>
        </w:tc>
        <w:tc>
          <w:tcPr>
            <w:tcW w:w="1177" w:type="pct"/>
          </w:tcPr>
          <w:p w14:paraId="6E89DC57" w14:textId="70D66894" w:rsidR="00885B5E" w:rsidRPr="006C042A" w:rsidRDefault="00885B5E"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885B5E" w:rsidRPr="006C042A" w14:paraId="6E89DC5C" w14:textId="77777777" w:rsidTr="008B24D0">
        <w:trPr>
          <w:jc w:val="center"/>
        </w:trPr>
        <w:tc>
          <w:tcPr>
            <w:tcW w:w="1336" w:type="pct"/>
            <w:tcBorders>
              <w:bottom w:val="single" w:sz="4" w:space="0" w:color="auto"/>
            </w:tcBorders>
          </w:tcPr>
          <w:p w14:paraId="6E89DC59" w14:textId="77777777" w:rsidR="00885B5E" w:rsidRPr="006C042A" w:rsidRDefault="00885B5E" w:rsidP="006C042A">
            <w:pPr>
              <w:jc w:val="both"/>
              <w:rPr>
                <w:b/>
                <w:bCs/>
                <w:sz w:val="24"/>
                <w:szCs w:val="24"/>
                <w:lang w:val="ru-RU"/>
              </w:rPr>
            </w:pPr>
            <w:r w:rsidRPr="006C042A">
              <w:rPr>
                <w:b/>
                <w:sz w:val="24"/>
                <w:szCs w:val="24"/>
                <w:lang w:val="ru-RU"/>
              </w:rPr>
              <w:t>Нарушения со стороны печени и желчного пузыря</w:t>
            </w:r>
          </w:p>
        </w:tc>
        <w:tc>
          <w:tcPr>
            <w:tcW w:w="2487" w:type="pct"/>
            <w:tcBorders>
              <w:bottom w:val="single" w:sz="4" w:space="0" w:color="auto"/>
            </w:tcBorders>
          </w:tcPr>
          <w:p w14:paraId="6E89DC5A" w14:textId="4B3EA73B" w:rsidR="00885B5E" w:rsidRPr="006C042A" w:rsidRDefault="009B3F43" w:rsidP="00541942">
            <w:pPr>
              <w:jc w:val="both"/>
              <w:rPr>
                <w:sz w:val="24"/>
                <w:szCs w:val="24"/>
                <w:lang w:val="ru-RU"/>
              </w:rPr>
            </w:pPr>
            <w:r w:rsidRPr="006C042A">
              <w:rPr>
                <w:sz w:val="24"/>
                <w:szCs w:val="24"/>
                <w:lang w:val="ru-RU"/>
              </w:rPr>
              <w:t>Ц</w:t>
            </w:r>
            <w:r w:rsidR="00885B5E" w:rsidRPr="006C042A">
              <w:rPr>
                <w:sz w:val="24"/>
                <w:szCs w:val="24"/>
                <w:lang w:val="ru-RU"/>
              </w:rPr>
              <w:t>итолитический или холестатический гепатит (см. раздел 4.4)</w:t>
            </w:r>
          </w:p>
        </w:tc>
        <w:tc>
          <w:tcPr>
            <w:tcW w:w="1177" w:type="pct"/>
          </w:tcPr>
          <w:p w14:paraId="6E89DC5B" w14:textId="40F591F8" w:rsidR="00885B5E" w:rsidRPr="006C042A" w:rsidRDefault="00885B5E"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CC644B" w:rsidRPr="006C042A" w14:paraId="6E89DC61" w14:textId="77777777" w:rsidTr="008B24D0">
        <w:trPr>
          <w:jc w:val="center"/>
        </w:trPr>
        <w:tc>
          <w:tcPr>
            <w:tcW w:w="1336" w:type="pct"/>
            <w:vMerge w:val="restart"/>
          </w:tcPr>
          <w:p w14:paraId="6E89DC5E" w14:textId="7E4454AA" w:rsidR="00CC644B" w:rsidRPr="006C042A" w:rsidRDefault="00CC644B" w:rsidP="006C042A">
            <w:pPr>
              <w:pStyle w:val="a9"/>
              <w:jc w:val="both"/>
              <w:rPr>
                <w:b/>
                <w:bCs/>
                <w:i w:val="0"/>
                <w:iCs w:val="0"/>
                <w:sz w:val="24"/>
                <w:szCs w:val="24"/>
                <w:lang w:val="ru-RU"/>
              </w:rPr>
            </w:pPr>
            <w:r w:rsidRPr="006C042A">
              <w:rPr>
                <w:b/>
                <w:i w:val="0"/>
                <w:iCs w:val="0"/>
                <w:sz w:val="24"/>
                <w:szCs w:val="24"/>
                <w:lang w:val="ru-RU"/>
              </w:rPr>
              <w:t>Нарушения со стороны кожи и подкожных тканей</w:t>
            </w:r>
            <w:r w:rsidRPr="006C042A" w:rsidDel="002B274C">
              <w:rPr>
                <w:b/>
                <w:i w:val="0"/>
                <w:iCs w:val="0"/>
                <w:sz w:val="24"/>
                <w:szCs w:val="24"/>
                <w:lang w:val="ru-RU"/>
              </w:rPr>
              <w:t xml:space="preserve"> </w:t>
            </w:r>
          </w:p>
        </w:tc>
        <w:tc>
          <w:tcPr>
            <w:tcW w:w="2487" w:type="pct"/>
          </w:tcPr>
          <w:p w14:paraId="6E89DC5F" w14:textId="77777777" w:rsidR="00CC644B" w:rsidRPr="006C042A" w:rsidRDefault="00CC644B" w:rsidP="006C042A">
            <w:pPr>
              <w:jc w:val="both"/>
              <w:rPr>
                <w:sz w:val="24"/>
                <w:szCs w:val="24"/>
                <w:lang w:val="ru-RU"/>
              </w:rPr>
            </w:pPr>
            <w:r w:rsidRPr="006C042A">
              <w:rPr>
                <w:sz w:val="24"/>
                <w:szCs w:val="24"/>
                <w:lang w:val="ru-RU"/>
              </w:rPr>
              <w:t>Зуд</w:t>
            </w:r>
          </w:p>
        </w:tc>
        <w:tc>
          <w:tcPr>
            <w:tcW w:w="1177" w:type="pct"/>
          </w:tcPr>
          <w:p w14:paraId="6E89DC60" w14:textId="72DB65BA" w:rsidR="00CC644B"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CC644B" w:rsidRPr="006C042A" w14:paraId="6E89DC65" w14:textId="77777777" w:rsidTr="008B24D0">
        <w:trPr>
          <w:jc w:val="center"/>
        </w:trPr>
        <w:tc>
          <w:tcPr>
            <w:tcW w:w="1336" w:type="pct"/>
            <w:vMerge/>
          </w:tcPr>
          <w:p w14:paraId="6E89DC62" w14:textId="77777777" w:rsidR="00CC644B" w:rsidRPr="006C042A" w:rsidRDefault="00CC644B" w:rsidP="006C042A">
            <w:pPr>
              <w:pStyle w:val="a9"/>
              <w:jc w:val="both"/>
              <w:rPr>
                <w:b/>
                <w:bCs/>
                <w:i w:val="0"/>
                <w:iCs w:val="0"/>
                <w:sz w:val="24"/>
                <w:szCs w:val="24"/>
                <w:lang w:val="ru-RU"/>
              </w:rPr>
            </w:pPr>
          </w:p>
        </w:tc>
        <w:tc>
          <w:tcPr>
            <w:tcW w:w="2487" w:type="pct"/>
          </w:tcPr>
          <w:p w14:paraId="6E89DC63" w14:textId="77777777" w:rsidR="00CC644B" w:rsidRPr="006C042A" w:rsidRDefault="00CC644B" w:rsidP="006C042A">
            <w:pPr>
              <w:jc w:val="both"/>
              <w:rPr>
                <w:sz w:val="24"/>
                <w:szCs w:val="24"/>
                <w:lang w:val="ru-RU"/>
              </w:rPr>
            </w:pPr>
            <w:r w:rsidRPr="006C042A">
              <w:rPr>
                <w:sz w:val="24"/>
                <w:szCs w:val="24"/>
                <w:lang w:val="ru-RU"/>
              </w:rPr>
              <w:t>Сыпь</w:t>
            </w:r>
          </w:p>
        </w:tc>
        <w:tc>
          <w:tcPr>
            <w:tcW w:w="1177" w:type="pct"/>
          </w:tcPr>
          <w:p w14:paraId="6E89DC64" w14:textId="096FF608" w:rsidR="00CC644B"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D74AE" w:rsidRPr="006C042A" w14:paraId="6E89DC69" w14:textId="77777777" w:rsidTr="008B24D0">
        <w:trPr>
          <w:jc w:val="center"/>
        </w:trPr>
        <w:tc>
          <w:tcPr>
            <w:tcW w:w="1336" w:type="pct"/>
            <w:vMerge/>
          </w:tcPr>
          <w:p w14:paraId="6E89DC66" w14:textId="77777777" w:rsidR="008D74AE" w:rsidRPr="006C042A" w:rsidRDefault="008D74AE" w:rsidP="006C042A">
            <w:pPr>
              <w:jc w:val="both"/>
              <w:rPr>
                <w:b/>
                <w:bCs/>
                <w:sz w:val="24"/>
                <w:szCs w:val="24"/>
                <w:lang w:val="ru-RU"/>
              </w:rPr>
            </w:pPr>
          </w:p>
        </w:tc>
        <w:tc>
          <w:tcPr>
            <w:tcW w:w="2487" w:type="pct"/>
          </w:tcPr>
          <w:p w14:paraId="6E89DC67" w14:textId="10DC538C" w:rsidR="008D74AE" w:rsidRPr="006C042A" w:rsidRDefault="00BA24F6" w:rsidP="006C042A">
            <w:pPr>
              <w:jc w:val="both"/>
              <w:rPr>
                <w:sz w:val="24"/>
                <w:szCs w:val="24"/>
                <w:lang w:val="ru-RU"/>
              </w:rPr>
            </w:pPr>
            <w:r>
              <w:rPr>
                <w:sz w:val="24"/>
                <w:szCs w:val="24"/>
                <w:lang w:val="ru-RU"/>
              </w:rPr>
              <w:t>Крапивница (см.</w:t>
            </w:r>
            <w:r w:rsidR="008D74AE" w:rsidRPr="006C042A">
              <w:rPr>
                <w:sz w:val="24"/>
                <w:szCs w:val="24"/>
                <w:lang w:val="ru-RU"/>
              </w:rPr>
              <w:t xml:space="preserve"> раздел 4.4)</w:t>
            </w:r>
          </w:p>
        </w:tc>
        <w:tc>
          <w:tcPr>
            <w:tcW w:w="1177" w:type="pct"/>
          </w:tcPr>
          <w:p w14:paraId="6E89DC68" w14:textId="4058D095" w:rsidR="008D74AE" w:rsidRPr="006C042A" w:rsidRDefault="008D74AE" w:rsidP="006C042A">
            <w:pPr>
              <w:jc w:val="both"/>
              <w:rPr>
                <w:sz w:val="24"/>
                <w:szCs w:val="24"/>
                <w:lang w:val="ru-RU"/>
              </w:rPr>
            </w:pPr>
            <w:r w:rsidRPr="006C042A">
              <w:rPr>
                <w:sz w:val="24"/>
                <w:szCs w:val="24"/>
                <w:lang w:val="ru-RU"/>
              </w:rPr>
              <w:t xml:space="preserve">Нечасто </w:t>
            </w:r>
          </w:p>
        </w:tc>
      </w:tr>
      <w:tr w:rsidR="008D74AE" w:rsidRPr="006C042A" w14:paraId="6E89DC6D" w14:textId="77777777" w:rsidTr="008B24D0">
        <w:trPr>
          <w:jc w:val="center"/>
        </w:trPr>
        <w:tc>
          <w:tcPr>
            <w:tcW w:w="1336" w:type="pct"/>
            <w:vMerge/>
          </w:tcPr>
          <w:p w14:paraId="6E89DC6A" w14:textId="77777777" w:rsidR="008D74AE" w:rsidRPr="006C042A" w:rsidRDefault="008D74AE" w:rsidP="006C042A">
            <w:pPr>
              <w:jc w:val="both"/>
              <w:rPr>
                <w:b/>
                <w:bCs/>
                <w:sz w:val="24"/>
                <w:szCs w:val="24"/>
                <w:lang w:val="ru-RU"/>
              </w:rPr>
            </w:pPr>
          </w:p>
        </w:tc>
        <w:tc>
          <w:tcPr>
            <w:tcW w:w="2487" w:type="pct"/>
          </w:tcPr>
          <w:p w14:paraId="6E89DC6B" w14:textId="77777777" w:rsidR="008D74AE" w:rsidRPr="006C042A" w:rsidRDefault="008D74AE" w:rsidP="006C042A">
            <w:pPr>
              <w:jc w:val="both"/>
              <w:rPr>
                <w:sz w:val="24"/>
                <w:szCs w:val="24"/>
                <w:lang w:val="ru-RU"/>
              </w:rPr>
            </w:pPr>
            <w:r w:rsidRPr="006C042A">
              <w:rPr>
                <w:sz w:val="24"/>
                <w:szCs w:val="24"/>
                <w:lang w:val="ru-RU"/>
              </w:rPr>
              <w:t>Ангионевротический отек лица, конечностей, губ, слизистых оболочек, языка, голосовой щели и/или гортани (см. раздел 4.4)</w:t>
            </w:r>
          </w:p>
        </w:tc>
        <w:tc>
          <w:tcPr>
            <w:tcW w:w="1177" w:type="pct"/>
          </w:tcPr>
          <w:p w14:paraId="6E89DC6C" w14:textId="749CBFAA" w:rsidR="008D74AE" w:rsidRPr="006C042A" w:rsidRDefault="008D74AE" w:rsidP="006C042A">
            <w:pPr>
              <w:jc w:val="both"/>
              <w:rPr>
                <w:sz w:val="24"/>
                <w:szCs w:val="24"/>
                <w:lang w:val="ru-RU"/>
              </w:rPr>
            </w:pPr>
            <w:r w:rsidRPr="006C042A">
              <w:rPr>
                <w:sz w:val="24"/>
                <w:szCs w:val="24"/>
                <w:lang w:val="ru-RU"/>
              </w:rPr>
              <w:t>Нечасто</w:t>
            </w:r>
          </w:p>
        </w:tc>
      </w:tr>
      <w:tr w:rsidR="00CC644B" w:rsidRPr="006C042A" w14:paraId="6E89DC71" w14:textId="77777777" w:rsidTr="008B24D0">
        <w:trPr>
          <w:jc w:val="center"/>
        </w:trPr>
        <w:tc>
          <w:tcPr>
            <w:tcW w:w="1336" w:type="pct"/>
            <w:vMerge/>
          </w:tcPr>
          <w:p w14:paraId="6E89DC6E" w14:textId="77777777" w:rsidR="00CC644B" w:rsidRPr="006C042A" w:rsidRDefault="00CC644B" w:rsidP="006C042A">
            <w:pPr>
              <w:jc w:val="both"/>
              <w:rPr>
                <w:b/>
                <w:bCs/>
                <w:sz w:val="24"/>
                <w:szCs w:val="24"/>
                <w:lang w:val="ru-RU"/>
              </w:rPr>
            </w:pPr>
          </w:p>
        </w:tc>
        <w:tc>
          <w:tcPr>
            <w:tcW w:w="2487" w:type="pct"/>
          </w:tcPr>
          <w:p w14:paraId="6E89DC6F" w14:textId="77777777" w:rsidR="00CC644B" w:rsidRPr="006C042A" w:rsidRDefault="00CC644B" w:rsidP="006C042A">
            <w:pPr>
              <w:jc w:val="both"/>
              <w:rPr>
                <w:sz w:val="24"/>
                <w:szCs w:val="24"/>
                <w:lang w:val="ru-RU"/>
              </w:rPr>
            </w:pPr>
            <w:r w:rsidRPr="006C042A">
              <w:rPr>
                <w:sz w:val="24"/>
                <w:szCs w:val="24"/>
                <w:lang w:val="ru-RU"/>
              </w:rPr>
              <w:t>Реакции светочувствительности</w:t>
            </w:r>
          </w:p>
        </w:tc>
        <w:tc>
          <w:tcPr>
            <w:tcW w:w="1177" w:type="pct"/>
          </w:tcPr>
          <w:p w14:paraId="6E89DC70" w14:textId="36D7E6DC"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 xml:space="preserve">* </w:t>
            </w:r>
          </w:p>
        </w:tc>
      </w:tr>
      <w:tr w:rsidR="00CC644B" w:rsidRPr="006C042A" w14:paraId="6E89DC75" w14:textId="77777777" w:rsidTr="008B24D0">
        <w:trPr>
          <w:jc w:val="center"/>
        </w:trPr>
        <w:tc>
          <w:tcPr>
            <w:tcW w:w="1336" w:type="pct"/>
            <w:vMerge/>
          </w:tcPr>
          <w:p w14:paraId="6E89DC72" w14:textId="77777777" w:rsidR="00CC644B" w:rsidRPr="006C042A" w:rsidRDefault="00CC644B" w:rsidP="006C042A">
            <w:pPr>
              <w:jc w:val="both"/>
              <w:rPr>
                <w:b/>
                <w:bCs/>
                <w:sz w:val="24"/>
                <w:szCs w:val="24"/>
                <w:lang w:val="ru-RU"/>
              </w:rPr>
            </w:pPr>
          </w:p>
        </w:tc>
        <w:tc>
          <w:tcPr>
            <w:tcW w:w="2487" w:type="pct"/>
          </w:tcPr>
          <w:p w14:paraId="6E89DC73" w14:textId="77777777" w:rsidR="00CC644B" w:rsidRPr="006C042A" w:rsidRDefault="00CC644B" w:rsidP="006C042A">
            <w:pPr>
              <w:jc w:val="both"/>
              <w:rPr>
                <w:sz w:val="24"/>
                <w:szCs w:val="24"/>
                <w:lang w:val="ru-RU"/>
              </w:rPr>
            </w:pPr>
            <w:r w:rsidRPr="006C042A">
              <w:rPr>
                <w:sz w:val="24"/>
                <w:szCs w:val="24"/>
                <w:lang w:val="ru-RU"/>
              </w:rPr>
              <w:t>Пемфигоид</w:t>
            </w:r>
          </w:p>
        </w:tc>
        <w:tc>
          <w:tcPr>
            <w:tcW w:w="1177" w:type="pct"/>
          </w:tcPr>
          <w:p w14:paraId="6E89DC74" w14:textId="53972AFF"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CC644B" w:rsidRPr="006C042A" w14:paraId="6E89DC79" w14:textId="77777777" w:rsidTr="008B24D0">
        <w:trPr>
          <w:jc w:val="center"/>
        </w:trPr>
        <w:tc>
          <w:tcPr>
            <w:tcW w:w="1336" w:type="pct"/>
            <w:vMerge/>
          </w:tcPr>
          <w:p w14:paraId="6E89DC76" w14:textId="77777777" w:rsidR="00CC644B" w:rsidRPr="006C042A" w:rsidRDefault="00CC644B" w:rsidP="006C042A">
            <w:pPr>
              <w:jc w:val="both"/>
              <w:rPr>
                <w:b/>
                <w:bCs/>
                <w:sz w:val="24"/>
                <w:szCs w:val="24"/>
                <w:lang w:val="ru-RU"/>
              </w:rPr>
            </w:pPr>
          </w:p>
        </w:tc>
        <w:tc>
          <w:tcPr>
            <w:tcW w:w="2487" w:type="pct"/>
          </w:tcPr>
          <w:p w14:paraId="6E89DC77" w14:textId="77777777" w:rsidR="00CC644B" w:rsidRPr="006C042A" w:rsidRDefault="00CC644B" w:rsidP="006C042A">
            <w:pPr>
              <w:jc w:val="both"/>
              <w:rPr>
                <w:sz w:val="24"/>
                <w:szCs w:val="24"/>
                <w:lang w:val="ru-RU"/>
              </w:rPr>
            </w:pPr>
            <w:r w:rsidRPr="006C042A">
              <w:rPr>
                <w:sz w:val="24"/>
                <w:szCs w:val="24"/>
                <w:lang w:val="ru-RU"/>
              </w:rPr>
              <w:t>Гипергидроз</w:t>
            </w:r>
          </w:p>
        </w:tc>
        <w:tc>
          <w:tcPr>
            <w:tcW w:w="1177" w:type="pct"/>
          </w:tcPr>
          <w:p w14:paraId="6E89DC78" w14:textId="695964E8" w:rsidR="00CC644B" w:rsidRPr="006C042A" w:rsidRDefault="008D74AE" w:rsidP="006C042A">
            <w:pPr>
              <w:jc w:val="both"/>
              <w:rPr>
                <w:sz w:val="24"/>
                <w:szCs w:val="24"/>
                <w:lang w:val="ru-RU"/>
              </w:rPr>
            </w:pPr>
            <w:r w:rsidRPr="006C042A">
              <w:rPr>
                <w:sz w:val="24"/>
                <w:szCs w:val="24"/>
                <w:lang w:val="ru-RU"/>
              </w:rPr>
              <w:t xml:space="preserve">Нечасто </w:t>
            </w:r>
          </w:p>
        </w:tc>
      </w:tr>
      <w:tr w:rsidR="00CC644B" w:rsidRPr="006C042A" w14:paraId="5CDB4CD5" w14:textId="77777777" w:rsidTr="008B24D0">
        <w:trPr>
          <w:jc w:val="center"/>
        </w:trPr>
        <w:tc>
          <w:tcPr>
            <w:tcW w:w="1336" w:type="pct"/>
            <w:vMerge/>
          </w:tcPr>
          <w:p w14:paraId="3BB2D741" w14:textId="77777777" w:rsidR="00CC644B" w:rsidRPr="006C042A" w:rsidRDefault="00CC644B" w:rsidP="006C042A">
            <w:pPr>
              <w:jc w:val="both"/>
              <w:rPr>
                <w:b/>
                <w:bCs/>
                <w:sz w:val="24"/>
                <w:szCs w:val="24"/>
                <w:lang w:val="ru-RU"/>
              </w:rPr>
            </w:pPr>
          </w:p>
        </w:tc>
        <w:tc>
          <w:tcPr>
            <w:tcW w:w="2487" w:type="pct"/>
          </w:tcPr>
          <w:p w14:paraId="56F8A424" w14:textId="14DD0197" w:rsidR="00CC644B" w:rsidRPr="006C042A" w:rsidRDefault="00CC644B" w:rsidP="006C042A">
            <w:pPr>
              <w:jc w:val="both"/>
              <w:rPr>
                <w:sz w:val="24"/>
                <w:szCs w:val="24"/>
                <w:lang w:val="ru-RU"/>
              </w:rPr>
            </w:pPr>
            <w:r w:rsidRPr="006C042A">
              <w:rPr>
                <w:sz w:val="24"/>
                <w:szCs w:val="24"/>
                <w:lang w:val="ru-RU"/>
              </w:rPr>
              <w:t>Ухудшение псориаза</w:t>
            </w:r>
          </w:p>
        </w:tc>
        <w:tc>
          <w:tcPr>
            <w:tcW w:w="1177" w:type="pct"/>
          </w:tcPr>
          <w:p w14:paraId="1BBDD684" w14:textId="07B09563" w:rsidR="00CC644B" w:rsidRPr="006C042A" w:rsidRDefault="00CC644B" w:rsidP="006C042A">
            <w:pPr>
              <w:jc w:val="both"/>
              <w:rPr>
                <w:sz w:val="24"/>
                <w:szCs w:val="24"/>
                <w:lang w:val="ru-RU"/>
              </w:rPr>
            </w:pPr>
            <w:r w:rsidRPr="006C042A">
              <w:rPr>
                <w:sz w:val="24"/>
                <w:szCs w:val="24"/>
                <w:lang w:val="ru-RU"/>
              </w:rPr>
              <w:t>Редк</w:t>
            </w:r>
            <w:r w:rsidR="00A5067A" w:rsidRPr="006C042A">
              <w:rPr>
                <w:sz w:val="24"/>
                <w:szCs w:val="24"/>
                <w:lang w:val="ru-RU"/>
              </w:rPr>
              <w:t>о</w:t>
            </w:r>
            <w:r w:rsidRPr="006C042A">
              <w:rPr>
                <w:sz w:val="24"/>
                <w:szCs w:val="24"/>
                <w:lang w:val="ru-RU"/>
              </w:rPr>
              <w:t>*</w:t>
            </w:r>
          </w:p>
        </w:tc>
      </w:tr>
      <w:tr w:rsidR="00CC644B" w:rsidRPr="006C042A" w14:paraId="6E89DC7D" w14:textId="77777777" w:rsidTr="008B24D0">
        <w:trPr>
          <w:jc w:val="center"/>
        </w:trPr>
        <w:tc>
          <w:tcPr>
            <w:tcW w:w="1336" w:type="pct"/>
            <w:vMerge/>
          </w:tcPr>
          <w:p w14:paraId="6E89DC7A" w14:textId="77777777" w:rsidR="00CC644B" w:rsidRPr="006C042A" w:rsidRDefault="00CC644B" w:rsidP="006C042A">
            <w:pPr>
              <w:jc w:val="both"/>
              <w:rPr>
                <w:b/>
                <w:bCs/>
                <w:sz w:val="24"/>
                <w:szCs w:val="24"/>
                <w:lang w:val="ru-RU"/>
              </w:rPr>
            </w:pPr>
          </w:p>
        </w:tc>
        <w:tc>
          <w:tcPr>
            <w:tcW w:w="2487" w:type="pct"/>
          </w:tcPr>
          <w:p w14:paraId="6E89DC7B" w14:textId="568F3E60" w:rsidR="00CC644B" w:rsidRPr="006C042A" w:rsidRDefault="00656408" w:rsidP="00656408">
            <w:pPr>
              <w:jc w:val="both"/>
              <w:rPr>
                <w:sz w:val="24"/>
                <w:szCs w:val="24"/>
                <w:lang w:val="ru-RU"/>
              </w:rPr>
            </w:pPr>
            <w:r>
              <w:rPr>
                <w:sz w:val="24"/>
                <w:szCs w:val="24"/>
                <w:lang w:val="ru-RU"/>
              </w:rPr>
              <w:t>М</w:t>
            </w:r>
            <w:r w:rsidR="00CC644B" w:rsidRPr="006C042A">
              <w:rPr>
                <w:sz w:val="24"/>
                <w:szCs w:val="24"/>
                <w:lang w:val="ru-RU"/>
              </w:rPr>
              <w:t>ногоформная</w:t>
            </w:r>
            <w:r w:rsidRPr="006C042A">
              <w:rPr>
                <w:sz w:val="24"/>
                <w:szCs w:val="24"/>
                <w:lang w:val="ru-RU"/>
              </w:rPr>
              <w:t xml:space="preserve"> </w:t>
            </w:r>
            <w:r>
              <w:rPr>
                <w:sz w:val="24"/>
                <w:szCs w:val="24"/>
                <w:lang w:val="ru-RU"/>
              </w:rPr>
              <w:t>э</w:t>
            </w:r>
            <w:r w:rsidRPr="006C042A">
              <w:rPr>
                <w:sz w:val="24"/>
                <w:szCs w:val="24"/>
                <w:lang w:val="ru-RU"/>
              </w:rPr>
              <w:t>ритема</w:t>
            </w:r>
          </w:p>
        </w:tc>
        <w:tc>
          <w:tcPr>
            <w:tcW w:w="1177" w:type="pct"/>
          </w:tcPr>
          <w:p w14:paraId="6E89DC7C" w14:textId="1B4E05A4" w:rsidR="00CC644B" w:rsidRPr="006C042A" w:rsidRDefault="00CC644B"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CC644B" w:rsidRPr="006C042A" w14:paraId="6E89DC81" w14:textId="77777777" w:rsidTr="008B24D0">
        <w:trPr>
          <w:jc w:val="center"/>
        </w:trPr>
        <w:tc>
          <w:tcPr>
            <w:tcW w:w="1336" w:type="pct"/>
            <w:vMerge w:val="restart"/>
          </w:tcPr>
          <w:p w14:paraId="6E89DC7E" w14:textId="77777777" w:rsidR="00CC644B" w:rsidRPr="006C042A" w:rsidRDefault="00CC644B" w:rsidP="006C042A">
            <w:pPr>
              <w:jc w:val="both"/>
              <w:rPr>
                <w:b/>
                <w:bCs/>
                <w:sz w:val="24"/>
                <w:szCs w:val="24"/>
                <w:lang w:val="ru-RU"/>
              </w:rPr>
            </w:pPr>
            <w:r w:rsidRPr="006C042A">
              <w:rPr>
                <w:b/>
                <w:sz w:val="24"/>
                <w:szCs w:val="24"/>
                <w:lang w:val="ru-RU"/>
              </w:rPr>
              <w:t>Нарушения со стороны опорно-двигательного аппарата и соединительных тканей</w:t>
            </w:r>
          </w:p>
        </w:tc>
        <w:tc>
          <w:tcPr>
            <w:tcW w:w="2487" w:type="pct"/>
          </w:tcPr>
          <w:p w14:paraId="6E89DC7F" w14:textId="2C7DC095" w:rsidR="00CC644B" w:rsidRPr="006C042A" w:rsidRDefault="00BB12D1" w:rsidP="006C042A">
            <w:pPr>
              <w:jc w:val="both"/>
              <w:rPr>
                <w:sz w:val="24"/>
                <w:szCs w:val="24"/>
                <w:lang w:val="ru-RU"/>
              </w:rPr>
            </w:pPr>
            <w:r>
              <w:rPr>
                <w:sz w:val="24"/>
                <w:szCs w:val="24"/>
                <w:lang w:val="ru-RU"/>
              </w:rPr>
              <w:t>Мышечные спазмы</w:t>
            </w:r>
          </w:p>
        </w:tc>
        <w:tc>
          <w:tcPr>
            <w:tcW w:w="1177" w:type="pct"/>
          </w:tcPr>
          <w:p w14:paraId="6E89DC80" w14:textId="7BE74D79" w:rsidR="00CC644B"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CC644B" w:rsidRPr="006C042A" w14:paraId="6E89DC85" w14:textId="77777777" w:rsidTr="008B24D0">
        <w:trPr>
          <w:jc w:val="center"/>
        </w:trPr>
        <w:tc>
          <w:tcPr>
            <w:tcW w:w="1336" w:type="pct"/>
            <w:vMerge/>
          </w:tcPr>
          <w:p w14:paraId="6E89DC82" w14:textId="77777777" w:rsidR="00CC644B" w:rsidRPr="006C042A" w:rsidRDefault="00CC644B" w:rsidP="006C042A">
            <w:pPr>
              <w:jc w:val="both"/>
              <w:rPr>
                <w:b/>
                <w:bCs/>
                <w:sz w:val="24"/>
                <w:szCs w:val="24"/>
                <w:lang w:val="ru-RU"/>
              </w:rPr>
            </w:pPr>
          </w:p>
        </w:tc>
        <w:tc>
          <w:tcPr>
            <w:tcW w:w="2487" w:type="pct"/>
          </w:tcPr>
          <w:p w14:paraId="6E89DC83" w14:textId="77777777" w:rsidR="00CC644B" w:rsidRPr="006C042A" w:rsidRDefault="00CC644B" w:rsidP="006C042A">
            <w:pPr>
              <w:jc w:val="both"/>
              <w:rPr>
                <w:sz w:val="24"/>
                <w:szCs w:val="24"/>
                <w:lang w:val="ru-RU"/>
              </w:rPr>
            </w:pPr>
            <w:r w:rsidRPr="006C042A">
              <w:rPr>
                <w:sz w:val="24"/>
                <w:szCs w:val="24"/>
                <w:lang w:val="ru-RU"/>
              </w:rPr>
              <w:t>Артралгия</w:t>
            </w:r>
          </w:p>
        </w:tc>
        <w:tc>
          <w:tcPr>
            <w:tcW w:w="1177" w:type="pct"/>
          </w:tcPr>
          <w:p w14:paraId="6E89DC84" w14:textId="6D3EAF12"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CC644B" w:rsidRPr="006C042A" w14:paraId="6E89DC89" w14:textId="77777777" w:rsidTr="008B24D0">
        <w:trPr>
          <w:jc w:val="center"/>
        </w:trPr>
        <w:tc>
          <w:tcPr>
            <w:tcW w:w="1336" w:type="pct"/>
            <w:vMerge/>
          </w:tcPr>
          <w:p w14:paraId="6E89DC86" w14:textId="77777777" w:rsidR="00CC644B" w:rsidRPr="006C042A" w:rsidRDefault="00CC644B" w:rsidP="006C042A">
            <w:pPr>
              <w:jc w:val="both"/>
              <w:rPr>
                <w:b/>
                <w:bCs/>
                <w:sz w:val="24"/>
                <w:szCs w:val="24"/>
                <w:lang w:val="ru-RU"/>
              </w:rPr>
            </w:pPr>
          </w:p>
        </w:tc>
        <w:tc>
          <w:tcPr>
            <w:tcW w:w="2487" w:type="pct"/>
          </w:tcPr>
          <w:p w14:paraId="6E89DC87" w14:textId="77777777" w:rsidR="00CC644B" w:rsidRPr="006C042A" w:rsidRDefault="00CC644B" w:rsidP="006C042A">
            <w:pPr>
              <w:jc w:val="both"/>
              <w:rPr>
                <w:sz w:val="24"/>
                <w:szCs w:val="24"/>
                <w:lang w:val="ru-RU"/>
              </w:rPr>
            </w:pPr>
            <w:r w:rsidRPr="006C042A">
              <w:rPr>
                <w:sz w:val="24"/>
                <w:szCs w:val="24"/>
                <w:lang w:val="ru-RU"/>
              </w:rPr>
              <w:t>Миалгия</w:t>
            </w:r>
          </w:p>
        </w:tc>
        <w:tc>
          <w:tcPr>
            <w:tcW w:w="1177" w:type="pct"/>
          </w:tcPr>
          <w:p w14:paraId="6E89DC88" w14:textId="5FE1DC28"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260B69" w:rsidRPr="006C042A" w14:paraId="6E89DC8D" w14:textId="77777777" w:rsidTr="008B24D0">
        <w:trPr>
          <w:jc w:val="center"/>
        </w:trPr>
        <w:tc>
          <w:tcPr>
            <w:tcW w:w="1336" w:type="pct"/>
            <w:vMerge w:val="restart"/>
          </w:tcPr>
          <w:p w14:paraId="6E89DC8A" w14:textId="1E70EC0E" w:rsidR="00260B69" w:rsidRPr="006C042A" w:rsidRDefault="00260B69" w:rsidP="006C042A">
            <w:pPr>
              <w:jc w:val="both"/>
              <w:rPr>
                <w:b/>
                <w:bCs/>
                <w:sz w:val="24"/>
                <w:szCs w:val="24"/>
                <w:lang w:val="ru-RU"/>
              </w:rPr>
            </w:pPr>
            <w:r w:rsidRPr="006C042A">
              <w:rPr>
                <w:b/>
                <w:sz w:val="24"/>
                <w:szCs w:val="24"/>
                <w:lang w:val="ru-RU"/>
              </w:rPr>
              <w:t>Нарушения со стороны почек и мочевыводящих путей</w:t>
            </w:r>
          </w:p>
        </w:tc>
        <w:tc>
          <w:tcPr>
            <w:tcW w:w="2487" w:type="pct"/>
          </w:tcPr>
          <w:p w14:paraId="6E89DC8B" w14:textId="77777777" w:rsidR="00260B69" w:rsidRPr="006C042A" w:rsidRDefault="00260B69" w:rsidP="006C042A">
            <w:pPr>
              <w:jc w:val="both"/>
              <w:rPr>
                <w:sz w:val="24"/>
                <w:szCs w:val="24"/>
                <w:lang w:val="ru-RU"/>
              </w:rPr>
            </w:pPr>
            <w:r w:rsidRPr="006C042A">
              <w:rPr>
                <w:sz w:val="24"/>
                <w:szCs w:val="24"/>
                <w:lang w:val="ru-RU"/>
              </w:rPr>
              <w:t>Почечная недостаточность</w:t>
            </w:r>
          </w:p>
        </w:tc>
        <w:tc>
          <w:tcPr>
            <w:tcW w:w="1177" w:type="pct"/>
          </w:tcPr>
          <w:p w14:paraId="6E89DC8C" w14:textId="76C7C27E" w:rsidR="00260B69" w:rsidRPr="006C042A" w:rsidRDefault="00260B69" w:rsidP="006C042A">
            <w:pPr>
              <w:jc w:val="both"/>
              <w:rPr>
                <w:sz w:val="24"/>
                <w:szCs w:val="24"/>
                <w:lang w:val="ru-RU"/>
              </w:rPr>
            </w:pPr>
            <w:r w:rsidRPr="006C042A">
              <w:rPr>
                <w:sz w:val="24"/>
                <w:szCs w:val="24"/>
                <w:lang w:val="ru-RU"/>
              </w:rPr>
              <w:t xml:space="preserve">Нечасто </w:t>
            </w:r>
          </w:p>
        </w:tc>
      </w:tr>
      <w:tr w:rsidR="00260B69" w:rsidRPr="006C042A" w14:paraId="6E89DC91" w14:textId="77777777" w:rsidTr="008B24D0">
        <w:trPr>
          <w:jc w:val="center"/>
        </w:trPr>
        <w:tc>
          <w:tcPr>
            <w:tcW w:w="1336" w:type="pct"/>
            <w:vMerge/>
          </w:tcPr>
          <w:p w14:paraId="6E89DC8E" w14:textId="77777777" w:rsidR="00260B69" w:rsidRPr="006C042A" w:rsidRDefault="00260B69" w:rsidP="006C042A">
            <w:pPr>
              <w:jc w:val="both"/>
              <w:rPr>
                <w:b/>
                <w:bCs/>
                <w:sz w:val="24"/>
                <w:szCs w:val="24"/>
                <w:lang w:val="ru-RU"/>
              </w:rPr>
            </w:pPr>
          </w:p>
        </w:tc>
        <w:tc>
          <w:tcPr>
            <w:tcW w:w="2487" w:type="pct"/>
          </w:tcPr>
          <w:p w14:paraId="6E89DC8F" w14:textId="77777777" w:rsidR="00260B69" w:rsidRPr="006C042A" w:rsidRDefault="00260B69" w:rsidP="006C042A">
            <w:pPr>
              <w:jc w:val="both"/>
              <w:rPr>
                <w:sz w:val="24"/>
                <w:szCs w:val="24"/>
                <w:lang w:val="ru-RU"/>
              </w:rPr>
            </w:pPr>
            <w:r w:rsidRPr="006C042A">
              <w:rPr>
                <w:sz w:val="24"/>
                <w:szCs w:val="24"/>
                <w:lang w:val="ru-RU"/>
              </w:rPr>
              <w:t xml:space="preserve">Острая почечная недостаточность </w:t>
            </w:r>
          </w:p>
        </w:tc>
        <w:tc>
          <w:tcPr>
            <w:tcW w:w="1177" w:type="pct"/>
          </w:tcPr>
          <w:p w14:paraId="6E89DC90" w14:textId="55E3951E" w:rsidR="00260B69" w:rsidRPr="006C042A" w:rsidRDefault="001D1C3F" w:rsidP="006C042A">
            <w:pPr>
              <w:jc w:val="both"/>
              <w:rPr>
                <w:sz w:val="24"/>
                <w:szCs w:val="24"/>
                <w:lang w:val="ru-RU"/>
              </w:rPr>
            </w:pPr>
            <w:r w:rsidRPr="001D1C3F">
              <w:rPr>
                <w:sz w:val="24"/>
                <w:szCs w:val="24"/>
                <w:lang w:val="ru-RU"/>
              </w:rPr>
              <w:t>Очень редко</w:t>
            </w:r>
          </w:p>
        </w:tc>
      </w:tr>
      <w:tr w:rsidR="00260B69" w:rsidRPr="006C042A" w14:paraId="0F78A3E4" w14:textId="77777777" w:rsidTr="008B24D0">
        <w:trPr>
          <w:jc w:val="center"/>
        </w:trPr>
        <w:tc>
          <w:tcPr>
            <w:tcW w:w="1336" w:type="pct"/>
            <w:vMerge/>
          </w:tcPr>
          <w:p w14:paraId="1FB09366" w14:textId="77777777" w:rsidR="00260B69" w:rsidRPr="006C042A" w:rsidRDefault="00260B69" w:rsidP="00260B69">
            <w:pPr>
              <w:jc w:val="both"/>
              <w:rPr>
                <w:b/>
                <w:bCs/>
                <w:sz w:val="24"/>
                <w:szCs w:val="24"/>
                <w:lang w:val="ru-RU"/>
              </w:rPr>
            </w:pPr>
          </w:p>
        </w:tc>
        <w:tc>
          <w:tcPr>
            <w:tcW w:w="2487" w:type="pct"/>
          </w:tcPr>
          <w:p w14:paraId="54137B5B" w14:textId="17329FD6" w:rsidR="00260B69" w:rsidRPr="00656408" w:rsidRDefault="00260B69" w:rsidP="00260B69">
            <w:pPr>
              <w:jc w:val="both"/>
              <w:rPr>
                <w:sz w:val="24"/>
                <w:szCs w:val="24"/>
                <w:lang w:val="ru-RU"/>
              </w:rPr>
            </w:pPr>
            <w:r w:rsidRPr="00656408">
              <w:rPr>
                <w:sz w:val="24"/>
                <w:szCs w:val="24"/>
                <w:lang w:val="ru-RU"/>
              </w:rPr>
              <w:t>Анурия/олигурия</w:t>
            </w:r>
          </w:p>
        </w:tc>
        <w:tc>
          <w:tcPr>
            <w:tcW w:w="1177" w:type="pct"/>
          </w:tcPr>
          <w:p w14:paraId="0A7040F5" w14:textId="788AEAE2" w:rsidR="00260B69" w:rsidRPr="00656408" w:rsidRDefault="00260B69" w:rsidP="00260B69">
            <w:pPr>
              <w:jc w:val="both"/>
              <w:rPr>
                <w:sz w:val="24"/>
                <w:szCs w:val="24"/>
                <w:lang w:val="ru-RU"/>
              </w:rPr>
            </w:pPr>
            <w:r w:rsidRPr="00656408">
              <w:rPr>
                <w:sz w:val="24"/>
                <w:szCs w:val="24"/>
                <w:lang w:val="ru-RU"/>
              </w:rPr>
              <w:t>Редк</w:t>
            </w:r>
            <w:r w:rsidR="001C1DE0" w:rsidRPr="00656408">
              <w:rPr>
                <w:sz w:val="24"/>
                <w:szCs w:val="24"/>
                <w:lang w:val="ru-RU"/>
              </w:rPr>
              <w:t>о</w:t>
            </w:r>
            <w:r w:rsidRPr="00656408">
              <w:rPr>
                <w:sz w:val="24"/>
                <w:szCs w:val="24"/>
                <w:lang w:val="ru-RU"/>
              </w:rPr>
              <w:t>*</w:t>
            </w:r>
          </w:p>
        </w:tc>
      </w:tr>
      <w:tr w:rsidR="00885B5E" w:rsidRPr="006C042A" w14:paraId="6E89DC95" w14:textId="77777777" w:rsidTr="008B24D0">
        <w:trPr>
          <w:jc w:val="center"/>
        </w:trPr>
        <w:tc>
          <w:tcPr>
            <w:tcW w:w="1336" w:type="pct"/>
          </w:tcPr>
          <w:p w14:paraId="6E89DC92" w14:textId="77777777" w:rsidR="00885B5E" w:rsidRPr="006C042A" w:rsidRDefault="00885B5E" w:rsidP="006C042A">
            <w:pPr>
              <w:jc w:val="both"/>
              <w:rPr>
                <w:b/>
                <w:bCs/>
                <w:sz w:val="24"/>
                <w:szCs w:val="24"/>
                <w:lang w:val="ru-RU"/>
              </w:rPr>
            </w:pPr>
            <w:r w:rsidRPr="006C042A">
              <w:rPr>
                <w:b/>
                <w:sz w:val="24"/>
                <w:szCs w:val="24"/>
                <w:lang w:val="ru-RU"/>
              </w:rPr>
              <w:t>Нарушения со стороны репродуктивной системы и груди</w:t>
            </w:r>
          </w:p>
        </w:tc>
        <w:tc>
          <w:tcPr>
            <w:tcW w:w="2487" w:type="pct"/>
          </w:tcPr>
          <w:p w14:paraId="6E89DC93" w14:textId="77777777" w:rsidR="00885B5E" w:rsidRPr="006C042A" w:rsidRDefault="003F3CDE" w:rsidP="006C042A">
            <w:pPr>
              <w:jc w:val="both"/>
              <w:rPr>
                <w:sz w:val="24"/>
                <w:szCs w:val="24"/>
                <w:lang w:val="ru-RU"/>
              </w:rPr>
            </w:pPr>
            <w:r w:rsidRPr="006C042A">
              <w:rPr>
                <w:color w:val="000000"/>
                <w:sz w:val="24"/>
                <w:szCs w:val="24"/>
                <w:lang w:val="ru-RU"/>
              </w:rPr>
              <w:t>Эректильная дисфункция</w:t>
            </w:r>
          </w:p>
        </w:tc>
        <w:tc>
          <w:tcPr>
            <w:tcW w:w="1177" w:type="pct"/>
          </w:tcPr>
          <w:p w14:paraId="6E89DC94" w14:textId="687D656A" w:rsidR="00885B5E" w:rsidRPr="006C042A" w:rsidRDefault="008D74AE" w:rsidP="006C042A">
            <w:pPr>
              <w:jc w:val="both"/>
              <w:rPr>
                <w:sz w:val="24"/>
                <w:szCs w:val="24"/>
                <w:lang w:val="ru-RU"/>
              </w:rPr>
            </w:pPr>
            <w:r w:rsidRPr="006C042A">
              <w:rPr>
                <w:sz w:val="24"/>
                <w:szCs w:val="24"/>
                <w:lang w:val="ru-RU"/>
              </w:rPr>
              <w:t xml:space="preserve">Нечасто </w:t>
            </w:r>
          </w:p>
        </w:tc>
      </w:tr>
      <w:tr w:rsidR="00CC644B" w:rsidRPr="006C042A" w14:paraId="6E89DC99" w14:textId="77777777" w:rsidTr="008B24D0">
        <w:trPr>
          <w:jc w:val="center"/>
        </w:trPr>
        <w:tc>
          <w:tcPr>
            <w:tcW w:w="1336" w:type="pct"/>
            <w:vMerge w:val="restart"/>
          </w:tcPr>
          <w:p w14:paraId="6E89DC96" w14:textId="77777777" w:rsidR="00CC644B" w:rsidRPr="006C042A" w:rsidRDefault="00CC644B" w:rsidP="006C042A">
            <w:pPr>
              <w:jc w:val="both"/>
              <w:rPr>
                <w:b/>
                <w:bCs/>
                <w:sz w:val="24"/>
                <w:szCs w:val="24"/>
                <w:lang w:val="ru-RU"/>
              </w:rPr>
            </w:pPr>
            <w:r w:rsidRPr="006C042A">
              <w:rPr>
                <w:b/>
                <w:sz w:val="24"/>
                <w:szCs w:val="24"/>
                <w:lang w:val="ru-RU"/>
              </w:rPr>
              <w:t xml:space="preserve">Расстройства общего характера и в месте введения препарата </w:t>
            </w:r>
          </w:p>
        </w:tc>
        <w:tc>
          <w:tcPr>
            <w:tcW w:w="2487" w:type="pct"/>
          </w:tcPr>
          <w:p w14:paraId="6E89DC97" w14:textId="77777777" w:rsidR="00CC644B" w:rsidRPr="006C042A" w:rsidRDefault="00CC644B" w:rsidP="006C042A">
            <w:pPr>
              <w:jc w:val="both"/>
              <w:rPr>
                <w:sz w:val="24"/>
                <w:szCs w:val="24"/>
                <w:lang w:val="ru-RU"/>
              </w:rPr>
            </w:pPr>
            <w:r w:rsidRPr="006C042A">
              <w:rPr>
                <w:sz w:val="24"/>
                <w:szCs w:val="24"/>
                <w:lang w:val="ru-RU"/>
              </w:rPr>
              <w:t>Астения</w:t>
            </w:r>
          </w:p>
        </w:tc>
        <w:tc>
          <w:tcPr>
            <w:tcW w:w="1177" w:type="pct"/>
          </w:tcPr>
          <w:p w14:paraId="517F5890" w14:textId="4D6DFCA6" w:rsidR="00A5067A" w:rsidRPr="006C042A" w:rsidRDefault="00D16046" w:rsidP="006C042A">
            <w:pPr>
              <w:jc w:val="both"/>
              <w:rPr>
                <w:sz w:val="24"/>
                <w:szCs w:val="24"/>
                <w:lang w:val="ru-RU"/>
              </w:rPr>
            </w:pPr>
            <w:r>
              <w:rPr>
                <w:sz w:val="24"/>
                <w:szCs w:val="24"/>
                <w:lang w:val="ru-RU"/>
              </w:rPr>
              <w:t>Ч</w:t>
            </w:r>
            <w:r w:rsidR="00A5067A" w:rsidRPr="006C042A">
              <w:rPr>
                <w:sz w:val="24"/>
                <w:szCs w:val="24"/>
                <w:lang w:val="ru-RU"/>
              </w:rPr>
              <w:t>асто</w:t>
            </w:r>
          </w:p>
          <w:p w14:paraId="6E89DC98" w14:textId="2DA88746" w:rsidR="00CC644B" w:rsidRPr="006C042A" w:rsidRDefault="00CC644B" w:rsidP="006C042A">
            <w:pPr>
              <w:jc w:val="both"/>
              <w:rPr>
                <w:sz w:val="24"/>
                <w:szCs w:val="24"/>
                <w:lang w:val="ru-RU"/>
              </w:rPr>
            </w:pPr>
          </w:p>
        </w:tc>
      </w:tr>
      <w:tr w:rsidR="00CC644B" w:rsidRPr="006C042A" w14:paraId="6E89DC9D" w14:textId="77777777" w:rsidTr="008B24D0">
        <w:trPr>
          <w:jc w:val="center"/>
        </w:trPr>
        <w:tc>
          <w:tcPr>
            <w:tcW w:w="1336" w:type="pct"/>
            <w:vMerge/>
          </w:tcPr>
          <w:p w14:paraId="6E89DC9A" w14:textId="77777777" w:rsidR="00CC644B" w:rsidRPr="006C042A" w:rsidRDefault="00CC644B" w:rsidP="006C042A">
            <w:pPr>
              <w:jc w:val="both"/>
              <w:rPr>
                <w:b/>
                <w:bCs/>
                <w:sz w:val="24"/>
                <w:szCs w:val="24"/>
                <w:lang w:val="ru-RU"/>
              </w:rPr>
            </w:pPr>
          </w:p>
        </w:tc>
        <w:tc>
          <w:tcPr>
            <w:tcW w:w="2487" w:type="pct"/>
          </w:tcPr>
          <w:p w14:paraId="6E89DC9B" w14:textId="77777777" w:rsidR="00CC644B" w:rsidRPr="006C042A" w:rsidRDefault="00CC644B" w:rsidP="006C042A">
            <w:pPr>
              <w:jc w:val="both"/>
              <w:rPr>
                <w:sz w:val="24"/>
                <w:szCs w:val="24"/>
                <w:lang w:val="ru-RU"/>
              </w:rPr>
            </w:pPr>
            <w:r w:rsidRPr="006C042A">
              <w:rPr>
                <w:sz w:val="24"/>
                <w:szCs w:val="24"/>
                <w:lang w:val="ru-RU"/>
              </w:rPr>
              <w:t xml:space="preserve">Боль в груди </w:t>
            </w:r>
          </w:p>
        </w:tc>
        <w:tc>
          <w:tcPr>
            <w:tcW w:w="1177" w:type="pct"/>
          </w:tcPr>
          <w:p w14:paraId="6E89DC9C" w14:textId="655F3AEC"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 xml:space="preserve">* </w:t>
            </w:r>
          </w:p>
        </w:tc>
      </w:tr>
      <w:tr w:rsidR="00CC644B" w:rsidRPr="006C042A" w14:paraId="6E89DCA1" w14:textId="77777777" w:rsidTr="008B24D0">
        <w:trPr>
          <w:jc w:val="center"/>
        </w:trPr>
        <w:tc>
          <w:tcPr>
            <w:tcW w:w="1336" w:type="pct"/>
            <w:vMerge/>
          </w:tcPr>
          <w:p w14:paraId="6E89DC9E" w14:textId="77777777" w:rsidR="00CC644B" w:rsidRPr="006C042A" w:rsidRDefault="00CC644B" w:rsidP="006C042A">
            <w:pPr>
              <w:jc w:val="both"/>
              <w:rPr>
                <w:b/>
                <w:bCs/>
                <w:sz w:val="24"/>
                <w:szCs w:val="24"/>
                <w:lang w:val="ru-RU"/>
              </w:rPr>
            </w:pPr>
          </w:p>
        </w:tc>
        <w:tc>
          <w:tcPr>
            <w:tcW w:w="2487" w:type="pct"/>
          </w:tcPr>
          <w:p w14:paraId="6E89DC9F" w14:textId="77777777" w:rsidR="00CC644B" w:rsidRPr="006C042A" w:rsidRDefault="00CC644B" w:rsidP="006C042A">
            <w:pPr>
              <w:jc w:val="both"/>
              <w:rPr>
                <w:sz w:val="24"/>
                <w:szCs w:val="24"/>
                <w:lang w:val="ru-RU"/>
              </w:rPr>
            </w:pPr>
            <w:r w:rsidRPr="006C042A">
              <w:rPr>
                <w:sz w:val="24"/>
                <w:szCs w:val="24"/>
                <w:lang w:val="ru-RU"/>
              </w:rPr>
              <w:t>Недомогание</w:t>
            </w:r>
          </w:p>
        </w:tc>
        <w:tc>
          <w:tcPr>
            <w:tcW w:w="1177" w:type="pct"/>
          </w:tcPr>
          <w:p w14:paraId="6E89DCA0" w14:textId="4FD77908"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CC644B" w:rsidRPr="006C042A" w14:paraId="6E89DCA5" w14:textId="77777777" w:rsidTr="008B24D0">
        <w:trPr>
          <w:jc w:val="center"/>
        </w:trPr>
        <w:tc>
          <w:tcPr>
            <w:tcW w:w="1336" w:type="pct"/>
            <w:vMerge/>
          </w:tcPr>
          <w:p w14:paraId="6E89DCA2" w14:textId="77777777" w:rsidR="00CC644B" w:rsidRPr="006C042A" w:rsidRDefault="00CC644B" w:rsidP="006C042A">
            <w:pPr>
              <w:jc w:val="both"/>
              <w:rPr>
                <w:b/>
                <w:bCs/>
                <w:sz w:val="24"/>
                <w:szCs w:val="24"/>
                <w:lang w:val="ru-RU"/>
              </w:rPr>
            </w:pPr>
          </w:p>
        </w:tc>
        <w:tc>
          <w:tcPr>
            <w:tcW w:w="2487" w:type="pct"/>
          </w:tcPr>
          <w:p w14:paraId="6E89DCA3" w14:textId="77777777" w:rsidR="00CC644B" w:rsidRPr="006C042A" w:rsidRDefault="00CC644B" w:rsidP="006C042A">
            <w:pPr>
              <w:jc w:val="both"/>
              <w:rPr>
                <w:sz w:val="24"/>
                <w:szCs w:val="24"/>
                <w:lang w:val="ru-RU"/>
              </w:rPr>
            </w:pPr>
            <w:r w:rsidRPr="006C042A">
              <w:rPr>
                <w:sz w:val="24"/>
                <w:szCs w:val="24"/>
                <w:lang w:val="ru-RU"/>
              </w:rPr>
              <w:t>Периферический отек</w:t>
            </w:r>
          </w:p>
        </w:tc>
        <w:tc>
          <w:tcPr>
            <w:tcW w:w="1177" w:type="pct"/>
          </w:tcPr>
          <w:p w14:paraId="6E89DCA4" w14:textId="0F66BB62"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CC644B" w:rsidRPr="006C042A" w14:paraId="6E89DCA9" w14:textId="77777777" w:rsidTr="008B24D0">
        <w:trPr>
          <w:jc w:val="center"/>
        </w:trPr>
        <w:tc>
          <w:tcPr>
            <w:tcW w:w="1336" w:type="pct"/>
            <w:vMerge/>
          </w:tcPr>
          <w:p w14:paraId="6E89DCA6" w14:textId="77777777" w:rsidR="00CC644B" w:rsidRPr="006C042A" w:rsidRDefault="00CC644B" w:rsidP="006C042A">
            <w:pPr>
              <w:jc w:val="both"/>
              <w:rPr>
                <w:b/>
                <w:bCs/>
                <w:sz w:val="24"/>
                <w:szCs w:val="24"/>
                <w:lang w:val="ru-RU"/>
              </w:rPr>
            </w:pPr>
          </w:p>
        </w:tc>
        <w:tc>
          <w:tcPr>
            <w:tcW w:w="2487" w:type="pct"/>
          </w:tcPr>
          <w:p w14:paraId="6E89DCA7" w14:textId="77777777" w:rsidR="00CC644B" w:rsidRPr="006C042A" w:rsidRDefault="00CC644B" w:rsidP="006C042A">
            <w:pPr>
              <w:jc w:val="both"/>
              <w:rPr>
                <w:sz w:val="24"/>
                <w:szCs w:val="24"/>
                <w:lang w:val="ru-RU"/>
              </w:rPr>
            </w:pPr>
            <w:r w:rsidRPr="006C042A">
              <w:rPr>
                <w:sz w:val="24"/>
                <w:szCs w:val="24"/>
                <w:lang w:val="ru-RU"/>
              </w:rPr>
              <w:t>Гипертермия</w:t>
            </w:r>
          </w:p>
        </w:tc>
        <w:tc>
          <w:tcPr>
            <w:tcW w:w="1177" w:type="pct"/>
          </w:tcPr>
          <w:p w14:paraId="6E89DCA8" w14:textId="79BA3771"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CE5BCC" w:rsidRPr="006C042A" w14:paraId="6E89DCB1" w14:textId="77777777" w:rsidTr="008B24D0">
        <w:trPr>
          <w:jc w:val="center"/>
        </w:trPr>
        <w:tc>
          <w:tcPr>
            <w:tcW w:w="1336" w:type="pct"/>
            <w:vMerge w:val="restart"/>
          </w:tcPr>
          <w:p w14:paraId="6E89DCAE" w14:textId="77777777" w:rsidR="00CE5BCC" w:rsidRPr="006C042A" w:rsidRDefault="00CE5BCC" w:rsidP="006C042A">
            <w:pPr>
              <w:jc w:val="both"/>
              <w:rPr>
                <w:b/>
                <w:bCs/>
                <w:sz w:val="24"/>
                <w:szCs w:val="24"/>
                <w:lang w:val="ru-RU"/>
              </w:rPr>
            </w:pPr>
            <w:r w:rsidRPr="006C042A">
              <w:rPr>
                <w:b/>
                <w:sz w:val="24"/>
                <w:szCs w:val="24"/>
                <w:lang w:val="ru-RU"/>
              </w:rPr>
              <w:t>Лабораторные исследования</w:t>
            </w:r>
          </w:p>
        </w:tc>
        <w:tc>
          <w:tcPr>
            <w:tcW w:w="2487" w:type="pct"/>
          </w:tcPr>
          <w:p w14:paraId="6E89DCAF" w14:textId="77777777" w:rsidR="00CE5BCC" w:rsidRPr="006C042A" w:rsidRDefault="00CE5BCC" w:rsidP="006C042A">
            <w:pPr>
              <w:jc w:val="both"/>
              <w:rPr>
                <w:sz w:val="24"/>
                <w:szCs w:val="24"/>
                <w:lang w:val="ru-RU"/>
              </w:rPr>
            </w:pPr>
            <w:r w:rsidRPr="006C042A">
              <w:rPr>
                <w:color w:val="000000"/>
                <w:sz w:val="24"/>
                <w:szCs w:val="24"/>
                <w:lang w:val="ru-RU"/>
              </w:rPr>
              <w:t>Повышенное содержание мочевины в крови</w:t>
            </w:r>
          </w:p>
        </w:tc>
        <w:tc>
          <w:tcPr>
            <w:tcW w:w="1177" w:type="pct"/>
          </w:tcPr>
          <w:p w14:paraId="6E89DCB0" w14:textId="7DC4CB68" w:rsidR="00CE5BCC" w:rsidRPr="006C042A" w:rsidRDefault="008D74AE" w:rsidP="006C042A">
            <w:pPr>
              <w:jc w:val="both"/>
              <w:rPr>
                <w:sz w:val="24"/>
                <w:szCs w:val="24"/>
                <w:lang w:val="ru-RU"/>
              </w:rPr>
            </w:pPr>
            <w:r w:rsidRPr="006C042A">
              <w:rPr>
                <w:sz w:val="24"/>
                <w:szCs w:val="24"/>
                <w:lang w:val="ru-RU"/>
              </w:rPr>
              <w:t>Нечасто</w:t>
            </w:r>
            <w:r w:rsidR="00CE5BCC" w:rsidRPr="006C042A">
              <w:rPr>
                <w:sz w:val="24"/>
                <w:szCs w:val="24"/>
                <w:lang w:val="ru-RU"/>
              </w:rPr>
              <w:t>*</w:t>
            </w:r>
          </w:p>
        </w:tc>
      </w:tr>
      <w:tr w:rsidR="00CE5BCC" w:rsidRPr="006C042A" w14:paraId="6E89DCB5" w14:textId="77777777" w:rsidTr="008B24D0">
        <w:trPr>
          <w:jc w:val="center"/>
        </w:trPr>
        <w:tc>
          <w:tcPr>
            <w:tcW w:w="1336" w:type="pct"/>
            <w:vMerge/>
          </w:tcPr>
          <w:p w14:paraId="6E89DCB2" w14:textId="77777777" w:rsidR="00CE5BCC" w:rsidRPr="006C042A" w:rsidRDefault="00CE5BCC" w:rsidP="006C042A">
            <w:pPr>
              <w:jc w:val="both"/>
              <w:rPr>
                <w:b/>
                <w:sz w:val="24"/>
                <w:szCs w:val="24"/>
                <w:lang w:val="ru-RU"/>
              </w:rPr>
            </w:pPr>
          </w:p>
        </w:tc>
        <w:tc>
          <w:tcPr>
            <w:tcW w:w="2487" w:type="pct"/>
          </w:tcPr>
          <w:p w14:paraId="6E89DCB3" w14:textId="77777777" w:rsidR="00CE5BCC" w:rsidRPr="006C042A" w:rsidRDefault="00CE5BCC" w:rsidP="006C042A">
            <w:pPr>
              <w:jc w:val="both"/>
              <w:rPr>
                <w:color w:val="000000"/>
                <w:sz w:val="24"/>
                <w:szCs w:val="24"/>
                <w:lang w:val="ru-RU"/>
              </w:rPr>
            </w:pPr>
            <w:r w:rsidRPr="006C042A">
              <w:rPr>
                <w:color w:val="000000"/>
                <w:sz w:val="24"/>
                <w:szCs w:val="24"/>
                <w:lang w:val="ru-RU"/>
              </w:rPr>
              <w:t>Повышенное содержание креатинина в крови</w:t>
            </w:r>
          </w:p>
        </w:tc>
        <w:tc>
          <w:tcPr>
            <w:tcW w:w="1177" w:type="pct"/>
          </w:tcPr>
          <w:p w14:paraId="6E89DCB4" w14:textId="32684A09" w:rsidR="00CE5BCC" w:rsidRPr="006C042A" w:rsidRDefault="008D74AE" w:rsidP="006C042A">
            <w:pPr>
              <w:jc w:val="both"/>
              <w:rPr>
                <w:sz w:val="24"/>
                <w:szCs w:val="24"/>
                <w:lang w:val="ru-RU"/>
              </w:rPr>
            </w:pPr>
            <w:r w:rsidRPr="006C042A">
              <w:rPr>
                <w:sz w:val="24"/>
                <w:szCs w:val="24"/>
                <w:lang w:val="ru-RU"/>
              </w:rPr>
              <w:t>Нечасто</w:t>
            </w:r>
            <w:r w:rsidR="00CE5BCC" w:rsidRPr="006C042A">
              <w:rPr>
                <w:sz w:val="24"/>
                <w:szCs w:val="24"/>
                <w:lang w:val="ru-RU"/>
              </w:rPr>
              <w:t>*</w:t>
            </w:r>
          </w:p>
        </w:tc>
      </w:tr>
      <w:tr w:rsidR="00CE5BCC" w:rsidRPr="006C042A" w14:paraId="6E89DCB9" w14:textId="77777777" w:rsidTr="008B24D0">
        <w:trPr>
          <w:jc w:val="center"/>
        </w:trPr>
        <w:tc>
          <w:tcPr>
            <w:tcW w:w="1336" w:type="pct"/>
            <w:vMerge/>
          </w:tcPr>
          <w:p w14:paraId="6E89DCB6" w14:textId="77777777" w:rsidR="00CE5BCC" w:rsidRPr="006C042A" w:rsidRDefault="00CE5BCC" w:rsidP="006C042A">
            <w:pPr>
              <w:jc w:val="both"/>
              <w:rPr>
                <w:b/>
                <w:bCs/>
                <w:sz w:val="24"/>
                <w:szCs w:val="24"/>
                <w:lang w:val="ru-RU"/>
              </w:rPr>
            </w:pPr>
          </w:p>
        </w:tc>
        <w:tc>
          <w:tcPr>
            <w:tcW w:w="2487" w:type="pct"/>
          </w:tcPr>
          <w:p w14:paraId="6E89DCB7" w14:textId="77777777" w:rsidR="00CE5BCC" w:rsidRPr="006C042A" w:rsidRDefault="00CE5BCC" w:rsidP="006C042A">
            <w:pPr>
              <w:jc w:val="both"/>
              <w:rPr>
                <w:sz w:val="24"/>
                <w:szCs w:val="24"/>
                <w:lang w:val="ru-RU"/>
              </w:rPr>
            </w:pPr>
            <w:r w:rsidRPr="006C042A">
              <w:rPr>
                <w:color w:val="000000"/>
                <w:sz w:val="24"/>
                <w:szCs w:val="24"/>
                <w:lang w:val="ru-RU"/>
              </w:rPr>
              <w:t>Повышенное содержание билирубина в крови</w:t>
            </w:r>
            <w:r w:rsidRPr="006C042A">
              <w:rPr>
                <w:sz w:val="24"/>
                <w:szCs w:val="24"/>
                <w:lang w:val="ru-RU"/>
              </w:rPr>
              <w:t xml:space="preserve"> </w:t>
            </w:r>
          </w:p>
        </w:tc>
        <w:tc>
          <w:tcPr>
            <w:tcW w:w="1177" w:type="pct"/>
          </w:tcPr>
          <w:p w14:paraId="6E89DCB8" w14:textId="0B59C2FC" w:rsidR="00CE5BCC" w:rsidRPr="006C042A" w:rsidRDefault="00A5067A" w:rsidP="006C042A">
            <w:pPr>
              <w:jc w:val="both"/>
              <w:rPr>
                <w:sz w:val="24"/>
                <w:szCs w:val="24"/>
                <w:lang w:val="ru-RU"/>
              </w:rPr>
            </w:pPr>
            <w:r w:rsidRPr="006C042A">
              <w:rPr>
                <w:sz w:val="24"/>
                <w:szCs w:val="24"/>
                <w:lang w:val="ru-RU"/>
              </w:rPr>
              <w:t>Редко</w:t>
            </w:r>
            <w:r w:rsidR="00CE5BCC" w:rsidRPr="006C042A">
              <w:rPr>
                <w:sz w:val="24"/>
                <w:szCs w:val="24"/>
                <w:lang w:val="ru-RU"/>
              </w:rPr>
              <w:t xml:space="preserve"> </w:t>
            </w:r>
          </w:p>
        </w:tc>
      </w:tr>
      <w:tr w:rsidR="00CE5BCC" w:rsidRPr="006C042A" w14:paraId="6E89DCBD" w14:textId="77777777" w:rsidTr="008B24D0">
        <w:trPr>
          <w:jc w:val="center"/>
        </w:trPr>
        <w:tc>
          <w:tcPr>
            <w:tcW w:w="1336" w:type="pct"/>
            <w:vMerge/>
          </w:tcPr>
          <w:p w14:paraId="6E89DCBA" w14:textId="77777777" w:rsidR="00CE5BCC" w:rsidRPr="006C042A" w:rsidRDefault="00CE5BCC" w:rsidP="006C042A">
            <w:pPr>
              <w:jc w:val="both"/>
              <w:rPr>
                <w:b/>
                <w:bCs/>
                <w:sz w:val="24"/>
                <w:szCs w:val="24"/>
                <w:lang w:val="ru-RU"/>
              </w:rPr>
            </w:pPr>
          </w:p>
        </w:tc>
        <w:tc>
          <w:tcPr>
            <w:tcW w:w="2487" w:type="pct"/>
          </w:tcPr>
          <w:p w14:paraId="6E89DCBB" w14:textId="77777777" w:rsidR="00CE5BCC" w:rsidRPr="006C042A" w:rsidRDefault="00CE5BCC" w:rsidP="006C042A">
            <w:pPr>
              <w:jc w:val="both"/>
              <w:rPr>
                <w:sz w:val="24"/>
                <w:szCs w:val="24"/>
                <w:lang w:val="ru-RU"/>
              </w:rPr>
            </w:pPr>
            <w:r w:rsidRPr="006C042A">
              <w:rPr>
                <w:color w:val="000000"/>
                <w:sz w:val="24"/>
                <w:szCs w:val="24"/>
                <w:lang w:val="ru-RU"/>
              </w:rPr>
              <w:t>Повышение уровня ферментов печени</w:t>
            </w:r>
          </w:p>
        </w:tc>
        <w:tc>
          <w:tcPr>
            <w:tcW w:w="1177" w:type="pct"/>
          </w:tcPr>
          <w:p w14:paraId="6E89DCBC" w14:textId="3B167A5C" w:rsidR="00CE5BCC" w:rsidRPr="006C042A" w:rsidRDefault="00A5067A" w:rsidP="006C042A">
            <w:pPr>
              <w:jc w:val="both"/>
              <w:rPr>
                <w:sz w:val="24"/>
                <w:szCs w:val="24"/>
                <w:lang w:val="ru-RU"/>
              </w:rPr>
            </w:pPr>
            <w:r w:rsidRPr="006C042A">
              <w:rPr>
                <w:sz w:val="24"/>
                <w:szCs w:val="24"/>
                <w:lang w:val="ru-RU"/>
              </w:rPr>
              <w:t>Редко</w:t>
            </w:r>
          </w:p>
        </w:tc>
      </w:tr>
      <w:tr w:rsidR="00885B5E" w:rsidRPr="006C042A" w14:paraId="6E89DCC1" w14:textId="77777777" w:rsidTr="008B24D0">
        <w:trPr>
          <w:jc w:val="center"/>
        </w:trPr>
        <w:tc>
          <w:tcPr>
            <w:tcW w:w="1336" w:type="pct"/>
          </w:tcPr>
          <w:p w14:paraId="6E89DCBE" w14:textId="77777777" w:rsidR="00885B5E" w:rsidRPr="006C042A" w:rsidRDefault="00885B5E" w:rsidP="006C042A">
            <w:pPr>
              <w:jc w:val="both"/>
              <w:rPr>
                <w:b/>
                <w:bCs/>
                <w:sz w:val="24"/>
                <w:szCs w:val="24"/>
                <w:lang w:val="ru-RU"/>
              </w:rPr>
            </w:pPr>
            <w:r w:rsidRPr="006C042A">
              <w:rPr>
                <w:b/>
                <w:sz w:val="24"/>
                <w:szCs w:val="24"/>
                <w:lang w:val="ru-RU"/>
              </w:rPr>
              <w:t>Травмы, отравления и осложнения</w:t>
            </w:r>
          </w:p>
        </w:tc>
        <w:tc>
          <w:tcPr>
            <w:tcW w:w="2487" w:type="pct"/>
          </w:tcPr>
          <w:p w14:paraId="6E89DCBF" w14:textId="77777777" w:rsidR="00885B5E" w:rsidRPr="006C042A" w:rsidRDefault="00885B5E" w:rsidP="006C042A">
            <w:pPr>
              <w:jc w:val="both"/>
              <w:rPr>
                <w:sz w:val="24"/>
                <w:szCs w:val="24"/>
                <w:lang w:val="ru-RU"/>
              </w:rPr>
            </w:pPr>
            <w:r w:rsidRPr="006C042A">
              <w:rPr>
                <w:sz w:val="24"/>
                <w:szCs w:val="24"/>
                <w:lang w:val="ru-RU"/>
              </w:rPr>
              <w:t xml:space="preserve">Падение </w:t>
            </w:r>
          </w:p>
        </w:tc>
        <w:tc>
          <w:tcPr>
            <w:tcW w:w="1177" w:type="pct"/>
          </w:tcPr>
          <w:p w14:paraId="6E89DCC0" w14:textId="50673D57" w:rsidR="00885B5E" w:rsidRPr="006C042A" w:rsidRDefault="008D74AE" w:rsidP="006C042A">
            <w:pPr>
              <w:jc w:val="both"/>
              <w:rPr>
                <w:sz w:val="24"/>
                <w:szCs w:val="24"/>
                <w:lang w:val="ru-RU"/>
              </w:rPr>
            </w:pPr>
            <w:r w:rsidRPr="006C042A">
              <w:rPr>
                <w:sz w:val="24"/>
                <w:szCs w:val="24"/>
                <w:lang w:val="ru-RU"/>
              </w:rPr>
              <w:t>Нечасто</w:t>
            </w:r>
            <w:r w:rsidR="00344C12" w:rsidRPr="006C042A">
              <w:rPr>
                <w:sz w:val="24"/>
                <w:szCs w:val="24"/>
                <w:lang w:val="ru-RU"/>
              </w:rPr>
              <w:t>*</w:t>
            </w:r>
          </w:p>
        </w:tc>
      </w:tr>
    </w:tbl>
    <w:p w14:paraId="6E89DCC2" w14:textId="77777777" w:rsidR="00885B5E" w:rsidRPr="006F04EB" w:rsidRDefault="006B7C02" w:rsidP="006C042A">
      <w:pPr>
        <w:jc w:val="both"/>
        <w:rPr>
          <w:u w:val="single"/>
          <w:lang w:val="ru-RU"/>
        </w:rPr>
      </w:pPr>
      <w:r w:rsidRPr="006F04EB">
        <w:rPr>
          <w:i/>
          <w:color w:val="000000"/>
          <w:lang w:val="ru-RU"/>
        </w:rPr>
        <w:lastRenderedPageBreak/>
        <w:t>*</w:t>
      </w:r>
      <w:r w:rsidR="00063234" w:rsidRPr="006F04EB">
        <w:rPr>
          <w:i/>
          <w:color w:val="000000"/>
          <w:lang w:val="ru-RU"/>
        </w:rPr>
        <w:t xml:space="preserve"> </w:t>
      </w:r>
      <w:r w:rsidR="00344C12" w:rsidRPr="006F04EB">
        <w:rPr>
          <w:i/>
          <w:color w:val="000000"/>
          <w:lang w:val="ru-RU"/>
        </w:rPr>
        <w:t>Частота подсчитана по результатам клинических исследований на предмет побочных явлений, выявленных из спонтанных сообщений</w:t>
      </w:r>
      <w:r w:rsidR="000D1463" w:rsidRPr="006F04EB">
        <w:rPr>
          <w:i/>
          <w:color w:val="000000"/>
          <w:lang w:val="ru-RU"/>
        </w:rPr>
        <w:t>.</w:t>
      </w:r>
    </w:p>
    <w:p w14:paraId="16C1992B" w14:textId="3E2C1273" w:rsidR="007072B3" w:rsidRPr="00DE6B8B" w:rsidRDefault="007072B3" w:rsidP="007072B3">
      <w:pPr>
        <w:jc w:val="both"/>
        <w:rPr>
          <w:bCs/>
          <w:iCs/>
          <w:sz w:val="24"/>
          <w:szCs w:val="24"/>
          <w:lang w:val="ru-RU"/>
        </w:rPr>
      </w:pPr>
      <w:r w:rsidRPr="00DE6B8B">
        <w:rPr>
          <w:bCs/>
          <w:iCs/>
          <w:sz w:val="24"/>
          <w:szCs w:val="24"/>
          <w:lang w:val="ru-RU"/>
        </w:rPr>
        <w:t xml:space="preserve">При применении других ингибиторов </w:t>
      </w:r>
      <w:r w:rsidRPr="00DE6B8B">
        <w:rPr>
          <w:sz w:val="24"/>
          <w:szCs w:val="24"/>
          <w:lang w:val="ru-RU"/>
        </w:rPr>
        <w:t>АКФ</w:t>
      </w:r>
      <w:r w:rsidRPr="00DE6B8B">
        <w:rPr>
          <w:bCs/>
          <w:iCs/>
          <w:sz w:val="24"/>
          <w:szCs w:val="24"/>
          <w:lang w:val="ru-RU"/>
        </w:rPr>
        <w:t xml:space="preserve"> отмечались случаи </w:t>
      </w:r>
      <w:r>
        <w:rPr>
          <w:bCs/>
          <w:iCs/>
          <w:sz w:val="24"/>
          <w:szCs w:val="24"/>
          <w:lang w:val="ru-RU"/>
        </w:rPr>
        <w:t>с</w:t>
      </w:r>
      <w:r w:rsidRPr="007072B3">
        <w:rPr>
          <w:bCs/>
          <w:iCs/>
          <w:sz w:val="24"/>
          <w:szCs w:val="24"/>
          <w:lang w:val="ru-RU"/>
        </w:rPr>
        <w:t>индром</w:t>
      </w:r>
      <w:r>
        <w:rPr>
          <w:bCs/>
          <w:iCs/>
          <w:sz w:val="24"/>
          <w:szCs w:val="24"/>
          <w:lang w:val="ru-RU"/>
        </w:rPr>
        <w:t>а</w:t>
      </w:r>
      <w:r w:rsidRPr="007072B3">
        <w:rPr>
          <w:bCs/>
          <w:iCs/>
          <w:sz w:val="24"/>
          <w:szCs w:val="24"/>
          <w:lang w:val="ru-RU"/>
        </w:rPr>
        <w:t xml:space="preserve"> неадекватной секреции антидиуретического гормона (СНСАДГ)</w:t>
      </w:r>
      <w:r w:rsidRPr="00DE6B8B">
        <w:rPr>
          <w:bCs/>
          <w:iCs/>
          <w:sz w:val="24"/>
          <w:szCs w:val="24"/>
          <w:lang w:val="ru-RU"/>
        </w:rPr>
        <w:t xml:space="preserve">. СНС АДГ считается очень редким, но возможным осложнением терапии ингибиторами </w:t>
      </w:r>
      <w:r w:rsidRPr="00DE6B8B">
        <w:rPr>
          <w:sz w:val="24"/>
          <w:szCs w:val="24"/>
          <w:lang w:val="ru-RU"/>
        </w:rPr>
        <w:t>АКФ</w:t>
      </w:r>
      <w:r w:rsidRPr="00DE6B8B">
        <w:rPr>
          <w:bCs/>
          <w:iCs/>
          <w:sz w:val="24"/>
          <w:szCs w:val="24"/>
          <w:lang w:val="ru-RU"/>
        </w:rPr>
        <w:t>, включая периндоприл.</w:t>
      </w:r>
      <w:r w:rsidRPr="007072B3">
        <w:t xml:space="preserve"> </w:t>
      </w:r>
    </w:p>
    <w:p w14:paraId="6E89DCC4" w14:textId="6F7DCAFE" w:rsidR="00885F10" w:rsidRPr="006C042A" w:rsidRDefault="00885F10" w:rsidP="006C042A">
      <w:pPr>
        <w:jc w:val="both"/>
        <w:rPr>
          <w:bCs/>
          <w:i/>
          <w:iCs/>
          <w:sz w:val="24"/>
          <w:szCs w:val="24"/>
          <w:lang w:val="ru-RU"/>
        </w:rPr>
      </w:pPr>
      <w:r w:rsidRPr="006C042A">
        <w:rPr>
          <w:i/>
          <w:sz w:val="24"/>
          <w:szCs w:val="24"/>
          <w:lang w:val="ru-RU"/>
        </w:rPr>
        <w:t xml:space="preserve">Клинические испытания </w:t>
      </w:r>
    </w:p>
    <w:p w14:paraId="6E89DCC5" w14:textId="187F6EA7" w:rsidR="00885F10" w:rsidRPr="006C042A" w:rsidRDefault="00885F10" w:rsidP="006C042A">
      <w:pPr>
        <w:jc w:val="both"/>
        <w:rPr>
          <w:sz w:val="24"/>
          <w:szCs w:val="24"/>
          <w:lang w:val="ru-RU"/>
        </w:rPr>
      </w:pPr>
      <w:r w:rsidRPr="006C042A">
        <w:rPr>
          <w:sz w:val="24"/>
          <w:szCs w:val="24"/>
          <w:lang w:val="ru-RU"/>
        </w:rPr>
        <w:t xml:space="preserve">В ходе рандомизированного периода исследования EUROPA собирались только сообщения о серьезных побочных явлениях. Серьезные побочные явления наступили у </w:t>
      </w:r>
      <w:r w:rsidR="002661A5" w:rsidRPr="006C042A">
        <w:rPr>
          <w:sz w:val="24"/>
          <w:szCs w:val="24"/>
          <w:lang w:val="ru-RU"/>
        </w:rPr>
        <w:t xml:space="preserve">небольшого количества </w:t>
      </w:r>
      <w:r w:rsidRPr="006C042A">
        <w:rPr>
          <w:sz w:val="24"/>
          <w:szCs w:val="24"/>
          <w:lang w:val="ru-RU"/>
        </w:rPr>
        <w:t xml:space="preserve">пациентов: у 16 (0,3%) из 6122 пациентов, распределенных на прием периндоприла, и у 12 (0,2%) из 6107 пациентов, распределенных на прием плацебо. Из пациентов, получавших периндоприл, у 6 была отмечена гипотензия, у 3 – ангионевротический отек и у 1 - внезапная остановка сердца. По причине кашля, гипотензии или другой непереносимости из исследования вышло больше пациентов в группе лечения периндоприлом (6,0%, n=366), чем в группе плацебо (2,1%, n=129). </w:t>
      </w:r>
    </w:p>
    <w:p w14:paraId="6E89DCC6" w14:textId="77777777" w:rsidR="00344C12" w:rsidRPr="006C042A" w:rsidRDefault="00344C12" w:rsidP="006C042A">
      <w:pPr>
        <w:jc w:val="both"/>
        <w:rPr>
          <w:sz w:val="24"/>
          <w:szCs w:val="24"/>
          <w:lang w:val="ru-RU"/>
        </w:rPr>
      </w:pPr>
    </w:p>
    <w:p w14:paraId="70BD0648" w14:textId="3C71C356" w:rsidR="003904FB" w:rsidRPr="006C042A" w:rsidRDefault="00A5067A" w:rsidP="006C042A">
      <w:pPr>
        <w:ind w:right="6"/>
        <w:jc w:val="both"/>
        <w:rPr>
          <w:b/>
          <w:color w:val="FF0000"/>
          <w:sz w:val="24"/>
          <w:szCs w:val="24"/>
          <w:lang w:val="ru-RU"/>
        </w:rPr>
      </w:pPr>
      <w:r w:rsidRPr="006C042A">
        <w:rPr>
          <w:b/>
          <w:sz w:val="24"/>
          <w:szCs w:val="24"/>
          <w:lang w:val="ru-RU"/>
        </w:rPr>
        <w:t>Сообщение о подозреваемых нежелательных реакциях</w:t>
      </w:r>
      <w:r w:rsidRPr="006C042A">
        <w:rPr>
          <w:b/>
          <w:sz w:val="24"/>
          <w:szCs w:val="24"/>
          <w:u w:val="single" w:color="000000"/>
          <w:lang w:val="ru-RU"/>
        </w:rPr>
        <w:t xml:space="preserve"> </w:t>
      </w:r>
    </w:p>
    <w:p w14:paraId="6E89DCC9" w14:textId="7D0385B6" w:rsidR="00885F10" w:rsidRPr="006C042A" w:rsidRDefault="003904FB" w:rsidP="006C042A">
      <w:pPr>
        <w:jc w:val="both"/>
        <w:rPr>
          <w:sz w:val="24"/>
          <w:szCs w:val="24"/>
          <w:lang w:val="ru-RU"/>
        </w:rPr>
      </w:pPr>
      <w:r w:rsidRPr="006C042A">
        <w:rPr>
          <w:sz w:val="24"/>
          <w:szCs w:val="24"/>
          <w:lang w:val="ru-RU"/>
        </w:rPr>
        <w:t>Важно сообщать о подозреваемых нежелательных реакциях после регистрации ЛП с целью обеспечения непрерывного мониторинга соотношения «польза–риск» ЛП.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w:t>
      </w:r>
    </w:p>
    <w:p w14:paraId="123EB432" w14:textId="488CB848" w:rsidR="00A5067A" w:rsidRPr="006C042A" w:rsidRDefault="00A5067A" w:rsidP="006C042A">
      <w:pPr>
        <w:pStyle w:val="HTML"/>
        <w:jc w:val="both"/>
        <w:rPr>
          <w:rFonts w:ascii="Times New Roman" w:hAnsi="Times New Roman" w:cs="Times New Roman"/>
          <w:sz w:val="24"/>
          <w:szCs w:val="24"/>
          <w:lang w:val="ru-RU"/>
        </w:rPr>
      </w:pPr>
      <w:r w:rsidRPr="006C042A">
        <w:rPr>
          <w:rFonts w:ascii="Times New Roman" w:hAnsi="Times New Roman" w:cs="Times New Roman"/>
          <w:sz w:val="24"/>
          <w:szCs w:val="24"/>
          <w:lang w:val="ru-RU"/>
        </w:rPr>
        <w:t>РГП на ПХВ «Национальный Центр экспертизы лекарственных средств и медицинских</w:t>
      </w:r>
      <w:r w:rsidR="006C042A">
        <w:rPr>
          <w:rFonts w:ascii="Times New Roman" w:hAnsi="Times New Roman" w:cs="Times New Roman"/>
          <w:sz w:val="24"/>
          <w:szCs w:val="24"/>
          <w:lang w:val="ru-RU"/>
        </w:rPr>
        <w:t xml:space="preserve"> </w:t>
      </w:r>
      <w:r w:rsidRPr="006C042A">
        <w:rPr>
          <w:rFonts w:ascii="Times New Roman" w:hAnsi="Times New Roman" w:cs="Times New Roman"/>
          <w:sz w:val="24"/>
          <w:szCs w:val="24"/>
          <w:lang w:val="ru-RU"/>
        </w:rPr>
        <w:t>изделий»</w:t>
      </w:r>
      <w:r w:rsidR="006C042A">
        <w:rPr>
          <w:rFonts w:ascii="Times New Roman" w:hAnsi="Times New Roman" w:cs="Times New Roman"/>
          <w:sz w:val="24"/>
          <w:szCs w:val="24"/>
          <w:lang w:val="ru-RU"/>
        </w:rPr>
        <w:t xml:space="preserve"> </w:t>
      </w:r>
      <w:r w:rsidR="009B38A4" w:rsidRPr="009B38A4">
        <w:rPr>
          <w:rFonts w:ascii="Times New Roman" w:hAnsi="Times New Roman" w:cs="Times New Roman"/>
          <w:sz w:val="24"/>
          <w:szCs w:val="24"/>
          <w:lang w:val="ru-RU"/>
        </w:rPr>
        <w:t>Комитета медицинского и фармацевтического контроля  Министерства здравоохранения Республики Казахстан</w:t>
      </w:r>
    </w:p>
    <w:p w14:paraId="2EE54E41" w14:textId="77777777" w:rsidR="00A5067A" w:rsidRPr="006C042A" w:rsidRDefault="00D62E76" w:rsidP="006C042A">
      <w:pPr>
        <w:jc w:val="both"/>
        <w:rPr>
          <w:b/>
          <w:bCs/>
          <w:i/>
          <w:iCs/>
          <w:sz w:val="24"/>
          <w:szCs w:val="24"/>
          <w:lang w:val="ru-RU"/>
        </w:rPr>
      </w:pPr>
      <w:hyperlink r:id="rId11" w:history="1">
        <w:r w:rsidR="00A5067A" w:rsidRPr="006C042A">
          <w:rPr>
            <w:rStyle w:val="af"/>
            <w:sz w:val="24"/>
            <w:szCs w:val="24"/>
            <w:lang w:val="en-US"/>
          </w:rPr>
          <w:t>http</w:t>
        </w:r>
        <w:r w:rsidR="00A5067A" w:rsidRPr="006C042A">
          <w:rPr>
            <w:rStyle w:val="af"/>
            <w:sz w:val="24"/>
            <w:szCs w:val="24"/>
            <w:lang w:val="ru-RU"/>
          </w:rPr>
          <w:t>://</w:t>
        </w:r>
        <w:r w:rsidR="00A5067A" w:rsidRPr="006C042A">
          <w:rPr>
            <w:rStyle w:val="af"/>
            <w:sz w:val="24"/>
            <w:szCs w:val="24"/>
            <w:lang w:val="en-US"/>
          </w:rPr>
          <w:t>www</w:t>
        </w:r>
        <w:r w:rsidR="00A5067A" w:rsidRPr="006C042A">
          <w:rPr>
            <w:rStyle w:val="af"/>
            <w:sz w:val="24"/>
            <w:szCs w:val="24"/>
            <w:lang w:val="ru-RU"/>
          </w:rPr>
          <w:t>.</w:t>
        </w:r>
        <w:r w:rsidR="00A5067A" w:rsidRPr="006C042A">
          <w:rPr>
            <w:rStyle w:val="af"/>
            <w:sz w:val="24"/>
            <w:szCs w:val="24"/>
            <w:lang w:val="en-US"/>
          </w:rPr>
          <w:t>ndda</w:t>
        </w:r>
        <w:r w:rsidR="00A5067A" w:rsidRPr="006C042A">
          <w:rPr>
            <w:rStyle w:val="af"/>
            <w:sz w:val="24"/>
            <w:szCs w:val="24"/>
            <w:lang w:val="ru-RU"/>
          </w:rPr>
          <w:t>.</w:t>
        </w:r>
        <w:r w:rsidR="00A5067A" w:rsidRPr="006C042A">
          <w:rPr>
            <w:rStyle w:val="af"/>
            <w:sz w:val="24"/>
            <w:szCs w:val="24"/>
            <w:lang w:val="en-US"/>
          </w:rPr>
          <w:t>kz</w:t>
        </w:r>
      </w:hyperlink>
    </w:p>
    <w:p w14:paraId="1971C2EE" w14:textId="77777777" w:rsidR="00A5067A" w:rsidRPr="006C042A" w:rsidRDefault="00A5067A" w:rsidP="006C042A">
      <w:pPr>
        <w:tabs>
          <w:tab w:val="left" w:pos="426"/>
        </w:tabs>
        <w:jc w:val="both"/>
        <w:rPr>
          <w:b/>
          <w:bCs/>
          <w:sz w:val="24"/>
          <w:szCs w:val="24"/>
          <w:lang w:val="ru-RU"/>
        </w:rPr>
      </w:pPr>
    </w:p>
    <w:p w14:paraId="4356FA4E" w14:textId="77777777" w:rsidR="00A5067A" w:rsidRPr="006C042A" w:rsidRDefault="00885F10" w:rsidP="006C042A">
      <w:pPr>
        <w:tabs>
          <w:tab w:val="left" w:pos="426"/>
        </w:tabs>
        <w:jc w:val="both"/>
        <w:rPr>
          <w:b/>
          <w:bCs/>
          <w:i/>
          <w:iCs/>
          <w:sz w:val="24"/>
          <w:szCs w:val="24"/>
          <w:lang w:val="ru-RU"/>
        </w:rPr>
      </w:pPr>
      <w:r w:rsidRPr="006C042A">
        <w:rPr>
          <w:b/>
          <w:bCs/>
          <w:sz w:val="24"/>
          <w:szCs w:val="24"/>
          <w:lang w:val="ru-RU"/>
        </w:rPr>
        <w:t>4.9</w:t>
      </w:r>
      <w:r w:rsidRPr="006C042A">
        <w:rPr>
          <w:b/>
          <w:bCs/>
          <w:sz w:val="24"/>
          <w:szCs w:val="24"/>
          <w:lang w:val="ru-RU"/>
        </w:rPr>
        <w:tab/>
        <w:t>Передозировка</w:t>
      </w:r>
    </w:p>
    <w:p w14:paraId="0B745983" w14:textId="0C5E1F89" w:rsidR="009B38A4" w:rsidRDefault="009B38A4" w:rsidP="006C042A">
      <w:pPr>
        <w:tabs>
          <w:tab w:val="left" w:pos="426"/>
        </w:tabs>
        <w:jc w:val="both"/>
        <w:rPr>
          <w:sz w:val="24"/>
          <w:szCs w:val="24"/>
          <w:lang w:val="ru-RU"/>
        </w:rPr>
      </w:pPr>
      <w:r w:rsidRPr="009B38A4">
        <w:rPr>
          <w:sz w:val="24"/>
          <w:szCs w:val="24"/>
          <w:lang w:val="ru-RU"/>
        </w:rPr>
        <w:t>Доступные данные по передозировкам у людей ограничены.</w:t>
      </w:r>
      <w:r w:rsidR="00885F10" w:rsidRPr="006C042A">
        <w:rPr>
          <w:sz w:val="24"/>
          <w:szCs w:val="24"/>
          <w:lang w:val="ru-RU"/>
        </w:rPr>
        <w:t xml:space="preserve"> </w:t>
      </w:r>
    </w:p>
    <w:p w14:paraId="49F875C4" w14:textId="77777777" w:rsidR="007F0C25" w:rsidRPr="007F0C25" w:rsidRDefault="007F0C25" w:rsidP="006C042A">
      <w:pPr>
        <w:tabs>
          <w:tab w:val="left" w:pos="426"/>
        </w:tabs>
        <w:jc w:val="both"/>
        <w:rPr>
          <w:i/>
          <w:sz w:val="24"/>
          <w:szCs w:val="24"/>
          <w:lang w:val="ru-RU"/>
        </w:rPr>
      </w:pPr>
      <w:r w:rsidRPr="007F0C25">
        <w:rPr>
          <w:i/>
          <w:sz w:val="24"/>
          <w:szCs w:val="24"/>
          <w:lang w:val="ru-RU"/>
        </w:rPr>
        <w:t>Симптомы</w:t>
      </w:r>
    </w:p>
    <w:p w14:paraId="6E89DCCC" w14:textId="5BCAAF2D" w:rsidR="00885F10" w:rsidRPr="006C042A" w:rsidRDefault="00885F10" w:rsidP="006C042A">
      <w:pPr>
        <w:tabs>
          <w:tab w:val="left" w:pos="426"/>
        </w:tabs>
        <w:jc w:val="both"/>
        <w:rPr>
          <w:b/>
          <w:bCs/>
          <w:i/>
          <w:iCs/>
          <w:sz w:val="24"/>
          <w:szCs w:val="24"/>
          <w:lang w:val="ru-RU"/>
        </w:rPr>
      </w:pPr>
      <w:r w:rsidRPr="006C042A">
        <w:rPr>
          <w:sz w:val="24"/>
          <w:szCs w:val="24"/>
          <w:lang w:val="ru-RU"/>
        </w:rPr>
        <w:t xml:space="preserve">Возможные симптомы, </w:t>
      </w:r>
      <w:r w:rsidR="007F0C25">
        <w:rPr>
          <w:sz w:val="24"/>
          <w:szCs w:val="24"/>
          <w:lang w:val="ru-RU"/>
        </w:rPr>
        <w:t>связан</w:t>
      </w:r>
      <w:r w:rsidRPr="006C042A">
        <w:rPr>
          <w:sz w:val="24"/>
          <w:szCs w:val="24"/>
          <w:lang w:val="ru-RU"/>
        </w:rPr>
        <w:t xml:space="preserve">ные </w:t>
      </w:r>
      <w:r w:rsidR="007F0C25">
        <w:rPr>
          <w:sz w:val="24"/>
          <w:szCs w:val="24"/>
          <w:lang w:val="ru-RU"/>
        </w:rPr>
        <w:t xml:space="preserve">с </w:t>
      </w:r>
      <w:r w:rsidRPr="006C042A">
        <w:rPr>
          <w:sz w:val="24"/>
          <w:szCs w:val="24"/>
          <w:lang w:val="ru-RU"/>
        </w:rPr>
        <w:t xml:space="preserve">передозировкой ингибиторами </w:t>
      </w:r>
      <w:r w:rsidR="00A5067A" w:rsidRPr="006C042A">
        <w:rPr>
          <w:sz w:val="24"/>
          <w:szCs w:val="24"/>
          <w:lang w:val="ru-RU"/>
        </w:rPr>
        <w:t>АКФ</w:t>
      </w:r>
      <w:r w:rsidRPr="006C042A">
        <w:rPr>
          <w:sz w:val="24"/>
          <w:szCs w:val="24"/>
          <w:lang w:val="ru-RU"/>
        </w:rPr>
        <w:t xml:space="preserve">: гипотензия, циркуляторный шок, нарушения электролитного баланса, почечная недостаточность, гипервентиляция, тахикардия, усиленное сердцебиение, брадикардия, головокружение, тревожность и кашель. </w:t>
      </w:r>
    </w:p>
    <w:p w14:paraId="08CBE31E" w14:textId="77777777" w:rsidR="007F0C25" w:rsidRPr="007F0C25" w:rsidRDefault="007F0C25" w:rsidP="006C042A">
      <w:pPr>
        <w:jc w:val="both"/>
        <w:rPr>
          <w:i/>
          <w:sz w:val="24"/>
          <w:szCs w:val="24"/>
          <w:lang w:val="ru-RU"/>
        </w:rPr>
      </w:pPr>
      <w:r w:rsidRPr="007F0C25">
        <w:rPr>
          <w:i/>
          <w:sz w:val="24"/>
          <w:szCs w:val="24"/>
          <w:lang w:val="ru-RU"/>
        </w:rPr>
        <w:t>Лечение</w:t>
      </w:r>
    </w:p>
    <w:p w14:paraId="69F29C25" w14:textId="481F68CF" w:rsidR="00A5067A" w:rsidRPr="006C042A" w:rsidRDefault="00885F10" w:rsidP="006C042A">
      <w:pPr>
        <w:jc w:val="both"/>
        <w:rPr>
          <w:sz w:val="24"/>
          <w:szCs w:val="24"/>
          <w:lang w:val="ru-RU"/>
        </w:rPr>
      </w:pPr>
      <w:r w:rsidRPr="006C042A">
        <w:rPr>
          <w:sz w:val="24"/>
          <w:szCs w:val="24"/>
          <w:lang w:val="ru-RU"/>
        </w:rPr>
        <w:t>В случае передозировки рекомендуется проведение внутривенной инфузии раствора хлорида натрия 9 мг/мл (0,9%). В случае развития гипотензии пациент должен быть переведен в положение лежа на спине. При возможности, следует рассмотреть вариант лечения ангиотензином II в виде инфузии и/или внутривенного введения катехоламинов. Периндоприл выводится из организма гемодиализом</w:t>
      </w:r>
      <w:r w:rsidR="00B847AC" w:rsidRPr="006C042A">
        <w:rPr>
          <w:sz w:val="24"/>
          <w:szCs w:val="24"/>
          <w:lang w:val="ru-RU"/>
        </w:rPr>
        <w:t>.</w:t>
      </w:r>
      <w:r w:rsidRPr="006C042A">
        <w:rPr>
          <w:color w:val="FF0000"/>
          <w:sz w:val="24"/>
          <w:szCs w:val="24"/>
          <w:lang w:val="ru-RU"/>
        </w:rPr>
        <w:t xml:space="preserve"> </w:t>
      </w:r>
      <w:r w:rsidRPr="006C042A">
        <w:rPr>
          <w:sz w:val="24"/>
          <w:szCs w:val="24"/>
          <w:lang w:val="ru-RU"/>
        </w:rPr>
        <w:t>В случае брадикардии, резистентной к терапии, показано проведение электрокардиостимуляции. Следует постоянно контролировать жизненно важные показатели, уровень электро</w:t>
      </w:r>
      <w:r w:rsidR="00A5067A" w:rsidRPr="006C042A">
        <w:rPr>
          <w:sz w:val="24"/>
          <w:szCs w:val="24"/>
          <w:lang w:val="ru-RU"/>
        </w:rPr>
        <w:t>литов и креатинина в сыворотке</w:t>
      </w:r>
      <w:r w:rsidR="007F0C25">
        <w:rPr>
          <w:sz w:val="24"/>
          <w:szCs w:val="24"/>
          <w:lang w:val="ru-RU"/>
        </w:rPr>
        <w:t xml:space="preserve"> крови</w:t>
      </w:r>
      <w:r w:rsidR="00A5067A" w:rsidRPr="006C042A">
        <w:rPr>
          <w:sz w:val="24"/>
          <w:szCs w:val="24"/>
          <w:lang w:val="ru-RU"/>
        </w:rPr>
        <w:t>.</w:t>
      </w:r>
    </w:p>
    <w:p w14:paraId="60AB57F1" w14:textId="77777777" w:rsidR="00A5067A" w:rsidRPr="006C042A" w:rsidRDefault="00A5067A" w:rsidP="006C042A">
      <w:pPr>
        <w:jc w:val="both"/>
        <w:rPr>
          <w:b/>
          <w:bCs/>
          <w:sz w:val="24"/>
          <w:szCs w:val="24"/>
          <w:lang w:val="ru-RU"/>
        </w:rPr>
      </w:pPr>
    </w:p>
    <w:p w14:paraId="3FC163F6" w14:textId="77777777" w:rsidR="00A5067A" w:rsidRPr="006C042A" w:rsidRDefault="00885F10" w:rsidP="006C042A">
      <w:pPr>
        <w:tabs>
          <w:tab w:val="left" w:pos="284"/>
        </w:tabs>
        <w:jc w:val="both"/>
        <w:rPr>
          <w:sz w:val="24"/>
          <w:szCs w:val="24"/>
          <w:lang w:val="ru-RU"/>
        </w:rPr>
      </w:pPr>
      <w:r w:rsidRPr="006C042A">
        <w:rPr>
          <w:b/>
          <w:bCs/>
          <w:sz w:val="24"/>
          <w:szCs w:val="24"/>
          <w:lang w:val="ru-RU"/>
        </w:rPr>
        <w:t>5.</w:t>
      </w:r>
      <w:r w:rsidRPr="006C042A">
        <w:rPr>
          <w:b/>
          <w:bCs/>
          <w:sz w:val="24"/>
          <w:szCs w:val="24"/>
          <w:lang w:val="ru-RU"/>
        </w:rPr>
        <w:tab/>
        <w:t>ФАРМАКОЛОГИЧЕСКИЕ СВОЙСТВА</w:t>
      </w:r>
    </w:p>
    <w:p w14:paraId="6E89DCD2" w14:textId="4529E5E1" w:rsidR="00885F10" w:rsidRPr="006C042A" w:rsidRDefault="00885F10" w:rsidP="006C042A">
      <w:pPr>
        <w:tabs>
          <w:tab w:val="left" w:pos="284"/>
        </w:tabs>
        <w:jc w:val="both"/>
        <w:rPr>
          <w:sz w:val="24"/>
          <w:szCs w:val="24"/>
          <w:lang w:val="ru-RU"/>
        </w:rPr>
      </w:pPr>
      <w:r w:rsidRPr="006C042A">
        <w:rPr>
          <w:b/>
          <w:bCs/>
          <w:sz w:val="24"/>
          <w:szCs w:val="24"/>
          <w:lang w:val="ru-RU"/>
        </w:rPr>
        <w:t>5.1</w:t>
      </w:r>
      <w:r w:rsidR="00763DBB" w:rsidRPr="006C042A">
        <w:rPr>
          <w:b/>
          <w:bCs/>
          <w:sz w:val="24"/>
          <w:szCs w:val="24"/>
          <w:lang w:val="ru-RU"/>
        </w:rPr>
        <w:t xml:space="preserve"> </w:t>
      </w:r>
      <w:r w:rsidRPr="006C042A">
        <w:rPr>
          <w:b/>
          <w:bCs/>
          <w:sz w:val="24"/>
          <w:szCs w:val="24"/>
          <w:lang w:val="ru-RU"/>
        </w:rPr>
        <w:t>Фармакодинамические свойства</w:t>
      </w:r>
    </w:p>
    <w:p w14:paraId="6E89DCD4" w14:textId="6735A081" w:rsidR="00885F10" w:rsidRPr="006C042A" w:rsidRDefault="00885F10" w:rsidP="006C042A">
      <w:pPr>
        <w:pStyle w:val="a3"/>
        <w:jc w:val="both"/>
        <w:rPr>
          <w:b/>
          <w:bCs/>
          <w:i/>
          <w:iCs/>
          <w:sz w:val="24"/>
          <w:szCs w:val="24"/>
          <w:lang w:val="ru-RU"/>
        </w:rPr>
      </w:pPr>
      <w:r w:rsidRPr="006F04EB">
        <w:rPr>
          <w:bCs/>
          <w:iCs/>
          <w:sz w:val="24"/>
          <w:szCs w:val="24"/>
          <w:lang w:val="ru-RU"/>
        </w:rPr>
        <w:t>Фармакотерапевтическая группа:</w:t>
      </w:r>
      <w:r w:rsidRPr="006C042A">
        <w:rPr>
          <w:b/>
          <w:bCs/>
          <w:i/>
          <w:iCs/>
          <w:sz w:val="24"/>
          <w:szCs w:val="24"/>
          <w:lang w:val="ru-RU"/>
        </w:rPr>
        <w:t xml:space="preserve"> </w:t>
      </w:r>
      <w:r w:rsidR="00A5067A" w:rsidRPr="006C042A">
        <w:rPr>
          <w:bCs/>
          <w:iCs/>
          <w:sz w:val="24"/>
          <w:szCs w:val="24"/>
          <w:lang w:val="ru-RU"/>
        </w:rPr>
        <w:t xml:space="preserve">Препараты, влияющие на ренин-ангиотензиновую систему. Ангиотензин-конвертирующего фермента (АКФ) ингибиторы, простые. Периндоприл </w:t>
      </w:r>
    </w:p>
    <w:p w14:paraId="6E89DCD5" w14:textId="7FD5D4A5" w:rsidR="00885F10" w:rsidRPr="006C042A" w:rsidRDefault="00885F10" w:rsidP="006C042A">
      <w:pPr>
        <w:pStyle w:val="a3"/>
        <w:jc w:val="both"/>
        <w:rPr>
          <w:sz w:val="24"/>
          <w:szCs w:val="24"/>
          <w:lang w:val="ru-RU"/>
        </w:rPr>
      </w:pPr>
      <w:r w:rsidRPr="006C042A">
        <w:rPr>
          <w:sz w:val="24"/>
          <w:szCs w:val="24"/>
          <w:lang w:val="ru-RU"/>
        </w:rPr>
        <w:t>Код АТХ</w:t>
      </w:r>
      <w:r w:rsidR="006C042A">
        <w:rPr>
          <w:sz w:val="24"/>
          <w:szCs w:val="24"/>
          <w:lang w:val="ru-RU"/>
        </w:rPr>
        <w:t xml:space="preserve"> </w:t>
      </w:r>
      <w:r w:rsidRPr="006C042A">
        <w:rPr>
          <w:sz w:val="24"/>
          <w:szCs w:val="24"/>
          <w:lang w:val="ru-RU"/>
        </w:rPr>
        <w:t>C09AA04</w:t>
      </w:r>
    </w:p>
    <w:p w14:paraId="6E89DCD7" w14:textId="77777777" w:rsidR="00885B5E" w:rsidRPr="006C042A" w:rsidRDefault="00885B5E" w:rsidP="006C042A">
      <w:pPr>
        <w:jc w:val="both"/>
        <w:rPr>
          <w:bCs/>
          <w:i/>
          <w:sz w:val="24"/>
          <w:szCs w:val="24"/>
          <w:lang w:val="ru-RU"/>
        </w:rPr>
      </w:pPr>
      <w:r w:rsidRPr="006C042A">
        <w:rPr>
          <w:bCs/>
          <w:i/>
          <w:sz w:val="24"/>
          <w:szCs w:val="24"/>
          <w:lang w:val="ru-RU"/>
        </w:rPr>
        <w:t>Механизм действия</w:t>
      </w:r>
    </w:p>
    <w:p w14:paraId="2C6F6593" w14:textId="77777777" w:rsidR="00D26E3D" w:rsidRDefault="00885F10" w:rsidP="006C042A">
      <w:pPr>
        <w:jc w:val="both"/>
        <w:rPr>
          <w:sz w:val="24"/>
          <w:szCs w:val="24"/>
          <w:lang w:val="ru-RU"/>
        </w:rPr>
      </w:pPr>
      <w:r w:rsidRPr="006C042A">
        <w:rPr>
          <w:sz w:val="24"/>
          <w:szCs w:val="24"/>
          <w:lang w:val="ru-RU"/>
        </w:rPr>
        <w:t>Периндоприл – это ингибитор фермента, который превращает ангиотензин I в ангиотензин II (ангиотензин-</w:t>
      </w:r>
      <w:r w:rsidR="00A5067A" w:rsidRPr="006C042A">
        <w:rPr>
          <w:sz w:val="24"/>
          <w:szCs w:val="24"/>
          <w:lang w:val="ru-RU"/>
        </w:rPr>
        <w:t>конвертирущий</w:t>
      </w:r>
      <w:r w:rsidR="00B847AC" w:rsidRPr="006C042A">
        <w:rPr>
          <w:sz w:val="24"/>
          <w:szCs w:val="24"/>
          <w:lang w:val="ru-RU"/>
        </w:rPr>
        <w:t xml:space="preserve"> </w:t>
      </w:r>
      <w:r w:rsidRPr="006C042A">
        <w:rPr>
          <w:sz w:val="24"/>
          <w:szCs w:val="24"/>
          <w:lang w:val="ru-RU"/>
        </w:rPr>
        <w:t xml:space="preserve">фермент, </w:t>
      </w:r>
      <w:r w:rsidR="00A5067A" w:rsidRPr="006C042A">
        <w:rPr>
          <w:sz w:val="24"/>
          <w:szCs w:val="24"/>
          <w:lang w:val="ru-RU"/>
        </w:rPr>
        <w:t>АКФ</w:t>
      </w:r>
      <w:r w:rsidRPr="006C042A">
        <w:rPr>
          <w:sz w:val="24"/>
          <w:szCs w:val="24"/>
          <w:lang w:val="ru-RU"/>
        </w:rPr>
        <w:t xml:space="preserve">). </w:t>
      </w:r>
      <w:r w:rsidR="00A5067A" w:rsidRPr="006C042A">
        <w:rPr>
          <w:sz w:val="24"/>
          <w:szCs w:val="24"/>
          <w:lang w:val="ru-RU"/>
        </w:rPr>
        <w:t xml:space="preserve">Конвертирующий </w:t>
      </w:r>
      <w:r w:rsidRPr="006C042A">
        <w:rPr>
          <w:sz w:val="24"/>
          <w:szCs w:val="24"/>
          <w:lang w:val="ru-RU"/>
        </w:rPr>
        <w:lastRenderedPageBreak/>
        <w:t xml:space="preserve">фермент или киназа – это экзопептидаза, которая </w:t>
      </w:r>
      <w:r w:rsidR="007F0C25" w:rsidRPr="007F0C25">
        <w:rPr>
          <w:sz w:val="24"/>
          <w:szCs w:val="24"/>
          <w:lang w:val="ru-RU"/>
        </w:rPr>
        <w:t xml:space="preserve">осуществляет превращение </w:t>
      </w:r>
      <w:r w:rsidRPr="006C042A">
        <w:rPr>
          <w:sz w:val="24"/>
          <w:szCs w:val="24"/>
          <w:lang w:val="ru-RU"/>
        </w:rPr>
        <w:t>ангиотензин</w:t>
      </w:r>
      <w:r w:rsidR="007F0C25">
        <w:rPr>
          <w:sz w:val="24"/>
          <w:szCs w:val="24"/>
          <w:lang w:val="ru-RU"/>
        </w:rPr>
        <w:t>а</w:t>
      </w:r>
      <w:r w:rsidRPr="006C042A">
        <w:rPr>
          <w:sz w:val="24"/>
          <w:szCs w:val="24"/>
          <w:lang w:val="ru-RU"/>
        </w:rPr>
        <w:t xml:space="preserve"> I в сосудосуживающий ангиотензин II, а также вызывает распад сосудорасширяющего брадикинина до неактивного гептапептида. Ингибирование </w:t>
      </w:r>
      <w:r w:rsidR="00A5067A" w:rsidRPr="006C042A">
        <w:rPr>
          <w:sz w:val="24"/>
          <w:szCs w:val="24"/>
          <w:lang w:val="ru-RU"/>
        </w:rPr>
        <w:t>АКФ</w:t>
      </w:r>
      <w:r w:rsidRPr="006C042A">
        <w:rPr>
          <w:sz w:val="24"/>
          <w:szCs w:val="24"/>
          <w:lang w:val="ru-RU"/>
        </w:rPr>
        <w:t xml:space="preserve"> приводит к снижению ангиотензина II в плазме</w:t>
      </w:r>
      <w:r w:rsidR="00D26E3D">
        <w:rPr>
          <w:sz w:val="24"/>
          <w:szCs w:val="24"/>
          <w:lang w:val="ru-RU"/>
        </w:rPr>
        <w:t xml:space="preserve"> крови</w:t>
      </w:r>
      <w:r w:rsidRPr="006C042A">
        <w:rPr>
          <w:sz w:val="24"/>
          <w:szCs w:val="24"/>
          <w:lang w:val="ru-RU"/>
        </w:rPr>
        <w:t xml:space="preserve">, что ведет к повышению активности ренина в плазме (за счет ингибирования </w:t>
      </w:r>
      <w:r w:rsidR="00D26E3D" w:rsidRPr="00D26E3D">
        <w:rPr>
          <w:sz w:val="24"/>
          <w:szCs w:val="24"/>
          <w:lang w:val="ru-RU"/>
        </w:rPr>
        <w:t>отрицательной</w:t>
      </w:r>
      <w:r w:rsidRPr="006C042A">
        <w:rPr>
          <w:sz w:val="24"/>
          <w:szCs w:val="24"/>
          <w:lang w:val="ru-RU"/>
        </w:rPr>
        <w:t xml:space="preserve"> обратной связи высвобождения ренина) и </w:t>
      </w:r>
      <w:r w:rsidR="00D26E3D" w:rsidRPr="00D26E3D">
        <w:rPr>
          <w:sz w:val="24"/>
          <w:szCs w:val="24"/>
          <w:lang w:val="ru-RU"/>
        </w:rPr>
        <w:t>уменьшени</w:t>
      </w:r>
      <w:r w:rsidR="00D26E3D">
        <w:rPr>
          <w:sz w:val="24"/>
          <w:szCs w:val="24"/>
          <w:lang w:val="ru-RU"/>
        </w:rPr>
        <w:t>ю</w:t>
      </w:r>
      <w:r w:rsidR="00D26E3D" w:rsidRPr="00D26E3D">
        <w:rPr>
          <w:sz w:val="24"/>
          <w:szCs w:val="24"/>
          <w:lang w:val="ru-RU"/>
        </w:rPr>
        <w:t xml:space="preserve"> секреции </w:t>
      </w:r>
      <w:r w:rsidRPr="006C042A">
        <w:rPr>
          <w:sz w:val="24"/>
          <w:szCs w:val="24"/>
          <w:lang w:val="ru-RU"/>
        </w:rPr>
        <w:t xml:space="preserve">альдостерона. </w:t>
      </w:r>
      <w:r w:rsidR="00D26E3D" w:rsidRPr="00D26E3D">
        <w:rPr>
          <w:sz w:val="24"/>
          <w:szCs w:val="24"/>
          <w:lang w:val="ru-RU"/>
        </w:rPr>
        <w:t xml:space="preserve">Поскольку </w:t>
      </w:r>
      <w:r w:rsidR="00A5067A" w:rsidRPr="006C042A">
        <w:rPr>
          <w:sz w:val="24"/>
          <w:szCs w:val="24"/>
          <w:lang w:val="ru-RU"/>
        </w:rPr>
        <w:t>АКФ</w:t>
      </w:r>
      <w:r w:rsidRPr="006C042A">
        <w:rPr>
          <w:sz w:val="24"/>
          <w:szCs w:val="24"/>
          <w:lang w:val="ru-RU"/>
        </w:rPr>
        <w:t xml:space="preserve"> блокирует активность брадикинина, ингибирование </w:t>
      </w:r>
      <w:r w:rsidR="00A5067A" w:rsidRPr="006C042A">
        <w:rPr>
          <w:sz w:val="24"/>
          <w:szCs w:val="24"/>
          <w:lang w:val="ru-RU"/>
        </w:rPr>
        <w:t>АКФ</w:t>
      </w:r>
      <w:r w:rsidRPr="006C042A">
        <w:rPr>
          <w:sz w:val="24"/>
          <w:szCs w:val="24"/>
          <w:lang w:val="ru-RU"/>
        </w:rPr>
        <w:t xml:space="preserve"> также приводит к повышению активности циркулирующей и локальной калликреин-кининовой системы (а также к активизации системы простагландина). Возможно, что данный механизм способствует наступлению гипотензивного действия ингибиторов </w:t>
      </w:r>
      <w:r w:rsidR="00FB2EB6" w:rsidRPr="006C042A">
        <w:rPr>
          <w:sz w:val="24"/>
          <w:szCs w:val="24"/>
          <w:lang w:val="ru-RU"/>
        </w:rPr>
        <w:t>АКФ</w:t>
      </w:r>
      <w:r w:rsidRPr="006C042A">
        <w:rPr>
          <w:sz w:val="24"/>
          <w:szCs w:val="24"/>
          <w:lang w:val="ru-RU"/>
        </w:rPr>
        <w:t xml:space="preserve"> и частично вызывает некоторые из побочных эффектов (например, кашель).</w:t>
      </w:r>
    </w:p>
    <w:p w14:paraId="0E85A91A" w14:textId="10FF547E" w:rsidR="00FB2EB6" w:rsidRPr="006C042A" w:rsidRDefault="00885F10" w:rsidP="006C042A">
      <w:pPr>
        <w:jc w:val="both"/>
        <w:rPr>
          <w:sz w:val="24"/>
          <w:szCs w:val="24"/>
          <w:lang w:val="ru-RU"/>
        </w:rPr>
      </w:pPr>
      <w:r w:rsidRPr="006C042A">
        <w:rPr>
          <w:sz w:val="24"/>
          <w:szCs w:val="24"/>
          <w:lang w:val="ru-RU"/>
        </w:rPr>
        <w:t xml:space="preserve">Периндоприл действует </w:t>
      </w:r>
      <w:r w:rsidR="00D26E3D" w:rsidRPr="00D26E3D">
        <w:rPr>
          <w:sz w:val="24"/>
          <w:szCs w:val="24"/>
          <w:lang w:val="ru-RU"/>
        </w:rPr>
        <w:t>посредством своего активного метаболита периндоприлата.</w:t>
      </w:r>
      <w:r w:rsidRPr="006C042A">
        <w:rPr>
          <w:sz w:val="24"/>
          <w:szCs w:val="24"/>
          <w:lang w:val="ru-RU"/>
        </w:rPr>
        <w:t xml:space="preserve"> Другие метаболиты не показали</w:t>
      </w:r>
      <w:r w:rsidR="004000B4" w:rsidRPr="006C042A">
        <w:rPr>
          <w:sz w:val="24"/>
          <w:szCs w:val="24"/>
          <w:lang w:val="ru-RU"/>
        </w:rPr>
        <w:t xml:space="preserve"> </w:t>
      </w:r>
      <w:r w:rsidRPr="006C042A">
        <w:rPr>
          <w:i/>
          <w:iCs/>
          <w:sz w:val="24"/>
          <w:szCs w:val="24"/>
          <w:lang w:val="ru-RU"/>
        </w:rPr>
        <w:t xml:space="preserve">in vitro </w:t>
      </w:r>
      <w:r w:rsidRPr="006C042A">
        <w:rPr>
          <w:sz w:val="24"/>
          <w:szCs w:val="24"/>
          <w:lang w:val="ru-RU"/>
        </w:rPr>
        <w:t xml:space="preserve">способности ингибировать действие </w:t>
      </w:r>
      <w:r w:rsidR="00FB2EB6" w:rsidRPr="006C042A">
        <w:rPr>
          <w:sz w:val="24"/>
          <w:szCs w:val="24"/>
          <w:lang w:val="ru-RU"/>
        </w:rPr>
        <w:t>АКФ.</w:t>
      </w:r>
    </w:p>
    <w:p w14:paraId="1828BAF1" w14:textId="77777777" w:rsidR="00FB2EB6" w:rsidRPr="006C042A" w:rsidRDefault="00885B5E" w:rsidP="006C042A">
      <w:pPr>
        <w:jc w:val="both"/>
        <w:rPr>
          <w:i/>
          <w:sz w:val="24"/>
          <w:szCs w:val="24"/>
          <w:lang w:val="ru-RU"/>
        </w:rPr>
      </w:pPr>
      <w:r w:rsidRPr="006C042A">
        <w:rPr>
          <w:bCs/>
          <w:i/>
          <w:sz w:val="24"/>
          <w:szCs w:val="24"/>
          <w:lang w:val="ru-RU"/>
        </w:rPr>
        <w:t>Клиническая эффективность и безопасность</w:t>
      </w:r>
    </w:p>
    <w:p w14:paraId="6E89DCDD" w14:textId="769CE7B6" w:rsidR="00885F10" w:rsidRPr="006C042A" w:rsidRDefault="00885F10" w:rsidP="006C042A">
      <w:pPr>
        <w:jc w:val="both"/>
        <w:rPr>
          <w:i/>
          <w:sz w:val="24"/>
          <w:szCs w:val="24"/>
          <w:lang w:val="ru-RU"/>
        </w:rPr>
      </w:pPr>
      <w:r w:rsidRPr="006C042A">
        <w:rPr>
          <w:sz w:val="24"/>
          <w:szCs w:val="24"/>
          <w:u w:val="single"/>
          <w:lang w:val="ru-RU"/>
        </w:rPr>
        <w:t>Гипертензия</w:t>
      </w:r>
      <w:r w:rsidR="006C042A">
        <w:rPr>
          <w:sz w:val="24"/>
          <w:szCs w:val="24"/>
          <w:u w:val="single"/>
          <w:lang w:val="ru-RU"/>
        </w:rPr>
        <w:t xml:space="preserve"> </w:t>
      </w:r>
    </w:p>
    <w:p w14:paraId="6E89DCDF" w14:textId="45E74383" w:rsidR="00885F10" w:rsidRPr="006C042A" w:rsidRDefault="00885F10" w:rsidP="006C042A">
      <w:pPr>
        <w:jc w:val="both"/>
        <w:rPr>
          <w:sz w:val="24"/>
          <w:szCs w:val="24"/>
          <w:lang w:val="ru-RU"/>
        </w:rPr>
      </w:pPr>
      <w:r w:rsidRPr="006C042A">
        <w:rPr>
          <w:sz w:val="24"/>
          <w:szCs w:val="24"/>
          <w:lang w:val="ru-RU"/>
        </w:rPr>
        <w:t xml:space="preserve">Периндоприл </w:t>
      </w:r>
      <w:r w:rsidR="00C24114">
        <w:rPr>
          <w:sz w:val="24"/>
          <w:szCs w:val="24"/>
          <w:lang w:val="ru-RU"/>
        </w:rPr>
        <w:t>эффективен</w:t>
      </w:r>
      <w:r w:rsidRPr="006C042A">
        <w:rPr>
          <w:sz w:val="24"/>
          <w:szCs w:val="24"/>
          <w:lang w:val="ru-RU"/>
        </w:rPr>
        <w:t xml:space="preserve"> </w:t>
      </w:r>
      <w:r w:rsidR="00D26E3D" w:rsidRPr="00D26E3D">
        <w:rPr>
          <w:sz w:val="24"/>
          <w:szCs w:val="24"/>
          <w:lang w:val="ru-RU"/>
        </w:rPr>
        <w:t>при любой стадии</w:t>
      </w:r>
      <w:r w:rsidRPr="006C042A">
        <w:rPr>
          <w:sz w:val="24"/>
          <w:szCs w:val="24"/>
          <w:lang w:val="ru-RU"/>
        </w:rPr>
        <w:t xml:space="preserve"> артериальной гипертензии</w:t>
      </w:r>
      <w:r w:rsidR="007E14B2">
        <w:rPr>
          <w:sz w:val="24"/>
          <w:szCs w:val="24"/>
          <w:lang w:val="ru-RU"/>
        </w:rPr>
        <w:t>:</w:t>
      </w:r>
      <w:r w:rsidR="007E14B2" w:rsidRPr="007E14B2">
        <w:rPr>
          <w:sz w:val="24"/>
          <w:szCs w:val="24"/>
          <w:lang w:val="ru-RU"/>
        </w:rPr>
        <w:t xml:space="preserve"> легкой, умеренной </w:t>
      </w:r>
      <w:r w:rsidRPr="006C042A">
        <w:rPr>
          <w:sz w:val="24"/>
          <w:szCs w:val="24"/>
          <w:lang w:val="ru-RU"/>
        </w:rPr>
        <w:t>и тяжелой; снижает систолическое и диастолическое артериальное давление как в положении лежа на спине, так и в положении стоя.</w:t>
      </w:r>
    </w:p>
    <w:p w14:paraId="6E89DCE0" w14:textId="1EE00F58" w:rsidR="00885F10" w:rsidRPr="006C042A" w:rsidRDefault="00885F10" w:rsidP="006C042A">
      <w:pPr>
        <w:jc w:val="both"/>
        <w:rPr>
          <w:sz w:val="24"/>
          <w:szCs w:val="24"/>
          <w:lang w:val="ru-RU"/>
        </w:rPr>
      </w:pPr>
      <w:r w:rsidRPr="006C042A">
        <w:rPr>
          <w:sz w:val="24"/>
          <w:szCs w:val="24"/>
          <w:lang w:val="ru-RU"/>
        </w:rPr>
        <w:t xml:space="preserve">Периндоприл уменьшает сопротивление периферических сосудов, что приводит к </w:t>
      </w:r>
      <w:r w:rsidR="00DB1840">
        <w:rPr>
          <w:sz w:val="24"/>
          <w:szCs w:val="24"/>
          <w:lang w:val="ru-RU"/>
        </w:rPr>
        <w:t>снижению артериального давления, при этом</w:t>
      </w:r>
      <w:r w:rsidRPr="006C042A">
        <w:rPr>
          <w:sz w:val="24"/>
          <w:szCs w:val="24"/>
          <w:lang w:val="ru-RU"/>
        </w:rPr>
        <w:t xml:space="preserve"> периферический кровоток</w:t>
      </w:r>
      <w:r w:rsidR="00DB1840">
        <w:rPr>
          <w:sz w:val="24"/>
          <w:szCs w:val="24"/>
          <w:lang w:val="ru-RU"/>
        </w:rPr>
        <w:t xml:space="preserve"> ускоряется</w:t>
      </w:r>
      <w:r w:rsidRPr="006C042A">
        <w:rPr>
          <w:sz w:val="24"/>
          <w:szCs w:val="24"/>
          <w:lang w:val="ru-RU"/>
        </w:rPr>
        <w:t>, не влияя на частоту сердечных сокращений.</w:t>
      </w:r>
    </w:p>
    <w:p w14:paraId="6E89DCE1" w14:textId="5CD33352" w:rsidR="00885F10" w:rsidRPr="006C042A" w:rsidRDefault="00885F10" w:rsidP="006C042A">
      <w:pPr>
        <w:jc w:val="both"/>
        <w:rPr>
          <w:sz w:val="24"/>
          <w:szCs w:val="24"/>
          <w:lang w:val="ru-RU"/>
        </w:rPr>
      </w:pPr>
      <w:r w:rsidRPr="006C042A">
        <w:rPr>
          <w:sz w:val="24"/>
          <w:szCs w:val="24"/>
          <w:lang w:val="ru-RU"/>
        </w:rPr>
        <w:t xml:space="preserve">Как правило, </w:t>
      </w:r>
      <w:r w:rsidR="00DB1840">
        <w:rPr>
          <w:sz w:val="24"/>
          <w:szCs w:val="24"/>
          <w:lang w:val="ru-RU"/>
        </w:rPr>
        <w:t>п</w:t>
      </w:r>
      <w:r w:rsidR="00DB1840" w:rsidRPr="00DB1840">
        <w:rPr>
          <w:sz w:val="24"/>
          <w:szCs w:val="24"/>
          <w:lang w:val="ru-RU"/>
        </w:rPr>
        <w:t xml:space="preserve">ериндоприл </w:t>
      </w:r>
      <w:r w:rsidR="00DB1840">
        <w:rPr>
          <w:sz w:val="24"/>
          <w:szCs w:val="24"/>
          <w:lang w:val="ru-RU"/>
        </w:rPr>
        <w:t xml:space="preserve">приводит к увеличению </w:t>
      </w:r>
      <w:r w:rsidRPr="006C042A">
        <w:rPr>
          <w:sz w:val="24"/>
          <w:szCs w:val="24"/>
          <w:lang w:val="ru-RU"/>
        </w:rPr>
        <w:t>почечн</w:t>
      </w:r>
      <w:r w:rsidR="00DB1840">
        <w:rPr>
          <w:sz w:val="24"/>
          <w:szCs w:val="24"/>
          <w:lang w:val="ru-RU"/>
        </w:rPr>
        <w:t>ого</w:t>
      </w:r>
      <w:r w:rsidRPr="006C042A">
        <w:rPr>
          <w:sz w:val="24"/>
          <w:szCs w:val="24"/>
          <w:lang w:val="ru-RU"/>
        </w:rPr>
        <w:t xml:space="preserve"> кровоток</w:t>
      </w:r>
      <w:r w:rsidR="00DB1840">
        <w:rPr>
          <w:sz w:val="24"/>
          <w:szCs w:val="24"/>
          <w:lang w:val="ru-RU"/>
        </w:rPr>
        <w:t>а</w:t>
      </w:r>
      <w:r w:rsidRPr="006C042A">
        <w:rPr>
          <w:sz w:val="24"/>
          <w:szCs w:val="24"/>
          <w:lang w:val="ru-RU"/>
        </w:rPr>
        <w:t xml:space="preserve">, </w:t>
      </w:r>
      <w:r w:rsidR="00DB1840">
        <w:rPr>
          <w:sz w:val="24"/>
          <w:szCs w:val="24"/>
          <w:lang w:val="ru-RU"/>
        </w:rPr>
        <w:t>скорост</w:t>
      </w:r>
      <w:r w:rsidRPr="006C042A">
        <w:rPr>
          <w:sz w:val="24"/>
          <w:szCs w:val="24"/>
          <w:lang w:val="ru-RU"/>
        </w:rPr>
        <w:t xml:space="preserve">ь </w:t>
      </w:r>
      <w:r w:rsidR="00BE04CD" w:rsidRPr="006C042A">
        <w:rPr>
          <w:sz w:val="24"/>
          <w:szCs w:val="24"/>
          <w:lang w:val="ru-RU"/>
        </w:rPr>
        <w:t xml:space="preserve">клубочковой </w:t>
      </w:r>
      <w:r w:rsidRPr="006C042A">
        <w:rPr>
          <w:sz w:val="24"/>
          <w:szCs w:val="24"/>
          <w:lang w:val="ru-RU"/>
        </w:rPr>
        <w:t>фильтрации обычно остается без изменений.</w:t>
      </w:r>
    </w:p>
    <w:p w14:paraId="6E89DCE2" w14:textId="77777777" w:rsidR="00885F10" w:rsidRPr="006C042A" w:rsidRDefault="00885F10" w:rsidP="006C042A">
      <w:pPr>
        <w:jc w:val="both"/>
        <w:rPr>
          <w:sz w:val="24"/>
          <w:szCs w:val="24"/>
          <w:lang w:val="ru-RU"/>
        </w:rPr>
      </w:pPr>
      <w:r w:rsidRPr="00065B60">
        <w:rPr>
          <w:sz w:val="24"/>
          <w:szCs w:val="24"/>
          <w:lang w:val="ru-RU"/>
        </w:rPr>
        <w:t>Максимальная</w:t>
      </w:r>
      <w:r w:rsidRPr="006C042A">
        <w:rPr>
          <w:sz w:val="24"/>
          <w:szCs w:val="24"/>
          <w:lang w:val="ru-RU"/>
        </w:rPr>
        <w:t xml:space="preserve"> гипотензивная активность достигается через 4-6 часов после приема однократной дозы и сохраняется в течение не менее 24 часов: эффект при минимальной активности препарата составляет приблизительно 87-100 % от эффекта при максимальной активности.</w:t>
      </w:r>
    </w:p>
    <w:p w14:paraId="6E89DCE3" w14:textId="77777777" w:rsidR="00885F10" w:rsidRPr="006C042A" w:rsidRDefault="00885F10" w:rsidP="006C042A">
      <w:pPr>
        <w:jc w:val="both"/>
        <w:rPr>
          <w:sz w:val="24"/>
          <w:szCs w:val="24"/>
          <w:lang w:val="ru-RU"/>
        </w:rPr>
      </w:pPr>
      <w:r w:rsidRPr="006C042A">
        <w:rPr>
          <w:sz w:val="24"/>
          <w:szCs w:val="24"/>
          <w:lang w:val="ru-RU"/>
        </w:rPr>
        <w:t>Снижение артериального давления наступает быстро. У пациентов, восприимчивых к лечению, нормализация артериального давления происходит в течение месяца и сохраняется без возникновения тахифилаксии.</w:t>
      </w:r>
    </w:p>
    <w:p w14:paraId="6E89DCE4" w14:textId="77777777" w:rsidR="00885F10" w:rsidRPr="006C042A" w:rsidRDefault="00885F10" w:rsidP="006C042A">
      <w:pPr>
        <w:jc w:val="both"/>
        <w:rPr>
          <w:sz w:val="24"/>
          <w:szCs w:val="24"/>
          <w:lang w:val="ru-RU"/>
        </w:rPr>
      </w:pPr>
      <w:r w:rsidRPr="006C042A">
        <w:rPr>
          <w:sz w:val="24"/>
          <w:szCs w:val="24"/>
          <w:lang w:val="ru-RU"/>
        </w:rPr>
        <w:t>Прекращение лечения не сопровождается развитием синдрома отмены.</w:t>
      </w:r>
    </w:p>
    <w:p w14:paraId="6E89DCE5" w14:textId="77777777" w:rsidR="00885F10" w:rsidRPr="006C042A" w:rsidRDefault="00885F10" w:rsidP="006C042A">
      <w:pPr>
        <w:jc w:val="both"/>
        <w:rPr>
          <w:sz w:val="24"/>
          <w:szCs w:val="24"/>
          <w:lang w:val="ru-RU"/>
        </w:rPr>
      </w:pPr>
      <w:r w:rsidRPr="006C042A">
        <w:rPr>
          <w:sz w:val="24"/>
          <w:szCs w:val="24"/>
          <w:lang w:val="ru-RU"/>
        </w:rPr>
        <w:t>Периндоприл уменьшает гипертрофию левого желудочка.</w:t>
      </w:r>
    </w:p>
    <w:p w14:paraId="6E89DCE6" w14:textId="77777777" w:rsidR="00885F10" w:rsidRPr="006C042A" w:rsidRDefault="00885F10" w:rsidP="006C042A">
      <w:pPr>
        <w:jc w:val="both"/>
        <w:rPr>
          <w:sz w:val="24"/>
          <w:szCs w:val="24"/>
          <w:lang w:val="ru-RU"/>
        </w:rPr>
      </w:pPr>
      <w:r w:rsidRPr="006C042A">
        <w:rPr>
          <w:sz w:val="24"/>
          <w:szCs w:val="24"/>
          <w:lang w:val="ru-RU"/>
        </w:rPr>
        <w:t>Подтверждено, что у человека периндоприл оказывает сосудорасширяющие действие. Он улучшает эластичность крупных артерий и уменьшает соотношение потока/просвета малых артерий.</w:t>
      </w:r>
    </w:p>
    <w:p w14:paraId="6E89DCE7" w14:textId="524EE94D" w:rsidR="00885F10" w:rsidRPr="006C042A" w:rsidRDefault="00885F10" w:rsidP="006C042A">
      <w:pPr>
        <w:jc w:val="both"/>
        <w:rPr>
          <w:sz w:val="24"/>
          <w:szCs w:val="24"/>
          <w:lang w:val="ru-RU"/>
        </w:rPr>
      </w:pPr>
      <w:r w:rsidRPr="006C042A">
        <w:rPr>
          <w:sz w:val="24"/>
          <w:szCs w:val="24"/>
          <w:lang w:val="ru-RU"/>
        </w:rPr>
        <w:t xml:space="preserve">Комбинация ингибитора </w:t>
      </w:r>
      <w:r w:rsidR="00FB2EB6" w:rsidRPr="006C042A">
        <w:rPr>
          <w:sz w:val="24"/>
          <w:szCs w:val="24"/>
          <w:lang w:val="ru-RU"/>
        </w:rPr>
        <w:t>АКФ</w:t>
      </w:r>
      <w:r w:rsidRPr="006C042A">
        <w:rPr>
          <w:sz w:val="24"/>
          <w:szCs w:val="24"/>
          <w:lang w:val="ru-RU"/>
        </w:rPr>
        <w:t xml:space="preserve"> с тиазидным диуретиком приводит к аддитивному синергизму. Комбинация ингибитора </w:t>
      </w:r>
      <w:r w:rsidR="009F6C80" w:rsidRPr="006C042A">
        <w:rPr>
          <w:sz w:val="24"/>
          <w:szCs w:val="24"/>
          <w:lang w:val="ru-RU"/>
        </w:rPr>
        <w:t>АКФ</w:t>
      </w:r>
      <w:r w:rsidRPr="006C042A">
        <w:rPr>
          <w:sz w:val="24"/>
          <w:szCs w:val="24"/>
          <w:lang w:val="ru-RU"/>
        </w:rPr>
        <w:t xml:space="preserve"> с тиазидным препаратом также снижает риск гипокалиемии, возникающей при приеме диуретиков.</w:t>
      </w:r>
    </w:p>
    <w:p w14:paraId="6E89DCE9" w14:textId="405730F1" w:rsidR="00885F10" w:rsidRPr="006C042A" w:rsidRDefault="00885F10" w:rsidP="006C042A">
      <w:pPr>
        <w:jc w:val="both"/>
        <w:rPr>
          <w:i/>
          <w:sz w:val="24"/>
          <w:szCs w:val="24"/>
          <w:lang w:val="ru-RU"/>
        </w:rPr>
      </w:pPr>
      <w:r w:rsidRPr="006C042A">
        <w:rPr>
          <w:i/>
          <w:sz w:val="24"/>
          <w:szCs w:val="24"/>
          <w:lang w:val="ru-RU"/>
        </w:rPr>
        <w:t>Сердечная недостаточность</w:t>
      </w:r>
      <w:r w:rsidR="006C042A">
        <w:rPr>
          <w:i/>
          <w:sz w:val="24"/>
          <w:szCs w:val="24"/>
          <w:lang w:val="ru-RU"/>
        </w:rPr>
        <w:t xml:space="preserve"> </w:t>
      </w:r>
    </w:p>
    <w:p w14:paraId="6E89DCEB" w14:textId="4DAC3C71" w:rsidR="00885F10" w:rsidRPr="006C042A" w:rsidRDefault="00885F10" w:rsidP="006C042A">
      <w:pPr>
        <w:tabs>
          <w:tab w:val="left" w:pos="3120"/>
        </w:tabs>
        <w:jc w:val="both"/>
        <w:rPr>
          <w:sz w:val="24"/>
          <w:szCs w:val="24"/>
          <w:lang w:val="ru-RU"/>
        </w:rPr>
      </w:pPr>
      <w:r w:rsidRPr="006C042A">
        <w:rPr>
          <w:sz w:val="24"/>
          <w:szCs w:val="24"/>
          <w:lang w:val="ru-RU"/>
        </w:rPr>
        <w:t>Периндоприл уменьшает работу сердца, снижая преднагрузку и постнагрузку.</w:t>
      </w:r>
    </w:p>
    <w:p w14:paraId="6E89DCEC" w14:textId="77777777" w:rsidR="00885F10" w:rsidRPr="006C042A" w:rsidRDefault="00885F10" w:rsidP="006C042A">
      <w:pPr>
        <w:jc w:val="both"/>
        <w:rPr>
          <w:sz w:val="24"/>
          <w:szCs w:val="24"/>
          <w:lang w:val="ru-RU"/>
        </w:rPr>
      </w:pPr>
      <w:r w:rsidRPr="006C042A">
        <w:rPr>
          <w:sz w:val="24"/>
          <w:szCs w:val="24"/>
          <w:lang w:val="ru-RU"/>
        </w:rPr>
        <w:t>Исследования пациентов с сердечной недостаточностью показали:</w:t>
      </w:r>
    </w:p>
    <w:p w14:paraId="6E89DCED" w14:textId="5D53AE78" w:rsidR="00885F10" w:rsidRPr="006C042A" w:rsidRDefault="00885F10" w:rsidP="006C042A">
      <w:pPr>
        <w:numPr>
          <w:ilvl w:val="0"/>
          <w:numId w:val="8"/>
        </w:numPr>
        <w:tabs>
          <w:tab w:val="clear" w:pos="720"/>
          <w:tab w:val="left" w:pos="284"/>
          <w:tab w:val="num" w:pos="567"/>
        </w:tabs>
        <w:ind w:left="567" w:hanging="283"/>
        <w:jc w:val="both"/>
        <w:rPr>
          <w:sz w:val="24"/>
          <w:szCs w:val="24"/>
          <w:lang w:val="ru-RU"/>
        </w:rPr>
      </w:pPr>
      <w:r w:rsidRPr="006C042A">
        <w:rPr>
          <w:sz w:val="24"/>
          <w:szCs w:val="24"/>
          <w:lang w:val="ru-RU"/>
        </w:rPr>
        <w:t>снижение давления наполнения левого и правого желудочков</w:t>
      </w:r>
      <w:r w:rsidR="00065B60">
        <w:rPr>
          <w:sz w:val="24"/>
          <w:szCs w:val="24"/>
          <w:lang w:val="ru-RU"/>
        </w:rPr>
        <w:t xml:space="preserve"> сердца</w:t>
      </w:r>
      <w:r w:rsidRPr="006C042A">
        <w:rPr>
          <w:sz w:val="24"/>
          <w:szCs w:val="24"/>
          <w:lang w:val="ru-RU"/>
        </w:rPr>
        <w:t>;</w:t>
      </w:r>
    </w:p>
    <w:p w14:paraId="6E89DCEE" w14:textId="77777777" w:rsidR="00885F10" w:rsidRPr="006C042A" w:rsidRDefault="00885F10" w:rsidP="006C042A">
      <w:pPr>
        <w:numPr>
          <w:ilvl w:val="0"/>
          <w:numId w:val="8"/>
        </w:numPr>
        <w:tabs>
          <w:tab w:val="clear" w:pos="720"/>
          <w:tab w:val="left" w:pos="284"/>
          <w:tab w:val="num" w:pos="567"/>
        </w:tabs>
        <w:ind w:left="567" w:hanging="283"/>
        <w:jc w:val="both"/>
        <w:rPr>
          <w:sz w:val="24"/>
          <w:szCs w:val="24"/>
          <w:lang w:val="ru-RU"/>
        </w:rPr>
      </w:pPr>
      <w:r w:rsidRPr="006C042A">
        <w:rPr>
          <w:sz w:val="24"/>
          <w:szCs w:val="24"/>
          <w:lang w:val="ru-RU"/>
        </w:rPr>
        <w:t>снижение общего сопротивления периферических сосудов;</w:t>
      </w:r>
    </w:p>
    <w:p w14:paraId="6E89DCEF" w14:textId="77777777" w:rsidR="00885F10" w:rsidRPr="006C042A" w:rsidRDefault="00885F10" w:rsidP="006C042A">
      <w:pPr>
        <w:numPr>
          <w:ilvl w:val="0"/>
          <w:numId w:val="8"/>
        </w:numPr>
        <w:tabs>
          <w:tab w:val="clear" w:pos="720"/>
          <w:tab w:val="left" w:pos="284"/>
          <w:tab w:val="num" w:pos="567"/>
        </w:tabs>
        <w:ind w:left="567" w:hanging="283"/>
        <w:jc w:val="both"/>
        <w:rPr>
          <w:sz w:val="24"/>
          <w:szCs w:val="24"/>
          <w:lang w:val="ru-RU"/>
        </w:rPr>
      </w:pPr>
      <w:r w:rsidRPr="006C042A">
        <w:rPr>
          <w:sz w:val="24"/>
          <w:szCs w:val="24"/>
          <w:lang w:val="ru-RU"/>
        </w:rPr>
        <w:t>увеличение минутного сердечного выброса и улучшение сердечного индекса</w:t>
      </w:r>
      <w:r w:rsidR="000D1463" w:rsidRPr="006C042A">
        <w:rPr>
          <w:sz w:val="24"/>
          <w:szCs w:val="24"/>
          <w:lang w:val="ru-RU"/>
        </w:rPr>
        <w:t>.</w:t>
      </w:r>
    </w:p>
    <w:p w14:paraId="6E89DCF0" w14:textId="77777777" w:rsidR="00885F10" w:rsidRPr="006C042A" w:rsidRDefault="00885F10" w:rsidP="006C042A">
      <w:pPr>
        <w:tabs>
          <w:tab w:val="left" w:pos="284"/>
        </w:tabs>
        <w:jc w:val="both"/>
        <w:rPr>
          <w:sz w:val="24"/>
          <w:szCs w:val="24"/>
          <w:lang w:val="ru-RU"/>
        </w:rPr>
      </w:pPr>
      <w:r w:rsidRPr="006C042A">
        <w:rPr>
          <w:sz w:val="24"/>
          <w:szCs w:val="24"/>
          <w:lang w:val="ru-RU"/>
        </w:rPr>
        <w:t>В сравнительных исследованиях первый прием 2,5 мг периндоприла аргинина пациентами с сердечной недостаточностью легкой или средней степени не вызывал значимого снижения артериального давления по сравнению с плацебо.</w:t>
      </w:r>
    </w:p>
    <w:p w14:paraId="6E89DCF2" w14:textId="713B129B" w:rsidR="00885F10" w:rsidRPr="006C042A" w:rsidRDefault="00885F10" w:rsidP="006C042A">
      <w:pPr>
        <w:jc w:val="both"/>
        <w:rPr>
          <w:i/>
          <w:sz w:val="24"/>
          <w:szCs w:val="24"/>
          <w:lang w:val="ru-RU"/>
        </w:rPr>
      </w:pPr>
      <w:bookmarkStart w:id="2" w:name="OLE_LINK1"/>
      <w:r w:rsidRPr="006C042A">
        <w:rPr>
          <w:i/>
          <w:sz w:val="24"/>
          <w:szCs w:val="24"/>
          <w:lang w:val="ru-RU"/>
        </w:rPr>
        <w:t xml:space="preserve">Пациенты со стабильной </w:t>
      </w:r>
      <w:r w:rsidR="00517330" w:rsidRPr="006C042A">
        <w:rPr>
          <w:i/>
          <w:sz w:val="24"/>
          <w:szCs w:val="24"/>
          <w:lang w:val="ru-RU"/>
        </w:rPr>
        <w:t xml:space="preserve">ишемической </w:t>
      </w:r>
      <w:r w:rsidRPr="006C042A">
        <w:rPr>
          <w:i/>
          <w:sz w:val="24"/>
          <w:szCs w:val="24"/>
          <w:lang w:val="ru-RU"/>
        </w:rPr>
        <w:t>болезнью сердца</w:t>
      </w:r>
      <w:r w:rsidR="006C042A">
        <w:rPr>
          <w:i/>
          <w:sz w:val="24"/>
          <w:szCs w:val="24"/>
          <w:lang w:val="ru-RU"/>
        </w:rPr>
        <w:t xml:space="preserve"> </w:t>
      </w:r>
    </w:p>
    <w:bookmarkEnd w:id="2"/>
    <w:p w14:paraId="6E89DCF4" w14:textId="77777777" w:rsidR="00885F10" w:rsidRPr="006C042A" w:rsidRDefault="00885F10" w:rsidP="006C042A">
      <w:pPr>
        <w:pStyle w:val="a7"/>
        <w:jc w:val="both"/>
        <w:rPr>
          <w:color w:val="auto"/>
          <w:sz w:val="24"/>
          <w:szCs w:val="24"/>
          <w:lang w:val="ru-RU"/>
        </w:rPr>
      </w:pPr>
      <w:r w:rsidRPr="006C042A">
        <w:rPr>
          <w:color w:val="auto"/>
          <w:sz w:val="24"/>
          <w:szCs w:val="24"/>
          <w:lang w:val="ru-RU"/>
        </w:rPr>
        <w:t>Исследование EUROPA продолжалось 4 года, это было многоцентровое, международное, рандомизированное, двойное слепое клиническое исследование с плацебо-контролем.</w:t>
      </w:r>
    </w:p>
    <w:p w14:paraId="6E89DCF5" w14:textId="77777777" w:rsidR="00885F10" w:rsidRPr="006C042A" w:rsidRDefault="00885F10" w:rsidP="006C042A">
      <w:pPr>
        <w:pStyle w:val="a7"/>
        <w:jc w:val="both"/>
        <w:rPr>
          <w:color w:val="auto"/>
          <w:sz w:val="24"/>
          <w:szCs w:val="24"/>
          <w:lang w:val="ru-RU"/>
        </w:rPr>
      </w:pPr>
      <w:r w:rsidRPr="006C042A">
        <w:rPr>
          <w:color w:val="auto"/>
          <w:sz w:val="24"/>
          <w:szCs w:val="24"/>
          <w:lang w:val="ru-RU"/>
        </w:rPr>
        <w:lastRenderedPageBreak/>
        <w:t xml:space="preserve">Двенадцать тысяч двести восемнадцать (12218) пациентов старше 18 лет прошли рандомизацию для приема периндоприла трет-бутиламина 8 мг (что эквивалентно 10 мг периндоприла аргинина) (n=6110) или плацебо (n=6108). </w:t>
      </w:r>
    </w:p>
    <w:p w14:paraId="6E89DCF6" w14:textId="5FD9EF2C" w:rsidR="00885F10" w:rsidRPr="006C042A" w:rsidRDefault="00885F10" w:rsidP="006C042A">
      <w:pPr>
        <w:pStyle w:val="a7"/>
        <w:jc w:val="both"/>
        <w:rPr>
          <w:color w:val="auto"/>
          <w:sz w:val="24"/>
          <w:szCs w:val="24"/>
          <w:lang w:val="ru-RU"/>
        </w:rPr>
      </w:pPr>
      <w:r w:rsidRPr="006C042A">
        <w:rPr>
          <w:color w:val="auto"/>
          <w:sz w:val="24"/>
          <w:szCs w:val="24"/>
          <w:lang w:val="ru-RU"/>
        </w:rPr>
        <w:t xml:space="preserve">У популяции исследования была установленная </w:t>
      </w:r>
      <w:r w:rsidR="00517330" w:rsidRPr="006C042A">
        <w:rPr>
          <w:color w:val="auto"/>
          <w:sz w:val="24"/>
          <w:szCs w:val="24"/>
          <w:lang w:val="ru-RU"/>
        </w:rPr>
        <w:t>ишемическая болезнь сердца</w:t>
      </w:r>
      <w:r w:rsidRPr="006C042A">
        <w:rPr>
          <w:color w:val="auto"/>
          <w:sz w:val="24"/>
          <w:szCs w:val="24"/>
          <w:lang w:val="ru-RU"/>
        </w:rPr>
        <w:t xml:space="preserve"> без клинических признаков сердечной недостаточности. В целом, 90% пациентов в прошлом перенесли инфаркт миокарда и/или реваскуляризацию коронарной артерии. Большинство пациентов получали исследуемый препарат дополнительно к традиционно принятой терапии, включая </w:t>
      </w:r>
      <w:r w:rsidR="009C243D">
        <w:rPr>
          <w:color w:val="auto"/>
          <w:sz w:val="24"/>
          <w:szCs w:val="24"/>
          <w:lang w:val="ru-RU"/>
        </w:rPr>
        <w:t>антиагреганты</w:t>
      </w:r>
      <w:r w:rsidRPr="006C042A">
        <w:rPr>
          <w:color w:val="auto"/>
          <w:sz w:val="24"/>
          <w:szCs w:val="24"/>
          <w:lang w:val="ru-RU"/>
        </w:rPr>
        <w:t>, гиполипидемические препараты и бета-</w:t>
      </w:r>
      <w:r w:rsidR="00F07D01">
        <w:rPr>
          <w:color w:val="auto"/>
          <w:sz w:val="24"/>
          <w:szCs w:val="24"/>
          <w:lang w:val="ru-RU"/>
        </w:rPr>
        <w:t>адрено</w:t>
      </w:r>
      <w:r w:rsidRPr="006C042A">
        <w:rPr>
          <w:color w:val="auto"/>
          <w:sz w:val="24"/>
          <w:szCs w:val="24"/>
          <w:lang w:val="ru-RU"/>
        </w:rPr>
        <w:t>блокаторы.</w:t>
      </w:r>
    </w:p>
    <w:p w14:paraId="6E89DCF7" w14:textId="77777777" w:rsidR="00885F10" w:rsidRPr="006C042A" w:rsidRDefault="00885F10" w:rsidP="006C042A">
      <w:pPr>
        <w:autoSpaceDE w:val="0"/>
        <w:autoSpaceDN w:val="0"/>
        <w:adjustRightInd w:val="0"/>
        <w:jc w:val="both"/>
        <w:rPr>
          <w:sz w:val="24"/>
          <w:szCs w:val="24"/>
          <w:lang w:val="ru-RU"/>
        </w:rPr>
      </w:pPr>
      <w:r w:rsidRPr="006C042A">
        <w:rPr>
          <w:sz w:val="24"/>
          <w:szCs w:val="24"/>
          <w:lang w:val="ru-RU"/>
        </w:rPr>
        <w:t xml:space="preserve">Основным критерием эффективности была композитная сумма сердечно-сосудистой смерти, нефатального инфаркта миокарда и/или остановки сердца с успешной реанимацией. Лечение периндоприлом трет-бутиламином 8 мг (что эквивалентно 10 мг периндоприла аргинина) при приеме один раз в день приводило к абсолютному значимому снижению первичной конечной точки на 1,9% (снижение относительного риска на 20 %, ДИ 95% [9,4; 28,6]) – р&lt;0.001). </w:t>
      </w:r>
    </w:p>
    <w:p w14:paraId="6E89DCF8" w14:textId="77777777" w:rsidR="00885F10" w:rsidRPr="006C042A" w:rsidRDefault="00885F10" w:rsidP="006C042A">
      <w:pPr>
        <w:pStyle w:val="23"/>
        <w:jc w:val="both"/>
        <w:rPr>
          <w:sz w:val="24"/>
          <w:szCs w:val="24"/>
          <w:u w:val="none"/>
          <w:lang w:val="ru-RU"/>
        </w:rPr>
      </w:pPr>
      <w:r w:rsidRPr="006C042A">
        <w:rPr>
          <w:sz w:val="24"/>
          <w:szCs w:val="24"/>
          <w:u w:val="none"/>
          <w:lang w:val="ru-RU"/>
        </w:rPr>
        <w:t xml:space="preserve">У пациентов, имевших в анамнезе инфаркт миокарда и/или реваскуляризацию, достигалось абсолютное снижение на 2,2%, что соответствует снижению относительного риска (СОР) на 22,4% (ДИ 95% [12,0; 31,6] </w:t>
      </w:r>
      <w:r w:rsidRPr="006C042A">
        <w:rPr>
          <w:color w:val="000000"/>
          <w:sz w:val="24"/>
          <w:szCs w:val="24"/>
          <w:u w:val="none"/>
          <w:lang w:val="ru-RU"/>
        </w:rPr>
        <w:t>– p&lt;0,001</w:t>
      </w:r>
      <w:r w:rsidRPr="006C042A">
        <w:rPr>
          <w:sz w:val="24"/>
          <w:szCs w:val="24"/>
          <w:u w:val="none"/>
          <w:lang w:val="ru-RU"/>
        </w:rPr>
        <w:t>) по первичной конечной точке по сравнению с плацебо.</w:t>
      </w:r>
    </w:p>
    <w:p w14:paraId="6E89DCFA" w14:textId="77777777" w:rsidR="00C95938" w:rsidRPr="006C042A" w:rsidRDefault="00C95938" w:rsidP="006C042A">
      <w:pPr>
        <w:autoSpaceDE w:val="0"/>
        <w:autoSpaceDN w:val="0"/>
        <w:adjustRightInd w:val="0"/>
        <w:jc w:val="both"/>
        <w:rPr>
          <w:i/>
          <w:sz w:val="24"/>
          <w:szCs w:val="24"/>
          <w:lang w:val="ru-RU"/>
        </w:rPr>
      </w:pPr>
      <w:r w:rsidRPr="006C042A">
        <w:rPr>
          <w:i/>
          <w:sz w:val="24"/>
          <w:szCs w:val="24"/>
          <w:lang w:val="ru-RU"/>
        </w:rPr>
        <w:t>Применение</w:t>
      </w:r>
      <w:r w:rsidR="00DD4089" w:rsidRPr="006C042A">
        <w:rPr>
          <w:i/>
          <w:sz w:val="24"/>
          <w:szCs w:val="24"/>
          <w:lang w:val="ru-RU"/>
        </w:rPr>
        <w:t xml:space="preserve"> </w:t>
      </w:r>
      <w:r w:rsidRPr="006C042A">
        <w:rPr>
          <w:i/>
          <w:sz w:val="24"/>
          <w:szCs w:val="24"/>
          <w:lang w:val="ru-RU"/>
        </w:rPr>
        <w:t>у</w:t>
      </w:r>
      <w:r w:rsidR="00DD4089" w:rsidRPr="006C042A">
        <w:rPr>
          <w:i/>
          <w:sz w:val="24"/>
          <w:szCs w:val="24"/>
          <w:lang w:val="ru-RU"/>
        </w:rPr>
        <w:t xml:space="preserve"> </w:t>
      </w:r>
      <w:r w:rsidRPr="006C042A">
        <w:rPr>
          <w:i/>
          <w:sz w:val="24"/>
          <w:szCs w:val="24"/>
          <w:lang w:val="ru-RU"/>
        </w:rPr>
        <w:t>детей</w:t>
      </w:r>
      <w:r w:rsidR="00DD4089" w:rsidRPr="006C042A">
        <w:rPr>
          <w:i/>
          <w:sz w:val="24"/>
          <w:szCs w:val="24"/>
          <w:lang w:val="ru-RU"/>
        </w:rPr>
        <w:t xml:space="preserve"> </w:t>
      </w:r>
      <w:r w:rsidRPr="006C042A">
        <w:rPr>
          <w:i/>
          <w:sz w:val="24"/>
          <w:szCs w:val="24"/>
          <w:lang w:val="ru-RU"/>
        </w:rPr>
        <w:t>и</w:t>
      </w:r>
      <w:r w:rsidR="00DD4089" w:rsidRPr="006C042A">
        <w:rPr>
          <w:i/>
          <w:sz w:val="24"/>
          <w:szCs w:val="24"/>
          <w:lang w:val="ru-RU"/>
        </w:rPr>
        <w:t xml:space="preserve"> </w:t>
      </w:r>
      <w:r w:rsidRPr="006C042A">
        <w:rPr>
          <w:i/>
          <w:sz w:val="24"/>
          <w:szCs w:val="24"/>
          <w:lang w:val="ru-RU"/>
        </w:rPr>
        <w:t>подростков</w:t>
      </w:r>
    </w:p>
    <w:p w14:paraId="6E89DCFC" w14:textId="77777777" w:rsidR="00C95938" w:rsidRPr="006C042A" w:rsidRDefault="00C95938" w:rsidP="006C042A">
      <w:pPr>
        <w:autoSpaceDE w:val="0"/>
        <w:autoSpaceDN w:val="0"/>
        <w:adjustRightInd w:val="0"/>
        <w:jc w:val="both"/>
        <w:rPr>
          <w:sz w:val="24"/>
          <w:szCs w:val="24"/>
          <w:lang w:val="ru-RU"/>
        </w:rPr>
      </w:pPr>
      <w:r w:rsidRPr="006C042A">
        <w:rPr>
          <w:sz w:val="24"/>
          <w:szCs w:val="24"/>
          <w:lang w:val="ru-RU"/>
        </w:rPr>
        <w:t>Безопасность</w:t>
      </w:r>
      <w:r w:rsidR="00A23D33" w:rsidRPr="006C042A">
        <w:rPr>
          <w:sz w:val="24"/>
          <w:szCs w:val="24"/>
          <w:lang w:val="ru-RU"/>
        </w:rPr>
        <w:t xml:space="preserve"> </w:t>
      </w:r>
      <w:r w:rsidRPr="006C042A">
        <w:rPr>
          <w:sz w:val="24"/>
          <w:szCs w:val="24"/>
          <w:lang w:val="ru-RU"/>
        </w:rPr>
        <w:t>и</w:t>
      </w:r>
      <w:r w:rsidR="00A23D33" w:rsidRPr="006C042A">
        <w:rPr>
          <w:sz w:val="24"/>
          <w:szCs w:val="24"/>
          <w:lang w:val="ru-RU"/>
        </w:rPr>
        <w:t xml:space="preserve"> </w:t>
      </w:r>
      <w:r w:rsidRPr="006C042A">
        <w:rPr>
          <w:sz w:val="24"/>
          <w:szCs w:val="24"/>
          <w:lang w:val="ru-RU"/>
        </w:rPr>
        <w:t>эффективность</w:t>
      </w:r>
      <w:r w:rsidR="003C64CB" w:rsidRPr="006C042A">
        <w:rPr>
          <w:sz w:val="24"/>
          <w:szCs w:val="24"/>
          <w:lang w:val="ru-RU"/>
        </w:rPr>
        <w:t xml:space="preserve"> </w:t>
      </w:r>
      <w:r w:rsidRPr="006C042A">
        <w:rPr>
          <w:sz w:val="24"/>
          <w:szCs w:val="24"/>
          <w:lang w:val="ru-RU"/>
        </w:rPr>
        <w:t>периндоприла</w:t>
      </w:r>
      <w:r w:rsidR="00A23D33" w:rsidRPr="006C042A">
        <w:rPr>
          <w:sz w:val="24"/>
          <w:szCs w:val="24"/>
          <w:lang w:val="ru-RU"/>
        </w:rPr>
        <w:t xml:space="preserve"> </w:t>
      </w:r>
      <w:r w:rsidRPr="006C042A">
        <w:rPr>
          <w:sz w:val="24"/>
          <w:szCs w:val="24"/>
          <w:lang w:val="ru-RU"/>
        </w:rPr>
        <w:t>у</w:t>
      </w:r>
      <w:r w:rsidR="00A23D33" w:rsidRPr="006C042A">
        <w:rPr>
          <w:sz w:val="24"/>
          <w:szCs w:val="24"/>
          <w:lang w:val="ru-RU"/>
        </w:rPr>
        <w:t xml:space="preserve"> </w:t>
      </w:r>
      <w:r w:rsidRPr="006C042A">
        <w:rPr>
          <w:sz w:val="24"/>
          <w:szCs w:val="24"/>
          <w:lang w:val="ru-RU"/>
        </w:rPr>
        <w:t>детей</w:t>
      </w:r>
      <w:r w:rsidR="00A23D33" w:rsidRPr="006C042A">
        <w:rPr>
          <w:sz w:val="24"/>
          <w:szCs w:val="24"/>
          <w:lang w:val="ru-RU"/>
        </w:rPr>
        <w:t xml:space="preserve"> </w:t>
      </w:r>
      <w:r w:rsidRPr="006C042A">
        <w:rPr>
          <w:sz w:val="24"/>
          <w:szCs w:val="24"/>
          <w:lang w:val="ru-RU"/>
        </w:rPr>
        <w:t>и</w:t>
      </w:r>
      <w:r w:rsidR="00A23D33" w:rsidRPr="006C042A">
        <w:rPr>
          <w:sz w:val="24"/>
          <w:szCs w:val="24"/>
          <w:lang w:val="ru-RU"/>
        </w:rPr>
        <w:t xml:space="preserve"> </w:t>
      </w:r>
      <w:r w:rsidRPr="006C042A">
        <w:rPr>
          <w:sz w:val="24"/>
          <w:szCs w:val="24"/>
          <w:lang w:val="ru-RU"/>
        </w:rPr>
        <w:t>подростков</w:t>
      </w:r>
      <w:r w:rsidR="00A23D33" w:rsidRPr="006C042A">
        <w:rPr>
          <w:sz w:val="24"/>
          <w:szCs w:val="24"/>
          <w:lang w:val="ru-RU"/>
        </w:rPr>
        <w:t xml:space="preserve"> </w:t>
      </w:r>
      <w:r w:rsidRPr="006C042A">
        <w:rPr>
          <w:sz w:val="24"/>
          <w:szCs w:val="24"/>
          <w:lang w:val="ru-RU"/>
        </w:rPr>
        <w:t>в</w:t>
      </w:r>
      <w:r w:rsidR="00A23D33" w:rsidRPr="006C042A">
        <w:rPr>
          <w:sz w:val="24"/>
          <w:szCs w:val="24"/>
          <w:lang w:val="ru-RU"/>
        </w:rPr>
        <w:t xml:space="preserve"> </w:t>
      </w:r>
      <w:r w:rsidRPr="006C042A">
        <w:rPr>
          <w:sz w:val="24"/>
          <w:szCs w:val="24"/>
          <w:lang w:val="ru-RU"/>
        </w:rPr>
        <w:t>возрасте</w:t>
      </w:r>
      <w:r w:rsidR="00A23D33" w:rsidRPr="006C042A">
        <w:rPr>
          <w:sz w:val="24"/>
          <w:szCs w:val="24"/>
          <w:lang w:val="ru-RU"/>
        </w:rPr>
        <w:t xml:space="preserve"> </w:t>
      </w:r>
      <w:r w:rsidRPr="006C042A">
        <w:rPr>
          <w:sz w:val="24"/>
          <w:szCs w:val="24"/>
          <w:lang w:val="ru-RU"/>
        </w:rPr>
        <w:t>менее</w:t>
      </w:r>
      <w:r w:rsidR="00A23D33" w:rsidRPr="006C042A">
        <w:rPr>
          <w:sz w:val="24"/>
          <w:szCs w:val="24"/>
          <w:lang w:val="ru-RU"/>
        </w:rPr>
        <w:t xml:space="preserve"> </w:t>
      </w:r>
      <w:r w:rsidR="003C64CB" w:rsidRPr="006C042A">
        <w:rPr>
          <w:sz w:val="24"/>
          <w:szCs w:val="24"/>
          <w:lang w:val="ru-RU"/>
        </w:rPr>
        <w:t xml:space="preserve">18 </w:t>
      </w:r>
      <w:r w:rsidRPr="006C042A">
        <w:rPr>
          <w:sz w:val="24"/>
          <w:szCs w:val="24"/>
          <w:lang w:val="ru-RU"/>
        </w:rPr>
        <w:t>лет не установлены</w:t>
      </w:r>
      <w:r w:rsidR="003C64CB" w:rsidRPr="006C042A">
        <w:rPr>
          <w:sz w:val="24"/>
          <w:szCs w:val="24"/>
          <w:lang w:val="ru-RU"/>
        </w:rPr>
        <w:t>.</w:t>
      </w:r>
    </w:p>
    <w:p w14:paraId="6E89DCFD" w14:textId="032417B3" w:rsidR="00C95938" w:rsidRPr="006C042A" w:rsidRDefault="00D46BA2" w:rsidP="006C042A">
      <w:pPr>
        <w:autoSpaceDE w:val="0"/>
        <w:autoSpaceDN w:val="0"/>
        <w:adjustRightInd w:val="0"/>
        <w:jc w:val="both"/>
        <w:rPr>
          <w:sz w:val="24"/>
          <w:szCs w:val="24"/>
          <w:lang w:val="ru-RU"/>
        </w:rPr>
      </w:pPr>
      <w:r w:rsidRPr="006C042A">
        <w:rPr>
          <w:sz w:val="24"/>
          <w:szCs w:val="24"/>
          <w:lang w:val="ru-RU"/>
        </w:rPr>
        <w:t>В</w:t>
      </w:r>
      <w:r w:rsidR="00A23D33" w:rsidRPr="006C042A">
        <w:rPr>
          <w:sz w:val="24"/>
          <w:szCs w:val="24"/>
          <w:lang w:val="ru-RU"/>
        </w:rPr>
        <w:t xml:space="preserve"> </w:t>
      </w:r>
      <w:r w:rsidRPr="006C042A">
        <w:rPr>
          <w:sz w:val="24"/>
          <w:szCs w:val="24"/>
          <w:lang w:val="ru-RU"/>
        </w:rPr>
        <w:t>открытом</w:t>
      </w:r>
      <w:r w:rsidR="00A23D33" w:rsidRPr="006C042A">
        <w:rPr>
          <w:sz w:val="24"/>
          <w:szCs w:val="24"/>
          <w:lang w:val="ru-RU"/>
        </w:rPr>
        <w:t xml:space="preserve"> </w:t>
      </w:r>
      <w:r w:rsidRPr="006C042A">
        <w:rPr>
          <w:sz w:val="24"/>
          <w:szCs w:val="24"/>
          <w:lang w:val="ru-RU"/>
        </w:rPr>
        <w:t>несравнительном</w:t>
      </w:r>
      <w:r w:rsidR="00A23D33" w:rsidRPr="006C042A">
        <w:rPr>
          <w:sz w:val="24"/>
          <w:szCs w:val="24"/>
          <w:lang w:val="ru-RU"/>
        </w:rPr>
        <w:t xml:space="preserve"> </w:t>
      </w:r>
      <w:r w:rsidRPr="006C042A">
        <w:rPr>
          <w:sz w:val="24"/>
          <w:szCs w:val="24"/>
          <w:lang w:val="ru-RU"/>
        </w:rPr>
        <w:t>клиническом</w:t>
      </w:r>
      <w:r w:rsidR="00A23D33" w:rsidRPr="006C042A">
        <w:rPr>
          <w:sz w:val="24"/>
          <w:szCs w:val="24"/>
          <w:lang w:val="ru-RU"/>
        </w:rPr>
        <w:t xml:space="preserve"> </w:t>
      </w:r>
      <w:r w:rsidRPr="006C042A">
        <w:rPr>
          <w:sz w:val="24"/>
          <w:szCs w:val="24"/>
          <w:lang w:val="ru-RU"/>
        </w:rPr>
        <w:t>исследовании</w:t>
      </w:r>
      <w:r w:rsidR="00A23D33" w:rsidRPr="006C042A">
        <w:rPr>
          <w:sz w:val="24"/>
          <w:szCs w:val="24"/>
          <w:lang w:val="ru-RU"/>
        </w:rPr>
        <w:t xml:space="preserve"> </w:t>
      </w:r>
      <w:r w:rsidR="00660FCD" w:rsidRPr="006C042A">
        <w:rPr>
          <w:sz w:val="24"/>
          <w:szCs w:val="24"/>
          <w:lang w:val="ru-RU"/>
        </w:rPr>
        <w:t>у</w:t>
      </w:r>
      <w:r w:rsidR="003C64CB" w:rsidRPr="006C042A">
        <w:rPr>
          <w:sz w:val="24"/>
          <w:szCs w:val="24"/>
          <w:lang w:val="ru-RU"/>
        </w:rPr>
        <w:t xml:space="preserve"> 62</w:t>
      </w:r>
      <w:r w:rsidR="00E8080C" w:rsidRPr="006C042A">
        <w:rPr>
          <w:sz w:val="24"/>
          <w:szCs w:val="24"/>
          <w:lang w:val="ru-RU"/>
        </w:rPr>
        <w:t> </w:t>
      </w:r>
      <w:r w:rsidR="00043013" w:rsidRPr="006C042A">
        <w:rPr>
          <w:sz w:val="24"/>
          <w:szCs w:val="24"/>
          <w:lang w:val="ru-RU"/>
        </w:rPr>
        <w:t xml:space="preserve">пациентов </w:t>
      </w:r>
      <w:r w:rsidR="00660FCD" w:rsidRPr="006C042A">
        <w:rPr>
          <w:sz w:val="24"/>
          <w:szCs w:val="24"/>
          <w:lang w:val="ru-RU"/>
        </w:rPr>
        <w:t>с</w:t>
      </w:r>
      <w:r w:rsidR="00A23D33" w:rsidRPr="006C042A">
        <w:rPr>
          <w:sz w:val="24"/>
          <w:szCs w:val="24"/>
          <w:lang w:val="ru-RU"/>
        </w:rPr>
        <w:t xml:space="preserve"> </w:t>
      </w:r>
      <w:r w:rsidR="00660FCD" w:rsidRPr="006C042A">
        <w:rPr>
          <w:sz w:val="24"/>
          <w:szCs w:val="24"/>
          <w:lang w:val="ru-RU"/>
        </w:rPr>
        <w:t>гипертензией</w:t>
      </w:r>
      <w:r w:rsidR="00A23D33" w:rsidRPr="006C042A">
        <w:rPr>
          <w:sz w:val="24"/>
          <w:szCs w:val="24"/>
          <w:lang w:val="ru-RU"/>
        </w:rPr>
        <w:t xml:space="preserve"> </w:t>
      </w:r>
      <w:r w:rsidR="00660FCD" w:rsidRPr="006C042A">
        <w:rPr>
          <w:sz w:val="24"/>
          <w:szCs w:val="24"/>
          <w:lang w:val="ru-RU"/>
        </w:rPr>
        <w:t>в возрасте от</w:t>
      </w:r>
      <w:r w:rsidR="00E8080C" w:rsidRPr="006C042A">
        <w:rPr>
          <w:sz w:val="24"/>
          <w:szCs w:val="24"/>
          <w:lang w:val="ru-RU"/>
        </w:rPr>
        <w:t> </w:t>
      </w:r>
      <w:r w:rsidR="00CC644B" w:rsidRPr="006C042A">
        <w:rPr>
          <w:sz w:val="24"/>
          <w:szCs w:val="24"/>
          <w:lang w:val="ru-RU"/>
        </w:rPr>
        <w:t>2</w:t>
      </w:r>
      <w:r w:rsidR="00CC644B" w:rsidRPr="006C042A">
        <w:rPr>
          <w:sz w:val="24"/>
          <w:szCs w:val="24"/>
          <w:lang w:val="fr-FR"/>
        </w:rPr>
        <w:t> </w:t>
      </w:r>
      <w:r w:rsidR="00660FCD" w:rsidRPr="006C042A">
        <w:rPr>
          <w:sz w:val="24"/>
          <w:szCs w:val="24"/>
          <w:lang w:val="ru-RU"/>
        </w:rPr>
        <w:t>до</w:t>
      </w:r>
      <w:r w:rsidR="003C64CB" w:rsidRPr="006C042A">
        <w:rPr>
          <w:sz w:val="24"/>
          <w:szCs w:val="24"/>
          <w:lang w:val="ru-RU"/>
        </w:rPr>
        <w:t xml:space="preserve"> 15</w:t>
      </w:r>
      <w:r w:rsidR="00E8080C" w:rsidRPr="006C042A">
        <w:rPr>
          <w:sz w:val="24"/>
          <w:szCs w:val="24"/>
          <w:lang w:val="ru-RU"/>
        </w:rPr>
        <w:t> </w:t>
      </w:r>
      <w:r w:rsidR="00660FCD" w:rsidRPr="006C042A">
        <w:rPr>
          <w:sz w:val="24"/>
          <w:szCs w:val="24"/>
          <w:lang w:val="ru-RU"/>
        </w:rPr>
        <w:t>лет</w:t>
      </w:r>
      <w:r w:rsidR="003C64CB" w:rsidRPr="006C042A">
        <w:rPr>
          <w:sz w:val="24"/>
          <w:szCs w:val="24"/>
          <w:lang w:val="ru-RU"/>
        </w:rPr>
        <w:t xml:space="preserve"> </w:t>
      </w:r>
      <w:r w:rsidR="00660FCD" w:rsidRPr="006C042A">
        <w:rPr>
          <w:sz w:val="24"/>
          <w:szCs w:val="24"/>
          <w:lang w:val="ru-RU"/>
        </w:rPr>
        <w:t xml:space="preserve">со скоростью клубочковой фильтрации </w:t>
      </w:r>
      <w:r w:rsidR="003C64CB" w:rsidRPr="006C042A">
        <w:rPr>
          <w:sz w:val="24"/>
          <w:szCs w:val="24"/>
          <w:lang w:val="ru-RU"/>
        </w:rPr>
        <w:t>&gt;</w:t>
      </w:r>
      <w:r w:rsidR="00E8080C" w:rsidRPr="006C042A">
        <w:rPr>
          <w:sz w:val="24"/>
          <w:szCs w:val="24"/>
          <w:lang w:val="ru-RU"/>
        </w:rPr>
        <w:t> </w:t>
      </w:r>
      <w:r w:rsidR="003C64CB" w:rsidRPr="006C042A">
        <w:rPr>
          <w:sz w:val="24"/>
          <w:szCs w:val="24"/>
          <w:lang w:val="ru-RU"/>
        </w:rPr>
        <w:t>30</w:t>
      </w:r>
      <w:r w:rsidR="00E8080C" w:rsidRPr="006C042A">
        <w:rPr>
          <w:sz w:val="24"/>
          <w:szCs w:val="24"/>
          <w:lang w:val="ru-RU"/>
        </w:rPr>
        <w:t> </w:t>
      </w:r>
      <w:r w:rsidR="00660FCD" w:rsidRPr="006C042A">
        <w:rPr>
          <w:sz w:val="24"/>
          <w:szCs w:val="24"/>
          <w:lang w:val="ru-RU"/>
        </w:rPr>
        <w:t>мл</w:t>
      </w:r>
      <w:r w:rsidR="003C64CB" w:rsidRPr="006C042A">
        <w:rPr>
          <w:sz w:val="24"/>
          <w:szCs w:val="24"/>
          <w:lang w:val="ru-RU"/>
        </w:rPr>
        <w:t>/</w:t>
      </w:r>
      <w:r w:rsidR="00660FCD" w:rsidRPr="006C042A">
        <w:rPr>
          <w:sz w:val="24"/>
          <w:szCs w:val="24"/>
          <w:lang w:val="ru-RU"/>
        </w:rPr>
        <w:t>мин</w:t>
      </w:r>
      <w:r w:rsidR="003C64CB" w:rsidRPr="006C042A">
        <w:rPr>
          <w:sz w:val="24"/>
          <w:szCs w:val="24"/>
          <w:lang w:val="ru-RU"/>
        </w:rPr>
        <w:t>/1</w:t>
      </w:r>
      <w:r w:rsidR="00A071B7" w:rsidRPr="006C042A">
        <w:rPr>
          <w:sz w:val="24"/>
          <w:szCs w:val="24"/>
          <w:lang w:val="ru-RU"/>
        </w:rPr>
        <w:t>,</w:t>
      </w:r>
      <w:r w:rsidR="003C64CB" w:rsidRPr="006C042A">
        <w:rPr>
          <w:sz w:val="24"/>
          <w:szCs w:val="24"/>
          <w:lang w:val="ru-RU"/>
        </w:rPr>
        <w:t>73</w:t>
      </w:r>
      <w:r w:rsidR="00E8080C" w:rsidRPr="006C042A">
        <w:rPr>
          <w:sz w:val="24"/>
          <w:szCs w:val="24"/>
          <w:lang w:val="ru-RU"/>
        </w:rPr>
        <w:t> </w:t>
      </w:r>
      <w:r w:rsidR="00660FCD" w:rsidRPr="006C042A">
        <w:rPr>
          <w:sz w:val="24"/>
          <w:szCs w:val="24"/>
          <w:lang w:val="ru-RU"/>
        </w:rPr>
        <w:t>м</w:t>
      </w:r>
      <w:r w:rsidR="003C64CB" w:rsidRPr="006C042A">
        <w:rPr>
          <w:sz w:val="24"/>
          <w:szCs w:val="24"/>
          <w:vertAlign w:val="superscript"/>
          <w:lang w:val="ru-RU"/>
        </w:rPr>
        <w:t>2</w:t>
      </w:r>
      <w:r w:rsidR="003C64CB" w:rsidRPr="006C042A">
        <w:rPr>
          <w:sz w:val="24"/>
          <w:szCs w:val="24"/>
          <w:lang w:val="ru-RU"/>
        </w:rPr>
        <w:t xml:space="preserve"> </w:t>
      </w:r>
      <w:r w:rsidR="00660FCD" w:rsidRPr="006C042A">
        <w:rPr>
          <w:sz w:val="24"/>
          <w:szCs w:val="24"/>
          <w:lang w:val="ru-RU"/>
        </w:rPr>
        <w:t>пациенты получали</w:t>
      </w:r>
      <w:r w:rsidR="003C64CB" w:rsidRPr="006C042A">
        <w:rPr>
          <w:sz w:val="24"/>
          <w:szCs w:val="24"/>
          <w:lang w:val="ru-RU"/>
        </w:rPr>
        <w:t xml:space="preserve"> </w:t>
      </w:r>
      <w:r w:rsidR="00660FCD" w:rsidRPr="006C042A">
        <w:rPr>
          <w:sz w:val="24"/>
          <w:szCs w:val="24"/>
          <w:lang w:val="ru-RU"/>
        </w:rPr>
        <w:t>периндоприл</w:t>
      </w:r>
      <w:r w:rsidR="003C64CB" w:rsidRPr="006C042A">
        <w:rPr>
          <w:sz w:val="24"/>
          <w:szCs w:val="24"/>
          <w:lang w:val="ru-RU"/>
        </w:rPr>
        <w:t xml:space="preserve"> </w:t>
      </w:r>
      <w:r w:rsidR="00660FCD" w:rsidRPr="006C042A">
        <w:rPr>
          <w:sz w:val="24"/>
          <w:szCs w:val="24"/>
          <w:lang w:val="ru-RU"/>
        </w:rPr>
        <w:t>в средней дозе</w:t>
      </w:r>
      <w:r w:rsidR="003C64CB" w:rsidRPr="006C042A">
        <w:rPr>
          <w:sz w:val="24"/>
          <w:szCs w:val="24"/>
          <w:lang w:val="ru-RU"/>
        </w:rPr>
        <w:t xml:space="preserve"> 0</w:t>
      </w:r>
      <w:r w:rsidR="00660FCD" w:rsidRPr="006C042A">
        <w:rPr>
          <w:sz w:val="24"/>
          <w:szCs w:val="24"/>
          <w:lang w:val="ru-RU"/>
        </w:rPr>
        <w:t>,</w:t>
      </w:r>
      <w:r w:rsidR="003C64CB" w:rsidRPr="006C042A">
        <w:rPr>
          <w:sz w:val="24"/>
          <w:szCs w:val="24"/>
          <w:lang w:val="ru-RU"/>
        </w:rPr>
        <w:t>07</w:t>
      </w:r>
      <w:r w:rsidR="00E8080C" w:rsidRPr="006C042A">
        <w:rPr>
          <w:sz w:val="24"/>
          <w:szCs w:val="24"/>
          <w:lang w:val="ru-RU"/>
        </w:rPr>
        <w:t> </w:t>
      </w:r>
      <w:r w:rsidR="00660FCD" w:rsidRPr="006C042A">
        <w:rPr>
          <w:sz w:val="24"/>
          <w:szCs w:val="24"/>
          <w:lang w:val="ru-RU"/>
        </w:rPr>
        <w:t>мг</w:t>
      </w:r>
      <w:r w:rsidR="003C64CB" w:rsidRPr="006C042A">
        <w:rPr>
          <w:sz w:val="24"/>
          <w:szCs w:val="24"/>
          <w:lang w:val="ru-RU"/>
        </w:rPr>
        <w:t>/</w:t>
      </w:r>
      <w:r w:rsidR="00660FCD" w:rsidRPr="006C042A">
        <w:rPr>
          <w:sz w:val="24"/>
          <w:szCs w:val="24"/>
          <w:lang w:val="ru-RU"/>
        </w:rPr>
        <w:t>кг</w:t>
      </w:r>
      <w:r w:rsidR="003C64CB" w:rsidRPr="006C042A">
        <w:rPr>
          <w:sz w:val="24"/>
          <w:szCs w:val="24"/>
          <w:lang w:val="ru-RU"/>
        </w:rPr>
        <w:t xml:space="preserve">. </w:t>
      </w:r>
      <w:r w:rsidR="00660FCD" w:rsidRPr="006C042A">
        <w:rPr>
          <w:sz w:val="24"/>
          <w:szCs w:val="24"/>
          <w:lang w:val="ru-RU"/>
        </w:rPr>
        <w:t>Доза</w:t>
      </w:r>
      <w:r w:rsidR="003C64CB" w:rsidRPr="006C042A">
        <w:rPr>
          <w:sz w:val="24"/>
          <w:szCs w:val="24"/>
          <w:lang w:val="ru-RU"/>
        </w:rPr>
        <w:t xml:space="preserve"> </w:t>
      </w:r>
      <w:r w:rsidR="00660FCD" w:rsidRPr="006C042A">
        <w:rPr>
          <w:sz w:val="24"/>
          <w:szCs w:val="24"/>
          <w:lang w:val="ru-RU"/>
        </w:rPr>
        <w:t>назначалась</w:t>
      </w:r>
      <w:r w:rsidR="00A23D33" w:rsidRPr="006C042A">
        <w:rPr>
          <w:sz w:val="24"/>
          <w:szCs w:val="24"/>
          <w:lang w:val="ru-RU"/>
        </w:rPr>
        <w:t xml:space="preserve"> </w:t>
      </w:r>
      <w:r w:rsidR="00660FCD" w:rsidRPr="006C042A">
        <w:rPr>
          <w:sz w:val="24"/>
          <w:szCs w:val="24"/>
          <w:lang w:val="ru-RU"/>
        </w:rPr>
        <w:t>индивидуально</w:t>
      </w:r>
      <w:r w:rsidR="00A23D33" w:rsidRPr="006C042A">
        <w:rPr>
          <w:sz w:val="24"/>
          <w:szCs w:val="24"/>
          <w:lang w:val="ru-RU"/>
        </w:rPr>
        <w:t xml:space="preserve"> </w:t>
      </w:r>
      <w:r w:rsidR="00660FCD" w:rsidRPr="006C042A">
        <w:rPr>
          <w:sz w:val="24"/>
          <w:szCs w:val="24"/>
          <w:lang w:val="ru-RU"/>
        </w:rPr>
        <w:t>в</w:t>
      </w:r>
      <w:r w:rsidR="00A23D33" w:rsidRPr="006C042A">
        <w:rPr>
          <w:sz w:val="24"/>
          <w:szCs w:val="24"/>
          <w:lang w:val="ru-RU"/>
        </w:rPr>
        <w:t xml:space="preserve"> </w:t>
      </w:r>
      <w:r w:rsidR="00660FCD" w:rsidRPr="006C042A">
        <w:rPr>
          <w:sz w:val="24"/>
          <w:szCs w:val="24"/>
          <w:lang w:val="ru-RU"/>
        </w:rPr>
        <w:t>соответствии</w:t>
      </w:r>
      <w:r w:rsidR="00A23D33" w:rsidRPr="006C042A">
        <w:rPr>
          <w:sz w:val="24"/>
          <w:szCs w:val="24"/>
          <w:lang w:val="ru-RU"/>
        </w:rPr>
        <w:t xml:space="preserve"> </w:t>
      </w:r>
      <w:r w:rsidR="00660FCD" w:rsidRPr="006C042A">
        <w:rPr>
          <w:sz w:val="24"/>
          <w:szCs w:val="24"/>
          <w:lang w:val="ru-RU"/>
        </w:rPr>
        <w:t>с</w:t>
      </w:r>
      <w:r w:rsidR="003C64CB" w:rsidRPr="006C042A">
        <w:rPr>
          <w:sz w:val="24"/>
          <w:szCs w:val="24"/>
          <w:lang w:val="ru-RU"/>
        </w:rPr>
        <w:t xml:space="preserve"> </w:t>
      </w:r>
      <w:r w:rsidR="00660FCD" w:rsidRPr="006C042A">
        <w:rPr>
          <w:sz w:val="24"/>
          <w:szCs w:val="24"/>
          <w:lang w:val="ru-RU"/>
        </w:rPr>
        <w:t>особенностями пациент</w:t>
      </w:r>
      <w:r w:rsidR="00EF2C16" w:rsidRPr="006C042A">
        <w:rPr>
          <w:sz w:val="24"/>
          <w:szCs w:val="24"/>
          <w:lang w:val="ru-RU"/>
        </w:rPr>
        <w:t>а</w:t>
      </w:r>
      <w:r w:rsidR="003C64CB" w:rsidRPr="006C042A">
        <w:rPr>
          <w:sz w:val="24"/>
          <w:szCs w:val="24"/>
          <w:lang w:val="ru-RU"/>
        </w:rPr>
        <w:t xml:space="preserve"> </w:t>
      </w:r>
      <w:r w:rsidR="00EF2C16" w:rsidRPr="006C042A">
        <w:rPr>
          <w:sz w:val="24"/>
          <w:szCs w:val="24"/>
          <w:lang w:val="ru-RU"/>
        </w:rPr>
        <w:t>и</w:t>
      </w:r>
      <w:r w:rsidR="003C64CB" w:rsidRPr="006C042A">
        <w:rPr>
          <w:sz w:val="24"/>
          <w:szCs w:val="24"/>
          <w:lang w:val="ru-RU"/>
        </w:rPr>
        <w:t xml:space="preserve"> </w:t>
      </w:r>
      <w:r w:rsidR="00EF2C16" w:rsidRPr="006C042A">
        <w:rPr>
          <w:sz w:val="24"/>
          <w:szCs w:val="24"/>
          <w:lang w:val="ru-RU"/>
        </w:rPr>
        <w:t>ответ</w:t>
      </w:r>
      <w:r w:rsidR="00A071B7" w:rsidRPr="006C042A">
        <w:rPr>
          <w:sz w:val="24"/>
          <w:szCs w:val="24"/>
          <w:lang w:val="ru-RU"/>
        </w:rPr>
        <w:t>ом</w:t>
      </w:r>
      <w:r w:rsidR="00EF2C16" w:rsidRPr="006C042A">
        <w:rPr>
          <w:sz w:val="24"/>
          <w:szCs w:val="24"/>
          <w:lang w:val="ru-RU"/>
        </w:rPr>
        <w:t xml:space="preserve"> </w:t>
      </w:r>
      <w:r w:rsidR="00A071B7" w:rsidRPr="006C042A">
        <w:rPr>
          <w:sz w:val="24"/>
          <w:szCs w:val="24"/>
          <w:lang w:val="ru-RU"/>
        </w:rPr>
        <w:t>артериального</w:t>
      </w:r>
      <w:r w:rsidR="00EF2C16" w:rsidRPr="006C042A">
        <w:rPr>
          <w:sz w:val="24"/>
          <w:szCs w:val="24"/>
          <w:lang w:val="ru-RU"/>
        </w:rPr>
        <w:t xml:space="preserve"> давления, при этом максимальная доза составляла</w:t>
      </w:r>
      <w:r w:rsidR="003C64CB" w:rsidRPr="006C042A">
        <w:rPr>
          <w:sz w:val="24"/>
          <w:szCs w:val="24"/>
          <w:lang w:val="ru-RU"/>
        </w:rPr>
        <w:t xml:space="preserve"> 0</w:t>
      </w:r>
      <w:r w:rsidR="00EF2C16" w:rsidRPr="006C042A">
        <w:rPr>
          <w:sz w:val="24"/>
          <w:szCs w:val="24"/>
          <w:lang w:val="ru-RU"/>
        </w:rPr>
        <w:t>,</w:t>
      </w:r>
      <w:r w:rsidR="003C64CB" w:rsidRPr="006C042A">
        <w:rPr>
          <w:sz w:val="24"/>
          <w:szCs w:val="24"/>
          <w:lang w:val="ru-RU"/>
        </w:rPr>
        <w:t>135</w:t>
      </w:r>
      <w:r w:rsidR="00E8080C" w:rsidRPr="006C042A">
        <w:rPr>
          <w:sz w:val="24"/>
          <w:szCs w:val="24"/>
          <w:lang w:val="ru-RU"/>
        </w:rPr>
        <w:t> </w:t>
      </w:r>
      <w:r w:rsidR="00EF2C16" w:rsidRPr="006C042A">
        <w:rPr>
          <w:sz w:val="24"/>
          <w:szCs w:val="24"/>
          <w:lang w:val="ru-RU"/>
        </w:rPr>
        <w:t>мг</w:t>
      </w:r>
      <w:r w:rsidR="003C64CB" w:rsidRPr="006C042A">
        <w:rPr>
          <w:sz w:val="24"/>
          <w:szCs w:val="24"/>
          <w:lang w:val="ru-RU"/>
        </w:rPr>
        <w:t>/</w:t>
      </w:r>
      <w:r w:rsidR="00EF2C16" w:rsidRPr="006C042A">
        <w:rPr>
          <w:sz w:val="24"/>
          <w:szCs w:val="24"/>
          <w:lang w:val="ru-RU"/>
        </w:rPr>
        <w:t>кг</w:t>
      </w:r>
      <w:r w:rsidR="003C64CB" w:rsidRPr="006C042A">
        <w:rPr>
          <w:sz w:val="24"/>
          <w:szCs w:val="24"/>
          <w:lang w:val="ru-RU"/>
        </w:rPr>
        <w:t>/</w:t>
      </w:r>
      <w:r w:rsidR="00EF2C16" w:rsidRPr="006C042A">
        <w:rPr>
          <w:sz w:val="24"/>
          <w:szCs w:val="24"/>
          <w:lang w:val="ru-RU"/>
        </w:rPr>
        <w:t>день</w:t>
      </w:r>
      <w:r w:rsidR="003C64CB" w:rsidRPr="006C042A">
        <w:rPr>
          <w:sz w:val="24"/>
          <w:szCs w:val="24"/>
          <w:lang w:val="ru-RU"/>
        </w:rPr>
        <w:t>.</w:t>
      </w:r>
    </w:p>
    <w:p w14:paraId="6E89DCFE" w14:textId="77777777" w:rsidR="00C95938" w:rsidRPr="006C042A" w:rsidRDefault="003C64CB" w:rsidP="006C042A">
      <w:pPr>
        <w:autoSpaceDE w:val="0"/>
        <w:autoSpaceDN w:val="0"/>
        <w:adjustRightInd w:val="0"/>
        <w:jc w:val="both"/>
        <w:rPr>
          <w:sz w:val="24"/>
          <w:szCs w:val="24"/>
          <w:lang w:val="ru-RU"/>
        </w:rPr>
      </w:pPr>
      <w:r w:rsidRPr="006C042A">
        <w:rPr>
          <w:sz w:val="24"/>
          <w:szCs w:val="24"/>
          <w:lang w:val="ru-RU"/>
        </w:rPr>
        <w:t>59</w:t>
      </w:r>
      <w:r w:rsidR="00E8080C" w:rsidRPr="006C042A">
        <w:rPr>
          <w:sz w:val="24"/>
          <w:szCs w:val="24"/>
          <w:lang w:val="ru-RU"/>
        </w:rPr>
        <w:t> </w:t>
      </w:r>
      <w:r w:rsidR="00EF2C16" w:rsidRPr="006C042A">
        <w:rPr>
          <w:sz w:val="24"/>
          <w:szCs w:val="24"/>
          <w:lang w:val="ru-RU"/>
        </w:rPr>
        <w:t>пациентов</w:t>
      </w:r>
      <w:r w:rsidRPr="006C042A">
        <w:rPr>
          <w:sz w:val="24"/>
          <w:szCs w:val="24"/>
          <w:lang w:val="ru-RU"/>
        </w:rPr>
        <w:t xml:space="preserve"> </w:t>
      </w:r>
      <w:r w:rsidR="00EF2C16" w:rsidRPr="006C042A">
        <w:rPr>
          <w:sz w:val="24"/>
          <w:szCs w:val="24"/>
          <w:lang w:val="ru-RU"/>
        </w:rPr>
        <w:t>завершили</w:t>
      </w:r>
      <w:r w:rsidR="00A23D33" w:rsidRPr="006C042A">
        <w:rPr>
          <w:sz w:val="24"/>
          <w:szCs w:val="24"/>
          <w:lang w:val="ru-RU"/>
        </w:rPr>
        <w:t xml:space="preserve"> </w:t>
      </w:r>
      <w:r w:rsidR="00EF2C16" w:rsidRPr="006C042A">
        <w:rPr>
          <w:sz w:val="24"/>
          <w:szCs w:val="24"/>
          <w:lang w:val="ru-RU"/>
        </w:rPr>
        <w:t>период</w:t>
      </w:r>
      <w:r w:rsidR="00A23D33" w:rsidRPr="006C042A">
        <w:rPr>
          <w:sz w:val="24"/>
          <w:szCs w:val="24"/>
          <w:lang w:val="ru-RU"/>
        </w:rPr>
        <w:t xml:space="preserve"> </w:t>
      </w:r>
      <w:r w:rsidR="00EF2C16" w:rsidRPr="006C042A">
        <w:rPr>
          <w:sz w:val="24"/>
          <w:szCs w:val="24"/>
          <w:lang w:val="ru-RU"/>
        </w:rPr>
        <w:t>продолжительностью</w:t>
      </w:r>
      <w:r w:rsidR="00A23D33" w:rsidRPr="006C042A">
        <w:rPr>
          <w:sz w:val="24"/>
          <w:szCs w:val="24"/>
          <w:lang w:val="ru-RU"/>
        </w:rPr>
        <w:t xml:space="preserve"> </w:t>
      </w:r>
      <w:r w:rsidR="00EF2C16" w:rsidRPr="006C042A">
        <w:rPr>
          <w:sz w:val="24"/>
          <w:szCs w:val="24"/>
          <w:lang w:val="ru-RU"/>
        </w:rPr>
        <w:t>три</w:t>
      </w:r>
      <w:r w:rsidRPr="006C042A">
        <w:rPr>
          <w:sz w:val="24"/>
          <w:szCs w:val="24"/>
          <w:lang w:val="ru-RU"/>
        </w:rPr>
        <w:t xml:space="preserve"> </w:t>
      </w:r>
      <w:r w:rsidR="00EF2C16" w:rsidRPr="006C042A">
        <w:rPr>
          <w:sz w:val="24"/>
          <w:szCs w:val="24"/>
          <w:lang w:val="ru-RU"/>
        </w:rPr>
        <w:t>месяца</w:t>
      </w:r>
      <w:r w:rsidR="00A071B7" w:rsidRPr="006C042A">
        <w:rPr>
          <w:sz w:val="24"/>
          <w:szCs w:val="24"/>
          <w:lang w:val="ru-RU"/>
        </w:rPr>
        <w:t>,</w:t>
      </w:r>
      <w:r w:rsidR="00A23D33" w:rsidRPr="006C042A">
        <w:rPr>
          <w:sz w:val="24"/>
          <w:szCs w:val="24"/>
          <w:lang w:val="ru-RU"/>
        </w:rPr>
        <w:t xml:space="preserve"> </w:t>
      </w:r>
      <w:r w:rsidR="00EF2C16" w:rsidRPr="006C042A">
        <w:rPr>
          <w:sz w:val="24"/>
          <w:szCs w:val="24"/>
          <w:lang w:val="ru-RU"/>
        </w:rPr>
        <w:t>и</w:t>
      </w:r>
      <w:r w:rsidR="00A23D33" w:rsidRPr="006C042A">
        <w:rPr>
          <w:sz w:val="24"/>
          <w:szCs w:val="24"/>
          <w:lang w:val="ru-RU"/>
        </w:rPr>
        <w:t xml:space="preserve"> 36</w:t>
      </w:r>
      <w:r w:rsidR="00E8080C" w:rsidRPr="006C042A">
        <w:rPr>
          <w:sz w:val="24"/>
          <w:szCs w:val="24"/>
          <w:lang w:val="ru-RU"/>
        </w:rPr>
        <w:t> </w:t>
      </w:r>
      <w:r w:rsidR="00EF2C16" w:rsidRPr="006C042A">
        <w:rPr>
          <w:sz w:val="24"/>
          <w:szCs w:val="24"/>
          <w:lang w:val="ru-RU"/>
        </w:rPr>
        <w:t>пациентов</w:t>
      </w:r>
      <w:r w:rsidRPr="006C042A">
        <w:rPr>
          <w:sz w:val="24"/>
          <w:szCs w:val="24"/>
          <w:lang w:val="ru-RU"/>
        </w:rPr>
        <w:t xml:space="preserve"> </w:t>
      </w:r>
      <w:r w:rsidR="00EF2C16" w:rsidRPr="006C042A">
        <w:rPr>
          <w:sz w:val="24"/>
          <w:szCs w:val="24"/>
          <w:lang w:val="ru-RU"/>
        </w:rPr>
        <w:t>завершили</w:t>
      </w:r>
      <w:r w:rsidRPr="006C042A">
        <w:rPr>
          <w:sz w:val="24"/>
          <w:szCs w:val="24"/>
          <w:lang w:val="ru-RU"/>
        </w:rPr>
        <w:t xml:space="preserve"> </w:t>
      </w:r>
      <w:r w:rsidR="00EF2C16" w:rsidRPr="006C042A">
        <w:rPr>
          <w:sz w:val="24"/>
          <w:szCs w:val="24"/>
          <w:lang w:val="ru-RU"/>
        </w:rPr>
        <w:t>расширенный период исследования</w:t>
      </w:r>
      <w:r w:rsidRPr="006C042A">
        <w:rPr>
          <w:sz w:val="24"/>
          <w:szCs w:val="24"/>
          <w:lang w:val="ru-RU"/>
        </w:rPr>
        <w:t xml:space="preserve">, </w:t>
      </w:r>
      <w:r w:rsidR="00EF2C16" w:rsidRPr="006C042A">
        <w:rPr>
          <w:sz w:val="24"/>
          <w:szCs w:val="24"/>
          <w:lang w:val="ru-RU"/>
        </w:rPr>
        <w:t>т.</w:t>
      </w:r>
      <w:r w:rsidR="00E8080C" w:rsidRPr="006C042A">
        <w:rPr>
          <w:sz w:val="24"/>
          <w:szCs w:val="24"/>
          <w:lang w:val="ru-RU"/>
        </w:rPr>
        <w:t> е.</w:t>
      </w:r>
      <w:r w:rsidRPr="006C042A">
        <w:rPr>
          <w:sz w:val="24"/>
          <w:szCs w:val="24"/>
          <w:lang w:val="ru-RU"/>
        </w:rPr>
        <w:t xml:space="preserve"> </w:t>
      </w:r>
      <w:r w:rsidR="00EF2C16" w:rsidRPr="006C042A">
        <w:rPr>
          <w:sz w:val="24"/>
          <w:szCs w:val="24"/>
          <w:lang w:val="ru-RU"/>
        </w:rPr>
        <w:t>наблюдались не менее</w:t>
      </w:r>
      <w:r w:rsidRPr="006C042A">
        <w:rPr>
          <w:sz w:val="24"/>
          <w:szCs w:val="24"/>
          <w:lang w:val="ru-RU"/>
        </w:rPr>
        <w:t xml:space="preserve"> 24</w:t>
      </w:r>
      <w:r w:rsidR="00E8080C" w:rsidRPr="006C042A">
        <w:rPr>
          <w:sz w:val="24"/>
          <w:szCs w:val="24"/>
          <w:lang w:val="ru-RU"/>
        </w:rPr>
        <w:t> </w:t>
      </w:r>
      <w:r w:rsidR="00EF2C16" w:rsidRPr="006C042A">
        <w:rPr>
          <w:sz w:val="24"/>
          <w:szCs w:val="24"/>
          <w:lang w:val="ru-RU"/>
        </w:rPr>
        <w:t>месяцев</w:t>
      </w:r>
      <w:r w:rsidRPr="006C042A">
        <w:rPr>
          <w:sz w:val="24"/>
          <w:szCs w:val="24"/>
          <w:lang w:val="ru-RU"/>
        </w:rPr>
        <w:t xml:space="preserve"> (</w:t>
      </w:r>
      <w:r w:rsidR="00EF2C16" w:rsidRPr="006C042A">
        <w:rPr>
          <w:sz w:val="24"/>
          <w:szCs w:val="24"/>
          <w:lang w:val="ru-RU"/>
        </w:rPr>
        <w:t>средняя продолжительность исследования</w:t>
      </w:r>
      <w:r w:rsidRPr="006C042A">
        <w:rPr>
          <w:sz w:val="24"/>
          <w:szCs w:val="24"/>
          <w:lang w:val="ru-RU"/>
        </w:rPr>
        <w:t>: 44</w:t>
      </w:r>
      <w:r w:rsidR="00E8080C" w:rsidRPr="006C042A">
        <w:rPr>
          <w:sz w:val="24"/>
          <w:szCs w:val="24"/>
          <w:lang w:val="ru-RU"/>
        </w:rPr>
        <w:t> </w:t>
      </w:r>
      <w:r w:rsidR="00EF2C16" w:rsidRPr="006C042A">
        <w:rPr>
          <w:sz w:val="24"/>
          <w:szCs w:val="24"/>
          <w:lang w:val="ru-RU"/>
        </w:rPr>
        <w:t>месяца</w:t>
      </w:r>
      <w:r w:rsidRPr="006C042A">
        <w:rPr>
          <w:sz w:val="24"/>
          <w:szCs w:val="24"/>
          <w:lang w:val="ru-RU"/>
        </w:rPr>
        <w:t>).</w:t>
      </w:r>
    </w:p>
    <w:p w14:paraId="6E89DCFF" w14:textId="77777777" w:rsidR="00C95938" w:rsidRPr="006C042A" w:rsidRDefault="00EF2C16" w:rsidP="006C042A">
      <w:pPr>
        <w:autoSpaceDE w:val="0"/>
        <w:autoSpaceDN w:val="0"/>
        <w:adjustRightInd w:val="0"/>
        <w:jc w:val="both"/>
        <w:rPr>
          <w:sz w:val="24"/>
          <w:szCs w:val="24"/>
          <w:lang w:val="ru-RU"/>
        </w:rPr>
      </w:pPr>
      <w:r w:rsidRPr="006C042A">
        <w:rPr>
          <w:sz w:val="24"/>
          <w:szCs w:val="24"/>
          <w:lang w:val="ru-RU"/>
        </w:rPr>
        <w:t>Артериальное</w:t>
      </w:r>
      <w:r w:rsidR="00A23D33" w:rsidRPr="006C042A">
        <w:rPr>
          <w:sz w:val="24"/>
          <w:szCs w:val="24"/>
          <w:lang w:val="ru-RU"/>
        </w:rPr>
        <w:t xml:space="preserve"> </w:t>
      </w:r>
      <w:r w:rsidRPr="006C042A">
        <w:rPr>
          <w:sz w:val="24"/>
          <w:szCs w:val="24"/>
          <w:lang w:val="ru-RU"/>
        </w:rPr>
        <w:t>систолическое</w:t>
      </w:r>
      <w:r w:rsidR="00A23D33" w:rsidRPr="006C042A">
        <w:rPr>
          <w:sz w:val="24"/>
          <w:szCs w:val="24"/>
          <w:lang w:val="ru-RU"/>
        </w:rPr>
        <w:t xml:space="preserve"> </w:t>
      </w:r>
      <w:r w:rsidRPr="006C042A">
        <w:rPr>
          <w:sz w:val="24"/>
          <w:szCs w:val="24"/>
          <w:lang w:val="ru-RU"/>
        </w:rPr>
        <w:t>и</w:t>
      </w:r>
      <w:r w:rsidR="00A23D33" w:rsidRPr="006C042A">
        <w:rPr>
          <w:sz w:val="24"/>
          <w:szCs w:val="24"/>
          <w:lang w:val="ru-RU"/>
        </w:rPr>
        <w:t xml:space="preserve"> </w:t>
      </w:r>
      <w:r w:rsidRPr="006C042A">
        <w:rPr>
          <w:sz w:val="24"/>
          <w:szCs w:val="24"/>
          <w:lang w:val="ru-RU"/>
        </w:rPr>
        <w:t>диастолическое</w:t>
      </w:r>
      <w:r w:rsidR="00A23D33" w:rsidRPr="006C042A">
        <w:rPr>
          <w:sz w:val="24"/>
          <w:szCs w:val="24"/>
          <w:lang w:val="ru-RU"/>
        </w:rPr>
        <w:t xml:space="preserve"> </w:t>
      </w:r>
      <w:r w:rsidRPr="006C042A">
        <w:rPr>
          <w:sz w:val="24"/>
          <w:szCs w:val="24"/>
          <w:lang w:val="ru-RU"/>
        </w:rPr>
        <w:t>давление</w:t>
      </w:r>
      <w:r w:rsidR="003C64CB" w:rsidRPr="006C042A">
        <w:rPr>
          <w:sz w:val="24"/>
          <w:szCs w:val="24"/>
          <w:lang w:val="ru-RU"/>
        </w:rPr>
        <w:t xml:space="preserve"> </w:t>
      </w:r>
      <w:r w:rsidRPr="006C042A">
        <w:rPr>
          <w:sz w:val="24"/>
          <w:szCs w:val="24"/>
          <w:lang w:val="ru-RU"/>
        </w:rPr>
        <w:t>оставалось</w:t>
      </w:r>
      <w:r w:rsidR="00A23D33" w:rsidRPr="006C042A">
        <w:rPr>
          <w:sz w:val="24"/>
          <w:szCs w:val="24"/>
          <w:lang w:val="ru-RU"/>
        </w:rPr>
        <w:t xml:space="preserve"> </w:t>
      </w:r>
      <w:r w:rsidRPr="006C042A">
        <w:rPr>
          <w:sz w:val="24"/>
          <w:szCs w:val="24"/>
          <w:lang w:val="ru-RU"/>
        </w:rPr>
        <w:t>стабильным</w:t>
      </w:r>
      <w:r w:rsidR="00A23D33" w:rsidRPr="006C042A">
        <w:rPr>
          <w:sz w:val="24"/>
          <w:szCs w:val="24"/>
          <w:lang w:val="ru-RU"/>
        </w:rPr>
        <w:t xml:space="preserve"> </w:t>
      </w:r>
      <w:r w:rsidRPr="006C042A">
        <w:rPr>
          <w:sz w:val="24"/>
          <w:szCs w:val="24"/>
          <w:lang w:val="ru-RU"/>
        </w:rPr>
        <w:t>с</w:t>
      </w:r>
      <w:r w:rsidR="00A23D33" w:rsidRPr="006C042A">
        <w:rPr>
          <w:sz w:val="24"/>
          <w:szCs w:val="24"/>
          <w:lang w:val="ru-RU"/>
        </w:rPr>
        <w:t xml:space="preserve"> </w:t>
      </w:r>
      <w:r w:rsidRPr="006C042A">
        <w:rPr>
          <w:sz w:val="24"/>
          <w:szCs w:val="24"/>
          <w:lang w:val="ru-RU"/>
        </w:rPr>
        <w:t>момента</w:t>
      </w:r>
      <w:r w:rsidR="00A23D33" w:rsidRPr="006C042A">
        <w:rPr>
          <w:sz w:val="24"/>
          <w:szCs w:val="24"/>
          <w:lang w:val="ru-RU"/>
        </w:rPr>
        <w:t xml:space="preserve"> </w:t>
      </w:r>
      <w:r w:rsidRPr="006C042A">
        <w:rPr>
          <w:sz w:val="24"/>
          <w:szCs w:val="24"/>
          <w:lang w:val="ru-RU"/>
        </w:rPr>
        <w:t>включения</w:t>
      </w:r>
      <w:r w:rsidR="003C64CB" w:rsidRPr="006C042A">
        <w:rPr>
          <w:sz w:val="24"/>
          <w:szCs w:val="24"/>
          <w:lang w:val="ru-RU"/>
        </w:rPr>
        <w:t xml:space="preserve"> </w:t>
      </w:r>
      <w:r w:rsidRPr="006C042A">
        <w:rPr>
          <w:sz w:val="24"/>
          <w:szCs w:val="24"/>
          <w:lang w:val="ru-RU"/>
        </w:rPr>
        <w:t>в исследование и до</w:t>
      </w:r>
      <w:r w:rsidR="003C64CB" w:rsidRPr="006C042A">
        <w:rPr>
          <w:sz w:val="24"/>
          <w:szCs w:val="24"/>
          <w:lang w:val="ru-RU"/>
        </w:rPr>
        <w:t xml:space="preserve"> </w:t>
      </w:r>
      <w:r w:rsidRPr="006C042A">
        <w:rPr>
          <w:sz w:val="24"/>
          <w:szCs w:val="24"/>
          <w:lang w:val="ru-RU"/>
        </w:rPr>
        <w:t>последнего обследования</w:t>
      </w:r>
      <w:r w:rsidR="003C64CB" w:rsidRPr="006C042A">
        <w:rPr>
          <w:sz w:val="24"/>
          <w:szCs w:val="24"/>
          <w:lang w:val="ru-RU"/>
        </w:rPr>
        <w:t xml:space="preserve"> </w:t>
      </w:r>
      <w:r w:rsidRPr="006C042A">
        <w:rPr>
          <w:sz w:val="24"/>
          <w:szCs w:val="24"/>
          <w:lang w:val="ru-RU"/>
        </w:rPr>
        <w:t xml:space="preserve">у пациентов, которые ранее </w:t>
      </w:r>
      <w:r w:rsidR="00A071B7" w:rsidRPr="006C042A">
        <w:rPr>
          <w:sz w:val="24"/>
          <w:szCs w:val="24"/>
          <w:lang w:val="ru-RU"/>
        </w:rPr>
        <w:t>получали</w:t>
      </w:r>
      <w:r w:rsidRPr="006C042A">
        <w:rPr>
          <w:sz w:val="24"/>
          <w:szCs w:val="24"/>
          <w:lang w:val="ru-RU"/>
        </w:rPr>
        <w:t xml:space="preserve"> лечение</w:t>
      </w:r>
      <w:r w:rsidR="003C64CB" w:rsidRPr="006C042A">
        <w:rPr>
          <w:sz w:val="24"/>
          <w:szCs w:val="24"/>
          <w:lang w:val="ru-RU"/>
        </w:rPr>
        <w:t xml:space="preserve"> </w:t>
      </w:r>
      <w:r w:rsidRPr="006C042A">
        <w:rPr>
          <w:sz w:val="24"/>
          <w:szCs w:val="24"/>
          <w:lang w:val="ru-RU"/>
        </w:rPr>
        <w:t>другими антигипертензивными препаратами</w:t>
      </w:r>
      <w:r w:rsidR="003C64CB" w:rsidRPr="006C042A">
        <w:rPr>
          <w:sz w:val="24"/>
          <w:szCs w:val="24"/>
          <w:lang w:val="ru-RU"/>
        </w:rPr>
        <w:t xml:space="preserve">, </w:t>
      </w:r>
      <w:r w:rsidR="00F81342" w:rsidRPr="006C042A">
        <w:rPr>
          <w:sz w:val="24"/>
          <w:szCs w:val="24"/>
          <w:lang w:val="ru-RU"/>
        </w:rPr>
        <w:t xml:space="preserve">и </w:t>
      </w:r>
      <w:r w:rsidR="00AA6B08" w:rsidRPr="006C042A">
        <w:rPr>
          <w:sz w:val="24"/>
          <w:szCs w:val="24"/>
          <w:lang w:val="ru-RU"/>
        </w:rPr>
        <w:t>с</w:t>
      </w:r>
      <w:r w:rsidR="00F81342" w:rsidRPr="006C042A">
        <w:rPr>
          <w:sz w:val="24"/>
          <w:szCs w:val="24"/>
          <w:lang w:val="ru-RU"/>
        </w:rPr>
        <w:t xml:space="preserve">нижалось у пациентов, ранее не </w:t>
      </w:r>
      <w:r w:rsidR="00AA6B08" w:rsidRPr="006C042A">
        <w:rPr>
          <w:sz w:val="24"/>
          <w:szCs w:val="24"/>
          <w:lang w:val="ru-RU"/>
        </w:rPr>
        <w:t>получавших</w:t>
      </w:r>
      <w:r w:rsidR="00F81342" w:rsidRPr="006C042A">
        <w:rPr>
          <w:sz w:val="24"/>
          <w:szCs w:val="24"/>
          <w:lang w:val="ru-RU"/>
        </w:rPr>
        <w:t xml:space="preserve"> лечение</w:t>
      </w:r>
      <w:r w:rsidR="003C64CB" w:rsidRPr="006C042A">
        <w:rPr>
          <w:sz w:val="24"/>
          <w:szCs w:val="24"/>
          <w:lang w:val="ru-RU"/>
        </w:rPr>
        <w:t>.</w:t>
      </w:r>
    </w:p>
    <w:p w14:paraId="6E89DD00" w14:textId="77777777" w:rsidR="00C95938" w:rsidRPr="006C042A" w:rsidRDefault="00F81342" w:rsidP="006C042A">
      <w:pPr>
        <w:autoSpaceDE w:val="0"/>
        <w:autoSpaceDN w:val="0"/>
        <w:adjustRightInd w:val="0"/>
        <w:jc w:val="both"/>
        <w:rPr>
          <w:sz w:val="24"/>
          <w:szCs w:val="24"/>
          <w:lang w:val="ru-RU"/>
        </w:rPr>
      </w:pPr>
      <w:r w:rsidRPr="006C042A">
        <w:rPr>
          <w:sz w:val="24"/>
          <w:szCs w:val="24"/>
          <w:lang w:val="ru-RU"/>
        </w:rPr>
        <w:t>Более</w:t>
      </w:r>
      <w:r w:rsidR="003C64CB" w:rsidRPr="006C042A">
        <w:rPr>
          <w:sz w:val="24"/>
          <w:szCs w:val="24"/>
          <w:lang w:val="ru-RU"/>
        </w:rPr>
        <w:t xml:space="preserve"> 75% </w:t>
      </w:r>
      <w:r w:rsidRPr="006C042A">
        <w:rPr>
          <w:sz w:val="24"/>
          <w:szCs w:val="24"/>
          <w:lang w:val="ru-RU"/>
        </w:rPr>
        <w:t>детей</w:t>
      </w:r>
      <w:r w:rsidR="003C64CB" w:rsidRPr="006C042A">
        <w:rPr>
          <w:sz w:val="24"/>
          <w:szCs w:val="24"/>
          <w:lang w:val="ru-RU"/>
        </w:rPr>
        <w:t xml:space="preserve"> </w:t>
      </w:r>
      <w:r w:rsidR="00AA0695" w:rsidRPr="006C042A">
        <w:rPr>
          <w:sz w:val="24"/>
          <w:szCs w:val="24"/>
          <w:lang w:val="ru-RU"/>
        </w:rPr>
        <w:t>при</w:t>
      </w:r>
      <w:r w:rsidRPr="006C042A">
        <w:rPr>
          <w:sz w:val="24"/>
          <w:szCs w:val="24"/>
          <w:lang w:val="ru-RU"/>
        </w:rPr>
        <w:t xml:space="preserve"> последнем обследовании имели артериальное систолическое и диастолическое давление</w:t>
      </w:r>
      <w:r w:rsidR="003C64CB" w:rsidRPr="006C042A">
        <w:rPr>
          <w:sz w:val="24"/>
          <w:szCs w:val="24"/>
          <w:lang w:val="ru-RU"/>
        </w:rPr>
        <w:t xml:space="preserve"> </w:t>
      </w:r>
      <w:r w:rsidRPr="006C042A">
        <w:rPr>
          <w:sz w:val="24"/>
          <w:szCs w:val="24"/>
          <w:lang w:val="ru-RU"/>
        </w:rPr>
        <w:t>ниже</w:t>
      </w:r>
      <w:r w:rsidR="003C64CB" w:rsidRPr="006C042A">
        <w:rPr>
          <w:sz w:val="24"/>
          <w:szCs w:val="24"/>
          <w:lang w:val="ru-RU"/>
        </w:rPr>
        <w:t xml:space="preserve"> 95</w:t>
      </w:r>
      <w:r w:rsidRPr="006C042A">
        <w:rPr>
          <w:sz w:val="24"/>
          <w:szCs w:val="24"/>
          <w:lang w:val="ru-RU"/>
        </w:rPr>
        <w:t>-</w:t>
      </w:r>
      <w:r w:rsidR="00AA6B08" w:rsidRPr="006C042A">
        <w:rPr>
          <w:sz w:val="24"/>
          <w:szCs w:val="24"/>
          <w:lang w:val="ru-RU"/>
        </w:rPr>
        <w:t>го</w:t>
      </w:r>
      <w:r w:rsidR="003C64CB" w:rsidRPr="006C042A">
        <w:rPr>
          <w:sz w:val="24"/>
          <w:szCs w:val="24"/>
          <w:lang w:val="ru-RU"/>
        </w:rPr>
        <w:t xml:space="preserve"> </w:t>
      </w:r>
      <w:r w:rsidRPr="006C042A">
        <w:rPr>
          <w:sz w:val="24"/>
          <w:szCs w:val="24"/>
          <w:lang w:val="ru-RU"/>
        </w:rPr>
        <w:t>процентил</w:t>
      </w:r>
      <w:r w:rsidR="00AA6B08" w:rsidRPr="006C042A">
        <w:rPr>
          <w:sz w:val="24"/>
          <w:szCs w:val="24"/>
          <w:lang w:val="ru-RU"/>
        </w:rPr>
        <w:t>я</w:t>
      </w:r>
      <w:r w:rsidR="003C64CB" w:rsidRPr="006C042A">
        <w:rPr>
          <w:sz w:val="24"/>
          <w:szCs w:val="24"/>
          <w:lang w:val="ru-RU"/>
        </w:rPr>
        <w:t>.</w:t>
      </w:r>
    </w:p>
    <w:p w14:paraId="6E89DD01" w14:textId="77777777" w:rsidR="00C95938" w:rsidRPr="006C042A" w:rsidRDefault="00F81342" w:rsidP="006C042A">
      <w:pPr>
        <w:autoSpaceDE w:val="0"/>
        <w:autoSpaceDN w:val="0"/>
        <w:adjustRightInd w:val="0"/>
        <w:jc w:val="both"/>
        <w:rPr>
          <w:sz w:val="24"/>
          <w:szCs w:val="24"/>
          <w:lang w:val="ru-RU"/>
        </w:rPr>
      </w:pPr>
      <w:r w:rsidRPr="006C042A">
        <w:rPr>
          <w:sz w:val="24"/>
          <w:szCs w:val="24"/>
          <w:lang w:val="ru-RU"/>
        </w:rPr>
        <w:t>Показатели безопасности соответствовали известному профилю безопасности для</w:t>
      </w:r>
      <w:r w:rsidR="003C64CB" w:rsidRPr="006C042A">
        <w:rPr>
          <w:sz w:val="24"/>
          <w:szCs w:val="24"/>
          <w:lang w:val="ru-RU"/>
        </w:rPr>
        <w:t xml:space="preserve"> </w:t>
      </w:r>
      <w:r w:rsidRPr="006C042A">
        <w:rPr>
          <w:sz w:val="24"/>
          <w:szCs w:val="24"/>
          <w:lang w:val="ru-RU"/>
        </w:rPr>
        <w:t>периндоприла</w:t>
      </w:r>
      <w:r w:rsidR="003C64CB" w:rsidRPr="006C042A">
        <w:rPr>
          <w:sz w:val="24"/>
          <w:szCs w:val="24"/>
          <w:lang w:val="ru-RU"/>
        </w:rPr>
        <w:t>.</w:t>
      </w:r>
    </w:p>
    <w:p w14:paraId="6E89DD04" w14:textId="454C587B" w:rsidR="00B931C0" w:rsidRPr="006C042A" w:rsidRDefault="00F81342" w:rsidP="006C042A">
      <w:pPr>
        <w:tabs>
          <w:tab w:val="left" w:pos="567"/>
        </w:tabs>
        <w:autoSpaceDE w:val="0"/>
        <w:autoSpaceDN w:val="0"/>
        <w:adjustRightInd w:val="0"/>
        <w:jc w:val="both"/>
        <w:rPr>
          <w:i/>
          <w:sz w:val="24"/>
          <w:szCs w:val="24"/>
          <w:lang w:val="ru-RU"/>
        </w:rPr>
      </w:pPr>
      <w:r w:rsidRPr="006C042A">
        <w:rPr>
          <w:i/>
          <w:sz w:val="24"/>
          <w:szCs w:val="24"/>
          <w:lang w:val="ru-RU"/>
        </w:rPr>
        <w:t>Данные клинического исследования по двойной блокаде ренин-ангиотензин-альдостероновой системы (</w:t>
      </w:r>
      <w:r w:rsidR="00E17680" w:rsidRPr="006C042A">
        <w:rPr>
          <w:i/>
          <w:sz w:val="24"/>
          <w:szCs w:val="24"/>
          <w:lang w:val="ru-RU"/>
        </w:rPr>
        <w:t>РААС</w:t>
      </w:r>
      <w:r w:rsidRPr="006C042A">
        <w:rPr>
          <w:i/>
          <w:sz w:val="24"/>
          <w:szCs w:val="24"/>
          <w:lang w:val="ru-RU"/>
        </w:rPr>
        <w:t>)</w:t>
      </w:r>
      <w:r w:rsidR="006C042A">
        <w:rPr>
          <w:i/>
          <w:sz w:val="24"/>
          <w:szCs w:val="24"/>
          <w:lang w:val="ru-RU"/>
        </w:rPr>
        <w:t xml:space="preserve"> </w:t>
      </w:r>
    </w:p>
    <w:p w14:paraId="6E89DD05" w14:textId="38590C69" w:rsidR="00C95938" w:rsidRPr="006C042A" w:rsidRDefault="00AA6B08" w:rsidP="006C042A">
      <w:pPr>
        <w:tabs>
          <w:tab w:val="left" w:pos="567"/>
        </w:tabs>
        <w:autoSpaceDE w:val="0"/>
        <w:autoSpaceDN w:val="0"/>
        <w:adjustRightInd w:val="0"/>
        <w:jc w:val="both"/>
        <w:rPr>
          <w:sz w:val="24"/>
          <w:szCs w:val="24"/>
          <w:lang w:val="ru-RU"/>
        </w:rPr>
      </w:pPr>
      <w:r w:rsidRPr="006C042A">
        <w:rPr>
          <w:sz w:val="24"/>
          <w:szCs w:val="24"/>
          <w:lang w:val="ru-RU"/>
        </w:rPr>
        <w:t>В д</w:t>
      </w:r>
      <w:r w:rsidR="005943CC" w:rsidRPr="006C042A">
        <w:rPr>
          <w:sz w:val="24"/>
          <w:szCs w:val="24"/>
          <w:lang w:val="ru-RU"/>
        </w:rPr>
        <w:t>в</w:t>
      </w:r>
      <w:r w:rsidRPr="006C042A">
        <w:rPr>
          <w:sz w:val="24"/>
          <w:szCs w:val="24"/>
          <w:lang w:val="ru-RU"/>
        </w:rPr>
        <w:t>ух</w:t>
      </w:r>
      <w:r w:rsidR="00A23D33" w:rsidRPr="006C042A">
        <w:rPr>
          <w:sz w:val="24"/>
          <w:szCs w:val="24"/>
          <w:lang w:val="ru-RU"/>
        </w:rPr>
        <w:t xml:space="preserve"> </w:t>
      </w:r>
      <w:r w:rsidR="005943CC" w:rsidRPr="006C042A">
        <w:rPr>
          <w:sz w:val="24"/>
          <w:szCs w:val="24"/>
          <w:lang w:val="ru-RU"/>
        </w:rPr>
        <w:t>крупных</w:t>
      </w:r>
      <w:r w:rsidR="00A23D33" w:rsidRPr="006C042A">
        <w:rPr>
          <w:sz w:val="24"/>
          <w:szCs w:val="24"/>
          <w:lang w:val="ru-RU"/>
        </w:rPr>
        <w:t xml:space="preserve"> </w:t>
      </w:r>
      <w:r w:rsidR="005943CC" w:rsidRPr="006C042A">
        <w:rPr>
          <w:sz w:val="24"/>
          <w:szCs w:val="24"/>
          <w:lang w:val="ru-RU"/>
        </w:rPr>
        <w:t>рандомизированных</w:t>
      </w:r>
      <w:r w:rsidR="00A23D33" w:rsidRPr="006C042A">
        <w:rPr>
          <w:sz w:val="24"/>
          <w:szCs w:val="24"/>
          <w:lang w:val="ru-RU"/>
        </w:rPr>
        <w:t xml:space="preserve"> </w:t>
      </w:r>
      <w:r w:rsidR="005943CC" w:rsidRPr="006C042A">
        <w:rPr>
          <w:sz w:val="24"/>
          <w:szCs w:val="24"/>
          <w:lang w:val="ru-RU"/>
        </w:rPr>
        <w:t>контролируемых</w:t>
      </w:r>
      <w:r w:rsidR="00A23D33" w:rsidRPr="006C042A">
        <w:rPr>
          <w:sz w:val="24"/>
          <w:szCs w:val="24"/>
          <w:lang w:val="ru-RU"/>
        </w:rPr>
        <w:t xml:space="preserve"> </w:t>
      </w:r>
      <w:r w:rsidR="005943CC" w:rsidRPr="006C042A">
        <w:rPr>
          <w:sz w:val="24"/>
          <w:szCs w:val="24"/>
          <w:lang w:val="ru-RU"/>
        </w:rPr>
        <w:t>исследования</w:t>
      </w:r>
      <w:r w:rsidRPr="006C042A">
        <w:rPr>
          <w:sz w:val="24"/>
          <w:szCs w:val="24"/>
          <w:lang w:val="ru-RU"/>
        </w:rPr>
        <w:t>х</w:t>
      </w:r>
      <w:r w:rsidR="003C64CB" w:rsidRPr="006C042A">
        <w:rPr>
          <w:sz w:val="24"/>
          <w:szCs w:val="24"/>
          <w:lang w:val="ru-RU"/>
        </w:rPr>
        <w:t xml:space="preserve"> (</w:t>
      </w:r>
      <w:r w:rsidR="00433435" w:rsidRPr="006C042A">
        <w:rPr>
          <w:sz w:val="24"/>
          <w:szCs w:val="24"/>
          <w:lang w:val="ru-RU"/>
        </w:rPr>
        <w:t>исследование</w:t>
      </w:r>
      <w:r w:rsidR="00A23D33" w:rsidRPr="006C042A">
        <w:rPr>
          <w:sz w:val="24"/>
          <w:szCs w:val="24"/>
          <w:lang w:val="ru-RU"/>
        </w:rPr>
        <w:t xml:space="preserve"> </w:t>
      </w:r>
      <w:r w:rsidR="00C95938" w:rsidRPr="006C042A">
        <w:rPr>
          <w:sz w:val="24"/>
          <w:szCs w:val="24"/>
          <w:lang w:val="ru-RU"/>
        </w:rPr>
        <w:t>ONTARGET</w:t>
      </w:r>
      <w:r w:rsidR="003C64CB" w:rsidRPr="006C042A">
        <w:rPr>
          <w:sz w:val="24"/>
          <w:szCs w:val="24"/>
          <w:lang w:val="ru-RU"/>
        </w:rPr>
        <w:t xml:space="preserve"> (</w:t>
      </w:r>
      <w:r w:rsidR="00433435" w:rsidRPr="006C042A">
        <w:rPr>
          <w:sz w:val="24"/>
          <w:szCs w:val="24"/>
          <w:lang w:val="ru-RU"/>
        </w:rPr>
        <w:t>продолжающееся исследование</w:t>
      </w:r>
      <w:r w:rsidR="003C64CB" w:rsidRPr="006C042A">
        <w:rPr>
          <w:sz w:val="24"/>
          <w:szCs w:val="24"/>
          <w:lang w:val="ru-RU"/>
        </w:rPr>
        <w:t xml:space="preserve"> </w:t>
      </w:r>
      <w:r w:rsidR="00433435" w:rsidRPr="006C042A">
        <w:rPr>
          <w:sz w:val="24"/>
          <w:szCs w:val="24"/>
          <w:lang w:val="ru-RU"/>
        </w:rPr>
        <w:t xml:space="preserve">телмисартана в </w:t>
      </w:r>
      <w:r w:rsidR="00AA0695" w:rsidRPr="006C042A">
        <w:rPr>
          <w:sz w:val="24"/>
          <w:szCs w:val="24"/>
          <w:lang w:val="ru-RU"/>
        </w:rPr>
        <w:t>качестве</w:t>
      </w:r>
      <w:r w:rsidR="00433435" w:rsidRPr="006C042A">
        <w:rPr>
          <w:sz w:val="24"/>
          <w:szCs w:val="24"/>
          <w:lang w:val="ru-RU"/>
        </w:rPr>
        <w:t xml:space="preserve"> монотерапии</w:t>
      </w:r>
      <w:r w:rsidR="003C64CB" w:rsidRPr="006C042A">
        <w:rPr>
          <w:sz w:val="24"/>
          <w:szCs w:val="24"/>
          <w:lang w:val="ru-RU"/>
        </w:rPr>
        <w:t xml:space="preserve"> </w:t>
      </w:r>
      <w:r w:rsidR="00433435" w:rsidRPr="006C042A">
        <w:rPr>
          <w:sz w:val="24"/>
          <w:szCs w:val="24"/>
          <w:lang w:val="ru-RU"/>
        </w:rPr>
        <w:t>и в комбинации</w:t>
      </w:r>
      <w:r w:rsidR="003C64CB" w:rsidRPr="006C042A">
        <w:rPr>
          <w:sz w:val="24"/>
          <w:szCs w:val="24"/>
          <w:lang w:val="ru-RU"/>
        </w:rPr>
        <w:t xml:space="preserve"> </w:t>
      </w:r>
      <w:r w:rsidR="00433435" w:rsidRPr="006C042A">
        <w:rPr>
          <w:sz w:val="24"/>
          <w:szCs w:val="24"/>
          <w:lang w:val="ru-RU"/>
        </w:rPr>
        <w:t>с</w:t>
      </w:r>
      <w:r w:rsidR="003C64CB" w:rsidRPr="006C042A">
        <w:rPr>
          <w:sz w:val="24"/>
          <w:szCs w:val="24"/>
          <w:lang w:val="ru-RU"/>
        </w:rPr>
        <w:t xml:space="preserve"> </w:t>
      </w:r>
      <w:r w:rsidR="00433435" w:rsidRPr="006C042A">
        <w:rPr>
          <w:sz w:val="24"/>
          <w:szCs w:val="24"/>
          <w:lang w:val="ru-RU"/>
        </w:rPr>
        <w:t>рамиприлом с глобальной конечной точкой</w:t>
      </w:r>
      <w:r w:rsidR="003C64CB" w:rsidRPr="006C042A">
        <w:rPr>
          <w:sz w:val="24"/>
          <w:szCs w:val="24"/>
          <w:lang w:val="ru-RU"/>
        </w:rPr>
        <w:t xml:space="preserve">) </w:t>
      </w:r>
      <w:r w:rsidR="00433435" w:rsidRPr="006C042A">
        <w:rPr>
          <w:sz w:val="24"/>
          <w:szCs w:val="24"/>
          <w:lang w:val="ru-RU"/>
        </w:rPr>
        <w:t>и</w:t>
      </w:r>
      <w:r w:rsidR="003C64CB" w:rsidRPr="006C042A">
        <w:rPr>
          <w:sz w:val="24"/>
          <w:szCs w:val="24"/>
          <w:lang w:val="ru-RU"/>
        </w:rPr>
        <w:t xml:space="preserve"> </w:t>
      </w:r>
      <w:r w:rsidR="00433435" w:rsidRPr="006C042A">
        <w:rPr>
          <w:sz w:val="24"/>
          <w:szCs w:val="24"/>
          <w:lang w:val="ru-RU"/>
        </w:rPr>
        <w:t xml:space="preserve">исследование </w:t>
      </w:r>
      <w:r w:rsidR="00C95938" w:rsidRPr="006C042A">
        <w:rPr>
          <w:sz w:val="24"/>
          <w:szCs w:val="24"/>
          <w:lang w:val="ru-RU"/>
        </w:rPr>
        <w:t>VA</w:t>
      </w:r>
      <w:r w:rsidR="00E8080C" w:rsidRPr="006C042A">
        <w:rPr>
          <w:sz w:val="24"/>
          <w:szCs w:val="24"/>
          <w:lang w:val="ru-RU"/>
        </w:rPr>
        <w:t> </w:t>
      </w:r>
      <w:r w:rsidR="00C95938" w:rsidRPr="006C042A">
        <w:rPr>
          <w:sz w:val="24"/>
          <w:szCs w:val="24"/>
          <w:lang w:val="ru-RU"/>
        </w:rPr>
        <w:t>NEPHRON</w:t>
      </w:r>
      <w:r w:rsidR="003C64CB" w:rsidRPr="006C042A">
        <w:rPr>
          <w:sz w:val="24"/>
          <w:szCs w:val="24"/>
          <w:lang w:val="ru-RU"/>
        </w:rPr>
        <w:t>-</w:t>
      </w:r>
      <w:r w:rsidR="00C95938" w:rsidRPr="006C042A">
        <w:rPr>
          <w:sz w:val="24"/>
          <w:szCs w:val="24"/>
          <w:lang w:val="ru-RU"/>
        </w:rPr>
        <w:t>D</w:t>
      </w:r>
      <w:r w:rsidR="003C64CB" w:rsidRPr="006C042A">
        <w:rPr>
          <w:sz w:val="24"/>
          <w:szCs w:val="24"/>
          <w:lang w:val="ru-RU"/>
        </w:rPr>
        <w:t xml:space="preserve"> (</w:t>
      </w:r>
      <w:r w:rsidR="00433435" w:rsidRPr="006C042A">
        <w:rPr>
          <w:sz w:val="24"/>
          <w:szCs w:val="24"/>
          <w:lang w:val="ru-RU"/>
        </w:rPr>
        <w:t xml:space="preserve">исследование нефропатии при диабете у пациентов </w:t>
      </w:r>
      <w:r w:rsidRPr="006C042A">
        <w:rPr>
          <w:sz w:val="24"/>
          <w:szCs w:val="24"/>
          <w:lang w:val="ru-RU"/>
        </w:rPr>
        <w:t>Управления</w:t>
      </w:r>
      <w:r w:rsidR="00433435" w:rsidRPr="006C042A">
        <w:rPr>
          <w:sz w:val="24"/>
          <w:szCs w:val="24"/>
          <w:lang w:val="ru-RU"/>
        </w:rPr>
        <w:t xml:space="preserve"> по делам ветеранов</w:t>
      </w:r>
      <w:r w:rsidR="003C64CB" w:rsidRPr="006C042A">
        <w:rPr>
          <w:sz w:val="24"/>
          <w:szCs w:val="24"/>
          <w:lang w:val="ru-RU"/>
        </w:rPr>
        <w:t xml:space="preserve">)) </w:t>
      </w:r>
      <w:r w:rsidR="00433435" w:rsidRPr="006C042A">
        <w:rPr>
          <w:sz w:val="24"/>
          <w:szCs w:val="24"/>
          <w:lang w:val="ru-RU"/>
        </w:rPr>
        <w:t>изучали применение</w:t>
      </w:r>
      <w:r w:rsidR="003C64CB" w:rsidRPr="006C042A">
        <w:rPr>
          <w:sz w:val="24"/>
          <w:szCs w:val="24"/>
          <w:lang w:val="ru-RU"/>
        </w:rPr>
        <w:t xml:space="preserve"> </w:t>
      </w:r>
      <w:r w:rsidR="00433435" w:rsidRPr="006C042A">
        <w:rPr>
          <w:sz w:val="24"/>
          <w:szCs w:val="24"/>
          <w:lang w:val="ru-RU"/>
        </w:rPr>
        <w:t>комбинации</w:t>
      </w:r>
      <w:r w:rsidR="003C64CB" w:rsidRPr="006C042A">
        <w:rPr>
          <w:sz w:val="24"/>
          <w:szCs w:val="24"/>
          <w:lang w:val="ru-RU"/>
        </w:rPr>
        <w:t xml:space="preserve"> </w:t>
      </w:r>
      <w:r w:rsidR="00433435" w:rsidRPr="006C042A">
        <w:rPr>
          <w:sz w:val="24"/>
          <w:szCs w:val="24"/>
          <w:lang w:val="ru-RU"/>
        </w:rPr>
        <w:t>ингибитора</w:t>
      </w:r>
      <w:r w:rsidR="003C64CB" w:rsidRPr="006C042A">
        <w:rPr>
          <w:sz w:val="24"/>
          <w:szCs w:val="24"/>
          <w:lang w:val="ru-RU"/>
        </w:rPr>
        <w:t xml:space="preserve"> </w:t>
      </w:r>
      <w:r w:rsidR="009F6C80" w:rsidRPr="006C042A">
        <w:rPr>
          <w:sz w:val="24"/>
          <w:szCs w:val="24"/>
          <w:lang w:val="ru-RU"/>
        </w:rPr>
        <w:t>АКФ</w:t>
      </w:r>
      <w:r w:rsidR="003C64CB" w:rsidRPr="006C042A">
        <w:rPr>
          <w:sz w:val="24"/>
          <w:szCs w:val="24"/>
          <w:lang w:val="ru-RU"/>
        </w:rPr>
        <w:t xml:space="preserve"> </w:t>
      </w:r>
      <w:r w:rsidR="00433435" w:rsidRPr="006C042A">
        <w:rPr>
          <w:sz w:val="24"/>
          <w:szCs w:val="24"/>
          <w:lang w:val="ru-RU"/>
        </w:rPr>
        <w:t>с</w:t>
      </w:r>
      <w:r w:rsidR="003C64CB" w:rsidRPr="006C042A">
        <w:rPr>
          <w:sz w:val="24"/>
          <w:szCs w:val="24"/>
          <w:lang w:val="ru-RU"/>
        </w:rPr>
        <w:t xml:space="preserve"> </w:t>
      </w:r>
      <w:r w:rsidR="00433435" w:rsidRPr="006C042A">
        <w:rPr>
          <w:sz w:val="24"/>
          <w:szCs w:val="24"/>
          <w:lang w:val="ru-RU"/>
        </w:rPr>
        <w:t>блокатором рецепторов ангиотензина</w:t>
      </w:r>
      <w:r w:rsidR="00E8080C" w:rsidRPr="006C042A">
        <w:rPr>
          <w:sz w:val="24"/>
          <w:szCs w:val="24"/>
          <w:lang w:val="ru-RU"/>
        </w:rPr>
        <w:t> </w:t>
      </w:r>
      <w:r w:rsidR="00C95938" w:rsidRPr="006C042A">
        <w:rPr>
          <w:sz w:val="24"/>
          <w:szCs w:val="24"/>
          <w:lang w:val="ru-RU"/>
        </w:rPr>
        <w:t>II</w:t>
      </w:r>
      <w:r w:rsidR="003C64CB" w:rsidRPr="006C042A">
        <w:rPr>
          <w:sz w:val="24"/>
          <w:szCs w:val="24"/>
          <w:lang w:val="ru-RU"/>
        </w:rPr>
        <w:t>.</w:t>
      </w:r>
    </w:p>
    <w:p w14:paraId="6E89DD06" w14:textId="77777777" w:rsidR="00C95938" w:rsidRPr="006C042A" w:rsidRDefault="00433435" w:rsidP="006C042A">
      <w:pPr>
        <w:tabs>
          <w:tab w:val="left" w:pos="567"/>
        </w:tabs>
        <w:autoSpaceDE w:val="0"/>
        <w:autoSpaceDN w:val="0"/>
        <w:adjustRightInd w:val="0"/>
        <w:jc w:val="both"/>
        <w:rPr>
          <w:sz w:val="24"/>
          <w:szCs w:val="24"/>
          <w:lang w:val="ru-RU"/>
        </w:rPr>
      </w:pPr>
      <w:r w:rsidRPr="006C042A">
        <w:rPr>
          <w:sz w:val="24"/>
          <w:szCs w:val="24"/>
          <w:lang w:val="ru-RU"/>
        </w:rPr>
        <w:t>Исследование</w:t>
      </w:r>
      <w:r w:rsidR="00A23D33" w:rsidRPr="006C042A">
        <w:rPr>
          <w:sz w:val="24"/>
          <w:szCs w:val="24"/>
          <w:lang w:val="ru-RU"/>
        </w:rPr>
        <w:t xml:space="preserve"> </w:t>
      </w:r>
      <w:r w:rsidR="00C95938" w:rsidRPr="006C042A">
        <w:rPr>
          <w:sz w:val="24"/>
          <w:szCs w:val="24"/>
          <w:lang w:val="ru-RU"/>
        </w:rPr>
        <w:t>ONTARGET</w:t>
      </w:r>
      <w:r w:rsidR="003C64CB" w:rsidRPr="006C042A">
        <w:rPr>
          <w:sz w:val="24"/>
          <w:szCs w:val="24"/>
          <w:lang w:val="ru-RU"/>
        </w:rPr>
        <w:t xml:space="preserve"> </w:t>
      </w:r>
      <w:r w:rsidRPr="006C042A">
        <w:rPr>
          <w:sz w:val="24"/>
          <w:szCs w:val="24"/>
          <w:lang w:val="ru-RU"/>
        </w:rPr>
        <w:t>представляло</w:t>
      </w:r>
      <w:r w:rsidR="00A23D33" w:rsidRPr="006C042A">
        <w:rPr>
          <w:sz w:val="24"/>
          <w:szCs w:val="24"/>
          <w:lang w:val="ru-RU"/>
        </w:rPr>
        <w:t xml:space="preserve"> </w:t>
      </w:r>
      <w:r w:rsidRPr="006C042A">
        <w:rPr>
          <w:sz w:val="24"/>
          <w:szCs w:val="24"/>
          <w:lang w:val="ru-RU"/>
        </w:rPr>
        <w:t>собой</w:t>
      </w:r>
      <w:r w:rsidR="00A23D33" w:rsidRPr="006C042A">
        <w:rPr>
          <w:sz w:val="24"/>
          <w:szCs w:val="24"/>
          <w:lang w:val="ru-RU"/>
        </w:rPr>
        <w:t xml:space="preserve"> </w:t>
      </w:r>
      <w:r w:rsidRPr="006C042A">
        <w:rPr>
          <w:sz w:val="24"/>
          <w:szCs w:val="24"/>
          <w:lang w:val="ru-RU"/>
        </w:rPr>
        <w:t>исследование</w:t>
      </w:r>
      <w:r w:rsidR="00A23D33" w:rsidRPr="006C042A">
        <w:rPr>
          <w:sz w:val="24"/>
          <w:szCs w:val="24"/>
          <w:lang w:val="ru-RU"/>
        </w:rPr>
        <w:t xml:space="preserve">, </w:t>
      </w:r>
      <w:r w:rsidRPr="006C042A">
        <w:rPr>
          <w:sz w:val="24"/>
          <w:szCs w:val="24"/>
          <w:lang w:val="ru-RU"/>
        </w:rPr>
        <w:t>проводившееся</w:t>
      </w:r>
      <w:r w:rsidR="00A23D33" w:rsidRPr="006C042A">
        <w:rPr>
          <w:sz w:val="24"/>
          <w:szCs w:val="24"/>
          <w:lang w:val="ru-RU"/>
        </w:rPr>
        <w:t xml:space="preserve"> </w:t>
      </w:r>
      <w:r w:rsidRPr="006C042A">
        <w:rPr>
          <w:sz w:val="24"/>
          <w:szCs w:val="24"/>
          <w:lang w:val="ru-RU"/>
        </w:rPr>
        <w:t>у</w:t>
      </w:r>
      <w:r w:rsidR="00A23D33" w:rsidRPr="006C042A">
        <w:rPr>
          <w:sz w:val="24"/>
          <w:szCs w:val="24"/>
          <w:lang w:val="ru-RU"/>
        </w:rPr>
        <w:t xml:space="preserve"> </w:t>
      </w:r>
      <w:r w:rsidRPr="006C042A">
        <w:rPr>
          <w:sz w:val="24"/>
          <w:szCs w:val="24"/>
          <w:lang w:val="ru-RU"/>
        </w:rPr>
        <w:t>пациентов с анамнезом</w:t>
      </w:r>
      <w:r w:rsidR="003C64CB" w:rsidRPr="006C042A">
        <w:rPr>
          <w:sz w:val="24"/>
          <w:szCs w:val="24"/>
          <w:lang w:val="ru-RU"/>
        </w:rPr>
        <w:t xml:space="preserve"> </w:t>
      </w:r>
      <w:r w:rsidRPr="006C042A">
        <w:rPr>
          <w:sz w:val="24"/>
          <w:szCs w:val="24"/>
          <w:lang w:val="ru-RU"/>
        </w:rPr>
        <w:t>сердечно-сосудистых или церебр</w:t>
      </w:r>
      <w:r w:rsidR="00AA6B08" w:rsidRPr="006C042A">
        <w:rPr>
          <w:sz w:val="24"/>
          <w:szCs w:val="24"/>
          <w:lang w:val="ru-RU"/>
        </w:rPr>
        <w:t>о</w:t>
      </w:r>
      <w:r w:rsidRPr="006C042A">
        <w:rPr>
          <w:sz w:val="24"/>
          <w:szCs w:val="24"/>
          <w:lang w:val="ru-RU"/>
        </w:rPr>
        <w:t>васкулярных заболеваний</w:t>
      </w:r>
      <w:r w:rsidR="003C64CB" w:rsidRPr="006C042A">
        <w:rPr>
          <w:sz w:val="24"/>
          <w:szCs w:val="24"/>
          <w:lang w:val="ru-RU"/>
        </w:rPr>
        <w:t xml:space="preserve"> </w:t>
      </w:r>
      <w:r w:rsidR="007E60E8" w:rsidRPr="006C042A">
        <w:rPr>
          <w:sz w:val="24"/>
          <w:szCs w:val="24"/>
          <w:lang w:val="ru-RU"/>
        </w:rPr>
        <w:t>либо сахарного диабета 2</w:t>
      </w:r>
      <w:r w:rsidR="00E8080C" w:rsidRPr="006C042A">
        <w:rPr>
          <w:sz w:val="24"/>
          <w:szCs w:val="24"/>
          <w:lang w:val="ru-RU"/>
        </w:rPr>
        <w:t> </w:t>
      </w:r>
      <w:r w:rsidR="007E60E8" w:rsidRPr="006C042A">
        <w:rPr>
          <w:sz w:val="24"/>
          <w:szCs w:val="24"/>
          <w:lang w:val="ru-RU"/>
        </w:rPr>
        <w:t>типа, сопровождавшегося признаками ишемического поражения органов</w:t>
      </w:r>
      <w:r w:rsidR="003C64CB" w:rsidRPr="006C042A">
        <w:rPr>
          <w:sz w:val="24"/>
          <w:szCs w:val="24"/>
          <w:lang w:val="ru-RU"/>
        </w:rPr>
        <w:t xml:space="preserve">. </w:t>
      </w:r>
      <w:r w:rsidR="007E60E8" w:rsidRPr="006C042A">
        <w:rPr>
          <w:sz w:val="24"/>
          <w:szCs w:val="24"/>
          <w:lang w:val="ru-RU"/>
        </w:rPr>
        <w:t>Исследование</w:t>
      </w:r>
      <w:r w:rsidR="00A23D33" w:rsidRPr="006C042A">
        <w:rPr>
          <w:sz w:val="24"/>
          <w:szCs w:val="24"/>
          <w:lang w:val="ru-RU"/>
        </w:rPr>
        <w:t xml:space="preserve"> </w:t>
      </w:r>
      <w:r w:rsidR="00C95938" w:rsidRPr="006C042A">
        <w:rPr>
          <w:sz w:val="24"/>
          <w:szCs w:val="24"/>
          <w:lang w:val="ru-RU"/>
        </w:rPr>
        <w:t>VA</w:t>
      </w:r>
      <w:r w:rsidR="00E8080C" w:rsidRPr="006C042A">
        <w:rPr>
          <w:sz w:val="24"/>
          <w:szCs w:val="24"/>
          <w:lang w:val="ru-RU"/>
        </w:rPr>
        <w:t> </w:t>
      </w:r>
      <w:r w:rsidR="00C95938" w:rsidRPr="006C042A">
        <w:rPr>
          <w:sz w:val="24"/>
          <w:szCs w:val="24"/>
          <w:lang w:val="ru-RU"/>
        </w:rPr>
        <w:t>NEPHRON</w:t>
      </w:r>
      <w:r w:rsidR="003C64CB" w:rsidRPr="006C042A">
        <w:rPr>
          <w:sz w:val="24"/>
          <w:szCs w:val="24"/>
          <w:lang w:val="ru-RU"/>
        </w:rPr>
        <w:t>-</w:t>
      </w:r>
      <w:r w:rsidR="00C95938" w:rsidRPr="006C042A">
        <w:rPr>
          <w:sz w:val="24"/>
          <w:szCs w:val="24"/>
          <w:lang w:val="ru-RU"/>
        </w:rPr>
        <w:t>D</w:t>
      </w:r>
      <w:r w:rsidR="00E8080C" w:rsidRPr="006C042A">
        <w:rPr>
          <w:sz w:val="24"/>
          <w:szCs w:val="24"/>
          <w:lang w:val="ru-RU"/>
        </w:rPr>
        <w:t> —</w:t>
      </w:r>
      <w:r w:rsidR="007E60E8" w:rsidRPr="006C042A">
        <w:rPr>
          <w:sz w:val="24"/>
          <w:szCs w:val="24"/>
          <w:lang w:val="ru-RU"/>
        </w:rPr>
        <w:t xml:space="preserve"> это исследование, проводившееся у пациентов с сахарным диабетом 2</w:t>
      </w:r>
      <w:r w:rsidR="00E8080C" w:rsidRPr="006C042A">
        <w:rPr>
          <w:sz w:val="24"/>
          <w:szCs w:val="24"/>
          <w:lang w:val="ru-RU"/>
        </w:rPr>
        <w:t> </w:t>
      </w:r>
      <w:r w:rsidR="007E60E8" w:rsidRPr="006C042A">
        <w:rPr>
          <w:sz w:val="24"/>
          <w:szCs w:val="24"/>
          <w:lang w:val="ru-RU"/>
        </w:rPr>
        <w:t>типа и</w:t>
      </w:r>
      <w:r w:rsidR="003C64CB" w:rsidRPr="006C042A">
        <w:rPr>
          <w:sz w:val="24"/>
          <w:szCs w:val="24"/>
          <w:lang w:val="ru-RU"/>
        </w:rPr>
        <w:t xml:space="preserve"> </w:t>
      </w:r>
      <w:r w:rsidR="007E60E8" w:rsidRPr="006C042A">
        <w:rPr>
          <w:sz w:val="24"/>
          <w:szCs w:val="24"/>
          <w:lang w:val="ru-RU"/>
        </w:rPr>
        <w:t>диабетической нефропати</w:t>
      </w:r>
      <w:r w:rsidR="00AA6B08" w:rsidRPr="006C042A">
        <w:rPr>
          <w:sz w:val="24"/>
          <w:szCs w:val="24"/>
          <w:lang w:val="ru-RU"/>
        </w:rPr>
        <w:t>ей</w:t>
      </w:r>
      <w:r w:rsidR="003C64CB" w:rsidRPr="006C042A">
        <w:rPr>
          <w:sz w:val="24"/>
          <w:szCs w:val="24"/>
          <w:lang w:val="ru-RU"/>
        </w:rPr>
        <w:t>.</w:t>
      </w:r>
    </w:p>
    <w:p w14:paraId="6E89DD07" w14:textId="77777777" w:rsidR="00C95938" w:rsidRPr="006C042A" w:rsidRDefault="00AA6B08" w:rsidP="006C042A">
      <w:pPr>
        <w:tabs>
          <w:tab w:val="left" w:pos="567"/>
        </w:tabs>
        <w:autoSpaceDE w:val="0"/>
        <w:autoSpaceDN w:val="0"/>
        <w:adjustRightInd w:val="0"/>
        <w:jc w:val="both"/>
        <w:rPr>
          <w:sz w:val="24"/>
          <w:szCs w:val="24"/>
          <w:lang w:val="ru-RU"/>
        </w:rPr>
      </w:pPr>
      <w:r w:rsidRPr="006C042A">
        <w:rPr>
          <w:sz w:val="24"/>
          <w:szCs w:val="24"/>
          <w:lang w:val="ru-RU"/>
        </w:rPr>
        <w:lastRenderedPageBreak/>
        <w:t>В э</w:t>
      </w:r>
      <w:r w:rsidR="00536461" w:rsidRPr="006C042A">
        <w:rPr>
          <w:sz w:val="24"/>
          <w:szCs w:val="24"/>
          <w:lang w:val="ru-RU"/>
        </w:rPr>
        <w:t>ти</w:t>
      </w:r>
      <w:r w:rsidRPr="006C042A">
        <w:rPr>
          <w:sz w:val="24"/>
          <w:szCs w:val="24"/>
          <w:lang w:val="ru-RU"/>
        </w:rPr>
        <w:t>х</w:t>
      </w:r>
      <w:r w:rsidR="00A23D33" w:rsidRPr="006C042A">
        <w:rPr>
          <w:sz w:val="24"/>
          <w:szCs w:val="24"/>
          <w:lang w:val="ru-RU"/>
        </w:rPr>
        <w:t xml:space="preserve"> </w:t>
      </w:r>
      <w:r w:rsidR="00536461" w:rsidRPr="006C042A">
        <w:rPr>
          <w:sz w:val="24"/>
          <w:szCs w:val="24"/>
          <w:lang w:val="ru-RU"/>
        </w:rPr>
        <w:t>исследования</w:t>
      </w:r>
      <w:r w:rsidRPr="006C042A">
        <w:rPr>
          <w:sz w:val="24"/>
          <w:szCs w:val="24"/>
          <w:lang w:val="ru-RU"/>
        </w:rPr>
        <w:t>х</w:t>
      </w:r>
      <w:r w:rsidR="00A23D33" w:rsidRPr="006C042A">
        <w:rPr>
          <w:sz w:val="24"/>
          <w:szCs w:val="24"/>
          <w:lang w:val="ru-RU"/>
        </w:rPr>
        <w:t xml:space="preserve"> </w:t>
      </w:r>
      <w:r w:rsidR="00536461" w:rsidRPr="006C042A">
        <w:rPr>
          <w:sz w:val="24"/>
          <w:szCs w:val="24"/>
          <w:lang w:val="ru-RU"/>
        </w:rPr>
        <w:t>не</w:t>
      </w:r>
      <w:r w:rsidRPr="006C042A">
        <w:rPr>
          <w:sz w:val="24"/>
          <w:szCs w:val="24"/>
          <w:lang w:val="ru-RU"/>
        </w:rPr>
        <w:t xml:space="preserve"> было</w:t>
      </w:r>
      <w:r w:rsidR="00A23D33" w:rsidRPr="006C042A">
        <w:rPr>
          <w:sz w:val="24"/>
          <w:szCs w:val="24"/>
          <w:lang w:val="ru-RU"/>
        </w:rPr>
        <w:t xml:space="preserve"> </w:t>
      </w:r>
      <w:r w:rsidR="00536461" w:rsidRPr="006C042A">
        <w:rPr>
          <w:sz w:val="24"/>
          <w:szCs w:val="24"/>
          <w:lang w:val="ru-RU"/>
        </w:rPr>
        <w:t>выяв</w:t>
      </w:r>
      <w:r w:rsidRPr="006C042A">
        <w:rPr>
          <w:sz w:val="24"/>
          <w:szCs w:val="24"/>
          <w:lang w:val="ru-RU"/>
        </w:rPr>
        <w:t>лено</w:t>
      </w:r>
      <w:r w:rsidR="003C64CB" w:rsidRPr="006C042A">
        <w:rPr>
          <w:sz w:val="24"/>
          <w:szCs w:val="24"/>
          <w:lang w:val="ru-RU"/>
        </w:rPr>
        <w:t xml:space="preserve"> </w:t>
      </w:r>
      <w:r w:rsidR="00536461" w:rsidRPr="006C042A">
        <w:rPr>
          <w:sz w:val="24"/>
          <w:szCs w:val="24"/>
          <w:lang w:val="ru-RU"/>
        </w:rPr>
        <w:t>значи</w:t>
      </w:r>
      <w:r w:rsidR="00A730C4" w:rsidRPr="006C042A">
        <w:rPr>
          <w:sz w:val="24"/>
          <w:szCs w:val="24"/>
          <w:lang w:val="ru-RU"/>
        </w:rPr>
        <w:t>мого</w:t>
      </w:r>
      <w:r w:rsidR="00A23D33" w:rsidRPr="006C042A">
        <w:rPr>
          <w:sz w:val="24"/>
          <w:szCs w:val="24"/>
          <w:lang w:val="ru-RU"/>
        </w:rPr>
        <w:t xml:space="preserve"> </w:t>
      </w:r>
      <w:r w:rsidR="0013153E" w:rsidRPr="006C042A">
        <w:rPr>
          <w:sz w:val="24"/>
          <w:szCs w:val="24"/>
          <w:lang w:val="ru-RU"/>
        </w:rPr>
        <w:t>положитель</w:t>
      </w:r>
      <w:r w:rsidR="00536461" w:rsidRPr="006C042A">
        <w:rPr>
          <w:sz w:val="24"/>
          <w:szCs w:val="24"/>
          <w:lang w:val="ru-RU"/>
        </w:rPr>
        <w:t>ного</w:t>
      </w:r>
      <w:r w:rsidR="00A23D33" w:rsidRPr="006C042A">
        <w:rPr>
          <w:sz w:val="24"/>
          <w:szCs w:val="24"/>
          <w:lang w:val="ru-RU"/>
        </w:rPr>
        <w:t xml:space="preserve"> </w:t>
      </w:r>
      <w:r w:rsidR="00536461" w:rsidRPr="006C042A">
        <w:rPr>
          <w:sz w:val="24"/>
          <w:szCs w:val="24"/>
          <w:lang w:val="ru-RU"/>
        </w:rPr>
        <w:t>эффекта</w:t>
      </w:r>
      <w:r w:rsidR="00A23D33" w:rsidRPr="006C042A">
        <w:rPr>
          <w:sz w:val="24"/>
          <w:szCs w:val="24"/>
          <w:lang w:val="ru-RU"/>
        </w:rPr>
        <w:t xml:space="preserve"> </w:t>
      </w:r>
      <w:r w:rsidR="0013153E" w:rsidRPr="006C042A">
        <w:rPr>
          <w:sz w:val="24"/>
          <w:szCs w:val="24"/>
          <w:lang w:val="ru-RU"/>
        </w:rPr>
        <w:t>на</w:t>
      </w:r>
      <w:r w:rsidR="003C64CB" w:rsidRPr="006C042A">
        <w:rPr>
          <w:sz w:val="24"/>
          <w:szCs w:val="24"/>
          <w:lang w:val="ru-RU"/>
        </w:rPr>
        <w:t xml:space="preserve"> </w:t>
      </w:r>
      <w:r w:rsidR="0013153E" w:rsidRPr="006C042A">
        <w:rPr>
          <w:sz w:val="24"/>
          <w:szCs w:val="24"/>
          <w:lang w:val="ru-RU"/>
        </w:rPr>
        <w:t>почечные и/или</w:t>
      </w:r>
      <w:r w:rsidR="003C64CB" w:rsidRPr="006C042A">
        <w:rPr>
          <w:sz w:val="24"/>
          <w:szCs w:val="24"/>
          <w:lang w:val="ru-RU"/>
        </w:rPr>
        <w:t xml:space="preserve"> </w:t>
      </w:r>
      <w:r w:rsidR="0013153E" w:rsidRPr="006C042A">
        <w:rPr>
          <w:sz w:val="24"/>
          <w:szCs w:val="24"/>
          <w:lang w:val="ru-RU"/>
        </w:rPr>
        <w:t>сердечно-сосудистые</w:t>
      </w:r>
      <w:r w:rsidR="003C64CB" w:rsidRPr="006C042A">
        <w:rPr>
          <w:sz w:val="24"/>
          <w:szCs w:val="24"/>
          <w:lang w:val="ru-RU"/>
        </w:rPr>
        <w:t xml:space="preserve"> </w:t>
      </w:r>
      <w:r w:rsidR="0013153E" w:rsidRPr="006C042A">
        <w:rPr>
          <w:sz w:val="24"/>
          <w:szCs w:val="24"/>
          <w:lang w:val="ru-RU"/>
        </w:rPr>
        <w:t>результаты и смертность</w:t>
      </w:r>
      <w:r w:rsidR="003C64CB" w:rsidRPr="006C042A">
        <w:rPr>
          <w:sz w:val="24"/>
          <w:szCs w:val="24"/>
          <w:lang w:val="ru-RU"/>
        </w:rPr>
        <w:t xml:space="preserve">, </w:t>
      </w:r>
      <w:r w:rsidR="0013153E" w:rsidRPr="006C042A">
        <w:rPr>
          <w:sz w:val="24"/>
          <w:szCs w:val="24"/>
          <w:lang w:val="ru-RU"/>
        </w:rPr>
        <w:t>но при этом наблюдался повышенный риск гиперкалиемии</w:t>
      </w:r>
      <w:r w:rsidR="003C64CB" w:rsidRPr="006C042A">
        <w:rPr>
          <w:sz w:val="24"/>
          <w:szCs w:val="24"/>
          <w:lang w:val="ru-RU"/>
        </w:rPr>
        <w:t xml:space="preserve">, </w:t>
      </w:r>
      <w:r w:rsidR="0013153E" w:rsidRPr="006C042A">
        <w:rPr>
          <w:sz w:val="24"/>
          <w:szCs w:val="24"/>
          <w:lang w:val="ru-RU"/>
        </w:rPr>
        <w:t>острой почечной недостаточности и/или</w:t>
      </w:r>
      <w:r w:rsidR="003C64CB" w:rsidRPr="006C042A">
        <w:rPr>
          <w:sz w:val="24"/>
          <w:szCs w:val="24"/>
          <w:lang w:val="ru-RU"/>
        </w:rPr>
        <w:t xml:space="preserve"> </w:t>
      </w:r>
      <w:r w:rsidR="0013153E" w:rsidRPr="006C042A">
        <w:rPr>
          <w:sz w:val="24"/>
          <w:szCs w:val="24"/>
          <w:lang w:val="ru-RU"/>
        </w:rPr>
        <w:t>гипотензии в сравнении с монотерапией</w:t>
      </w:r>
      <w:r w:rsidR="003C64CB" w:rsidRPr="006C042A">
        <w:rPr>
          <w:sz w:val="24"/>
          <w:szCs w:val="24"/>
          <w:lang w:val="ru-RU"/>
        </w:rPr>
        <w:t>.</w:t>
      </w:r>
    </w:p>
    <w:p w14:paraId="6E89DD08" w14:textId="4B3DDF07" w:rsidR="00C95938" w:rsidRPr="006C042A" w:rsidRDefault="0071768E" w:rsidP="006C042A">
      <w:pPr>
        <w:tabs>
          <w:tab w:val="left" w:pos="567"/>
        </w:tabs>
        <w:autoSpaceDE w:val="0"/>
        <w:autoSpaceDN w:val="0"/>
        <w:adjustRightInd w:val="0"/>
        <w:jc w:val="both"/>
        <w:rPr>
          <w:sz w:val="24"/>
          <w:szCs w:val="24"/>
          <w:lang w:val="ru-RU"/>
        </w:rPr>
      </w:pPr>
      <w:r w:rsidRPr="006C042A">
        <w:rPr>
          <w:sz w:val="24"/>
          <w:szCs w:val="24"/>
          <w:lang w:val="ru-RU"/>
        </w:rPr>
        <w:t>Учитывая</w:t>
      </w:r>
      <w:r w:rsidR="00A23D33" w:rsidRPr="006C042A">
        <w:rPr>
          <w:sz w:val="24"/>
          <w:szCs w:val="24"/>
          <w:lang w:val="ru-RU"/>
        </w:rPr>
        <w:t xml:space="preserve"> </w:t>
      </w:r>
      <w:r w:rsidRPr="006C042A">
        <w:rPr>
          <w:sz w:val="24"/>
          <w:szCs w:val="24"/>
          <w:lang w:val="ru-RU"/>
        </w:rPr>
        <w:t>их</w:t>
      </w:r>
      <w:r w:rsidR="00A23D33" w:rsidRPr="006C042A">
        <w:rPr>
          <w:sz w:val="24"/>
          <w:szCs w:val="24"/>
          <w:lang w:val="ru-RU"/>
        </w:rPr>
        <w:t xml:space="preserve"> </w:t>
      </w:r>
      <w:r w:rsidR="00AA6B08" w:rsidRPr="006C042A">
        <w:rPr>
          <w:sz w:val="24"/>
          <w:szCs w:val="24"/>
          <w:lang w:val="ru-RU"/>
        </w:rPr>
        <w:t>аналогичные</w:t>
      </w:r>
      <w:r w:rsidR="00A23D33" w:rsidRPr="006C042A">
        <w:rPr>
          <w:sz w:val="24"/>
          <w:szCs w:val="24"/>
          <w:lang w:val="ru-RU"/>
        </w:rPr>
        <w:t xml:space="preserve"> </w:t>
      </w:r>
      <w:r w:rsidRPr="006C042A">
        <w:rPr>
          <w:sz w:val="24"/>
          <w:szCs w:val="24"/>
          <w:lang w:val="ru-RU"/>
        </w:rPr>
        <w:t>фармакодинамические</w:t>
      </w:r>
      <w:r w:rsidR="00A23D33" w:rsidRPr="006C042A">
        <w:rPr>
          <w:sz w:val="24"/>
          <w:szCs w:val="24"/>
          <w:lang w:val="ru-RU"/>
        </w:rPr>
        <w:t xml:space="preserve"> </w:t>
      </w:r>
      <w:r w:rsidRPr="006C042A">
        <w:rPr>
          <w:sz w:val="24"/>
          <w:szCs w:val="24"/>
          <w:lang w:val="ru-RU"/>
        </w:rPr>
        <w:t>свойства</w:t>
      </w:r>
      <w:r w:rsidR="00A23D33" w:rsidRPr="006C042A">
        <w:rPr>
          <w:sz w:val="24"/>
          <w:szCs w:val="24"/>
          <w:lang w:val="ru-RU"/>
        </w:rPr>
        <w:t xml:space="preserve">, </w:t>
      </w:r>
      <w:r w:rsidRPr="006C042A">
        <w:rPr>
          <w:sz w:val="24"/>
          <w:szCs w:val="24"/>
          <w:lang w:val="ru-RU"/>
        </w:rPr>
        <w:t xml:space="preserve">эти результаты также </w:t>
      </w:r>
      <w:r w:rsidR="00AA6B08" w:rsidRPr="006C042A">
        <w:rPr>
          <w:sz w:val="24"/>
          <w:szCs w:val="24"/>
          <w:lang w:val="ru-RU"/>
        </w:rPr>
        <w:t>примен</w:t>
      </w:r>
      <w:r w:rsidR="00A730C4" w:rsidRPr="006C042A">
        <w:rPr>
          <w:sz w:val="24"/>
          <w:szCs w:val="24"/>
          <w:lang w:val="ru-RU"/>
        </w:rPr>
        <w:t>и</w:t>
      </w:r>
      <w:r w:rsidR="00AA6B08" w:rsidRPr="006C042A">
        <w:rPr>
          <w:sz w:val="24"/>
          <w:szCs w:val="24"/>
          <w:lang w:val="ru-RU"/>
        </w:rPr>
        <w:t>мы</w:t>
      </w:r>
      <w:r w:rsidRPr="006C042A">
        <w:rPr>
          <w:sz w:val="24"/>
          <w:szCs w:val="24"/>
          <w:lang w:val="ru-RU"/>
        </w:rPr>
        <w:t xml:space="preserve"> к другим ингибиторам </w:t>
      </w:r>
      <w:r w:rsidR="009F6C80" w:rsidRPr="006C042A">
        <w:rPr>
          <w:sz w:val="24"/>
          <w:szCs w:val="24"/>
          <w:lang w:val="ru-RU"/>
        </w:rPr>
        <w:t>АКФ</w:t>
      </w:r>
      <w:r w:rsidRPr="006C042A">
        <w:rPr>
          <w:sz w:val="24"/>
          <w:szCs w:val="24"/>
          <w:lang w:val="ru-RU"/>
        </w:rPr>
        <w:t xml:space="preserve"> и блокаторам рецепторов ангиотензина</w:t>
      </w:r>
      <w:r w:rsidR="00E8080C" w:rsidRPr="006C042A">
        <w:rPr>
          <w:sz w:val="24"/>
          <w:szCs w:val="24"/>
          <w:lang w:val="ru-RU"/>
        </w:rPr>
        <w:t> </w:t>
      </w:r>
      <w:r w:rsidR="00C95938" w:rsidRPr="006C042A">
        <w:rPr>
          <w:sz w:val="24"/>
          <w:szCs w:val="24"/>
          <w:lang w:val="ru-RU"/>
        </w:rPr>
        <w:t>II</w:t>
      </w:r>
      <w:r w:rsidR="003C64CB" w:rsidRPr="006C042A">
        <w:rPr>
          <w:sz w:val="24"/>
          <w:szCs w:val="24"/>
          <w:lang w:val="ru-RU"/>
        </w:rPr>
        <w:t>.</w:t>
      </w:r>
    </w:p>
    <w:p w14:paraId="6E89DD0A" w14:textId="1FA1E2F1" w:rsidR="00C95938" w:rsidRPr="006C042A" w:rsidRDefault="00904604" w:rsidP="006C042A">
      <w:pPr>
        <w:tabs>
          <w:tab w:val="left" w:pos="567"/>
        </w:tabs>
        <w:autoSpaceDE w:val="0"/>
        <w:autoSpaceDN w:val="0"/>
        <w:adjustRightInd w:val="0"/>
        <w:jc w:val="both"/>
        <w:rPr>
          <w:sz w:val="24"/>
          <w:szCs w:val="24"/>
          <w:lang w:val="ru-RU"/>
        </w:rPr>
      </w:pPr>
      <w:r w:rsidRPr="006C042A">
        <w:rPr>
          <w:sz w:val="24"/>
          <w:szCs w:val="24"/>
          <w:lang w:val="ru-RU"/>
        </w:rPr>
        <w:t>По этой причине ингибиторы</w:t>
      </w:r>
      <w:r w:rsidR="00A23D33" w:rsidRPr="006C042A">
        <w:rPr>
          <w:sz w:val="24"/>
          <w:szCs w:val="24"/>
          <w:lang w:val="ru-RU"/>
        </w:rPr>
        <w:t xml:space="preserve"> </w:t>
      </w:r>
      <w:r w:rsidR="009F6C80" w:rsidRPr="006C042A">
        <w:rPr>
          <w:sz w:val="24"/>
          <w:szCs w:val="24"/>
          <w:lang w:val="ru-RU"/>
        </w:rPr>
        <w:t>АКФ</w:t>
      </w:r>
      <w:r w:rsidR="00A23D33" w:rsidRPr="006C042A">
        <w:rPr>
          <w:sz w:val="24"/>
          <w:szCs w:val="24"/>
          <w:lang w:val="ru-RU"/>
        </w:rPr>
        <w:t xml:space="preserve"> </w:t>
      </w:r>
      <w:r w:rsidRPr="006C042A">
        <w:rPr>
          <w:sz w:val="24"/>
          <w:szCs w:val="24"/>
          <w:lang w:val="ru-RU"/>
        </w:rPr>
        <w:t>и</w:t>
      </w:r>
      <w:r w:rsidR="00A23D33" w:rsidRPr="006C042A">
        <w:rPr>
          <w:sz w:val="24"/>
          <w:szCs w:val="24"/>
          <w:lang w:val="ru-RU"/>
        </w:rPr>
        <w:t xml:space="preserve"> </w:t>
      </w:r>
      <w:r w:rsidRPr="006C042A">
        <w:rPr>
          <w:sz w:val="24"/>
          <w:szCs w:val="24"/>
          <w:lang w:val="ru-RU"/>
        </w:rPr>
        <w:t>блокаторы</w:t>
      </w:r>
      <w:r w:rsidR="00A23D33" w:rsidRPr="006C042A">
        <w:rPr>
          <w:sz w:val="24"/>
          <w:szCs w:val="24"/>
          <w:lang w:val="ru-RU"/>
        </w:rPr>
        <w:t xml:space="preserve"> </w:t>
      </w:r>
      <w:r w:rsidRPr="006C042A">
        <w:rPr>
          <w:sz w:val="24"/>
          <w:szCs w:val="24"/>
          <w:lang w:val="ru-RU"/>
        </w:rPr>
        <w:t>рецепторов</w:t>
      </w:r>
      <w:r w:rsidR="00A23D33" w:rsidRPr="006C042A">
        <w:rPr>
          <w:sz w:val="24"/>
          <w:szCs w:val="24"/>
          <w:lang w:val="ru-RU"/>
        </w:rPr>
        <w:t xml:space="preserve"> </w:t>
      </w:r>
      <w:r w:rsidRPr="006C042A">
        <w:rPr>
          <w:sz w:val="24"/>
          <w:szCs w:val="24"/>
          <w:lang w:val="ru-RU"/>
        </w:rPr>
        <w:t>ангиотензина</w:t>
      </w:r>
      <w:r w:rsidR="00E8080C" w:rsidRPr="006C042A">
        <w:rPr>
          <w:sz w:val="24"/>
          <w:szCs w:val="24"/>
          <w:lang w:val="ru-RU"/>
        </w:rPr>
        <w:t> </w:t>
      </w:r>
      <w:r w:rsidRPr="006C042A">
        <w:rPr>
          <w:sz w:val="24"/>
          <w:szCs w:val="24"/>
          <w:lang w:val="ru-RU"/>
        </w:rPr>
        <w:t>II</w:t>
      </w:r>
      <w:r w:rsidR="003C64CB" w:rsidRPr="006C042A">
        <w:rPr>
          <w:sz w:val="24"/>
          <w:szCs w:val="24"/>
          <w:lang w:val="ru-RU"/>
        </w:rPr>
        <w:t xml:space="preserve"> </w:t>
      </w:r>
      <w:r w:rsidRPr="006C042A">
        <w:rPr>
          <w:sz w:val="24"/>
          <w:szCs w:val="24"/>
          <w:lang w:val="ru-RU"/>
        </w:rPr>
        <w:t>не следует использовать в комбинации</w:t>
      </w:r>
      <w:r w:rsidR="003C64CB" w:rsidRPr="006C042A">
        <w:rPr>
          <w:sz w:val="24"/>
          <w:szCs w:val="24"/>
          <w:lang w:val="ru-RU"/>
        </w:rPr>
        <w:t xml:space="preserve"> </w:t>
      </w:r>
      <w:r w:rsidRPr="006C042A">
        <w:rPr>
          <w:sz w:val="24"/>
          <w:szCs w:val="24"/>
          <w:lang w:val="ru-RU"/>
        </w:rPr>
        <w:t>у пациентов с диабетической нефропатией</w:t>
      </w:r>
      <w:r w:rsidR="003C64CB" w:rsidRPr="006C042A">
        <w:rPr>
          <w:sz w:val="24"/>
          <w:szCs w:val="24"/>
          <w:lang w:val="ru-RU"/>
        </w:rPr>
        <w:t>.</w:t>
      </w:r>
    </w:p>
    <w:p w14:paraId="2243B647" w14:textId="34D6276B" w:rsidR="00313B16" w:rsidRPr="006C042A" w:rsidRDefault="00AA0695" w:rsidP="006C042A">
      <w:pPr>
        <w:pStyle w:val="23"/>
        <w:jc w:val="both"/>
        <w:rPr>
          <w:sz w:val="24"/>
          <w:szCs w:val="24"/>
          <w:u w:val="none"/>
          <w:lang w:val="ru-RU"/>
        </w:rPr>
      </w:pPr>
      <w:r w:rsidRPr="006C042A">
        <w:rPr>
          <w:sz w:val="24"/>
          <w:szCs w:val="24"/>
          <w:u w:val="none"/>
          <w:lang w:val="ru-RU"/>
        </w:rPr>
        <w:t>Исследование</w:t>
      </w:r>
      <w:r w:rsidR="003C64CB" w:rsidRPr="006C042A">
        <w:rPr>
          <w:sz w:val="24"/>
          <w:szCs w:val="24"/>
          <w:u w:val="none"/>
          <w:lang w:val="ru-RU"/>
        </w:rPr>
        <w:t xml:space="preserve"> </w:t>
      </w:r>
      <w:r w:rsidRPr="006C042A">
        <w:rPr>
          <w:sz w:val="24"/>
          <w:szCs w:val="24"/>
          <w:u w:val="none"/>
          <w:lang w:val="ru-RU"/>
        </w:rPr>
        <w:t>ALTITUDE</w:t>
      </w:r>
      <w:r w:rsidR="003C64CB" w:rsidRPr="006C042A">
        <w:rPr>
          <w:sz w:val="24"/>
          <w:szCs w:val="24"/>
          <w:u w:val="none"/>
          <w:lang w:val="ru-RU"/>
        </w:rPr>
        <w:t xml:space="preserve"> (</w:t>
      </w:r>
      <w:r w:rsidRPr="006C042A">
        <w:rPr>
          <w:sz w:val="24"/>
          <w:szCs w:val="24"/>
          <w:u w:val="none"/>
          <w:lang w:val="ru-RU"/>
        </w:rPr>
        <w:t>Исследование</w:t>
      </w:r>
      <w:r w:rsidR="003C64CB" w:rsidRPr="006C042A">
        <w:rPr>
          <w:sz w:val="24"/>
          <w:szCs w:val="24"/>
          <w:u w:val="none"/>
          <w:lang w:val="ru-RU"/>
        </w:rPr>
        <w:t xml:space="preserve"> </w:t>
      </w:r>
      <w:r w:rsidRPr="006C042A">
        <w:rPr>
          <w:sz w:val="24"/>
          <w:szCs w:val="24"/>
          <w:u w:val="none"/>
          <w:lang w:val="ru-RU"/>
        </w:rPr>
        <w:t>алискирена</w:t>
      </w:r>
      <w:r w:rsidR="003C64CB" w:rsidRPr="006C042A">
        <w:rPr>
          <w:sz w:val="24"/>
          <w:szCs w:val="24"/>
          <w:u w:val="none"/>
          <w:lang w:val="ru-RU"/>
        </w:rPr>
        <w:t xml:space="preserve"> </w:t>
      </w:r>
      <w:r w:rsidRPr="006C042A">
        <w:rPr>
          <w:sz w:val="24"/>
          <w:szCs w:val="24"/>
          <w:u w:val="none"/>
          <w:lang w:val="ru-RU"/>
        </w:rPr>
        <w:t>при</w:t>
      </w:r>
      <w:r w:rsidR="003C64CB" w:rsidRPr="006C042A">
        <w:rPr>
          <w:sz w:val="24"/>
          <w:szCs w:val="24"/>
          <w:u w:val="none"/>
          <w:lang w:val="ru-RU"/>
        </w:rPr>
        <w:t xml:space="preserve"> </w:t>
      </w:r>
      <w:r w:rsidRPr="006C042A">
        <w:rPr>
          <w:sz w:val="24"/>
          <w:szCs w:val="24"/>
          <w:u w:val="none"/>
          <w:lang w:val="ru-RU"/>
        </w:rPr>
        <w:t>сахарном</w:t>
      </w:r>
      <w:r w:rsidR="003C64CB" w:rsidRPr="006C042A">
        <w:rPr>
          <w:sz w:val="24"/>
          <w:szCs w:val="24"/>
          <w:u w:val="none"/>
          <w:lang w:val="ru-RU"/>
        </w:rPr>
        <w:t xml:space="preserve"> </w:t>
      </w:r>
      <w:r w:rsidRPr="006C042A">
        <w:rPr>
          <w:sz w:val="24"/>
          <w:szCs w:val="24"/>
          <w:u w:val="none"/>
          <w:lang w:val="ru-RU"/>
        </w:rPr>
        <w:t>диабете</w:t>
      </w:r>
      <w:r w:rsidR="003C64CB" w:rsidRPr="006C042A">
        <w:rPr>
          <w:sz w:val="24"/>
          <w:szCs w:val="24"/>
          <w:u w:val="none"/>
          <w:lang w:val="ru-RU"/>
        </w:rPr>
        <w:t xml:space="preserve"> 2</w:t>
      </w:r>
      <w:r w:rsidR="00E8080C" w:rsidRPr="006C042A">
        <w:rPr>
          <w:sz w:val="24"/>
          <w:szCs w:val="24"/>
          <w:u w:val="none"/>
          <w:lang w:val="ru-RU"/>
        </w:rPr>
        <w:t> </w:t>
      </w:r>
      <w:r w:rsidRPr="006C042A">
        <w:rPr>
          <w:sz w:val="24"/>
          <w:szCs w:val="24"/>
          <w:u w:val="none"/>
          <w:lang w:val="ru-RU"/>
        </w:rPr>
        <w:t>типа</w:t>
      </w:r>
      <w:r w:rsidR="003C64CB" w:rsidRPr="006C042A">
        <w:rPr>
          <w:sz w:val="24"/>
          <w:szCs w:val="24"/>
          <w:u w:val="none"/>
          <w:lang w:val="ru-RU"/>
        </w:rPr>
        <w:t xml:space="preserve"> </w:t>
      </w:r>
      <w:r w:rsidRPr="006C042A">
        <w:rPr>
          <w:sz w:val="24"/>
          <w:szCs w:val="24"/>
          <w:u w:val="none"/>
          <w:lang w:val="ru-RU"/>
        </w:rPr>
        <w:t>с</w:t>
      </w:r>
      <w:r w:rsidR="003C64CB" w:rsidRPr="006C042A">
        <w:rPr>
          <w:sz w:val="24"/>
          <w:szCs w:val="24"/>
          <w:u w:val="none"/>
          <w:lang w:val="ru-RU"/>
        </w:rPr>
        <w:t xml:space="preserve"> </w:t>
      </w:r>
      <w:r w:rsidRPr="006C042A">
        <w:rPr>
          <w:sz w:val="24"/>
          <w:szCs w:val="24"/>
          <w:u w:val="none"/>
          <w:lang w:val="ru-RU"/>
        </w:rPr>
        <w:t>использованием</w:t>
      </w:r>
      <w:r w:rsidR="003C64CB" w:rsidRPr="006C042A">
        <w:rPr>
          <w:sz w:val="24"/>
          <w:szCs w:val="24"/>
          <w:u w:val="none"/>
          <w:lang w:val="ru-RU"/>
        </w:rPr>
        <w:t xml:space="preserve"> </w:t>
      </w:r>
      <w:r w:rsidRPr="006C042A">
        <w:rPr>
          <w:sz w:val="24"/>
          <w:szCs w:val="24"/>
          <w:u w:val="none"/>
          <w:lang w:val="ru-RU"/>
        </w:rPr>
        <w:t>конечных</w:t>
      </w:r>
      <w:r w:rsidR="003C64CB" w:rsidRPr="006C042A">
        <w:rPr>
          <w:sz w:val="24"/>
          <w:szCs w:val="24"/>
          <w:u w:val="none"/>
          <w:lang w:val="ru-RU"/>
        </w:rPr>
        <w:t xml:space="preserve"> </w:t>
      </w:r>
      <w:r w:rsidRPr="006C042A">
        <w:rPr>
          <w:sz w:val="24"/>
          <w:szCs w:val="24"/>
          <w:u w:val="none"/>
          <w:lang w:val="ru-RU"/>
        </w:rPr>
        <w:t>точек</w:t>
      </w:r>
      <w:r w:rsidR="003C64CB" w:rsidRPr="006C042A">
        <w:rPr>
          <w:sz w:val="24"/>
          <w:szCs w:val="24"/>
          <w:u w:val="none"/>
          <w:lang w:val="ru-RU"/>
        </w:rPr>
        <w:t xml:space="preserve"> </w:t>
      </w:r>
      <w:r w:rsidRPr="006C042A">
        <w:rPr>
          <w:sz w:val="24"/>
          <w:szCs w:val="24"/>
          <w:u w:val="none"/>
          <w:lang w:val="ru-RU"/>
        </w:rPr>
        <w:t>сердечно</w:t>
      </w:r>
      <w:r w:rsidR="003C64CB" w:rsidRPr="006C042A">
        <w:rPr>
          <w:sz w:val="24"/>
          <w:szCs w:val="24"/>
          <w:u w:val="none"/>
          <w:lang w:val="ru-RU"/>
        </w:rPr>
        <w:t>-</w:t>
      </w:r>
      <w:r w:rsidRPr="006C042A">
        <w:rPr>
          <w:sz w:val="24"/>
          <w:szCs w:val="24"/>
          <w:u w:val="none"/>
          <w:lang w:val="ru-RU"/>
        </w:rPr>
        <w:t>сосудистых</w:t>
      </w:r>
      <w:r w:rsidR="003C64CB" w:rsidRPr="006C042A">
        <w:rPr>
          <w:sz w:val="24"/>
          <w:szCs w:val="24"/>
          <w:u w:val="none"/>
          <w:lang w:val="ru-RU"/>
        </w:rPr>
        <w:t xml:space="preserve"> </w:t>
      </w:r>
      <w:r w:rsidRPr="006C042A">
        <w:rPr>
          <w:sz w:val="24"/>
          <w:szCs w:val="24"/>
          <w:u w:val="none"/>
          <w:lang w:val="ru-RU"/>
        </w:rPr>
        <w:t>и</w:t>
      </w:r>
      <w:r w:rsidR="003C64CB" w:rsidRPr="006C042A">
        <w:rPr>
          <w:sz w:val="24"/>
          <w:szCs w:val="24"/>
          <w:u w:val="none"/>
          <w:lang w:val="ru-RU"/>
        </w:rPr>
        <w:t xml:space="preserve"> </w:t>
      </w:r>
      <w:r w:rsidRPr="006C042A">
        <w:rPr>
          <w:sz w:val="24"/>
          <w:szCs w:val="24"/>
          <w:u w:val="none"/>
          <w:lang w:val="ru-RU"/>
        </w:rPr>
        <w:t>почечных заболеваний</w:t>
      </w:r>
      <w:r w:rsidR="003C64CB" w:rsidRPr="006C042A">
        <w:rPr>
          <w:sz w:val="24"/>
          <w:szCs w:val="24"/>
          <w:u w:val="none"/>
          <w:lang w:val="ru-RU"/>
        </w:rPr>
        <w:t xml:space="preserve">) </w:t>
      </w:r>
      <w:r w:rsidRPr="006C042A">
        <w:rPr>
          <w:sz w:val="24"/>
          <w:szCs w:val="24"/>
          <w:u w:val="none"/>
          <w:lang w:val="ru-RU"/>
        </w:rPr>
        <w:t>представляло собой исследование, целью которого было оценить</w:t>
      </w:r>
      <w:r w:rsidR="003C64CB" w:rsidRPr="006C042A">
        <w:rPr>
          <w:sz w:val="24"/>
          <w:szCs w:val="24"/>
          <w:u w:val="none"/>
          <w:lang w:val="ru-RU"/>
        </w:rPr>
        <w:t xml:space="preserve"> </w:t>
      </w:r>
      <w:r w:rsidRPr="006C042A">
        <w:rPr>
          <w:sz w:val="24"/>
          <w:szCs w:val="24"/>
          <w:u w:val="none"/>
          <w:lang w:val="ru-RU"/>
        </w:rPr>
        <w:t>пользу</w:t>
      </w:r>
      <w:r w:rsidR="003C64CB" w:rsidRPr="006C042A">
        <w:rPr>
          <w:sz w:val="24"/>
          <w:szCs w:val="24"/>
          <w:u w:val="none"/>
          <w:lang w:val="ru-RU"/>
        </w:rPr>
        <w:t xml:space="preserve"> </w:t>
      </w:r>
      <w:r w:rsidR="00496B86">
        <w:rPr>
          <w:sz w:val="24"/>
          <w:szCs w:val="24"/>
          <w:u w:val="none"/>
          <w:lang w:val="ru-RU"/>
        </w:rPr>
        <w:t>включе</w:t>
      </w:r>
      <w:r w:rsidRPr="006C042A">
        <w:rPr>
          <w:sz w:val="24"/>
          <w:szCs w:val="24"/>
          <w:u w:val="none"/>
          <w:lang w:val="ru-RU"/>
        </w:rPr>
        <w:t>ния алискирена к стандартной терапии</w:t>
      </w:r>
      <w:r w:rsidR="003C64CB" w:rsidRPr="006C042A">
        <w:rPr>
          <w:sz w:val="24"/>
          <w:szCs w:val="24"/>
          <w:u w:val="none"/>
          <w:lang w:val="ru-RU"/>
        </w:rPr>
        <w:t xml:space="preserve"> </w:t>
      </w:r>
      <w:r w:rsidRPr="006C042A">
        <w:rPr>
          <w:sz w:val="24"/>
          <w:szCs w:val="24"/>
          <w:u w:val="none"/>
          <w:lang w:val="ru-RU"/>
        </w:rPr>
        <w:t xml:space="preserve">ингибитором </w:t>
      </w:r>
      <w:r w:rsidR="009F6C80" w:rsidRPr="006C042A">
        <w:rPr>
          <w:sz w:val="24"/>
          <w:szCs w:val="24"/>
          <w:u w:val="none"/>
          <w:lang w:val="ru-RU"/>
        </w:rPr>
        <w:t>АКФ</w:t>
      </w:r>
      <w:r w:rsidRPr="006C042A">
        <w:rPr>
          <w:sz w:val="24"/>
          <w:szCs w:val="24"/>
          <w:u w:val="none"/>
          <w:lang w:val="ru-RU"/>
        </w:rPr>
        <w:t xml:space="preserve"> и блокаторами рецепторов ангиотензина</w:t>
      </w:r>
      <w:r w:rsidR="00E8080C" w:rsidRPr="006C042A">
        <w:rPr>
          <w:sz w:val="24"/>
          <w:szCs w:val="24"/>
          <w:u w:val="none"/>
          <w:lang w:val="ru-RU"/>
        </w:rPr>
        <w:t> </w:t>
      </w:r>
      <w:r w:rsidRPr="006C042A">
        <w:rPr>
          <w:sz w:val="24"/>
          <w:szCs w:val="24"/>
          <w:u w:val="none"/>
          <w:lang w:val="ru-RU"/>
        </w:rPr>
        <w:t>II у пациентов</w:t>
      </w:r>
      <w:r w:rsidR="003C64CB" w:rsidRPr="006C042A">
        <w:rPr>
          <w:sz w:val="24"/>
          <w:szCs w:val="24"/>
          <w:u w:val="none"/>
          <w:lang w:val="ru-RU"/>
        </w:rPr>
        <w:t xml:space="preserve"> </w:t>
      </w:r>
      <w:r w:rsidRPr="006C042A">
        <w:rPr>
          <w:sz w:val="24"/>
          <w:szCs w:val="24"/>
          <w:u w:val="none"/>
          <w:lang w:val="ru-RU"/>
        </w:rPr>
        <w:t>с сахарным диабетом 2</w:t>
      </w:r>
      <w:r w:rsidR="00E8080C" w:rsidRPr="006C042A">
        <w:rPr>
          <w:sz w:val="24"/>
          <w:szCs w:val="24"/>
          <w:u w:val="none"/>
          <w:lang w:val="ru-RU"/>
        </w:rPr>
        <w:t> </w:t>
      </w:r>
      <w:r w:rsidRPr="006C042A">
        <w:rPr>
          <w:sz w:val="24"/>
          <w:szCs w:val="24"/>
          <w:u w:val="none"/>
          <w:lang w:val="ru-RU"/>
        </w:rPr>
        <w:t>типа</w:t>
      </w:r>
      <w:r w:rsidR="003C64CB" w:rsidRPr="006C042A">
        <w:rPr>
          <w:sz w:val="24"/>
          <w:szCs w:val="24"/>
          <w:u w:val="none"/>
          <w:lang w:val="ru-RU"/>
        </w:rPr>
        <w:t xml:space="preserve"> </w:t>
      </w:r>
      <w:r w:rsidRPr="006C042A">
        <w:rPr>
          <w:sz w:val="24"/>
          <w:szCs w:val="24"/>
          <w:u w:val="none"/>
          <w:lang w:val="ru-RU"/>
        </w:rPr>
        <w:t>и хронической</w:t>
      </w:r>
      <w:r w:rsidR="003C64CB" w:rsidRPr="006C042A">
        <w:rPr>
          <w:sz w:val="24"/>
          <w:szCs w:val="24"/>
          <w:u w:val="none"/>
          <w:lang w:val="ru-RU"/>
        </w:rPr>
        <w:t xml:space="preserve"> </w:t>
      </w:r>
      <w:r w:rsidRPr="006C042A">
        <w:rPr>
          <w:sz w:val="24"/>
          <w:szCs w:val="24"/>
          <w:u w:val="none"/>
          <w:lang w:val="ru-RU"/>
        </w:rPr>
        <w:t>почечной недостаточностью</w:t>
      </w:r>
      <w:r w:rsidR="003C64CB" w:rsidRPr="006C042A">
        <w:rPr>
          <w:sz w:val="24"/>
          <w:szCs w:val="24"/>
          <w:u w:val="none"/>
          <w:lang w:val="ru-RU"/>
        </w:rPr>
        <w:t xml:space="preserve">, </w:t>
      </w:r>
      <w:r w:rsidRPr="006C042A">
        <w:rPr>
          <w:sz w:val="24"/>
          <w:szCs w:val="24"/>
          <w:u w:val="none"/>
          <w:lang w:val="ru-RU"/>
        </w:rPr>
        <w:t>сердечно-сосудистым заболеванием</w:t>
      </w:r>
      <w:r w:rsidR="003C64CB" w:rsidRPr="006C042A">
        <w:rPr>
          <w:sz w:val="24"/>
          <w:szCs w:val="24"/>
          <w:u w:val="none"/>
          <w:lang w:val="ru-RU"/>
        </w:rPr>
        <w:t xml:space="preserve"> </w:t>
      </w:r>
      <w:r w:rsidR="00E8080C" w:rsidRPr="006C042A">
        <w:rPr>
          <w:sz w:val="24"/>
          <w:szCs w:val="24"/>
          <w:u w:val="none"/>
          <w:lang w:val="ru-RU"/>
        </w:rPr>
        <w:t>или</w:t>
      </w:r>
      <w:r w:rsidR="00157F86" w:rsidRPr="006C042A">
        <w:rPr>
          <w:sz w:val="24"/>
          <w:szCs w:val="24"/>
          <w:u w:val="none"/>
          <w:lang w:val="ru-RU"/>
        </w:rPr>
        <w:t xml:space="preserve"> обоими</w:t>
      </w:r>
      <w:r w:rsidR="00496B86" w:rsidRPr="00496B86">
        <w:rPr>
          <w:u w:val="none"/>
          <w:lang w:val="ru-RU"/>
        </w:rPr>
        <w:t xml:space="preserve"> </w:t>
      </w:r>
      <w:r w:rsidR="00496B86" w:rsidRPr="00496B86">
        <w:rPr>
          <w:sz w:val="24"/>
          <w:szCs w:val="24"/>
          <w:u w:val="none"/>
          <w:lang w:val="ru-RU"/>
        </w:rPr>
        <w:t>заболеваниями</w:t>
      </w:r>
      <w:r w:rsidR="003C64CB" w:rsidRPr="006C042A">
        <w:rPr>
          <w:sz w:val="24"/>
          <w:szCs w:val="24"/>
          <w:u w:val="none"/>
          <w:lang w:val="ru-RU"/>
        </w:rPr>
        <w:t xml:space="preserve">. </w:t>
      </w:r>
      <w:r w:rsidR="00395D86" w:rsidRPr="006C042A">
        <w:rPr>
          <w:sz w:val="24"/>
          <w:szCs w:val="24"/>
          <w:u w:val="none"/>
          <w:lang w:val="ru-RU"/>
        </w:rPr>
        <w:t>Исследование</w:t>
      </w:r>
      <w:r w:rsidR="003C64CB" w:rsidRPr="006C042A">
        <w:rPr>
          <w:sz w:val="24"/>
          <w:szCs w:val="24"/>
          <w:u w:val="none"/>
          <w:lang w:val="ru-RU"/>
        </w:rPr>
        <w:t xml:space="preserve"> </w:t>
      </w:r>
      <w:r w:rsidR="00395D86" w:rsidRPr="006C042A">
        <w:rPr>
          <w:sz w:val="24"/>
          <w:szCs w:val="24"/>
          <w:u w:val="none"/>
          <w:lang w:val="ru-RU"/>
        </w:rPr>
        <w:t>было</w:t>
      </w:r>
      <w:r w:rsidR="003C64CB" w:rsidRPr="006C042A">
        <w:rPr>
          <w:sz w:val="24"/>
          <w:szCs w:val="24"/>
          <w:u w:val="none"/>
          <w:lang w:val="ru-RU"/>
        </w:rPr>
        <w:t xml:space="preserve"> </w:t>
      </w:r>
      <w:r w:rsidR="00395D86" w:rsidRPr="006C042A">
        <w:rPr>
          <w:sz w:val="24"/>
          <w:szCs w:val="24"/>
          <w:u w:val="none"/>
          <w:lang w:val="ru-RU"/>
        </w:rPr>
        <w:t>прекращено</w:t>
      </w:r>
      <w:r w:rsidR="003C64CB" w:rsidRPr="006C042A">
        <w:rPr>
          <w:sz w:val="24"/>
          <w:szCs w:val="24"/>
          <w:u w:val="none"/>
          <w:lang w:val="ru-RU"/>
        </w:rPr>
        <w:t xml:space="preserve"> </w:t>
      </w:r>
      <w:r w:rsidR="00395D86" w:rsidRPr="006C042A">
        <w:rPr>
          <w:sz w:val="24"/>
          <w:szCs w:val="24"/>
          <w:u w:val="none"/>
          <w:lang w:val="ru-RU"/>
        </w:rPr>
        <w:t>досрочно</w:t>
      </w:r>
      <w:r w:rsidR="003C64CB" w:rsidRPr="006C042A">
        <w:rPr>
          <w:sz w:val="24"/>
          <w:szCs w:val="24"/>
          <w:u w:val="none"/>
          <w:lang w:val="ru-RU"/>
        </w:rPr>
        <w:t xml:space="preserve"> </w:t>
      </w:r>
      <w:r w:rsidR="00395D86" w:rsidRPr="006C042A">
        <w:rPr>
          <w:sz w:val="24"/>
          <w:szCs w:val="24"/>
          <w:u w:val="none"/>
          <w:lang w:val="ru-RU"/>
        </w:rPr>
        <w:t>ввиду</w:t>
      </w:r>
      <w:r w:rsidR="003C64CB" w:rsidRPr="006C042A">
        <w:rPr>
          <w:sz w:val="24"/>
          <w:szCs w:val="24"/>
          <w:u w:val="none"/>
          <w:lang w:val="ru-RU"/>
        </w:rPr>
        <w:t xml:space="preserve"> </w:t>
      </w:r>
      <w:r w:rsidR="00395D86" w:rsidRPr="006C042A">
        <w:rPr>
          <w:sz w:val="24"/>
          <w:szCs w:val="24"/>
          <w:u w:val="none"/>
          <w:lang w:val="ru-RU"/>
        </w:rPr>
        <w:t>повышенного</w:t>
      </w:r>
      <w:r w:rsidR="003C64CB" w:rsidRPr="006C042A">
        <w:rPr>
          <w:sz w:val="24"/>
          <w:szCs w:val="24"/>
          <w:u w:val="none"/>
          <w:lang w:val="ru-RU"/>
        </w:rPr>
        <w:t xml:space="preserve"> </w:t>
      </w:r>
      <w:r w:rsidR="00395D86" w:rsidRPr="006C042A">
        <w:rPr>
          <w:sz w:val="24"/>
          <w:szCs w:val="24"/>
          <w:u w:val="none"/>
          <w:lang w:val="ru-RU"/>
        </w:rPr>
        <w:t>риска</w:t>
      </w:r>
      <w:r w:rsidR="003C64CB" w:rsidRPr="006C042A">
        <w:rPr>
          <w:sz w:val="24"/>
          <w:szCs w:val="24"/>
          <w:u w:val="none"/>
          <w:lang w:val="ru-RU"/>
        </w:rPr>
        <w:t xml:space="preserve"> </w:t>
      </w:r>
      <w:r w:rsidR="00395D86" w:rsidRPr="006C042A">
        <w:rPr>
          <w:sz w:val="24"/>
          <w:szCs w:val="24"/>
          <w:u w:val="none"/>
          <w:lang w:val="ru-RU"/>
        </w:rPr>
        <w:t>нежелательных</w:t>
      </w:r>
      <w:r w:rsidR="003C64CB" w:rsidRPr="006C042A">
        <w:rPr>
          <w:sz w:val="24"/>
          <w:szCs w:val="24"/>
          <w:u w:val="none"/>
          <w:lang w:val="ru-RU"/>
        </w:rPr>
        <w:t xml:space="preserve"> </w:t>
      </w:r>
      <w:r w:rsidR="00395D86" w:rsidRPr="006C042A">
        <w:rPr>
          <w:sz w:val="24"/>
          <w:szCs w:val="24"/>
          <w:u w:val="none"/>
          <w:lang w:val="ru-RU"/>
        </w:rPr>
        <w:t>исходов</w:t>
      </w:r>
      <w:r w:rsidR="003C64CB" w:rsidRPr="006C042A">
        <w:rPr>
          <w:sz w:val="24"/>
          <w:szCs w:val="24"/>
          <w:u w:val="none"/>
          <w:lang w:val="ru-RU"/>
        </w:rPr>
        <w:t xml:space="preserve">. </w:t>
      </w:r>
      <w:r w:rsidR="00395D86" w:rsidRPr="006C042A">
        <w:rPr>
          <w:sz w:val="24"/>
          <w:szCs w:val="24"/>
          <w:u w:val="none"/>
          <w:lang w:val="ru-RU"/>
        </w:rPr>
        <w:t>Смерть</w:t>
      </w:r>
      <w:r w:rsidR="003C64CB" w:rsidRPr="006C042A">
        <w:rPr>
          <w:sz w:val="24"/>
          <w:szCs w:val="24"/>
          <w:u w:val="none"/>
          <w:lang w:val="ru-RU"/>
        </w:rPr>
        <w:t xml:space="preserve"> </w:t>
      </w:r>
      <w:r w:rsidR="00395D86" w:rsidRPr="006C042A">
        <w:rPr>
          <w:sz w:val="24"/>
          <w:szCs w:val="24"/>
          <w:u w:val="none"/>
          <w:lang w:val="ru-RU"/>
        </w:rPr>
        <w:t>по</w:t>
      </w:r>
      <w:r w:rsidR="003C64CB" w:rsidRPr="006C042A">
        <w:rPr>
          <w:sz w:val="24"/>
          <w:szCs w:val="24"/>
          <w:u w:val="none"/>
          <w:lang w:val="ru-RU"/>
        </w:rPr>
        <w:t xml:space="preserve"> </w:t>
      </w:r>
      <w:r w:rsidR="00395D86" w:rsidRPr="006C042A">
        <w:rPr>
          <w:sz w:val="24"/>
          <w:szCs w:val="24"/>
          <w:u w:val="none"/>
          <w:lang w:val="ru-RU"/>
        </w:rPr>
        <w:t>причине</w:t>
      </w:r>
      <w:r w:rsidR="003C64CB" w:rsidRPr="006C042A">
        <w:rPr>
          <w:sz w:val="24"/>
          <w:szCs w:val="24"/>
          <w:u w:val="none"/>
          <w:lang w:val="ru-RU"/>
        </w:rPr>
        <w:t xml:space="preserve"> </w:t>
      </w:r>
      <w:r w:rsidR="00395D86" w:rsidRPr="006C042A">
        <w:rPr>
          <w:sz w:val="24"/>
          <w:szCs w:val="24"/>
          <w:u w:val="none"/>
          <w:lang w:val="ru-RU"/>
        </w:rPr>
        <w:t>сердечно</w:t>
      </w:r>
      <w:r w:rsidR="003C64CB" w:rsidRPr="006C042A">
        <w:rPr>
          <w:sz w:val="24"/>
          <w:szCs w:val="24"/>
          <w:u w:val="none"/>
          <w:lang w:val="ru-RU"/>
        </w:rPr>
        <w:t>-</w:t>
      </w:r>
      <w:r w:rsidR="00395D86" w:rsidRPr="006C042A">
        <w:rPr>
          <w:sz w:val="24"/>
          <w:szCs w:val="24"/>
          <w:u w:val="none"/>
          <w:lang w:val="ru-RU"/>
        </w:rPr>
        <w:t>сосудистых</w:t>
      </w:r>
      <w:r w:rsidR="003C64CB" w:rsidRPr="006C042A">
        <w:rPr>
          <w:sz w:val="24"/>
          <w:szCs w:val="24"/>
          <w:u w:val="none"/>
          <w:lang w:val="ru-RU"/>
        </w:rPr>
        <w:t xml:space="preserve"> </w:t>
      </w:r>
      <w:r w:rsidR="00395D86" w:rsidRPr="006C042A">
        <w:rPr>
          <w:sz w:val="24"/>
          <w:szCs w:val="24"/>
          <w:u w:val="none"/>
          <w:lang w:val="ru-RU"/>
        </w:rPr>
        <w:t>заболеваний</w:t>
      </w:r>
      <w:r w:rsidR="003C64CB" w:rsidRPr="006C042A">
        <w:rPr>
          <w:sz w:val="24"/>
          <w:szCs w:val="24"/>
          <w:u w:val="none"/>
          <w:lang w:val="ru-RU"/>
        </w:rPr>
        <w:t xml:space="preserve"> </w:t>
      </w:r>
      <w:r w:rsidR="00395D86" w:rsidRPr="006C042A">
        <w:rPr>
          <w:sz w:val="24"/>
          <w:szCs w:val="24"/>
          <w:u w:val="none"/>
          <w:lang w:val="ru-RU"/>
        </w:rPr>
        <w:t>и</w:t>
      </w:r>
      <w:r w:rsidR="003C64CB" w:rsidRPr="006C042A">
        <w:rPr>
          <w:sz w:val="24"/>
          <w:szCs w:val="24"/>
          <w:u w:val="none"/>
          <w:lang w:val="ru-RU"/>
        </w:rPr>
        <w:t xml:space="preserve"> </w:t>
      </w:r>
      <w:r w:rsidR="00395D86" w:rsidRPr="006C042A">
        <w:rPr>
          <w:sz w:val="24"/>
          <w:szCs w:val="24"/>
          <w:u w:val="none"/>
          <w:lang w:val="ru-RU"/>
        </w:rPr>
        <w:t>инсультов</w:t>
      </w:r>
      <w:r w:rsidR="003C64CB" w:rsidRPr="006C042A">
        <w:rPr>
          <w:sz w:val="24"/>
          <w:szCs w:val="24"/>
          <w:u w:val="none"/>
          <w:lang w:val="ru-RU"/>
        </w:rPr>
        <w:t xml:space="preserve"> </w:t>
      </w:r>
      <w:r w:rsidR="00395D86" w:rsidRPr="006C042A">
        <w:rPr>
          <w:sz w:val="24"/>
          <w:szCs w:val="24"/>
          <w:u w:val="none"/>
          <w:lang w:val="ru-RU"/>
        </w:rPr>
        <w:t>в</w:t>
      </w:r>
      <w:r w:rsidR="003C64CB" w:rsidRPr="006C042A">
        <w:rPr>
          <w:sz w:val="24"/>
          <w:szCs w:val="24"/>
          <w:u w:val="none"/>
          <w:lang w:val="ru-RU"/>
        </w:rPr>
        <w:t xml:space="preserve"> </w:t>
      </w:r>
      <w:r w:rsidR="00395D86" w:rsidRPr="006C042A">
        <w:rPr>
          <w:sz w:val="24"/>
          <w:szCs w:val="24"/>
          <w:u w:val="none"/>
          <w:lang w:val="ru-RU"/>
        </w:rPr>
        <w:t>количественном</w:t>
      </w:r>
      <w:r w:rsidR="003C64CB" w:rsidRPr="006C042A">
        <w:rPr>
          <w:sz w:val="24"/>
          <w:szCs w:val="24"/>
          <w:u w:val="none"/>
          <w:lang w:val="ru-RU"/>
        </w:rPr>
        <w:t xml:space="preserve"> </w:t>
      </w:r>
      <w:r w:rsidR="00395D86" w:rsidRPr="006C042A">
        <w:rPr>
          <w:sz w:val="24"/>
          <w:szCs w:val="24"/>
          <w:u w:val="none"/>
          <w:lang w:val="ru-RU"/>
        </w:rPr>
        <w:t>отношении</w:t>
      </w:r>
      <w:r w:rsidR="003C64CB" w:rsidRPr="006C042A">
        <w:rPr>
          <w:sz w:val="24"/>
          <w:szCs w:val="24"/>
          <w:u w:val="none"/>
          <w:lang w:val="ru-RU"/>
        </w:rPr>
        <w:t xml:space="preserve"> </w:t>
      </w:r>
      <w:r w:rsidR="00395D86" w:rsidRPr="006C042A">
        <w:rPr>
          <w:sz w:val="24"/>
          <w:szCs w:val="24"/>
          <w:u w:val="none"/>
          <w:lang w:val="ru-RU"/>
        </w:rPr>
        <w:t>наблюдалась</w:t>
      </w:r>
      <w:r w:rsidR="003C64CB" w:rsidRPr="006C042A">
        <w:rPr>
          <w:sz w:val="24"/>
          <w:szCs w:val="24"/>
          <w:u w:val="none"/>
          <w:lang w:val="ru-RU"/>
        </w:rPr>
        <w:t xml:space="preserve"> </w:t>
      </w:r>
      <w:r w:rsidR="00395D86" w:rsidRPr="006C042A">
        <w:rPr>
          <w:sz w:val="24"/>
          <w:szCs w:val="24"/>
          <w:u w:val="none"/>
          <w:lang w:val="ru-RU"/>
        </w:rPr>
        <w:t>чаще</w:t>
      </w:r>
      <w:r w:rsidR="003C64CB" w:rsidRPr="006C042A">
        <w:rPr>
          <w:sz w:val="24"/>
          <w:szCs w:val="24"/>
          <w:u w:val="none"/>
          <w:lang w:val="ru-RU"/>
        </w:rPr>
        <w:t xml:space="preserve"> </w:t>
      </w:r>
      <w:r w:rsidR="00395D86" w:rsidRPr="006C042A">
        <w:rPr>
          <w:sz w:val="24"/>
          <w:szCs w:val="24"/>
          <w:u w:val="none"/>
          <w:lang w:val="ru-RU"/>
        </w:rPr>
        <w:t>в</w:t>
      </w:r>
      <w:r w:rsidR="003C64CB" w:rsidRPr="006C042A">
        <w:rPr>
          <w:sz w:val="24"/>
          <w:szCs w:val="24"/>
          <w:u w:val="none"/>
          <w:lang w:val="ru-RU"/>
        </w:rPr>
        <w:t xml:space="preserve"> </w:t>
      </w:r>
      <w:r w:rsidR="00395D86" w:rsidRPr="006C042A">
        <w:rPr>
          <w:sz w:val="24"/>
          <w:szCs w:val="24"/>
          <w:u w:val="none"/>
          <w:lang w:val="ru-RU"/>
        </w:rPr>
        <w:t>группе</w:t>
      </w:r>
      <w:r w:rsidR="003C64CB" w:rsidRPr="006C042A">
        <w:rPr>
          <w:sz w:val="24"/>
          <w:szCs w:val="24"/>
          <w:u w:val="none"/>
          <w:lang w:val="ru-RU"/>
        </w:rPr>
        <w:t xml:space="preserve"> </w:t>
      </w:r>
      <w:r w:rsidR="00395D86" w:rsidRPr="006C042A">
        <w:rPr>
          <w:sz w:val="24"/>
          <w:szCs w:val="24"/>
          <w:u w:val="none"/>
          <w:lang w:val="ru-RU"/>
        </w:rPr>
        <w:t>алискирена</w:t>
      </w:r>
      <w:r w:rsidR="003C64CB" w:rsidRPr="006C042A">
        <w:rPr>
          <w:sz w:val="24"/>
          <w:szCs w:val="24"/>
          <w:u w:val="none"/>
          <w:lang w:val="ru-RU"/>
        </w:rPr>
        <w:t xml:space="preserve"> </w:t>
      </w:r>
      <w:r w:rsidR="00395D86" w:rsidRPr="006C042A">
        <w:rPr>
          <w:sz w:val="24"/>
          <w:szCs w:val="24"/>
          <w:u w:val="none"/>
          <w:lang w:val="ru-RU"/>
        </w:rPr>
        <w:t>в</w:t>
      </w:r>
      <w:r w:rsidR="003C64CB" w:rsidRPr="006C042A">
        <w:rPr>
          <w:sz w:val="24"/>
          <w:szCs w:val="24"/>
          <w:u w:val="none"/>
          <w:lang w:val="ru-RU"/>
        </w:rPr>
        <w:t xml:space="preserve"> </w:t>
      </w:r>
      <w:r w:rsidR="00395D86" w:rsidRPr="006C042A">
        <w:rPr>
          <w:sz w:val="24"/>
          <w:szCs w:val="24"/>
          <w:u w:val="none"/>
          <w:lang w:val="ru-RU"/>
        </w:rPr>
        <w:t>сравнении</w:t>
      </w:r>
      <w:r w:rsidR="003C64CB" w:rsidRPr="006C042A">
        <w:rPr>
          <w:sz w:val="24"/>
          <w:szCs w:val="24"/>
          <w:u w:val="none"/>
          <w:lang w:val="ru-RU"/>
        </w:rPr>
        <w:t xml:space="preserve"> </w:t>
      </w:r>
      <w:r w:rsidR="00395D86" w:rsidRPr="006C042A">
        <w:rPr>
          <w:sz w:val="24"/>
          <w:szCs w:val="24"/>
          <w:u w:val="none"/>
          <w:lang w:val="ru-RU"/>
        </w:rPr>
        <w:t>с</w:t>
      </w:r>
      <w:r w:rsidR="003C64CB" w:rsidRPr="006C042A">
        <w:rPr>
          <w:sz w:val="24"/>
          <w:szCs w:val="24"/>
          <w:u w:val="none"/>
          <w:lang w:val="ru-RU"/>
        </w:rPr>
        <w:t xml:space="preserve"> </w:t>
      </w:r>
      <w:r w:rsidR="00395D86" w:rsidRPr="006C042A">
        <w:rPr>
          <w:sz w:val="24"/>
          <w:szCs w:val="24"/>
          <w:u w:val="none"/>
          <w:lang w:val="ru-RU"/>
        </w:rPr>
        <w:t>группой</w:t>
      </w:r>
      <w:r w:rsidR="003C64CB" w:rsidRPr="006C042A">
        <w:rPr>
          <w:sz w:val="24"/>
          <w:szCs w:val="24"/>
          <w:u w:val="none"/>
          <w:lang w:val="ru-RU"/>
        </w:rPr>
        <w:t xml:space="preserve"> </w:t>
      </w:r>
      <w:r w:rsidR="00395D86" w:rsidRPr="006C042A">
        <w:rPr>
          <w:sz w:val="24"/>
          <w:szCs w:val="24"/>
          <w:u w:val="none"/>
          <w:lang w:val="ru-RU"/>
        </w:rPr>
        <w:t>плацебо</w:t>
      </w:r>
      <w:r w:rsidR="003C64CB" w:rsidRPr="006C042A">
        <w:rPr>
          <w:sz w:val="24"/>
          <w:szCs w:val="24"/>
          <w:u w:val="none"/>
          <w:lang w:val="ru-RU"/>
        </w:rPr>
        <w:t xml:space="preserve">, </w:t>
      </w:r>
      <w:r w:rsidR="00395D86" w:rsidRPr="006C042A">
        <w:rPr>
          <w:sz w:val="24"/>
          <w:szCs w:val="24"/>
          <w:u w:val="none"/>
          <w:lang w:val="ru-RU"/>
        </w:rPr>
        <w:t>а</w:t>
      </w:r>
      <w:r w:rsidR="003C64CB" w:rsidRPr="006C042A">
        <w:rPr>
          <w:sz w:val="24"/>
          <w:szCs w:val="24"/>
          <w:u w:val="none"/>
          <w:lang w:val="ru-RU"/>
        </w:rPr>
        <w:t xml:space="preserve"> </w:t>
      </w:r>
      <w:r w:rsidR="00395D86" w:rsidRPr="006C042A">
        <w:rPr>
          <w:sz w:val="24"/>
          <w:szCs w:val="24"/>
          <w:u w:val="none"/>
          <w:lang w:val="ru-RU"/>
        </w:rPr>
        <w:t>сообщения о нежелательных</w:t>
      </w:r>
      <w:r w:rsidR="003C64CB" w:rsidRPr="006C042A">
        <w:rPr>
          <w:sz w:val="24"/>
          <w:szCs w:val="24"/>
          <w:u w:val="none"/>
          <w:lang w:val="ru-RU"/>
        </w:rPr>
        <w:t xml:space="preserve"> </w:t>
      </w:r>
      <w:r w:rsidR="00395D86" w:rsidRPr="006C042A">
        <w:rPr>
          <w:sz w:val="24"/>
          <w:szCs w:val="24"/>
          <w:u w:val="none"/>
          <w:lang w:val="ru-RU"/>
        </w:rPr>
        <w:t>явлениях</w:t>
      </w:r>
      <w:r w:rsidR="003C64CB" w:rsidRPr="006C042A">
        <w:rPr>
          <w:sz w:val="24"/>
          <w:szCs w:val="24"/>
          <w:u w:val="none"/>
          <w:lang w:val="ru-RU"/>
        </w:rPr>
        <w:t xml:space="preserve"> </w:t>
      </w:r>
      <w:r w:rsidR="00395D86" w:rsidRPr="006C042A">
        <w:rPr>
          <w:sz w:val="24"/>
          <w:szCs w:val="24"/>
          <w:u w:val="none"/>
          <w:lang w:val="ru-RU"/>
        </w:rPr>
        <w:t>и</w:t>
      </w:r>
      <w:r w:rsidR="003C64CB" w:rsidRPr="006C042A">
        <w:rPr>
          <w:sz w:val="24"/>
          <w:szCs w:val="24"/>
          <w:u w:val="none"/>
          <w:lang w:val="ru-RU"/>
        </w:rPr>
        <w:t xml:space="preserve"> </w:t>
      </w:r>
      <w:r w:rsidR="00395D86" w:rsidRPr="006C042A">
        <w:rPr>
          <w:sz w:val="24"/>
          <w:szCs w:val="24"/>
          <w:u w:val="none"/>
          <w:lang w:val="ru-RU"/>
        </w:rPr>
        <w:t>серьезных</w:t>
      </w:r>
      <w:r w:rsidR="003C64CB" w:rsidRPr="006C042A">
        <w:rPr>
          <w:sz w:val="24"/>
          <w:szCs w:val="24"/>
          <w:u w:val="none"/>
          <w:lang w:val="ru-RU"/>
        </w:rPr>
        <w:t xml:space="preserve"> </w:t>
      </w:r>
      <w:r w:rsidR="00395D86" w:rsidRPr="006C042A">
        <w:rPr>
          <w:sz w:val="24"/>
          <w:szCs w:val="24"/>
          <w:u w:val="none"/>
          <w:lang w:val="ru-RU"/>
        </w:rPr>
        <w:t>нежелательных</w:t>
      </w:r>
      <w:r w:rsidR="003C64CB" w:rsidRPr="006C042A">
        <w:rPr>
          <w:sz w:val="24"/>
          <w:szCs w:val="24"/>
          <w:u w:val="none"/>
          <w:lang w:val="ru-RU"/>
        </w:rPr>
        <w:t xml:space="preserve"> </w:t>
      </w:r>
      <w:r w:rsidR="00395D86" w:rsidRPr="006C042A">
        <w:rPr>
          <w:sz w:val="24"/>
          <w:szCs w:val="24"/>
          <w:u w:val="none"/>
          <w:lang w:val="ru-RU"/>
        </w:rPr>
        <w:t>явлениях</w:t>
      </w:r>
      <w:r w:rsidR="003C64CB" w:rsidRPr="006C042A">
        <w:rPr>
          <w:sz w:val="24"/>
          <w:szCs w:val="24"/>
          <w:u w:val="none"/>
          <w:lang w:val="ru-RU"/>
        </w:rPr>
        <w:t xml:space="preserve">, </w:t>
      </w:r>
      <w:r w:rsidR="00395D86" w:rsidRPr="006C042A">
        <w:rPr>
          <w:sz w:val="24"/>
          <w:szCs w:val="24"/>
          <w:u w:val="none"/>
          <w:lang w:val="ru-RU"/>
        </w:rPr>
        <w:t>представляющих</w:t>
      </w:r>
      <w:r w:rsidR="003C64CB" w:rsidRPr="006C042A">
        <w:rPr>
          <w:sz w:val="24"/>
          <w:szCs w:val="24"/>
          <w:u w:val="none"/>
          <w:lang w:val="ru-RU"/>
        </w:rPr>
        <w:t xml:space="preserve"> </w:t>
      </w:r>
      <w:r w:rsidR="00395D86" w:rsidRPr="006C042A">
        <w:rPr>
          <w:sz w:val="24"/>
          <w:szCs w:val="24"/>
          <w:u w:val="none"/>
          <w:lang w:val="ru-RU"/>
        </w:rPr>
        <w:t>интерес</w:t>
      </w:r>
      <w:r w:rsidR="003C64CB" w:rsidRPr="006C042A">
        <w:rPr>
          <w:sz w:val="24"/>
          <w:szCs w:val="24"/>
          <w:u w:val="none"/>
          <w:lang w:val="ru-RU"/>
        </w:rPr>
        <w:t xml:space="preserve"> (</w:t>
      </w:r>
      <w:r w:rsidR="00395D86" w:rsidRPr="006C042A">
        <w:rPr>
          <w:sz w:val="24"/>
          <w:szCs w:val="24"/>
          <w:u w:val="none"/>
          <w:lang w:val="ru-RU"/>
        </w:rPr>
        <w:t>гиперкалиемия</w:t>
      </w:r>
      <w:r w:rsidR="003C64CB" w:rsidRPr="006C042A">
        <w:rPr>
          <w:sz w:val="24"/>
          <w:szCs w:val="24"/>
          <w:u w:val="none"/>
          <w:lang w:val="ru-RU"/>
        </w:rPr>
        <w:t xml:space="preserve">, </w:t>
      </w:r>
      <w:r w:rsidR="00395D86" w:rsidRPr="006C042A">
        <w:rPr>
          <w:sz w:val="24"/>
          <w:szCs w:val="24"/>
          <w:u w:val="none"/>
          <w:lang w:val="ru-RU"/>
        </w:rPr>
        <w:t>гипотензия и</w:t>
      </w:r>
      <w:r w:rsidR="003C64CB" w:rsidRPr="006C042A">
        <w:rPr>
          <w:sz w:val="24"/>
          <w:szCs w:val="24"/>
          <w:u w:val="none"/>
          <w:lang w:val="ru-RU"/>
        </w:rPr>
        <w:t xml:space="preserve"> </w:t>
      </w:r>
      <w:r w:rsidR="00395D86" w:rsidRPr="006C042A">
        <w:rPr>
          <w:sz w:val="24"/>
          <w:szCs w:val="24"/>
          <w:u w:val="none"/>
          <w:lang w:val="ru-RU"/>
        </w:rPr>
        <w:t>нарушение функции почек</w:t>
      </w:r>
      <w:r w:rsidR="003C64CB" w:rsidRPr="006C042A">
        <w:rPr>
          <w:sz w:val="24"/>
          <w:szCs w:val="24"/>
          <w:u w:val="none"/>
          <w:lang w:val="ru-RU"/>
        </w:rPr>
        <w:t>)</w:t>
      </w:r>
      <w:r w:rsidR="00395D86" w:rsidRPr="006C042A">
        <w:rPr>
          <w:sz w:val="24"/>
          <w:szCs w:val="24"/>
          <w:u w:val="none"/>
          <w:lang w:val="ru-RU"/>
        </w:rPr>
        <w:t>,</w:t>
      </w:r>
      <w:r w:rsidR="003C64CB" w:rsidRPr="006C042A">
        <w:rPr>
          <w:sz w:val="24"/>
          <w:szCs w:val="24"/>
          <w:u w:val="none"/>
          <w:lang w:val="ru-RU"/>
        </w:rPr>
        <w:t xml:space="preserve"> </w:t>
      </w:r>
      <w:r w:rsidR="00395D86" w:rsidRPr="006C042A">
        <w:rPr>
          <w:sz w:val="24"/>
          <w:szCs w:val="24"/>
          <w:u w:val="none"/>
          <w:lang w:val="ru-RU"/>
        </w:rPr>
        <w:t>поступали чаще в отношении группы алискирена в сравнении с группой плацебо</w:t>
      </w:r>
      <w:r w:rsidR="003C64CB" w:rsidRPr="006C042A">
        <w:rPr>
          <w:sz w:val="24"/>
          <w:szCs w:val="24"/>
          <w:u w:val="none"/>
          <w:lang w:val="ru-RU"/>
        </w:rPr>
        <w:t>.</w:t>
      </w:r>
    </w:p>
    <w:p w14:paraId="1C3C791D" w14:textId="77777777" w:rsidR="00313B16" w:rsidRPr="006C042A" w:rsidRDefault="00313B16" w:rsidP="006C042A">
      <w:pPr>
        <w:pStyle w:val="23"/>
        <w:jc w:val="both"/>
        <w:rPr>
          <w:sz w:val="24"/>
          <w:szCs w:val="24"/>
          <w:u w:val="none"/>
          <w:lang w:val="ru-RU"/>
        </w:rPr>
      </w:pPr>
    </w:p>
    <w:p w14:paraId="6E89DD0E" w14:textId="1AB49172" w:rsidR="00885F10" w:rsidRPr="006C042A" w:rsidRDefault="00885F10" w:rsidP="006C042A">
      <w:pPr>
        <w:pStyle w:val="23"/>
        <w:tabs>
          <w:tab w:val="left" w:pos="426"/>
        </w:tabs>
        <w:jc w:val="both"/>
        <w:rPr>
          <w:sz w:val="24"/>
          <w:szCs w:val="24"/>
          <w:u w:val="none"/>
          <w:lang w:val="ru-RU"/>
        </w:rPr>
      </w:pPr>
      <w:r w:rsidRPr="006C042A">
        <w:rPr>
          <w:b/>
          <w:bCs/>
          <w:sz w:val="24"/>
          <w:szCs w:val="24"/>
          <w:u w:val="none"/>
          <w:lang w:val="ru-RU"/>
        </w:rPr>
        <w:t>5.2</w:t>
      </w:r>
      <w:r w:rsidRPr="006C042A">
        <w:rPr>
          <w:b/>
          <w:bCs/>
          <w:sz w:val="24"/>
          <w:szCs w:val="24"/>
          <w:u w:val="none"/>
          <w:lang w:val="ru-RU"/>
        </w:rPr>
        <w:tab/>
        <w:t>Фармакокинетические свойства</w:t>
      </w:r>
    </w:p>
    <w:p w14:paraId="6E89DD10" w14:textId="77777777" w:rsidR="00885B5E" w:rsidRPr="006C042A" w:rsidRDefault="00885B5E" w:rsidP="006C042A">
      <w:pPr>
        <w:jc w:val="both"/>
        <w:rPr>
          <w:i/>
          <w:sz w:val="24"/>
          <w:szCs w:val="24"/>
          <w:lang w:val="ru-RU"/>
        </w:rPr>
      </w:pPr>
      <w:r w:rsidRPr="006C042A">
        <w:rPr>
          <w:i/>
          <w:sz w:val="24"/>
          <w:szCs w:val="24"/>
          <w:lang w:val="ru-RU"/>
        </w:rPr>
        <w:t>Абсорбция</w:t>
      </w:r>
    </w:p>
    <w:p w14:paraId="6E89DD11" w14:textId="7684360E" w:rsidR="00885F10" w:rsidRPr="006C042A" w:rsidRDefault="00885F10" w:rsidP="006C042A">
      <w:pPr>
        <w:jc w:val="both"/>
        <w:rPr>
          <w:sz w:val="24"/>
          <w:szCs w:val="24"/>
          <w:lang w:val="ru-RU"/>
        </w:rPr>
      </w:pPr>
      <w:r w:rsidRPr="006C042A">
        <w:rPr>
          <w:sz w:val="24"/>
          <w:szCs w:val="24"/>
          <w:lang w:val="ru-RU"/>
        </w:rPr>
        <w:t xml:space="preserve">При пероральном приеме периндоприл быстро всасывается, максимальная концентрация достигается в течение 1 часа. Период </w:t>
      </w:r>
      <w:r w:rsidR="003B6DB9" w:rsidRPr="006C042A">
        <w:rPr>
          <w:sz w:val="24"/>
          <w:szCs w:val="24"/>
          <w:lang w:val="ru-RU"/>
        </w:rPr>
        <w:t xml:space="preserve">полувыведения </w:t>
      </w:r>
      <w:r w:rsidRPr="006C042A">
        <w:rPr>
          <w:sz w:val="24"/>
          <w:szCs w:val="24"/>
          <w:lang w:val="ru-RU"/>
        </w:rPr>
        <w:t xml:space="preserve">периндоприла </w:t>
      </w:r>
      <w:r w:rsidR="003B6DB9" w:rsidRPr="006C042A">
        <w:rPr>
          <w:sz w:val="24"/>
          <w:szCs w:val="24"/>
          <w:lang w:val="ru-RU"/>
        </w:rPr>
        <w:t>из</w:t>
      </w:r>
      <w:r w:rsidRPr="006C042A">
        <w:rPr>
          <w:sz w:val="24"/>
          <w:szCs w:val="24"/>
          <w:lang w:val="ru-RU"/>
        </w:rPr>
        <w:t xml:space="preserve"> плазм</w:t>
      </w:r>
      <w:r w:rsidR="003B6DB9" w:rsidRPr="006C042A">
        <w:rPr>
          <w:sz w:val="24"/>
          <w:szCs w:val="24"/>
          <w:lang w:val="ru-RU"/>
        </w:rPr>
        <w:t>ы</w:t>
      </w:r>
      <w:r w:rsidRPr="006C042A">
        <w:rPr>
          <w:sz w:val="24"/>
          <w:szCs w:val="24"/>
          <w:lang w:val="ru-RU"/>
        </w:rPr>
        <w:t xml:space="preserve"> составляет 1 час.</w:t>
      </w:r>
    </w:p>
    <w:p w14:paraId="6E89DD12" w14:textId="37CCECBD" w:rsidR="00885F10" w:rsidRPr="006C042A" w:rsidRDefault="00885F10" w:rsidP="00447D07">
      <w:pPr>
        <w:jc w:val="both"/>
        <w:rPr>
          <w:sz w:val="24"/>
          <w:szCs w:val="24"/>
          <w:lang w:val="ru-RU"/>
        </w:rPr>
      </w:pPr>
      <w:r w:rsidRPr="006C042A">
        <w:rPr>
          <w:sz w:val="24"/>
          <w:szCs w:val="24"/>
          <w:lang w:val="ru-RU"/>
        </w:rPr>
        <w:t>Периндоприл является пролекарством. 27% принимаемой дозы периндоприла поступает в кровоток в виде активного метаболита периндоприлата. Кроме активного периндоприлата в организме образуется еще пять неактивных метаболитов. Максимальная концентрация периндоприлата в плазме достигается через 3-4 часа после приема препарата.</w:t>
      </w:r>
    </w:p>
    <w:p w14:paraId="6E89DD13" w14:textId="1A3881ED" w:rsidR="00885F10" w:rsidRPr="006C042A" w:rsidRDefault="00885F10" w:rsidP="006C042A">
      <w:pPr>
        <w:jc w:val="both"/>
        <w:rPr>
          <w:strike/>
          <w:sz w:val="24"/>
          <w:szCs w:val="24"/>
          <w:lang w:val="ru-RU"/>
        </w:rPr>
      </w:pPr>
      <w:r w:rsidRPr="006C042A">
        <w:rPr>
          <w:sz w:val="24"/>
          <w:szCs w:val="24"/>
          <w:lang w:val="ru-RU"/>
        </w:rPr>
        <w:t>Прием пищи снижает превращение периндоприла в периндоприлат, а следовательно, и его биодоступность, поэтому периндоприл</w:t>
      </w:r>
      <w:r w:rsidR="003B6DB9" w:rsidRPr="006C042A">
        <w:rPr>
          <w:sz w:val="24"/>
          <w:szCs w:val="24"/>
          <w:lang w:val="ru-RU"/>
        </w:rPr>
        <w:t>а</w:t>
      </w:r>
      <w:r w:rsidRPr="006C042A">
        <w:rPr>
          <w:sz w:val="24"/>
          <w:szCs w:val="24"/>
          <w:lang w:val="ru-RU"/>
        </w:rPr>
        <w:t xml:space="preserve"> аргинин рекомендуется принимать один раз в сутки, перорально, утром перед </w:t>
      </w:r>
      <w:r w:rsidR="00447D07" w:rsidRPr="00447D07">
        <w:rPr>
          <w:sz w:val="24"/>
          <w:szCs w:val="24"/>
          <w:lang w:val="ru-RU"/>
        </w:rPr>
        <w:t>приемом пищи</w:t>
      </w:r>
      <w:r w:rsidRPr="006C042A">
        <w:rPr>
          <w:sz w:val="24"/>
          <w:szCs w:val="24"/>
          <w:lang w:val="ru-RU"/>
        </w:rPr>
        <w:t>.</w:t>
      </w:r>
    </w:p>
    <w:p w14:paraId="6E89DD14" w14:textId="3850C18E" w:rsidR="00885F10" w:rsidRPr="006C042A" w:rsidRDefault="00885F10" w:rsidP="006C042A">
      <w:pPr>
        <w:jc w:val="both"/>
        <w:rPr>
          <w:sz w:val="24"/>
          <w:szCs w:val="24"/>
          <w:lang w:val="ru-RU"/>
        </w:rPr>
      </w:pPr>
      <w:r w:rsidRPr="006C042A">
        <w:rPr>
          <w:sz w:val="24"/>
          <w:szCs w:val="24"/>
          <w:lang w:val="ru-RU"/>
        </w:rPr>
        <w:t xml:space="preserve">Было показано, что </w:t>
      </w:r>
      <w:r w:rsidR="000D5729">
        <w:rPr>
          <w:sz w:val="24"/>
          <w:szCs w:val="24"/>
          <w:lang w:val="ru-RU"/>
        </w:rPr>
        <w:t>зависимость</w:t>
      </w:r>
      <w:r w:rsidRPr="006C042A">
        <w:rPr>
          <w:sz w:val="24"/>
          <w:szCs w:val="24"/>
          <w:lang w:val="ru-RU"/>
        </w:rPr>
        <w:t xml:space="preserve"> между дозой периндоприла и его экспозицией в плазме является линейной.</w:t>
      </w:r>
    </w:p>
    <w:p w14:paraId="6E89DD16" w14:textId="77777777" w:rsidR="00885B5E" w:rsidRPr="006C042A" w:rsidRDefault="00885B5E" w:rsidP="006C042A">
      <w:pPr>
        <w:jc w:val="both"/>
        <w:rPr>
          <w:i/>
          <w:sz w:val="24"/>
          <w:szCs w:val="24"/>
          <w:lang w:val="ru-RU"/>
        </w:rPr>
      </w:pPr>
      <w:r w:rsidRPr="006C042A">
        <w:rPr>
          <w:i/>
          <w:sz w:val="24"/>
          <w:szCs w:val="24"/>
          <w:lang w:val="ru-RU"/>
        </w:rPr>
        <w:t>Распределение</w:t>
      </w:r>
    </w:p>
    <w:p w14:paraId="6E89DD17" w14:textId="43371C44" w:rsidR="00885B5E" w:rsidRPr="006C042A" w:rsidRDefault="00885F10" w:rsidP="006C042A">
      <w:pPr>
        <w:jc w:val="both"/>
        <w:rPr>
          <w:sz w:val="24"/>
          <w:szCs w:val="24"/>
          <w:lang w:val="ru-RU"/>
        </w:rPr>
      </w:pPr>
      <w:r w:rsidRPr="006C042A">
        <w:rPr>
          <w:sz w:val="24"/>
          <w:szCs w:val="24"/>
          <w:lang w:val="ru-RU"/>
        </w:rPr>
        <w:t>Объем распределения несвязанного периндоприлата составляет приблизительно 0,2 л/кг. Связывание периндоприлата с белками плазмы составляет 20%, в основном связывание происходит с ангиотензин-</w:t>
      </w:r>
      <w:r w:rsidR="000D5729">
        <w:rPr>
          <w:sz w:val="24"/>
          <w:szCs w:val="24"/>
          <w:lang w:val="ru-RU"/>
        </w:rPr>
        <w:t>конвертир</w:t>
      </w:r>
      <w:r w:rsidRPr="006C042A">
        <w:rPr>
          <w:sz w:val="24"/>
          <w:szCs w:val="24"/>
          <w:lang w:val="ru-RU"/>
        </w:rPr>
        <w:t xml:space="preserve">ующим ферментом, но зависит от концентрации препарата. </w:t>
      </w:r>
    </w:p>
    <w:p w14:paraId="6E89DD19" w14:textId="77777777" w:rsidR="00885B5E" w:rsidRPr="006C042A" w:rsidRDefault="00885B5E" w:rsidP="006C042A">
      <w:pPr>
        <w:jc w:val="both"/>
        <w:rPr>
          <w:i/>
          <w:sz w:val="24"/>
          <w:szCs w:val="24"/>
          <w:lang w:val="ru-RU"/>
        </w:rPr>
      </w:pPr>
      <w:r w:rsidRPr="006C042A">
        <w:rPr>
          <w:i/>
          <w:sz w:val="24"/>
          <w:szCs w:val="24"/>
          <w:lang w:val="ru-RU"/>
        </w:rPr>
        <w:t>Выведение</w:t>
      </w:r>
    </w:p>
    <w:p w14:paraId="6E89DD1A" w14:textId="226C12D2" w:rsidR="00885F10" w:rsidRPr="006C042A" w:rsidRDefault="00885F10" w:rsidP="006C042A">
      <w:pPr>
        <w:jc w:val="both"/>
        <w:rPr>
          <w:sz w:val="24"/>
          <w:szCs w:val="24"/>
          <w:lang w:val="ru-RU"/>
        </w:rPr>
      </w:pPr>
      <w:r w:rsidRPr="006C042A">
        <w:rPr>
          <w:sz w:val="24"/>
          <w:szCs w:val="24"/>
          <w:lang w:val="ru-RU"/>
        </w:rPr>
        <w:t xml:space="preserve">Периндоприлат выделяется с мочой, окончательный период полувыведения его свободной фракции составляет около 17 часов, что позволяет достичь </w:t>
      </w:r>
      <w:r w:rsidR="0067395E" w:rsidRPr="006C042A">
        <w:rPr>
          <w:sz w:val="24"/>
          <w:szCs w:val="24"/>
          <w:lang w:val="ru-RU"/>
        </w:rPr>
        <w:t xml:space="preserve">равновесного </w:t>
      </w:r>
      <w:r w:rsidRPr="006C042A">
        <w:rPr>
          <w:sz w:val="24"/>
          <w:szCs w:val="24"/>
          <w:lang w:val="ru-RU"/>
        </w:rPr>
        <w:t>состояния за 4 дня.</w:t>
      </w:r>
    </w:p>
    <w:p w14:paraId="6E89DD1C" w14:textId="77777777" w:rsidR="00885B5E" w:rsidRPr="006C042A" w:rsidRDefault="009B17F6" w:rsidP="006C042A">
      <w:pPr>
        <w:jc w:val="both"/>
        <w:rPr>
          <w:i/>
          <w:sz w:val="24"/>
          <w:szCs w:val="24"/>
          <w:lang w:val="ru-RU"/>
        </w:rPr>
      </w:pPr>
      <w:r w:rsidRPr="006C042A">
        <w:rPr>
          <w:i/>
          <w:sz w:val="24"/>
          <w:szCs w:val="24"/>
          <w:lang w:val="ru-RU"/>
        </w:rPr>
        <w:t xml:space="preserve">Особые </w:t>
      </w:r>
      <w:r w:rsidR="00885B5E" w:rsidRPr="006C042A">
        <w:rPr>
          <w:i/>
          <w:sz w:val="24"/>
          <w:szCs w:val="24"/>
          <w:lang w:val="ru-RU"/>
        </w:rPr>
        <w:t>категории пациентов</w:t>
      </w:r>
    </w:p>
    <w:p w14:paraId="6E89DD1D" w14:textId="3DD1427C" w:rsidR="00885F10" w:rsidRPr="006C042A" w:rsidRDefault="00885F10" w:rsidP="006C042A">
      <w:pPr>
        <w:jc w:val="both"/>
        <w:rPr>
          <w:sz w:val="24"/>
          <w:szCs w:val="24"/>
          <w:lang w:val="ru-RU"/>
        </w:rPr>
      </w:pPr>
      <w:r w:rsidRPr="006C042A">
        <w:rPr>
          <w:sz w:val="24"/>
          <w:szCs w:val="24"/>
          <w:lang w:val="ru-RU"/>
        </w:rPr>
        <w:t>Выведение периндоприлата замедл</w:t>
      </w:r>
      <w:r w:rsidR="000D5729">
        <w:rPr>
          <w:sz w:val="24"/>
          <w:szCs w:val="24"/>
          <w:lang w:val="ru-RU"/>
        </w:rPr>
        <w:t>ено</w:t>
      </w:r>
      <w:r w:rsidRPr="006C042A">
        <w:rPr>
          <w:sz w:val="24"/>
          <w:szCs w:val="24"/>
          <w:lang w:val="ru-RU"/>
        </w:rPr>
        <w:t xml:space="preserve"> у пожилых пациентов, а также у пациентов с сердечной или почечной недостаточностью. Подбор дозы пациентам с почечной недостаточностью рекомендуется проводить с учетом степени нарушения почечной функции (клиренс креатинина).</w:t>
      </w:r>
    </w:p>
    <w:p w14:paraId="6E89DD1E" w14:textId="77777777" w:rsidR="00885F10" w:rsidRPr="006C042A" w:rsidRDefault="00885F10" w:rsidP="006C042A">
      <w:pPr>
        <w:jc w:val="both"/>
        <w:rPr>
          <w:sz w:val="24"/>
          <w:szCs w:val="24"/>
          <w:lang w:val="ru-RU"/>
        </w:rPr>
      </w:pPr>
      <w:r w:rsidRPr="006C042A">
        <w:rPr>
          <w:sz w:val="24"/>
          <w:szCs w:val="24"/>
          <w:lang w:val="ru-RU"/>
        </w:rPr>
        <w:t>При диализе клиренс периндоприла составляет 70 мл/мин.</w:t>
      </w:r>
    </w:p>
    <w:p w14:paraId="083321C7" w14:textId="77777777" w:rsidR="00313B16" w:rsidRPr="006C042A" w:rsidRDefault="00885F10" w:rsidP="006C042A">
      <w:pPr>
        <w:jc w:val="both"/>
        <w:rPr>
          <w:sz w:val="24"/>
          <w:szCs w:val="24"/>
          <w:lang w:val="ru-RU"/>
        </w:rPr>
      </w:pPr>
      <w:r w:rsidRPr="006C042A">
        <w:rPr>
          <w:sz w:val="24"/>
          <w:szCs w:val="24"/>
          <w:lang w:val="ru-RU"/>
        </w:rPr>
        <w:lastRenderedPageBreak/>
        <w:t>Кинетика периндоприла меняется у пациентов с циррозом: печеночный клиренс исходно</w:t>
      </w:r>
      <w:r w:rsidR="00896CE1" w:rsidRPr="006C042A">
        <w:rPr>
          <w:sz w:val="24"/>
          <w:szCs w:val="24"/>
          <w:lang w:val="ru-RU"/>
        </w:rPr>
        <w:t>го</w:t>
      </w:r>
      <w:r w:rsidRPr="006C042A">
        <w:rPr>
          <w:sz w:val="24"/>
          <w:szCs w:val="24"/>
          <w:lang w:val="ru-RU"/>
        </w:rPr>
        <w:t xml:space="preserve"> </w:t>
      </w:r>
      <w:r w:rsidR="00896CE1" w:rsidRPr="006C042A">
        <w:rPr>
          <w:sz w:val="24"/>
          <w:szCs w:val="24"/>
          <w:lang w:val="ru-RU"/>
        </w:rPr>
        <w:t xml:space="preserve">вещества </w:t>
      </w:r>
      <w:r w:rsidRPr="006C042A">
        <w:rPr>
          <w:sz w:val="24"/>
          <w:szCs w:val="24"/>
          <w:lang w:val="ru-RU"/>
        </w:rPr>
        <w:t>замедляется вдвое. Однако количество образующегося периндоприлата не снижается, поэтому подбора дозировки не тре</w:t>
      </w:r>
      <w:r w:rsidR="00313B16" w:rsidRPr="006C042A">
        <w:rPr>
          <w:sz w:val="24"/>
          <w:szCs w:val="24"/>
          <w:lang w:val="ru-RU"/>
        </w:rPr>
        <w:t>буется (см. разделы 4.2.и 4.4).</w:t>
      </w:r>
    </w:p>
    <w:p w14:paraId="160DC610" w14:textId="77777777" w:rsidR="00313B16" w:rsidRPr="006C042A" w:rsidRDefault="00313B16" w:rsidP="006C042A">
      <w:pPr>
        <w:jc w:val="both"/>
        <w:rPr>
          <w:sz w:val="24"/>
          <w:szCs w:val="24"/>
          <w:lang w:val="ru-RU"/>
        </w:rPr>
      </w:pPr>
    </w:p>
    <w:p w14:paraId="6E89DD21" w14:textId="2CA376B5" w:rsidR="00885F10" w:rsidRPr="006C042A" w:rsidRDefault="00885F10" w:rsidP="006C042A">
      <w:pPr>
        <w:tabs>
          <w:tab w:val="left" w:pos="426"/>
        </w:tabs>
        <w:jc w:val="both"/>
        <w:rPr>
          <w:sz w:val="24"/>
          <w:szCs w:val="24"/>
          <w:lang w:val="ru-RU"/>
        </w:rPr>
      </w:pPr>
      <w:r w:rsidRPr="006C042A">
        <w:rPr>
          <w:b/>
          <w:bCs/>
          <w:sz w:val="24"/>
          <w:szCs w:val="24"/>
          <w:lang w:val="ru-RU"/>
        </w:rPr>
        <w:t>5.3</w:t>
      </w:r>
      <w:r w:rsidRPr="006C042A">
        <w:rPr>
          <w:b/>
          <w:bCs/>
          <w:sz w:val="24"/>
          <w:szCs w:val="24"/>
          <w:lang w:val="ru-RU"/>
        </w:rPr>
        <w:tab/>
      </w:r>
      <w:r w:rsidR="00763DBB" w:rsidRPr="006C042A">
        <w:rPr>
          <w:rFonts w:eastAsia="TimesNewRomanPSMT"/>
          <w:b/>
          <w:sz w:val="24"/>
          <w:szCs w:val="24"/>
          <w:lang w:val="ru-RU" w:eastAsia="ru-RU"/>
        </w:rPr>
        <w:t>Данные доклинической безопасности</w:t>
      </w:r>
    </w:p>
    <w:p w14:paraId="6E89DD23" w14:textId="77777777" w:rsidR="00885F10" w:rsidRPr="006C042A" w:rsidRDefault="00885F10" w:rsidP="006C042A">
      <w:pPr>
        <w:jc w:val="both"/>
        <w:rPr>
          <w:sz w:val="24"/>
          <w:szCs w:val="24"/>
          <w:lang w:val="ru-RU"/>
        </w:rPr>
      </w:pPr>
      <w:r w:rsidRPr="006C042A">
        <w:rPr>
          <w:sz w:val="24"/>
          <w:szCs w:val="24"/>
          <w:lang w:val="ru-RU"/>
        </w:rPr>
        <w:t>В исследованиях хронической токсичности при пероральном приеме (на крысах и обезьянах), органом-рецептором являются почки, нарушения носят обратимый характер.</w:t>
      </w:r>
    </w:p>
    <w:p w14:paraId="6E89DD24" w14:textId="77777777" w:rsidR="00885F10" w:rsidRPr="006C042A" w:rsidRDefault="00885F10" w:rsidP="006C042A">
      <w:pPr>
        <w:jc w:val="both"/>
        <w:rPr>
          <w:sz w:val="24"/>
          <w:szCs w:val="24"/>
          <w:lang w:val="ru-RU"/>
        </w:rPr>
      </w:pPr>
      <w:r w:rsidRPr="006C042A">
        <w:rPr>
          <w:sz w:val="24"/>
          <w:szCs w:val="24"/>
          <w:lang w:val="ru-RU"/>
        </w:rPr>
        <w:t xml:space="preserve">Мутагенности в исследованиях </w:t>
      </w:r>
      <w:r w:rsidRPr="006C042A">
        <w:rPr>
          <w:i/>
          <w:iCs/>
          <w:sz w:val="24"/>
          <w:szCs w:val="24"/>
          <w:lang w:val="ru-RU"/>
        </w:rPr>
        <w:t>in vitro</w:t>
      </w:r>
      <w:r w:rsidRPr="006C042A">
        <w:rPr>
          <w:sz w:val="24"/>
          <w:szCs w:val="24"/>
          <w:lang w:val="ru-RU"/>
        </w:rPr>
        <w:t xml:space="preserve"> и </w:t>
      </w:r>
      <w:r w:rsidRPr="006C042A">
        <w:rPr>
          <w:i/>
          <w:iCs/>
          <w:sz w:val="24"/>
          <w:szCs w:val="24"/>
          <w:lang w:val="ru-RU"/>
        </w:rPr>
        <w:t xml:space="preserve">in vivo </w:t>
      </w:r>
      <w:r w:rsidRPr="006C042A">
        <w:rPr>
          <w:sz w:val="24"/>
          <w:szCs w:val="24"/>
          <w:lang w:val="ru-RU"/>
        </w:rPr>
        <w:t>отмечено не было.</w:t>
      </w:r>
    </w:p>
    <w:p w14:paraId="6E89DD26" w14:textId="4100AF35" w:rsidR="00885B5E" w:rsidRPr="006C042A" w:rsidRDefault="00885F10" w:rsidP="006C042A">
      <w:pPr>
        <w:jc w:val="both"/>
        <w:rPr>
          <w:bCs/>
          <w:iCs/>
          <w:sz w:val="24"/>
          <w:szCs w:val="24"/>
          <w:lang w:val="ru-RU"/>
        </w:rPr>
      </w:pPr>
      <w:r w:rsidRPr="006C042A">
        <w:rPr>
          <w:sz w:val="24"/>
          <w:szCs w:val="24"/>
          <w:lang w:val="ru-RU"/>
        </w:rPr>
        <w:t>Исследования репродуктивной токсикологии (на крысах, мышах, кроликах и обезьянах) не выявили признаков эмбриотоксичности или тератогенности. Однако было показано, что ингибиторы ангиотензин-</w:t>
      </w:r>
      <w:r w:rsidR="000D5729">
        <w:rPr>
          <w:sz w:val="24"/>
          <w:szCs w:val="24"/>
          <w:lang w:val="ru-RU"/>
        </w:rPr>
        <w:t>конвертир</w:t>
      </w:r>
      <w:r w:rsidRPr="006C042A">
        <w:rPr>
          <w:sz w:val="24"/>
          <w:szCs w:val="24"/>
          <w:lang w:val="ru-RU"/>
        </w:rPr>
        <w:t xml:space="preserve">ующего фермента, как класс, </w:t>
      </w:r>
      <w:r w:rsidR="000D5729">
        <w:rPr>
          <w:sz w:val="24"/>
          <w:szCs w:val="24"/>
          <w:lang w:val="ru-RU"/>
        </w:rPr>
        <w:t>вы</w:t>
      </w:r>
      <w:r w:rsidRPr="006C042A">
        <w:rPr>
          <w:sz w:val="24"/>
          <w:szCs w:val="24"/>
          <w:lang w:val="ru-RU"/>
        </w:rPr>
        <w:t xml:space="preserve">зывают нежелательное воздействие на позднее развитие плода, что приводит к гибели плода и врожденным нарушениям у грызунов и кроликов: наблюдались поражения почек и рост перинатальной и постнатальной смертности. </w:t>
      </w:r>
      <w:r w:rsidR="00885B5E" w:rsidRPr="006C042A">
        <w:rPr>
          <w:sz w:val="24"/>
          <w:szCs w:val="24"/>
          <w:lang w:val="ru-RU"/>
        </w:rPr>
        <w:t>Фертильность не была нарушена ни у самцов, ни у самок.</w:t>
      </w:r>
    </w:p>
    <w:p w14:paraId="6657049D" w14:textId="744594D0" w:rsidR="00313B16" w:rsidRPr="006C042A" w:rsidRDefault="000D5729" w:rsidP="006C042A">
      <w:pPr>
        <w:jc w:val="both"/>
        <w:rPr>
          <w:sz w:val="24"/>
          <w:szCs w:val="24"/>
          <w:lang w:val="ru-RU"/>
        </w:rPr>
      </w:pPr>
      <w:r w:rsidRPr="000D5729">
        <w:rPr>
          <w:sz w:val="24"/>
          <w:szCs w:val="24"/>
          <w:lang w:val="ru-RU"/>
        </w:rPr>
        <w:t>В долгосрочных исследованиях на крысах и мышах канцерогенность не наблюдалась.</w:t>
      </w:r>
      <w:r w:rsidRPr="000D5729">
        <w:rPr>
          <w:sz w:val="24"/>
          <w:szCs w:val="24"/>
          <w:lang w:val="ru-RU"/>
        </w:rPr>
        <w:cr/>
      </w:r>
    </w:p>
    <w:p w14:paraId="7646B4DE" w14:textId="77777777" w:rsidR="00313B16" w:rsidRPr="006C042A" w:rsidRDefault="00885F10" w:rsidP="006C042A">
      <w:pPr>
        <w:tabs>
          <w:tab w:val="left" w:pos="284"/>
        </w:tabs>
        <w:jc w:val="both"/>
        <w:rPr>
          <w:sz w:val="24"/>
          <w:szCs w:val="24"/>
          <w:lang w:val="ru-RU"/>
        </w:rPr>
      </w:pPr>
      <w:r w:rsidRPr="006C042A">
        <w:rPr>
          <w:b/>
          <w:bCs/>
          <w:sz w:val="24"/>
          <w:szCs w:val="24"/>
          <w:lang w:val="ru-RU"/>
        </w:rPr>
        <w:t>6.</w:t>
      </w:r>
      <w:r w:rsidRPr="006C042A">
        <w:rPr>
          <w:b/>
          <w:bCs/>
          <w:sz w:val="24"/>
          <w:szCs w:val="24"/>
          <w:lang w:val="ru-RU"/>
        </w:rPr>
        <w:tab/>
        <w:t xml:space="preserve">ФАРМАЦЕВТИЧЕСКИЕ </w:t>
      </w:r>
      <w:r w:rsidR="00AE6E5F" w:rsidRPr="006C042A">
        <w:rPr>
          <w:b/>
          <w:bCs/>
          <w:sz w:val="24"/>
          <w:szCs w:val="24"/>
          <w:lang w:val="ru-RU"/>
        </w:rPr>
        <w:t>СВОЙСТВА</w:t>
      </w:r>
    </w:p>
    <w:p w14:paraId="3BD77D62" w14:textId="788F4B9D" w:rsidR="008D1746" w:rsidRPr="006C042A" w:rsidRDefault="00885F10" w:rsidP="008D1746">
      <w:pPr>
        <w:jc w:val="both"/>
        <w:rPr>
          <w:sz w:val="24"/>
          <w:szCs w:val="24"/>
          <w:lang w:val="ru-RU"/>
        </w:rPr>
      </w:pPr>
      <w:r w:rsidRPr="006C042A">
        <w:rPr>
          <w:b/>
          <w:bCs/>
          <w:sz w:val="24"/>
          <w:szCs w:val="24"/>
          <w:lang w:val="ru-RU"/>
        </w:rPr>
        <w:t>6.1</w:t>
      </w:r>
      <w:r w:rsidRPr="006C042A">
        <w:rPr>
          <w:b/>
          <w:bCs/>
          <w:sz w:val="24"/>
          <w:szCs w:val="24"/>
          <w:lang w:val="ru-RU"/>
        </w:rPr>
        <w:tab/>
        <w:t>Перечень вспомогательных веществ</w:t>
      </w:r>
      <w:r w:rsidR="000D5729">
        <w:rPr>
          <w:b/>
          <w:bCs/>
          <w:sz w:val="24"/>
          <w:szCs w:val="24"/>
          <w:lang w:val="ru-RU"/>
        </w:rPr>
        <w:t xml:space="preserve"> </w:t>
      </w:r>
      <w:r w:rsidR="008D1746" w:rsidRPr="004C6A59">
        <w:rPr>
          <w:bCs/>
          <w:caps/>
          <w:sz w:val="24"/>
          <w:szCs w:val="24"/>
          <w:highlight w:val="lightGray"/>
          <w:lang w:val="ru-RU"/>
        </w:rPr>
        <w:t>[</w:t>
      </w:r>
      <w:r w:rsidR="008D1746" w:rsidRPr="006F04EB">
        <w:rPr>
          <w:bCs/>
          <w:caps/>
          <w:sz w:val="24"/>
          <w:szCs w:val="24"/>
          <w:highlight w:val="lightGray"/>
          <w:lang w:val="ru-RU"/>
        </w:rPr>
        <w:t>согласно НД РК</w:t>
      </w:r>
      <w:r w:rsidR="008D1746" w:rsidRPr="004C6A59">
        <w:rPr>
          <w:bCs/>
          <w:caps/>
          <w:sz w:val="24"/>
          <w:szCs w:val="24"/>
          <w:highlight w:val="lightGray"/>
          <w:lang w:val="ru-RU"/>
        </w:rPr>
        <w:t>]</w:t>
      </w:r>
      <w:r w:rsidR="008D1746" w:rsidRPr="006C042A">
        <w:rPr>
          <w:bCs/>
          <w:noProof/>
          <w:sz w:val="24"/>
          <w:szCs w:val="24"/>
          <w:lang w:val="ru-RU"/>
        </w:rPr>
        <w:t xml:space="preserve"> </w:t>
      </w:r>
      <w:r w:rsidR="008D1746" w:rsidRPr="006C042A">
        <w:rPr>
          <w:noProof/>
          <w:sz w:val="24"/>
          <w:szCs w:val="24"/>
          <w:lang w:val="ru-RU"/>
        </w:rPr>
        <w:t xml:space="preserve"> </w:t>
      </w:r>
    </w:p>
    <w:p w14:paraId="6E89DD33" w14:textId="55148524" w:rsidR="00885F10" w:rsidRPr="00E70FF6" w:rsidRDefault="004C6A59" w:rsidP="006C042A">
      <w:pPr>
        <w:tabs>
          <w:tab w:val="left" w:pos="7080"/>
        </w:tabs>
        <w:jc w:val="both"/>
        <w:rPr>
          <w:sz w:val="24"/>
          <w:szCs w:val="24"/>
          <w:highlight w:val="lightGray"/>
          <w:lang w:val="ru-RU"/>
        </w:rPr>
      </w:pPr>
      <w:r>
        <w:rPr>
          <w:sz w:val="24"/>
          <w:szCs w:val="24"/>
          <w:highlight w:val="lightGray"/>
          <w:lang w:val="en-US"/>
        </w:rPr>
        <w:t>xxxxx</w:t>
      </w:r>
    </w:p>
    <w:p w14:paraId="4CC7EAEE" w14:textId="4CBAAB95" w:rsidR="004C6A59" w:rsidRPr="00E70FF6" w:rsidRDefault="004C6A59" w:rsidP="006C042A">
      <w:pPr>
        <w:tabs>
          <w:tab w:val="left" w:pos="7080"/>
        </w:tabs>
        <w:jc w:val="both"/>
        <w:rPr>
          <w:sz w:val="24"/>
          <w:szCs w:val="24"/>
          <w:highlight w:val="lightGray"/>
          <w:lang w:val="ru-RU"/>
        </w:rPr>
      </w:pPr>
      <w:r>
        <w:rPr>
          <w:sz w:val="24"/>
          <w:szCs w:val="24"/>
          <w:highlight w:val="lightGray"/>
          <w:lang w:val="en-US"/>
        </w:rPr>
        <w:t>xxxxx</w:t>
      </w:r>
    </w:p>
    <w:p w14:paraId="42EFF920" w14:textId="77777777" w:rsidR="004C6A59" w:rsidRPr="00E70FF6" w:rsidRDefault="004C6A59" w:rsidP="004C6A59">
      <w:pPr>
        <w:tabs>
          <w:tab w:val="left" w:pos="7080"/>
        </w:tabs>
        <w:jc w:val="both"/>
        <w:rPr>
          <w:sz w:val="24"/>
          <w:szCs w:val="24"/>
          <w:highlight w:val="lightGray"/>
          <w:lang w:val="ru-RU"/>
        </w:rPr>
      </w:pPr>
      <w:r>
        <w:rPr>
          <w:sz w:val="24"/>
          <w:szCs w:val="24"/>
          <w:highlight w:val="lightGray"/>
          <w:lang w:val="en-US"/>
        </w:rPr>
        <w:t>xxxxx</w:t>
      </w:r>
    </w:p>
    <w:p w14:paraId="0B3522B6" w14:textId="10814AAE" w:rsidR="004C6A59" w:rsidRPr="00E70FF6" w:rsidRDefault="004C6A59" w:rsidP="004C6A59">
      <w:pPr>
        <w:tabs>
          <w:tab w:val="left" w:pos="7080"/>
        </w:tabs>
        <w:jc w:val="both"/>
        <w:rPr>
          <w:sz w:val="24"/>
          <w:szCs w:val="24"/>
          <w:highlight w:val="lightGray"/>
          <w:lang w:val="ru-RU"/>
        </w:rPr>
      </w:pPr>
      <w:r>
        <w:rPr>
          <w:sz w:val="24"/>
          <w:szCs w:val="24"/>
          <w:highlight w:val="lightGray"/>
          <w:lang w:val="en-US"/>
        </w:rPr>
        <w:t>xxxxx</w:t>
      </w:r>
      <w:r w:rsidRPr="00E70FF6">
        <w:rPr>
          <w:sz w:val="24"/>
          <w:szCs w:val="24"/>
          <w:highlight w:val="lightGray"/>
          <w:lang w:val="ru-RU"/>
        </w:rPr>
        <w:t xml:space="preserve"> </w:t>
      </w:r>
    </w:p>
    <w:p w14:paraId="394DAED1" w14:textId="7D69124C" w:rsidR="00313B16" w:rsidRPr="006C042A" w:rsidRDefault="00313B16" w:rsidP="006C042A">
      <w:pPr>
        <w:tabs>
          <w:tab w:val="left" w:pos="7080"/>
        </w:tabs>
        <w:jc w:val="both"/>
        <w:rPr>
          <w:sz w:val="24"/>
          <w:szCs w:val="24"/>
          <w:lang w:val="ru-RU"/>
        </w:rPr>
      </w:pPr>
    </w:p>
    <w:p w14:paraId="6E89DD3D" w14:textId="74385194" w:rsidR="00885F10" w:rsidRPr="006C042A" w:rsidRDefault="00885F10" w:rsidP="006C042A">
      <w:pPr>
        <w:tabs>
          <w:tab w:val="left" w:pos="426"/>
        </w:tabs>
        <w:jc w:val="both"/>
        <w:rPr>
          <w:sz w:val="24"/>
          <w:szCs w:val="24"/>
          <w:lang w:val="ru-RU"/>
        </w:rPr>
      </w:pPr>
      <w:r w:rsidRPr="006C042A">
        <w:rPr>
          <w:b/>
          <w:bCs/>
          <w:sz w:val="24"/>
          <w:szCs w:val="24"/>
          <w:lang w:val="ru-RU"/>
        </w:rPr>
        <w:t>6.2</w:t>
      </w:r>
      <w:r w:rsidRPr="006C042A">
        <w:rPr>
          <w:b/>
          <w:bCs/>
          <w:sz w:val="24"/>
          <w:szCs w:val="24"/>
          <w:lang w:val="ru-RU"/>
        </w:rPr>
        <w:tab/>
        <w:t>Несовместимость</w:t>
      </w:r>
    </w:p>
    <w:p w14:paraId="7019AB61" w14:textId="5206E975" w:rsidR="00313B16" w:rsidRPr="006C042A" w:rsidRDefault="00313B16" w:rsidP="006C042A">
      <w:pPr>
        <w:tabs>
          <w:tab w:val="left" w:pos="7080"/>
        </w:tabs>
        <w:ind w:left="476" w:hanging="476"/>
        <w:jc w:val="both"/>
        <w:rPr>
          <w:sz w:val="24"/>
          <w:szCs w:val="24"/>
          <w:lang w:val="ru-RU"/>
        </w:rPr>
      </w:pPr>
      <w:r w:rsidRPr="006C042A">
        <w:rPr>
          <w:sz w:val="24"/>
          <w:szCs w:val="24"/>
          <w:lang w:val="ru-RU"/>
        </w:rPr>
        <w:t>Не применимо.</w:t>
      </w:r>
    </w:p>
    <w:p w14:paraId="70159C52" w14:textId="77777777" w:rsidR="00A7789E" w:rsidRDefault="00A7789E" w:rsidP="006C042A">
      <w:pPr>
        <w:tabs>
          <w:tab w:val="left" w:pos="7080"/>
        </w:tabs>
        <w:ind w:left="426" w:hanging="426"/>
        <w:jc w:val="both"/>
        <w:rPr>
          <w:b/>
          <w:bCs/>
          <w:sz w:val="24"/>
          <w:szCs w:val="24"/>
          <w:lang w:val="ru-RU"/>
        </w:rPr>
      </w:pPr>
    </w:p>
    <w:p w14:paraId="6E89DD41" w14:textId="23D098A2" w:rsidR="00885F10" w:rsidRPr="006C042A" w:rsidRDefault="00885F10" w:rsidP="006C042A">
      <w:pPr>
        <w:tabs>
          <w:tab w:val="left" w:pos="7080"/>
        </w:tabs>
        <w:ind w:left="426" w:hanging="426"/>
        <w:jc w:val="both"/>
        <w:rPr>
          <w:sz w:val="24"/>
          <w:szCs w:val="24"/>
          <w:lang w:val="ru-RU"/>
        </w:rPr>
      </w:pPr>
      <w:r w:rsidRPr="006C042A">
        <w:rPr>
          <w:b/>
          <w:bCs/>
          <w:sz w:val="24"/>
          <w:szCs w:val="24"/>
          <w:lang w:val="ru-RU"/>
        </w:rPr>
        <w:t>6.3</w:t>
      </w:r>
      <w:r w:rsidRPr="006C042A">
        <w:rPr>
          <w:b/>
          <w:bCs/>
          <w:sz w:val="24"/>
          <w:szCs w:val="24"/>
          <w:lang w:val="ru-RU"/>
        </w:rPr>
        <w:tab/>
        <w:t xml:space="preserve">Срок </w:t>
      </w:r>
      <w:r w:rsidR="00F20BE8" w:rsidRPr="006C042A">
        <w:rPr>
          <w:b/>
          <w:bCs/>
          <w:sz w:val="24"/>
          <w:szCs w:val="24"/>
          <w:lang w:val="ru-RU"/>
        </w:rPr>
        <w:t>годности</w:t>
      </w:r>
    </w:p>
    <w:p w14:paraId="6E89DD43" w14:textId="33B25FB6" w:rsidR="00885F10" w:rsidRPr="006C042A" w:rsidRDefault="004C6A59" w:rsidP="006C042A">
      <w:pPr>
        <w:tabs>
          <w:tab w:val="left" w:pos="7080"/>
        </w:tabs>
        <w:ind w:left="476" w:hanging="476"/>
        <w:jc w:val="both"/>
        <w:rPr>
          <w:sz w:val="24"/>
          <w:szCs w:val="24"/>
          <w:lang w:val="ru-RU"/>
        </w:rPr>
      </w:pPr>
      <w:r w:rsidRPr="004C6A59">
        <w:rPr>
          <w:bCs/>
          <w:caps/>
          <w:sz w:val="24"/>
          <w:szCs w:val="24"/>
          <w:highlight w:val="lightGray"/>
          <w:lang w:val="ru-RU"/>
        </w:rPr>
        <w:t>[</w:t>
      </w:r>
      <w:r w:rsidRPr="006F04EB">
        <w:rPr>
          <w:bCs/>
          <w:caps/>
          <w:sz w:val="24"/>
          <w:szCs w:val="24"/>
          <w:highlight w:val="lightGray"/>
          <w:lang w:val="ru-RU"/>
        </w:rPr>
        <w:t>согласно НД РК</w:t>
      </w:r>
      <w:r w:rsidRPr="004C6A59">
        <w:rPr>
          <w:bCs/>
          <w:caps/>
          <w:sz w:val="24"/>
          <w:szCs w:val="24"/>
          <w:highlight w:val="lightGray"/>
          <w:lang w:val="ru-RU"/>
        </w:rPr>
        <w:t>]</w:t>
      </w:r>
      <w:r w:rsidRPr="006C042A">
        <w:rPr>
          <w:bCs/>
          <w:noProof/>
          <w:sz w:val="24"/>
          <w:szCs w:val="24"/>
          <w:lang w:val="ru-RU"/>
        </w:rPr>
        <w:t xml:space="preserve"> </w:t>
      </w:r>
      <w:r w:rsidRPr="006C042A">
        <w:rPr>
          <w:noProof/>
          <w:sz w:val="24"/>
          <w:szCs w:val="24"/>
          <w:lang w:val="ru-RU"/>
        </w:rPr>
        <w:t xml:space="preserve"> </w:t>
      </w:r>
    </w:p>
    <w:p w14:paraId="33A6208F" w14:textId="4F8373C1" w:rsidR="000114F9" w:rsidRPr="006C042A" w:rsidRDefault="009F6C80" w:rsidP="006C042A">
      <w:pPr>
        <w:jc w:val="both"/>
        <w:rPr>
          <w:sz w:val="24"/>
          <w:szCs w:val="24"/>
          <w:lang w:val="ru-RU" w:bidi="ru-RU"/>
        </w:rPr>
      </w:pPr>
      <w:r w:rsidRPr="006C042A">
        <w:rPr>
          <w:sz w:val="24"/>
          <w:szCs w:val="24"/>
          <w:lang w:val="ru-RU" w:bidi="ru-RU"/>
        </w:rPr>
        <w:t>Не применять по истечении срока годности.</w:t>
      </w:r>
    </w:p>
    <w:p w14:paraId="081AE18A" w14:textId="77777777" w:rsidR="00A7789E" w:rsidRDefault="00A7789E" w:rsidP="006C042A">
      <w:pPr>
        <w:tabs>
          <w:tab w:val="left" w:pos="426"/>
        </w:tabs>
        <w:jc w:val="both"/>
        <w:rPr>
          <w:b/>
          <w:bCs/>
          <w:sz w:val="24"/>
          <w:szCs w:val="24"/>
          <w:lang w:val="ru-RU"/>
        </w:rPr>
      </w:pPr>
    </w:p>
    <w:p w14:paraId="6E89DD45" w14:textId="073BDC2E" w:rsidR="00885F10" w:rsidRPr="006C042A" w:rsidRDefault="00885F10" w:rsidP="006C042A">
      <w:pPr>
        <w:tabs>
          <w:tab w:val="left" w:pos="426"/>
        </w:tabs>
        <w:jc w:val="both"/>
        <w:rPr>
          <w:sz w:val="24"/>
          <w:szCs w:val="24"/>
          <w:lang w:val="ru-RU"/>
        </w:rPr>
      </w:pPr>
      <w:r w:rsidRPr="006C042A">
        <w:rPr>
          <w:b/>
          <w:bCs/>
          <w:sz w:val="24"/>
          <w:szCs w:val="24"/>
          <w:lang w:val="ru-RU"/>
        </w:rPr>
        <w:t>6.4</w:t>
      </w:r>
      <w:r w:rsidRPr="006C042A">
        <w:rPr>
          <w:b/>
          <w:bCs/>
          <w:sz w:val="24"/>
          <w:szCs w:val="24"/>
          <w:lang w:val="ru-RU"/>
        </w:rPr>
        <w:tab/>
      </w:r>
      <w:r w:rsidR="00F92907" w:rsidRPr="006C042A">
        <w:rPr>
          <w:b/>
          <w:sz w:val="24"/>
          <w:szCs w:val="24"/>
          <w:lang w:val="ru-RU" w:bidi="ru-RU"/>
        </w:rPr>
        <w:t xml:space="preserve">Особые </w:t>
      </w:r>
      <w:r w:rsidR="00F92907" w:rsidRPr="006C042A">
        <w:rPr>
          <w:b/>
          <w:sz w:val="24"/>
          <w:szCs w:val="24"/>
          <w:lang w:val="ru-RU" w:eastAsia="ru-RU"/>
        </w:rPr>
        <w:t>меры предосторожности при хранении</w:t>
      </w:r>
    </w:p>
    <w:p w14:paraId="0313F35B" w14:textId="42FF73C6" w:rsidR="00AE6E5F" w:rsidRPr="006C042A" w:rsidRDefault="006F04EB" w:rsidP="006C042A">
      <w:pPr>
        <w:jc w:val="both"/>
        <w:rPr>
          <w:sz w:val="24"/>
          <w:szCs w:val="24"/>
          <w:lang w:val="ru-RU"/>
        </w:rPr>
      </w:pPr>
      <w:r w:rsidRPr="004C6A59">
        <w:rPr>
          <w:bCs/>
          <w:caps/>
          <w:sz w:val="24"/>
          <w:szCs w:val="24"/>
          <w:highlight w:val="lightGray"/>
          <w:lang w:val="ru-RU"/>
        </w:rPr>
        <w:t>[</w:t>
      </w:r>
      <w:r w:rsidRPr="006F04EB">
        <w:rPr>
          <w:bCs/>
          <w:caps/>
          <w:sz w:val="24"/>
          <w:szCs w:val="24"/>
          <w:highlight w:val="lightGray"/>
          <w:lang w:val="ru-RU"/>
        </w:rPr>
        <w:t>условия хранения согласно НД РК</w:t>
      </w:r>
      <w:r w:rsidRPr="004C6A59">
        <w:rPr>
          <w:bCs/>
          <w:caps/>
          <w:sz w:val="24"/>
          <w:szCs w:val="24"/>
          <w:highlight w:val="lightGray"/>
          <w:lang w:val="ru-RU"/>
        </w:rPr>
        <w:t>]</w:t>
      </w:r>
      <w:r w:rsidRPr="006C042A">
        <w:rPr>
          <w:bCs/>
          <w:noProof/>
          <w:sz w:val="24"/>
          <w:szCs w:val="24"/>
          <w:lang w:val="ru-RU"/>
        </w:rPr>
        <w:t xml:space="preserve"> </w:t>
      </w:r>
      <w:r w:rsidRPr="006C042A">
        <w:rPr>
          <w:noProof/>
          <w:sz w:val="24"/>
          <w:szCs w:val="24"/>
          <w:lang w:val="ru-RU"/>
        </w:rPr>
        <w:t xml:space="preserve"> </w:t>
      </w:r>
    </w:p>
    <w:p w14:paraId="6381BBF1" w14:textId="2F6BA818" w:rsidR="00AE6E5F" w:rsidRPr="006C042A" w:rsidRDefault="00AE6E5F" w:rsidP="006C042A">
      <w:pPr>
        <w:jc w:val="both"/>
        <w:rPr>
          <w:sz w:val="24"/>
          <w:szCs w:val="24"/>
          <w:lang w:val="ru-RU"/>
        </w:rPr>
      </w:pPr>
      <w:r w:rsidRPr="006C042A">
        <w:rPr>
          <w:sz w:val="24"/>
          <w:szCs w:val="24"/>
          <w:lang w:val="ru-RU"/>
        </w:rPr>
        <w:t xml:space="preserve">Хранить в недоступном для детей месте! </w:t>
      </w:r>
    </w:p>
    <w:p w14:paraId="0A4B2641" w14:textId="77777777" w:rsidR="00A7789E" w:rsidRDefault="00A7789E" w:rsidP="006C042A">
      <w:pPr>
        <w:tabs>
          <w:tab w:val="left" w:pos="426"/>
        </w:tabs>
        <w:jc w:val="both"/>
        <w:rPr>
          <w:b/>
          <w:bCs/>
          <w:sz w:val="24"/>
          <w:szCs w:val="24"/>
          <w:lang w:val="ru-RU"/>
        </w:rPr>
      </w:pPr>
    </w:p>
    <w:p w14:paraId="6E89DD49" w14:textId="33B89239" w:rsidR="00885F10" w:rsidRPr="006C042A" w:rsidRDefault="00885F10" w:rsidP="006C042A">
      <w:pPr>
        <w:tabs>
          <w:tab w:val="left" w:pos="426"/>
        </w:tabs>
        <w:jc w:val="both"/>
        <w:rPr>
          <w:b/>
          <w:bCs/>
          <w:sz w:val="24"/>
          <w:szCs w:val="24"/>
          <w:lang w:val="ru-RU"/>
        </w:rPr>
      </w:pPr>
      <w:r w:rsidRPr="006C042A">
        <w:rPr>
          <w:b/>
          <w:bCs/>
          <w:sz w:val="24"/>
          <w:szCs w:val="24"/>
          <w:lang w:val="ru-RU"/>
        </w:rPr>
        <w:t>6.5</w:t>
      </w:r>
      <w:r w:rsidRPr="006C042A">
        <w:rPr>
          <w:b/>
          <w:bCs/>
          <w:sz w:val="24"/>
          <w:szCs w:val="24"/>
          <w:lang w:val="ru-RU"/>
        </w:rPr>
        <w:tab/>
      </w:r>
      <w:r w:rsidR="009F6C80" w:rsidRPr="006C042A">
        <w:rPr>
          <w:b/>
          <w:bCs/>
          <w:sz w:val="24"/>
          <w:szCs w:val="24"/>
          <w:lang w:val="ru-RU"/>
        </w:rPr>
        <w:t>Форма выпуска и упаковка</w:t>
      </w:r>
    </w:p>
    <w:p w14:paraId="0A3FB4CB" w14:textId="60CA352E" w:rsidR="006F04EB" w:rsidRDefault="006F04EB" w:rsidP="006C042A">
      <w:pPr>
        <w:tabs>
          <w:tab w:val="left" w:pos="426"/>
        </w:tabs>
        <w:jc w:val="both"/>
        <w:rPr>
          <w:noProof/>
          <w:sz w:val="24"/>
          <w:szCs w:val="24"/>
          <w:lang w:val="ru-RU"/>
        </w:rPr>
      </w:pPr>
      <w:r w:rsidRPr="004C6A59">
        <w:rPr>
          <w:bCs/>
          <w:caps/>
          <w:sz w:val="24"/>
          <w:szCs w:val="24"/>
          <w:highlight w:val="lightGray"/>
          <w:lang w:val="ru-RU"/>
        </w:rPr>
        <w:t>[</w:t>
      </w:r>
      <w:r w:rsidRPr="006F04EB">
        <w:rPr>
          <w:bCs/>
          <w:caps/>
          <w:sz w:val="24"/>
          <w:szCs w:val="24"/>
          <w:highlight w:val="lightGray"/>
          <w:lang w:val="ru-RU"/>
        </w:rPr>
        <w:t>Описание упаковки согласно НД РК</w:t>
      </w:r>
      <w:r w:rsidRPr="004C6A59">
        <w:rPr>
          <w:bCs/>
          <w:caps/>
          <w:sz w:val="24"/>
          <w:szCs w:val="24"/>
          <w:highlight w:val="lightGray"/>
          <w:lang w:val="ru-RU"/>
        </w:rPr>
        <w:t>]</w:t>
      </w:r>
      <w:r w:rsidRPr="006C042A">
        <w:rPr>
          <w:bCs/>
          <w:noProof/>
          <w:sz w:val="24"/>
          <w:szCs w:val="24"/>
          <w:lang w:val="ru-RU"/>
        </w:rPr>
        <w:t xml:space="preserve"> </w:t>
      </w:r>
      <w:r w:rsidRPr="006C042A">
        <w:rPr>
          <w:noProof/>
          <w:sz w:val="24"/>
          <w:szCs w:val="24"/>
          <w:lang w:val="ru-RU"/>
        </w:rPr>
        <w:t xml:space="preserve"> </w:t>
      </w:r>
    </w:p>
    <w:p w14:paraId="00074B28" w14:textId="77777777" w:rsidR="00A7789E" w:rsidRDefault="00A7789E" w:rsidP="006C042A">
      <w:pPr>
        <w:tabs>
          <w:tab w:val="left" w:pos="426"/>
        </w:tabs>
        <w:jc w:val="both"/>
        <w:rPr>
          <w:b/>
          <w:bCs/>
          <w:sz w:val="24"/>
          <w:szCs w:val="24"/>
          <w:lang w:val="ru-RU"/>
        </w:rPr>
      </w:pPr>
    </w:p>
    <w:p w14:paraId="0D6B6084" w14:textId="62A89F17" w:rsidR="000114F9" w:rsidRPr="006C042A" w:rsidRDefault="00885F10" w:rsidP="006C042A">
      <w:pPr>
        <w:tabs>
          <w:tab w:val="left" w:pos="426"/>
        </w:tabs>
        <w:jc w:val="both"/>
        <w:rPr>
          <w:sz w:val="24"/>
          <w:szCs w:val="24"/>
          <w:lang w:val="ru-RU"/>
        </w:rPr>
      </w:pPr>
      <w:r w:rsidRPr="006C042A">
        <w:rPr>
          <w:b/>
          <w:bCs/>
          <w:sz w:val="24"/>
          <w:szCs w:val="24"/>
          <w:lang w:val="ru-RU"/>
        </w:rPr>
        <w:t>6.6</w:t>
      </w:r>
      <w:r w:rsidRPr="006C042A">
        <w:rPr>
          <w:b/>
          <w:bCs/>
          <w:sz w:val="24"/>
          <w:szCs w:val="24"/>
          <w:lang w:val="ru-RU"/>
        </w:rPr>
        <w:tab/>
      </w:r>
      <w:r w:rsidR="009F6C80" w:rsidRPr="006C042A">
        <w:rPr>
          <w:rFonts w:eastAsia="TimesNewRomanPSMT"/>
          <w:b/>
          <w:sz w:val="24"/>
          <w:szCs w:val="24"/>
          <w:lang w:val="ru-RU" w:eastAsia="ru-RU"/>
        </w:rPr>
        <w:t>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или работы с ним</w:t>
      </w:r>
      <w:r w:rsidR="006C042A">
        <w:rPr>
          <w:rFonts w:eastAsia="TimesNewRomanPSMT"/>
          <w:b/>
          <w:sz w:val="24"/>
          <w:szCs w:val="24"/>
          <w:lang w:val="ru-RU" w:eastAsia="ru-RU"/>
        </w:rPr>
        <w:t xml:space="preserve"> </w:t>
      </w:r>
    </w:p>
    <w:p w14:paraId="6E89DD4F" w14:textId="6B62731B" w:rsidR="00885F10" w:rsidRPr="006C042A" w:rsidRDefault="009D471D" w:rsidP="006C042A">
      <w:pPr>
        <w:tabs>
          <w:tab w:val="left" w:pos="426"/>
        </w:tabs>
        <w:jc w:val="both"/>
        <w:rPr>
          <w:sz w:val="24"/>
          <w:szCs w:val="24"/>
          <w:lang w:val="ru-RU"/>
        </w:rPr>
      </w:pPr>
      <w:r w:rsidRPr="006C042A">
        <w:rPr>
          <w:sz w:val="24"/>
          <w:szCs w:val="24"/>
          <w:lang w:val="ru-RU"/>
        </w:rPr>
        <w:t>Особые требования отсутствуют</w:t>
      </w:r>
      <w:r w:rsidR="00885F10" w:rsidRPr="006C042A">
        <w:rPr>
          <w:sz w:val="24"/>
          <w:szCs w:val="24"/>
          <w:lang w:val="ru-RU"/>
        </w:rPr>
        <w:t>.</w:t>
      </w:r>
    </w:p>
    <w:p w14:paraId="4867180D" w14:textId="77777777" w:rsidR="006F04EB" w:rsidRDefault="006F04EB" w:rsidP="006C042A">
      <w:pPr>
        <w:autoSpaceDE w:val="0"/>
        <w:autoSpaceDN w:val="0"/>
        <w:adjustRightInd w:val="0"/>
        <w:jc w:val="both"/>
        <w:rPr>
          <w:b/>
          <w:bCs/>
          <w:sz w:val="24"/>
          <w:szCs w:val="24"/>
          <w:lang w:val="ru-RU"/>
        </w:rPr>
      </w:pPr>
    </w:p>
    <w:p w14:paraId="3F8B41B1" w14:textId="77777777" w:rsidR="000114F9" w:rsidRPr="006C042A" w:rsidRDefault="000114F9" w:rsidP="006C042A">
      <w:pPr>
        <w:autoSpaceDE w:val="0"/>
        <w:autoSpaceDN w:val="0"/>
        <w:adjustRightInd w:val="0"/>
        <w:jc w:val="both"/>
        <w:rPr>
          <w:b/>
          <w:bCs/>
          <w:sz w:val="24"/>
          <w:szCs w:val="24"/>
          <w:lang w:val="ru-RU"/>
        </w:rPr>
      </w:pPr>
      <w:r w:rsidRPr="006C042A">
        <w:rPr>
          <w:b/>
          <w:bCs/>
          <w:sz w:val="24"/>
          <w:szCs w:val="24"/>
          <w:lang w:val="ru-RU"/>
        </w:rPr>
        <w:t xml:space="preserve">6.7 Условия отпуска из аптек </w:t>
      </w:r>
    </w:p>
    <w:p w14:paraId="07549715" w14:textId="5C63F4D2" w:rsidR="00F20BE8" w:rsidRPr="006C042A" w:rsidRDefault="00F20BE8" w:rsidP="006C042A">
      <w:pPr>
        <w:autoSpaceDE w:val="0"/>
        <w:autoSpaceDN w:val="0"/>
        <w:adjustRightInd w:val="0"/>
        <w:jc w:val="both"/>
        <w:rPr>
          <w:b/>
          <w:bCs/>
          <w:sz w:val="24"/>
          <w:szCs w:val="24"/>
          <w:lang w:val="ru-RU"/>
        </w:rPr>
      </w:pPr>
      <w:r w:rsidRPr="006C042A">
        <w:rPr>
          <w:bCs/>
          <w:sz w:val="24"/>
          <w:szCs w:val="24"/>
          <w:lang w:val="ru-RU"/>
        </w:rPr>
        <w:t>По рецепту</w:t>
      </w:r>
    </w:p>
    <w:p w14:paraId="6E89DD51" w14:textId="77777777" w:rsidR="00885F10" w:rsidRPr="006C042A" w:rsidRDefault="00885F10" w:rsidP="006C042A">
      <w:pPr>
        <w:tabs>
          <w:tab w:val="left" w:pos="567"/>
        </w:tabs>
        <w:jc w:val="both"/>
        <w:rPr>
          <w:b/>
          <w:bCs/>
          <w:sz w:val="24"/>
          <w:szCs w:val="24"/>
          <w:lang w:val="ru-RU"/>
        </w:rPr>
      </w:pPr>
    </w:p>
    <w:p w14:paraId="76BB3645" w14:textId="77777777" w:rsidR="009D471D" w:rsidRPr="006C042A" w:rsidRDefault="009D471D" w:rsidP="006C042A">
      <w:pPr>
        <w:tabs>
          <w:tab w:val="left" w:pos="284"/>
        </w:tabs>
        <w:jc w:val="both"/>
        <w:rPr>
          <w:b/>
          <w:bCs/>
          <w:sz w:val="24"/>
          <w:szCs w:val="24"/>
          <w:lang w:val="ru-RU"/>
        </w:rPr>
      </w:pPr>
      <w:r w:rsidRPr="006C042A">
        <w:rPr>
          <w:b/>
          <w:bCs/>
          <w:sz w:val="24"/>
          <w:szCs w:val="24"/>
          <w:lang w:val="ru-RU"/>
        </w:rPr>
        <w:t>7.</w:t>
      </w:r>
      <w:r w:rsidRPr="006C042A">
        <w:rPr>
          <w:b/>
          <w:bCs/>
          <w:sz w:val="24"/>
          <w:szCs w:val="24"/>
          <w:lang w:val="ru-RU"/>
        </w:rPr>
        <w:tab/>
        <w:t>ДЕРЖАТЕЛЬ РЕГИСТРАЦИОННОГО УДОСТОВЕРЕНИЯ</w:t>
      </w:r>
    </w:p>
    <w:p w14:paraId="3F427C7C" w14:textId="4CD3165D" w:rsidR="007E6A00" w:rsidRDefault="006F04EB" w:rsidP="006C042A">
      <w:pPr>
        <w:jc w:val="both"/>
        <w:rPr>
          <w:noProof/>
          <w:sz w:val="24"/>
          <w:szCs w:val="24"/>
          <w:lang w:val="ru-RU"/>
        </w:rPr>
      </w:pPr>
      <w:r w:rsidRPr="008D1746">
        <w:rPr>
          <w:noProof/>
          <w:sz w:val="24"/>
          <w:szCs w:val="24"/>
          <w:highlight w:val="lightGray"/>
          <w:lang w:val="ru-RU"/>
        </w:rPr>
        <w:t>[Заполняется на национальном уровне</w:t>
      </w:r>
      <w:r w:rsidR="008D1746" w:rsidRPr="004C6A59">
        <w:rPr>
          <w:noProof/>
          <w:sz w:val="24"/>
          <w:szCs w:val="24"/>
          <w:highlight w:val="lightGray"/>
          <w:lang w:val="ru-RU"/>
        </w:rPr>
        <w:t>]</w:t>
      </w:r>
    </w:p>
    <w:p w14:paraId="590DBE7B" w14:textId="77777777" w:rsidR="008D1746" w:rsidRPr="008D1746" w:rsidRDefault="008D1746" w:rsidP="006C042A">
      <w:pPr>
        <w:jc w:val="both"/>
        <w:rPr>
          <w:noProof/>
          <w:sz w:val="24"/>
          <w:szCs w:val="24"/>
          <w:lang w:val="ru-RU"/>
        </w:rPr>
      </w:pPr>
    </w:p>
    <w:p w14:paraId="74AE8899" w14:textId="77777777" w:rsidR="007E6A00" w:rsidRPr="006C042A" w:rsidRDefault="007E6A00" w:rsidP="006C042A">
      <w:pPr>
        <w:tabs>
          <w:tab w:val="left" w:pos="567"/>
        </w:tabs>
        <w:autoSpaceDE w:val="0"/>
        <w:autoSpaceDN w:val="0"/>
        <w:jc w:val="both"/>
        <w:rPr>
          <w:b/>
          <w:sz w:val="24"/>
          <w:szCs w:val="24"/>
          <w:lang w:val="uk-UA" w:eastAsia="ru-RU"/>
        </w:rPr>
      </w:pPr>
      <w:bookmarkStart w:id="3" w:name="_Hlk19024196"/>
      <w:r w:rsidRPr="006C042A">
        <w:rPr>
          <w:b/>
          <w:sz w:val="24"/>
          <w:szCs w:val="24"/>
          <w:lang w:val="uk-UA" w:eastAsia="ru-RU"/>
        </w:rPr>
        <w:lastRenderedPageBreak/>
        <w:t>7.1. ПРЕДСТАВИТЕЛЬ ДЕРЖАТЕЛЯ РЕГИСТРАЦИОННОГО УДОСТОВЕРЕНИЯ</w:t>
      </w:r>
    </w:p>
    <w:p w14:paraId="66BB4779" w14:textId="77777777" w:rsidR="007E6A00" w:rsidRPr="006C042A" w:rsidRDefault="007E6A00" w:rsidP="006C042A">
      <w:pPr>
        <w:pStyle w:val="Style5"/>
        <w:widowControl/>
        <w:tabs>
          <w:tab w:val="left" w:pos="7371"/>
        </w:tabs>
        <w:spacing w:line="240" w:lineRule="auto"/>
        <w:rPr>
          <w:rFonts w:eastAsia="Microsoft Sans Serif"/>
          <w:lang w:bidi="ru-RU"/>
        </w:rPr>
      </w:pPr>
      <w:r w:rsidRPr="006C042A">
        <w:rPr>
          <w:rFonts w:eastAsia="Microsoft Sans Serif"/>
          <w:lang w:bidi="ru-RU"/>
        </w:rPr>
        <w:t>Претензии потребителей направлять по адресу:</w:t>
      </w:r>
    </w:p>
    <w:bookmarkEnd w:id="3"/>
    <w:p w14:paraId="4DE8E910" w14:textId="77777777" w:rsidR="008D1746" w:rsidRDefault="008D1746" w:rsidP="008D1746">
      <w:pPr>
        <w:jc w:val="both"/>
        <w:rPr>
          <w:noProof/>
          <w:sz w:val="24"/>
          <w:szCs w:val="24"/>
          <w:lang w:val="ru-RU"/>
        </w:rPr>
      </w:pPr>
      <w:r w:rsidRPr="008D1746">
        <w:rPr>
          <w:noProof/>
          <w:sz w:val="24"/>
          <w:szCs w:val="24"/>
          <w:highlight w:val="lightGray"/>
          <w:lang w:val="ru-RU"/>
        </w:rPr>
        <w:t>[Заполняется на национальном уровне</w:t>
      </w:r>
      <w:r w:rsidRPr="004C6A59">
        <w:rPr>
          <w:noProof/>
          <w:sz w:val="24"/>
          <w:szCs w:val="24"/>
          <w:highlight w:val="lightGray"/>
          <w:lang w:val="ru-RU"/>
        </w:rPr>
        <w:t>]</w:t>
      </w:r>
    </w:p>
    <w:p w14:paraId="7B41E53F" w14:textId="77777777" w:rsidR="008D1746" w:rsidRPr="008D1746" w:rsidRDefault="008D1746" w:rsidP="008D1746">
      <w:pPr>
        <w:jc w:val="both"/>
        <w:rPr>
          <w:noProof/>
          <w:sz w:val="24"/>
          <w:szCs w:val="24"/>
          <w:lang w:val="ru-RU"/>
        </w:rPr>
      </w:pPr>
    </w:p>
    <w:p w14:paraId="4109C544" w14:textId="77777777" w:rsidR="007E6A00" w:rsidRPr="006C042A" w:rsidRDefault="007E6A00" w:rsidP="006C042A">
      <w:pPr>
        <w:tabs>
          <w:tab w:val="left" w:pos="567"/>
        </w:tabs>
        <w:jc w:val="both"/>
        <w:rPr>
          <w:b/>
          <w:bCs/>
          <w:sz w:val="24"/>
          <w:szCs w:val="24"/>
          <w:lang w:val="ru-RU"/>
        </w:rPr>
      </w:pPr>
    </w:p>
    <w:p w14:paraId="738DF846" w14:textId="77777777" w:rsidR="000114F9" w:rsidRPr="006C042A" w:rsidRDefault="009D471D" w:rsidP="006C042A">
      <w:pPr>
        <w:tabs>
          <w:tab w:val="left" w:pos="284"/>
        </w:tabs>
        <w:jc w:val="both"/>
        <w:rPr>
          <w:b/>
          <w:bCs/>
          <w:sz w:val="24"/>
          <w:szCs w:val="24"/>
          <w:lang w:val="ru-RU"/>
        </w:rPr>
      </w:pPr>
      <w:bookmarkStart w:id="4" w:name="_Hlk19024222"/>
      <w:r w:rsidRPr="006C042A">
        <w:rPr>
          <w:b/>
          <w:bCs/>
          <w:sz w:val="24"/>
          <w:szCs w:val="24"/>
          <w:lang w:val="ru-RU"/>
        </w:rPr>
        <w:t xml:space="preserve">8. </w:t>
      </w:r>
      <w:r w:rsidRPr="006C042A">
        <w:rPr>
          <w:b/>
          <w:bCs/>
          <w:sz w:val="24"/>
          <w:szCs w:val="24"/>
          <w:lang w:val="ru-RU"/>
        </w:rPr>
        <w:tab/>
        <w:t>НОМЕР РЕГИСТРАЦИОННОГО УДОСТОВЕРЕНИЯ</w:t>
      </w:r>
    </w:p>
    <w:p w14:paraId="2A04AB4F" w14:textId="77777777" w:rsidR="008D1746" w:rsidRDefault="008D1746" w:rsidP="008D1746">
      <w:pPr>
        <w:jc w:val="both"/>
        <w:rPr>
          <w:noProof/>
          <w:sz w:val="24"/>
          <w:szCs w:val="24"/>
          <w:lang w:val="ru-RU"/>
        </w:rPr>
      </w:pPr>
      <w:r w:rsidRPr="008D1746">
        <w:rPr>
          <w:noProof/>
          <w:sz w:val="24"/>
          <w:szCs w:val="24"/>
          <w:highlight w:val="lightGray"/>
          <w:lang w:val="ru-RU"/>
        </w:rPr>
        <w:t>[Заполняется на национальном уровне</w:t>
      </w:r>
      <w:r w:rsidRPr="004C6A59">
        <w:rPr>
          <w:noProof/>
          <w:sz w:val="24"/>
          <w:szCs w:val="24"/>
          <w:highlight w:val="lightGray"/>
          <w:lang w:val="ru-RU"/>
        </w:rPr>
        <w:t>]</w:t>
      </w:r>
    </w:p>
    <w:p w14:paraId="102CAE20" w14:textId="77777777" w:rsidR="008D1746" w:rsidRPr="008D1746" w:rsidRDefault="008D1746" w:rsidP="008D1746">
      <w:pPr>
        <w:jc w:val="both"/>
        <w:rPr>
          <w:noProof/>
          <w:sz w:val="24"/>
          <w:szCs w:val="24"/>
          <w:lang w:val="ru-RU"/>
        </w:rPr>
      </w:pPr>
    </w:p>
    <w:p w14:paraId="6B5EBAE4" w14:textId="672237E6" w:rsidR="009D471D" w:rsidRPr="006C042A" w:rsidRDefault="009D471D" w:rsidP="006C042A">
      <w:pPr>
        <w:tabs>
          <w:tab w:val="left" w:pos="284"/>
        </w:tabs>
        <w:jc w:val="both"/>
        <w:rPr>
          <w:b/>
          <w:bCs/>
          <w:sz w:val="24"/>
          <w:szCs w:val="24"/>
          <w:lang w:val="ru-RU"/>
        </w:rPr>
      </w:pPr>
      <w:r w:rsidRPr="006C042A">
        <w:rPr>
          <w:b/>
          <w:bCs/>
          <w:sz w:val="24"/>
          <w:szCs w:val="24"/>
          <w:lang w:val="ru-RU"/>
        </w:rPr>
        <w:t xml:space="preserve">9. </w:t>
      </w:r>
      <w:r w:rsidRPr="006C042A">
        <w:rPr>
          <w:b/>
          <w:bCs/>
          <w:sz w:val="24"/>
          <w:szCs w:val="24"/>
          <w:lang w:val="ru-RU"/>
        </w:rPr>
        <w:tab/>
      </w:r>
      <w:r w:rsidR="00F92907" w:rsidRPr="006C042A">
        <w:rPr>
          <w:b/>
          <w:sz w:val="24"/>
          <w:szCs w:val="24"/>
          <w:lang w:val="uk-UA" w:eastAsia="ru-RU"/>
        </w:rPr>
        <w:t>ДАТА ПЕРВИЧНОЙ РЕГИСТРАЦИИ (ПОДТВЕРЖДЕНИЯ РЕГИСТРАЦИИ, ПЕРЕРЕГИСТРАЦИИ)</w:t>
      </w:r>
    </w:p>
    <w:p w14:paraId="1D20AC7D" w14:textId="77777777" w:rsidR="008D1746" w:rsidRDefault="008D1746" w:rsidP="008D1746">
      <w:pPr>
        <w:jc w:val="both"/>
        <w:rPr>
          <w:noProof/>
          <w:sz w:val="24"/>
          <w:szCs w:val="24"/>
          <w:lang w:val="ru-RU"/>
        </w:rPr>
      </w:pPr>
      <w:r w:rsidRPr="008D1746">
        <w:rPr>
          <w:noProof/>
          <w:sz w:val="24"/>
          <w:szCs w:val="24"/>
          <w:highlight w:val="lightGray"/>
          <w:lang w:val="ru-RU"/>
        </w:rPr>
        <w:t>[Заполняется на национальном уровне</w:t>
      </w:r>
      <w:r w:rsidRPr="004C6A59">
        <w:rPr>
          <w:noProof/>
          <w:sz w:val="24"/>
          <w:szCs w:val="24"/>
          <w:highlight w:val="lightGray"/>
          <w:lang w:val="ru-RU"/>
        </w:rPr>
        <w:t>]</w:t>
      </w:r>
    </w:p>
    <w:p w14:paraId="0985E6FE" w14:textId="77777777" w:rsidR="008D1746" w:rsidRPr="008D1746" w:rsidRDefault="008D1746" w:rsidP="008D1746">
      <w:pPr>
        <w:jc w:val="both"/>
        <w:rPr>
          <w:noProof/>
          <w:sz w:val="24"/>
          <w:szCs w:val="24"/>
          <w:lang w:val="ru-RU"/>
        </w:rPr>
      </w:pPr>
    </w:p>
    <w:p w14:paraId="0E467A37" w14:textId="5E3D629F" w:rsidR="009D471D" w:rsidRPr="006C042A" w:rsidRDefault="009218A8" w:rsidP="006C042A">
      <w:pPr>
        <w:tabs>
          <w:tab w:val="left" w:pos="284"/>
        </w:tabs>
        <w:jc w:val="both"/>
        <w:rPr>
          <w:b/>
          <w:bCs/>
          <w:sz w:val="24"/>
          <w:szCs w:val="24"/>
          <w:lang w:val="ru-RU"/>
        </w:rPr>
      </w:pPr>
      <w:r w:rsidRPr="006C042A">
        <w:rPr>
          <w:b/>
          <w:bCs/>
          <w:sz w:val="24"/>
          <w:szCs w:val="24"/>
          <w:lang w:val="ru-RU"/>
        </w:rPr>
        <w:t xml:space="preserve">10. </w:t>
      </w:r>
      <w:r w:rsidR="009D471D" w:rsidRPr="006C042A">
        <w:rPr>
          <w:b/>
          <w:bCs/>
          <w:sz w:val="24"/>
          <w:szCs w:val="24"/>
          <w:lang w:val="ru-RU"/>
        </w:rPr>
        <w:t>ДАТА ПЕРЕСМОТРА ТЕКСТА</w:t>
      </w:r>
    </w:p>
    <w:p w14:paraId="6E89DD5B" w14:textId="07FA4126" w:rsidR="00885F10" w:rsidRPr="006C042A" w:rsidRDefault="00D63EA0" w:rsidP="006C042A">
      <w:pPr>
        <w:jc w:val="both"/>
        <w:rPr>
          <w:b/>
          <w:bCs/>
          <w:strike/>
          <w:color w:val="FF0000"/>
          <w:sz w:val="24"/>
          <w:szCs w:val="24"/>
          <w:lang w:val="ru-RU"/>
        </w:rPr>
      </w:pPr>
      <w:r w:rsidRPr="006C042A">
        <w:rPr>
          <w:rFonts w:eastAsia="TimesNewRomanPSMT"/>
          <w:sz w:val="24"/>
          <w:szCs w:val="24"/>
          <w:lang w:val="ru-RU" w:eastAsia="ru-RU"/>
        </w:rPr>
        <w:t xml:space="preserve">Общая характеристика лекарственного препарата доступна на официальном сайте </w:t>
      </w:r>
      <w:hyperlink r:id="rId12" w:history="1">
        <w:r w:rsidRPr="006C042A">
          <w:rPr>
            <w:rStyle w:val="af"/>
            <w:sz w:val="24"/>
            <w:szCs w:val="24"/>
            <w:lang w:val="en-US"/>
          </w:rPr>
          <w:t>http</w:t>
        </w:r>
        <w:r w:rsidRPr="006C042A">
          <w:rPr>
            <w:rStyle w:val="af"/>
            <w:sz w:val="24"/>
            <w:szCs w:val="24"/>
            <w:lang w:val="ru-RU"/>
          </w:rPr>
          <w:t>://</w:t>
        </w:r>
        <w:r w:rsidRPr="006C042A">
          <w:rPr>
            <w:rStyle w:val="af"/>
            <w:sz w:val="24"/>
            <w:szCs w:val="24"/>
            <w:lang w:val="en-US"/>
          </w:rPr>
          <w:t>www</w:t>
        </w:r>
        <w:r w:rsidRPr="006C042A">
          <w:rPr>
            <w:rStyle w:val="af"/>
            <w:sz w:val="24"/>
            <w:szCs w:val="24"/>
            <w:lang w:val="ru-RU"/>
          </w:rPr>
          <w:t>.</w:t>
        </w:r>
        <w:r w:rsidRPr="006C042A">
          <w:rPr>
            <w:rStyle w:val="af"/>
            <w:sz w:val="24"/>
            <w:szCs w:val="24"/>
            <w:lang w:val="en-US"/>
          </w:rPr>
          <w:t>ndda</w:t>
        </w:r>
        <w:r w:rsidRPr="006C042A">
          <w:rPr>
            <w:rStyle w:val="af"/>
            <w:sz w:val="24"/>
            <w:szCs w:val="24"/>
            <w:lang w:val="ru-RU"/>
          </w:rPr>
          <w:t>.</w:t>
        </w:r>
        <w:r w:rsidRPr="006C042A">
          <w:rPr>
            <w:rStyle w:val="af"/>
            <w:sz w:val="24"/>
            <w:szCs w:val="24"/>
            <w:lang w:val="en-US"/>
          </w:rPr>
          <w:t>kz</w:t>
        </w:r>
      </w:hyperlink>
      <w:r w:rsidRPr="006C042A">
        <w:rPr>
          <w:sz w:val="24"/>
          <w:szCs w:val="24"/>
          <w:lang w:val="ru-RU"/>
        </w:rPr>
        <w:t xml:space="preserve"> </w:t>
      </w:r>
      <w:bookmarkEnd w:id="4"/>
    </w:p>
    <w:sectPr w:rsidR="00885F10" w:rsidRPr="006C042A" w:rsidSect="007A49C7">
      <w:headerReference w:type="default" r:id="rId13"/>
      <w:headerReference w:type="first" r:id="rId14"/>
      <w:pgSz w:w="11906" w:h="16838"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DCC78" w14:textId="77777777" w:rsidR="0042022B" w:rsidRDefault="0042022B">
      <w:r>
        <w:separator/>
      </w:r>
    </w:p>
  </w:endnote>
  <w:endnote w:type="continuationSeparator" w:id="0">
    <w:p w14:paraId="42C97842" w14:textId="77777777" w:rsidR="0042022B" w:rsidRDefault="0042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Arial Unicode MS"/>
    <w:panose1 w:val="020B0604020202020204"/>
    <w:charset w:val="00"/>
    <w:family w:val="roman"/>
    <w:notTrueType/>
    <w:pitch w:val="default"/>
    <w:sig w:usb0="00000203" w:usb1="08070000" w:usb2="00000010" w:usb3="00000000" w:csb0="00020005"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13939" w14:textId="77777777" w:rsidR="0042022B" w:rsidRDefault="0042022B">
      <w:r>
        <w:separator/>
      </w:r>
    </w:p>
  </w:footnote>
  <w:footnote w:type="continuationSeparator" w:id="0">
    <w:p w14:paraId="02624121" w14:textId="77777777" w:rsidR="0042022B" w:rsidRDefault="00420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9DD65" w14:textId="154803FD" w:rsidR="00023D31" w:rsidRDefault="00023D31" w:rsidP="006C5613">
    <w:pPr>
      <w:pStyle w:val="a3"/>
      <w:tabs>
        <w:tab w:val="clear" w:pos="8306"/>
        <w:tab w:val="right" w:pos="9072"/>
      </w:tabs>
      <w:ind w:left="1440"/>
      <w:jc w:val="right"/>
    </w:pPr>
    <w:r>
      <w:rPr>
        <w:b/>
        <w:lang w:val="kk-KZ"/>
      </w:rPr>
      <w:t>Версия</w:t>
    </w:r>
    <w:r w:rsidRPr="0026073C">
      <w:rPr>
        <w:b/>
      </w:rPr>
      <w:t xml:space="preserve"> 1  </w:t>
    </w:r>
    <w:r>
      <w:rPr>
        <w:b/>
        <w:lang w:val="kk-KZ"/>
      </w:rPr>
      <w:t xml:space="preserve">Дата обновления </w:t>
    </w:r>
    <w:r w:rsidRPr="0026073C">
      <w:rPr>
        <w:b/>
      </w:rPr>
      <w:t xml:space="preserve"> </w:t>
    </w:r>
    <w:r>
      <w:rPr>
        <w:b/>
        <w:lang w:val="ru-RU"/>
      </w:rPr>
      <w:t>09</w:t>
    </w:r>
    <w:r w:rsidRPr="0026073C">
      <w:rPr>
        <w:b/>
      </w:rPr>
      <w:t>.1</w:t>
    </w:r>
    <w:r>
      <w:rPr>
        <w:b/>
        <w:lang w:val="ru-RU"/>
      </w:rPr>
      <w:t>1</w:t>
    </w:r>
    <w:r w:rsidRPr="0026073C">
      <w:rPr>
        <w:b/>
      </w:rP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AC015" w14:textId="63602464" w:rsidR="00023D31" w:rsidRDefault="00023D31" w:rsidP="00D31784">
    <w:pPr>
      <w:pStyle w:val="a3"/>
      <w:jc w:val="right"/>
    </w:pPr>
    <w:r w:rsidRPr="0026073C">
      <w:rPr>
        <w:b/>
      </w:rPr>
      <w:t xml:space="preserve">Версия 1  Дата обновления </w:t>
    </w:r>
    <w:smartTag w:uri="urn:schemas-microsoft-com:office:smarttags" w:element="date">
      <w:smartTagPr>
        <w:attr w:name="Year" w:val="2022"/>
        <w:attr w:name="Day" w:val="09"/>
        <w:attr w:name="Month" w:val="11"/>
        <w:attr w:name="ls" w:val="trans"/>
      </w:smartTagPr>
      <w:r>
        <w:rPr>
          <w:b/>
        </w:rPr>
        <w:t>09</w:t>
      </w:r>
      <w:r w:rsidRPr="0026073C">
        <w:rPr>
          <w:b/>
        </w:rPr>
        <w:t>.1</w:t>
      </w:r>
      <w:r>
        <w:rPr>
          <w:b/>
        </w:rPr>
        <w:t>1</w:t>
      </w:r>
      <w:r w:rsidRPr="0026073C">
        <w:rPr>
          <w:b/>
        </w:rPr>
        <w:t>.2022</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7A8A00"/>
    <w:lvl w:ilvl="0">
      <w:start w:val="1"/>
      <w:numFmt w:val="decimal"/>
      <w:lvlText w:val="%1."/>
      <w:lvlJc w:val="left"/>
      <w:pPr>
        <w:tabs>
          <w:tab w:val="num" w:pos="1209"/>
        </w:tabs>
        <w:ind w:left="1209" w:hanging="360"/>
      </w:pPr>
    </w:lvl>
  </w:abstractNum>
  <w:abstractNum w:abstractNumId="1">
    <w:nsid w:val="07C1390D"/>
    <w:multiLevelType w:val="hybridMultilevel"/>
    <w:tmpl w:val="C8EA40BC"/>
    <w:lvl w:ilvl="0" w:tplc="DAF6CA7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326B4"/>
    <w:multiLevelType w:val="multilevel"/>
    <w:tmpl w:val="17407008"/>
    <w:lvl w:ilvl="0">
      <w:start w:val="4"/>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11D557D8"/>
    <w:multiLevelType w:val="hybridMultilevel"/>
    <w:tmpl w:val="D81430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3E97E25"/>
    <w:multiLevelType w:val="hybridMultilevel"/>
    <w:tmpl w:val="97B233FE"/>
    <w:lvl w:ilvl="0" w:tplc="FFFFFFFF">
      <w:start w:val="2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8BB79D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24F171CE"/>
    <w:multiLevelType w:val="multilevel"/>
    <w:tmpl w:val="845668B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73F5550"/>
    <w:multiLevelType w:val="multilevel"/>
    <w:tmpl w:val="54524288"/>
    <w:lvl w:ilvl="0">
      <w:start w:val="4"/>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27B345EC"/>
    <w:multiLevelType w:val="multilevel"/>
    <w:tmpl w:val="3E465474"/>
    <w:lvl w:ilvl="0">
      <w:start w:val="6"/>
      <w:numFmt w:val="decimal"/>
      <w:lvlText w:val="%1."/>
      <w:lvlJc w:val="left"/>
      <w:pPr>
        <w:tabs>
          <w:tab w:val="num" w:pos="420"/>
        </w:tabs>
        <w:ind w:left="420" w:hanging="420"/>
      </w:pPr>
      <w:rPr>
        <w:rFonts w:hint="default"/>
      </w:rPr>
    </w:lvl>
    <w:lvl w:ilvl="1">
      <w:start w:val="7"/>
      <w:numFmt w:val="decimal"/>
      <w:lvlText w:val="%1.%2."/>
      <w:lvlJc w:val="left"/>
      <w:pPr>
        <w:tabs>
          <w:tab w:val="num" w:pos="705"/>
        </w:tabs>
        <w:ind w:left="705" w:hanging="4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nsid w:val="2B4528C7"/>
    <w:multiLevelType w:val="hybridMultilevel"/>
    <w:tmpl w:val="20FE0F9E"/>
    <w:lvl w:ilvl="0" w:tplc="FFFFFFFF">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C4D4C6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2E761AA8"/>
    <w:multiLevelType w:val="hybridMultilevel"/>
    <w:tmpl w:val="F278978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3EEB7FE2"/>
    <w:multiLevelType w:val="multilevel"/>
    <w:tmpl w:val="58A417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3F3B0A2D"/>
    <w:multiLevelType w:val="hybridMultilevel"/>
    <w:tmpl w:val="42B81B44"/>
    <w:lvl w:ilvl="0" w:tplc="9120FC5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6902660"/>
    <w:multiLevelType w:val="hybridMultilevel"/>
    <w:tmpl w:val="CCB0FBB2"/>
    <w:lvl w:ilvl="0" w:tplc="629A15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F96911"/>
    <w:multiLevelType w:val="hybridMultilevel"/>
    <w:tmpl w:val="290E85CE"/>
    <w:lvl w:ilvl="0" w:tplc="FFFFFFFF">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12"/>
  </w:num>
  <w:num w:numId="5">
    <w:abstractNumId w:val="5"/>
  </w:num>
  <w:num w:numId="6">
    <w:abstractNumId w:val="6"/>
  </w:num>
  <w:num w:numId="7">
    <w:abstractNumId w:val="10"/>
  </w:num>
  <w:num w:numId="8">
    <w:abstractNumId w:val="11"/>
  </w:num>
  <w:num w:numId="9">
    <w:abstractNumId w:val="8"/>
  </w:num>
  <w:num w:numId="10">
    <w:abstractNumId w:val="15"/>
  </w:num>
  <w:num w:numId="11">
    <w:abstractNumId w:val="3"/>
  </w:num>
  <w:num w:numId="12">
    <w:abstractNumId w:val="4"/>
  </w:num>
  <w:num w:numId="13">
    <w:abstractNumId w:val="9"/>
  </w:num>
  <w:num w:numId="14">
    <w:abstractNumId w:val="7"/>
  </w:num>
  <w:num w:numId="15">
    <w:abstractNumId w:val="2"/>
  </w:num>
  <w:num w:numId="16">
    <w:abstractNumId w:val="14"/>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YEVA Kemalya KAZAKHSTAN">
    <w15:presenceInfo w15:providerId="AD" w15:userId="S::kemalya.aliyeva@servier.com::a46428ab-c785-4b86-a093-172cdca43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gistered" w:val="-1"/>
    <w:docVar w:name="Version" w:val="0"/>
  </w:docVars>
  <w:rsids>
    <w:rsidRoot w:val="00E2640D"/>
    <w:rsid w:val="00000095"/>
    <w:rsid w:val="00001380"/>
    <w:rsid w:val="00003360"/>
    <w:rsid w:val="00004386"/>
    <w:rsid w:val="000114F9"/>
    <w:rsid w:val="00011A22"/>
    <w:rsid w:val="0002036C"/>
    <w:rsid w:val="00023D31"/>
    <w:rsid w:val="00035734"/>
    <w:rsid w:val="00043013"/>
    <w:rsid w:val="00044DFB"/>
    <w:rsid w:val="00052F52"/>
    <w:rsid w:val="00063234"/>
    <w:rsid w:val="00065B60"/>
    <w:rsid w:val="00077D92"/>
    <w:rsid w:val="00082BE4"/>
    <w:rsid w:val="0009087C"/>
    <w:rsid w:val="000941ED"/>
    <w:rsid w:val="000A3A45"/>
    <w:rsid w:val="000D1463"/>
    <w:rsid w:val="000D5729"/>
    <w:rsid w:val="000D7308"/>
    <w:rsid w:val="000E0176"/>
    <w:rsid w:val="000E0791"/>
    <w:rsid w:val="000E1787"/>
    <w:rsid w:val="000E2E2E"/>
    <w:rsid w:val="000E6F14"/>
    <w:rsid w:val="000F3837"/>
    <w:rsid w:val="000F5782"/>
    <w:rsid w:val="00101022"/>
    <w:rsid w:val="001027F2"/>
    <w:rsid w:val="00104A56"/>
    <w:rsid w:val="00121A5C"/>
    <w:rsid w:val="0013153E"/>
    <w:rsid w:val="00134C12"/>
    <w:rsid w:val="00135B7F"/>
    <w:rsid w:val="00143418"/>
    <w:rsid w:val="001436AA"/>
    <w:rsid w:val="001500E6"/>
    <w:rsid w:val="0015647A"/>
    <w:rsid w:val="0015762F"/>
    <w:rsid w:val="00157F86"/>
    <w:rsid w:val="001722A4"/>
    <w:rsid w:val="00185318"/>
    <w:rsid w:val="0019371E"/>
    <w:rsid w:val="00194DC4"/>
    <w:rsid w:val="001A0911"/>
    <w:rsid w:val="001A3E20"/>
    <w:rsid w:val="001A5F70"/>
    <w:rsid w:val="001C1DE0"/>
    <w:rsid w:val="001C2143"/>
    <w:rsid w:val="001C7E81"/>
    <w:rsid w:val="001D1C3F"/>
    <w:rsid w:val="001D581D"/>
    <w:rsid w:val="001E4C16"/>
    <w:rsid w:val="001E4D4F"/>
    <w:rsid w:val="001F3BA8"/>
    <w:rsid w:val="002033D6"/>
    <w:rsid w:val="00206372"/>
    <w:rsid w:val="00220658"/>
    <w:rsid w:val="00223684"/>
    <w:rsid w:val="00227E4A"/>
    <w:rsid w:val="00230325"/>
    <w:rsid w:val="00245E0F"/>
    <w:rsid w:val="002462FE"/>
    <w:rsid w:val="002478E4"/>
    <w:rsid w:val="00247B64"/>
    <w:rsid w:val="0025039F"/>
    <w:rsid w:val="00260B69"/>
    <w:rsid w:val="002661A5"/>
    <w:rsid w:val="002770CC"/>
    <w:rsid w:val="00277A96"/>
    <w:rsid w:val="00283C4B"/>
    <w:rsid w:val="00286F2A"/>
    <w:rsid w:val="00292016"/>
    <w:rsid w:val="00294A44"/>
    <w:rsid w:val="002A47E1"/>
    <w:rsid w:val="002B274C"/>
    <w:rsid w:val="002B2A18"/>
    <w:rsid w:val="002B3697"/>
    <w:rsid w:val="002B6FDE"/>
    <w:rsid w:val="002C27EE"/>
    <w:rsid w:val="002C40A7"/>
    <w:rsid w:val="002C6583"/>
    <w:rsid w:val="002E675A"/>
    <w:rsid w:val="002F64C9"/>
    <w:rsid w:val="00300022"/>
    <w:rsid w:val="003128C3"/>
    <w:rsid w:val="00313B16"/>
    <w:rsid w:val="003153B1"/>
    <w:rsid w:val="003224D8"/>
    <w:rsid w:val="003267AC"/>
    <w:rsid w:val="00334A99"/>
    <w:rsid w:val="00335437"/>
    <w:rsid w:val="00336152"/>
    <w:rsid w:val="00344C12"/>
    <w:rsid w:val="0036211C"/>
    <w:rsid w:val="003625E1"/>
    <w:rsid w:val="00364F94"/>
    <w:rsid w:val="00376B6E"/>
    <w:rsid w:val="00384FCF"/>
    <w:rsid w:val="00385005"/>
    <w:rsid w:val="003904FB"/>
    <w:rsid w:val="00395A6E"/>
    <w:rsid w:val="00395D86"/>
    <w:rsid w:val="003A0000"/>
    <w:rsid w:val="003A694E"/>
    <w:rsid w:val="003B403E"/>
    <w:rsid w:val="003B6DB9"/>
    <w:rsid w:val="003C57F8"/>
    <w:rsid w:val="003C64CB"/>
    <w:rsid w:val="003C73CB"/>
    <w:rsid w:val="003E556C"/>
    <w:rsid w:val="003F3CDE"/>
    <w:rsid w:val="004000B4"/>
    <w:rsid w:val="00406F4D"/>
    <w:rsid w:val="00411FFB"/>
    <w:rsid w:val="0042022B"/>
    <w:rsid w:val="00425A5A"/>
    <w:rsid w:val="00433435"/>
    <w:rsid w:val="00447D07"/>
    <w:rsid w:val="00451ABA"/>
    <w:rsid w:val="00462905"/>
    <w:rsid w:val="0047477D"/>
    <w:rsid w:val="00477617"/>
    <w:rsid w:val="00490E82"/>
    <w:rsid w:val="00496B86"/>
    <w:rsid w:val="004974BA"/>
    <w:rsid w:val="004A1EAE"/>
    <w:rsid w:val="004A48DC"/>
    <w:rsid w:val="004B5F80"/>
    <w:rsid w:val="004C0EF2"/>
    <w:rsid w:val="004C4709"/>
    <w:rsid w:val="004C6A59"/>
    <w:rsid w:val="004C76AF"/>
    <w:rsid w:val="004D03F0"/>
    <w:rsid w:val="004D4695"/>
    <w:rsid w:val="004D6389"/>
    <w:rsid w:val="004D7494"/>
    <w:rsid w:val="004E025C"/>
    <w:rsid w:val="004F52F0"/>
    <w:rsid w:val="004F7B69"/>
    <w:rsid w:val="0050027B"/>
    <w:rsid w:val="00507435"/>
    <w:rsid w:val="00510F78"/>
    <w:rsid w:val="00512B25"/>
    <w:rsid w:val="00517330"/>
    <w:rsid w:val="00533A8C"/>
    <w:rsid w:val="00535175"/>
    <w:rsid w:val="00536461"/>
    <w:rsid w:val="00541942"/>
    <w:rsid w:val="005460B7"/>
    <w:rsid w:val="00547A08"/>
    <w:rsid w:val="0055141A"/>
    <w:rsid w:val="005667C3"/>
    <w:rsid w:val="005758AD"/>
    <w:rsid w:val="00575CCB"/>
    <w:rsid w:val="005833E1"/>
    <w:rsid w:val="00583EC5"/>
    <w:rsid w:val="00585C56"/>
    <w:rsid w:val="00585E99"/>
    <w:rsid w:val="005943CC"/>
    <w:rsid w:val="00597AA5"/>
    <w:rsid w:val="005B5C30"/>
    <w:rsid w:val="005C7042"/>
    <w:rsid w:val="005D4869"/>
    <w:rsid w:val="005E0079"/>
    <w:rsid w:val="005E24CE"/>
    <w:rsid w:val="005E5E9F"/>
    <w:rsid w:val="005E6522"/>
    <w:rsid w:val="005E7CF7"/>
    <w:rsid w:val="005F6EE5"/>
    <w:rsid w:val="006017DA"/>
    <w:rsid w:val="0060406F"/>
    <w:rsid w:val="00606D11"/>
    <w:rsid w:val="00606F9F"/>
    <w:rsid w:val="00617597"/>
    <w:rsid w:val="006231E7"/>
    <w:rsid w:val="006249DD"/>
    <w:rsid w:val="006338F6"/>
    <w:rsid w:val="006346D0"/>
    <w:rsid w:val="0063509B"/>
    <w:rsid w:val="006411EE"/>
    <w:rsid w:val="00646272"/>
    <w:rsid w:val="00650B17"/>
    <w:rsid w:val="00656408"/>
    <w:rsid w:val="00657004"/>
    <w:rsid w:val="00660FCD"/>
    <w:rsid w:val="006648FE"/>
    <w:rsid w:val="0067395E"/>
    <w:rsid w:val="00675153"/>
    <w:rsid w:val="006867E0"/>
    <w:rsid w:val="00690DAE"/>
    <w:rsid w:val="00691396"/>
    <w:rsid w:val="00692488"/>
    <w:rsid w:val="0069375A"/>
    <w:rsid w:val="00693D25"/>
    <w:rsid w:val="0069476D"/>
    <w:rsid w:val="0069682F"/>
    <w:rsid w:val="006A45C0"/>
    <w:rsid w:val="006A5D24"/>
    <w:rsid w:val="006A7812"/>
    <w:rsid w:val="006B214C"/>
    <w:rsid w:val="006B4A70"/>
    <w:rsid w:val="006B7C02"/>
    <w:rsid w:val="006C042A"/>
    <w:rsid w:val="006C3B1E"/>
    <w:rsid w:val="006C5613"/>
    <w:rsid w:val="006D34FB"/>
    <w:rsid w:val="006D3FE6"/>
    <w:rsid w:val="006E5EF1"/>
    <w:rsid w:val="006E7743"/>
    <w:rsid w:val="006F04EB"/>
    <w:rsid w:val="00701497"/>
    <w:rsid w:val="00701849"/>
    <w:rsid w:val="0070564E"/>
    <w:rsid w:val="007072B3"/>
    <w:rsid w:val="00707B04"/>
    <w:rsid w:val="00712384"/>
    <w:rsid w:val="007145B7"/>
    <w:rsid w:val="007152DC"/>
    <w:rsid w:val="0071768E"/>
    <w:rsid w:val="00722A3F"/>
    <w:rsid w:val="00730561"/>
    <w:rsid w:val="00736DF4"/>
    <w:rsid w:val="007453C6"/>
    <w:rsid w:val="0074727A"/>
    <w:rsid w:val="0075309D"/>
    <w:rsid w:val="0075322B"/>
    <w:rsid w:val="0075469D"/>
    <w:rsid w:val="00760842"/>
    <w:rsid w:val="00763DBB"/>
    <w:rsid w:val="0076483E"/>
    <w:rsid w:val="00773762"/>
    <w:rsid w:val="00780FAF"/>
    <w:rsid w:val="00785243"/>
    <w:rsid w:val="007942F2"/>
    <w:rsid w:val="007943D6"/>
    <w:rsid w:val="00794A11"/>
    <w:rsid w:val="007A0B3F"/>
    <w:rsid w:val="007A3F0F"/>
    <w:rsid w:val="007A49C7"/>
    <w:rsid w:val="007A4FD7"/>
    <w:rsid w:val="007B0E12"/>
    <w:rsid w:val="007B14BE"/>
    <w:rsid w:val="007C1ADA"/>
    <w:rsid w:val="007C3F89"/>
    <w:rsid w:val="007D60BF"/>
    <w:rsid w:val="007E14B2"/>
    <w:rsid w:val="007E5850"/>
    <w:rsid w:val="007E60E8"/>
    <w:rsid w:val="007E6A00"/>
    <w:rsid w:val="007F0C25"/>
    <w:rsid w:val="0081031E"/>
    <w:rsid w:val="008133D6"/>
    <w:rsid w:val="00814856"/>
    <w:rsid w:val="00816F0B"/>
    <w:rsid w:val="0081716F"/>
    <w:rsid w:val="00817757"/>
    <w:rsid w:val="00821482"/>
    <w:rsid w:val="0082472F"/>
    <w:rsid w:val="0082731D"/>
    <w:rsid w:val="008316A5"/>
    <w:rsid w:val="00832CAD"/>
    <w:rsid w:val="0085566C"/>
    <w:rsid w:val="00875172"/>
    <w:rsid w:val="00877961"/>
    <w:rsid w:val="00883E15"/>
    <w:rsid w:val="008847AD"/>
    <w:rsid w:val="00885B5E"/>
    <w:rsid w:val="00885F10"/>
    <w:rsid w:val="00890AA7"/>
    <w:rsid w:val="00896CE1"/>
    <w:rsid w:val="008A6141"/>
    <w:rsid w:val="008A6FAD"/>
    <w:rsid w:val="008B24D0"/>
    <w:rsid w:val="008C1B22"/>
    <w:rsid w:val="008D1746"/>
    <w:rsid w:val="008D41B8"/>
    <w:rsid w:val="008D7284"/>
    <w:rsid w:val="008D74AE"/>
    <w:rsid w:val="008E7F8A"/>
    <w:rsid w:val="00901657"/>
    <w:rsid w:val="00904604"/>
    <w:rsid w:val="00910315"/>
    <w:rsid w:val="0091133F"/>
    <w:rsid w:val="00916C31"/>
    <w:rsid w:val="009218A8"/>
    <w:rsid w:val="009261CE"/>
    <w:rsid w:val="00937A08"/>
    <w:rsid w:val="00945BB4"/>
    <w:rsid w:val="00945F56"/>
    <w:rsid w:val="00947727"/>
    <w:rsid w:val="009542B6"/>
    <w:rsid w:val="009549B3"/>
    <w:rsid w:val="0095511E"/>
    <w:rsid w:val="00961150"/>
    <w:rsid w:val="00962868"/>
    <w:rsid w:val="0096458F"/>
    <w:rsid w:val="00966940"/>
    <w:rsid w:val="009759FB"/>
    <w:rsid w:val="00981687"/>
    <w:rsid w:val="009828D6"/>
    <w:rsid w:val="009853EB"/>
    <w:rsid w:val="00986D87"/>
    <w:rsid w:val="009B17F6"/>
    <w:rsid w:val="009B38A4"/>
    <w:rsid w:val="009B3F43"/>
    <w:rsid w:val="009B5DEF"/>
    <w:rsid w:val="009C1D3B"/>
    <w:rsid w:val="009C243D"/>
    <w:rsid w:val="009C69F2"/>
    <w:rsid w:val="009D01ED"/>
    <w:rsid w:val="009D471D"/>
    <w:rsid w:val="009E2856"/>
    <w:rsid w:val="009E7FCE"/>
    <w:rsid w:val="009F65C8"/>
    <w:rsid w:val="009F6C80"/>
    <w:rsid w:val="009F78DD"/>
    <w:rsid w:val="00A028D4"/>
    <w:rsid w:val="00A071B7"/>
    <w:rsid w:val="00A11568"/>
    <w:rsid w:val="00A15442"/>
    <w:rsid w:val="00A166E7"/>
    <w:rsid w:val="00A204DE"/>
    <w:rsid w:val="00A2137F"/>
    <w:rsid w:val="00A23D33"/>
    <w:rsid w:val="00A26F5D"/>
    <w:rsid w:val="00A46269"/>
    <w:rsid w:val="00A5067A"/>
    <w:rsid w:val="00A52744"/>
    <w:rsid w:val="00A579BE"/>
    <w:rsid w:val="00A622DD"/>
    <w:rsid w:val="00A63781"/>
    <w:rsid w:val="00A6441B"/>
    <w:rsid w:val="00A730C4"/>
    <w:rsid w:val="00A75428"/>
    <w:rsid w:val="00A7730C"/>
    <w:rsid w:val="00A7789E"/>
    <w:rsid w:val="00A855F6"/>
    <w:rsid w:val="00A86055"/>
    <w:rsid w:val="00A94A6F"/>
    <w:rsid w:val="00AA0695"/>
    <w:rsid w:val="00AA3D56"/>
    <w:rsid w:val="00AA6B08"/>
    <w:rsid w:val="00AB371C"/>
    <w:rsid w:val="00AC200E"/>
    <w:rsid w:val="00AC641C"/>
    <w:rsid w:val="00AD4EF8"/>
    <w:rsid w:val="00AE2802"/>
    <w:rsid w:val="00AE6E5F"/>
    <w:rsid w:val="00AF28FE"/>
    <w:rsid w:val="00AF2B71"/>
    <w:rsid w:val="00B1015D"/>
    <w:rsid w:val="00B1033C"/>
    <w:rsid w:val="00B11AC9"/>
    <w:rsid w:val="00B15E08"/>
    <w:rsid w:val="00B23803"/>
    <w:rsid w:val="00B274D0"/>
    <w:rsid w:val="00B34EE9"/>
    <w:rsid w:val="00B43839"/>
    <w:rsid w:val="00B46550"/>
    <w:rsid w:val="00B504D8"/>
    <w:rsid w:val="00B56C2C"/>
    <w:rsid w:val="00B63CF8"/>
    <w:rsid w:val="00B70118"/>
    <w:rsid w:val="00B74A40"/>
    <w:rsid w:val="00B821E1"/>
    <w:rsid w:val="00B847AC"/>
    <w:rsid w:val="00B931C0"/>
    <w:rsid w:val="00B972C0"/>
    <w:rsid w:val="00BA24F6"/>
    <w:rsid w:val="00BA5EEA"/>
    <w:rsid w:val="00BB12D1"/>
    <w:rsid w:val="00BB184B"/>
    <w:rsid w:val="00BB3647"/>
    <w:rsid w:val="00BC6B12"/>
    <w:rsid w:val="00BD02C8"/>
    <w:rsid w:val="00BE04CD"/>
    <w:rsid w:val="00BE2834"/>
    <w:rsid w:val="00BE5213"/>
    <w:rsid w:val="00BE67BD"/>
    <w:rsid w:val="00BF35C5"/>
    <w:rsid w:val="00BF4746"/>
    <w:rsid w:val="00C108F4"/>
    <w:rsid w:val="00C1095B"/>
    <w:rsid w:val="00C13608"/>
    <w:rsid w:val="00C20411"/>
    <w:rsid w:val="00C214A6"/>
    <w:rsid w:val="00C24114"/>
    <w:rsid w:val="00C32153"/>
    <w:rsid w:val="00C4050C"/>
    <w:rsid w:val="00C40664"/>
    <w:rsid w:val="00C45333"/>
    <w:rsid w:val="00C544C5"/>
    <w:rsid w:val="00C60D04"/>
    <w:rsid w:val="00C62847"/>
    <w:rsid w:val="00C6295C"/>
    <w:rsid w:val="00C64FB6"/>
    <w:rsid w:val="00C7004A"/>
    <w:rsid w:val="00C70AA8"/>
    <w:rsid w:val="00C80E6D"/>
    <w:rsid w:val="00C817BB"/>
    <w:rsid w:val="00C95938"/>
    <w:rsid w:val="00CA2564"/>
    <w:rsid w:val="00CA3A1B"/>
    <w:rsid w:val="00CA5CFC"/>
    <w:rsid w:val="00CB1AE4"/>
    <w:rsid w:val="00CB4A26"/>
    <w:rsid w:val="00CC1570"/>
    <w:rsid w:val="00CC2BA0"/>
    <w:rsid w:val="00CC644B"/>
    <w:rsid w:val="00CE52C8"/>
    <w:rsid w:val="00CE5BCC"/>
    <w:rsid w:val="00CF2BD2"/>
    <w:rsid w:val="00CF5D33"/>
    <w:rsid w:val="00CF69A7"/>
    <w:rsid w:val="00D111E6"/>
    <w:rsid w:val="00D152F7"/>
    <w:rsid w:val="00D16046"/>
    <w:rsid w:val="00D22151"/>
    <w:rsid w:val="00D22F1D"/>
    <w:rsid w:val="00D26E3D"/>
    <w:rsid w:val="00D31784"/>
    <w:rsid w:val="00D31AE4"/>
    <w:rsid w:val="00D34F93"/>
    <w:rsid w:val="00D37674"/>
    <w:rsid w:val="00D462D8"/>
    <w:rsid w:val="00D46BA2"/>
    <w:rsid w:val="00D506EE"/>
    <w:rsid w:val="00D52FBB"/>
    <w:rsid w:val="00D563FA"/>
    <w:rsid w:val="00D62E76"/>
    <w:rsid w:val="00D63EA0"/>
    <w:rsid w:val="00D6443D"/>
    <w:rsid w:val="00D700D9"/>
    <w:rsid w:val="00D706E1"/>
    <w:rsid w:val="00D76C7D"/>
    <w:rsid w:val="00D86CCF"/>
    <w:rsid w:val="00DA1150"/>
    <w:rsid w:val="00DA2080"/>
    <w:rsid w:val="00DA232E"/>
    <w:rsid w:val="00DA7B8D"/>
    <w:rsid w:val="00DB1840"/>
    <w:rsid w:val="00DC0849"/>
    <w:rsid w:val="00DC0957"/>
    <w:rsid w:val="00DC4D61"/>
    <w:rsid w:val="00DD4089"/>
    <w:rsid w:val="00DD47C1"/>
    <w:rsid w:val="00DD4896"/>
    <w:rsid w:val="00DE3BAB"/>
    <w:rsid w:val="00DE4EA9"/>
    <w:rsid w:val="00DE5D89"/>
    <w:rsid w:val="00E12053"/>
    <w:rsid w:val="00E1556E"/>
    <w:rsid w:val="00E17680"/>
    <w:rsid w:val="00E20AB6"/>
    <w:rsid w:val="00E2640D"/>
    <w:rsid w:val="00E26814"/>
    <w:rsid w:val="00E3139F"/>
    <w:rsid w:val="00E34589"/>
    <w:rsid w:val="00E40686"/>
    <w:rsid w:val="00E511AF"/>
    <w:rsid w:val="00E553A5"/>
    <w:rsid w:val="00E56AD0"/>
    <w:rsid w:val="00E61B49"/>
    <w:rsid w:val="00E62ECA"/>
    <w:rsid w:val="00E65C57"/>
    <w:rsid w:val="00E70FF6"/>
    <w:rsid w:val="00E757C6"/>
    <w:rsid w:val="00E8021B"/>
    <w:rsid w:val="00E8080C"/>
    <w:rsid w:val="00E84AB8"/>
    <w:rsid w:val="00E93716"/>
    <w:rsid w:val="00E9444D"/>
    <w:rsid w:val="00EB3A6A"/>
    <w:rsid w:val="00EB6557"/>
    <w:rsid w:val="00EC3613"/>
    <w:rsid w:val="00EC367F"/>
    <w:rsid w:val="00EC5D5C"/>
    <w:rsid w:val="00EC7F73"/>
    <w:rsid w:val="00ED7B87"/>
    <w:rsid w:val="00ED7D38"/>
    <w:rsid w:val="00EE46D1"/>
    <w:rsid w:val="00EE7401"/>
    <w:rsid w:val="00EF2C16"/>
    <w:rsid w:val="00EF316E"/>
    <w:rsid w:val="00EF6A51"/>
    <w:rsid w:val="00F01897"/>
    <w:rsid w:val="00F07D01"/>
    <w:rsid w:val="00F15A9D"/>
    <w:rsid w:val="00F20BE8"/>
    <w:rsid w:val="00F262FE"/>
    <w:rsid w:val="00F26D5F"/>
    <w:rsid w:val="00F30531"/>
    <w:rsid w:val="00F45245"/>
    <w:rsid w:val="00F54BC0"/>
    <w:rsid w:val="00F6523D"/>
    <w:rsid w:val="00F67E84"/>
    <w:rsid w:val="00F80DA6"/>
    <w:rsid w:val="00F81342"/>
    <w:rsid w:val="00F82117"/>
    <w:rsid w:val="00F92907"/>
    <w:rsid w:val="00FA2019"/>
    <w:rsid w:val="00FA796B"/>
    <w:rsid w:val="00FB2EB6"/>
    <w:rsid w:val="00FE12C6"/>
    <w:rsid w:val="00FF0FEE"/>
    <w:rsid w:val="00FF1D76"/>
    <w:rsid w:val="00FF5440"/>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6E89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endnote text" w:uiPriority="0"/>
    <w:lsdException w:name="List Number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FB"/>
    <w:rPr>
      <w:sz w:val="22"/>
      <w:szCs w:val="22"/>
      <w:lang w:val="en-GB"/>
    </w:rPr>
  </w:style>
  <w:style w:type="paragraph" w:styleId="1">
    <w:name w:val="heading 1"/>
    <w:aliases w:val="Info rubrik 1"/>
    <w:basedOn w:val="a"/>
    <w:next w:val="a"/>
    <w:qFormat/>
    <w:rsid w:val="00C817BB"/>
    <w:pPr>
      <w:keepNext/>
      <w:numPr>
        <w:numId w:val="4"/>
      </w:numPr>
      <w:outlineLvl w:val="0"/>
    </w:pPr>
    <w:rPr>
      <w:b/>
      <w:bCs/>
      <w:snapToGrid w:val="0"/>
      <w:kern w:val="28"/>
    </w:rPr>
  </w:style>
  <w:style w:type="paragraph" w:styleId="2">
    <w:name w:val="heading 2"/>
    <w:basedOn w:val="1"/>
    <w:next w:val="a"/>
    <w:qFormat/>
    <w:rsid w:val="00C817BB"/>
    <w:pPr>
      <w:numPr>
        <w:ilvl w:val="1"/>
      </w:numPr>
      <w:tabs>
        <w:tab w:val="num" w:pos="1209"/>
      </w:tabs>
      <w:outlineLvl w:val="1"/>
    </w:pPr>
  </w:style>
  <w:style w:type="paragraph" w:styleId="3">
    <w:name w:val="heading 3"/>
    <w:basedOn w:val="1"/>
    <w:next w:val="a"/>
    <w:qFormat/>
    <w:rsid w:val="00C817BB"/>
    <w:pPr>
      <w:numPr>
        <w:ilvl w:val="2"/>
      </w:numPr>
      <w:tabs>
        <w:tab w:val="num" w:pos="1209"/>
      </w:tabs>
      <w:outlineLvl w:val="2"/>
    </w:pPr>
  </w:style>
  <w:style w:type="paragraph" w:styleId="4">
    <w:name w:val="heading 4"/>
    <w:basedOn w:val="1"/>
    <w:next w:val="a"/>
    <w:qFormat/>
    <w:rsid w:val="00C817BB"/>
    <w:pPr>
      <w:numPr>
        <w:ilvl w:val="3"/>
      </w:numPr>
      <w:tabs>
        <w:tab w:val="num" w:pos="1209"/>
        <w:tab w:val="num" w:pos="1492"/>
      </w:tabs>
      <w:ind w:left="862" w:hanging="862"/>
      <w:outlineLvl w:val="3"/>
    </w:pPr>
  </w:style>
  <w:style w:type="paragraph" w:styleId="5">
    <w:name w:val="heading 5"/>
    <w:basedOn w:val="a"/>
    <w:next w:val="a"/>
    <w:qFormat/>
    <w:rsid w:val="00C817BB"/>
    <w:pPr>
      <w:numPr>
        <w:ilvl w:val="4"/>
        <w:numId w:val="4"/>
      </w:numPr>
      <w:spacing w:before="240" w:after="60"/>
      <w:outlineLvl w:val="4"/>
    </w:pPr>
  </w:style>
  <w:style w:type="paragraph" w:styleId="6">
    <w:name w:val="heading 6"/>
    <w:basedOn w:val="a"/>
    <w:next w:val="a"/>
    <w:qFormat/>
    <w:rsid w:val="00C817BB"/>
    <w:pPr>
      <w:numPr>
        <w:ilvl w:val="5"/>
        <w:numId w:val="4"/>
      </w:numPr>
      <w:spacing w:before="240" w:after="60"/>
      <w:outlineLvl w:val="5"/>
    </w:pPr>
    <w:rPr>
      <w:i/>
      <w:iCs/>
    </w:rPr>
  </w:style>
  <w:style w:type="paragraph" w:styleId="7">
    <w:name w:val="heading 7"/>
    <w:basedOn w:val="a"/>
    <w:next w:val="a"/>
    <w:qFormat/>
    <w:rsid w:val="00C817BB"/>
    <w:pPr>
      <w:numPr>
        <w:ilvl w:val="6"/>
        <w:numId w:val="4"/>
      </w:numPr>
      <w:spacing w:before="240" w:after="60"/>
      <w:outlineLvl w:val="6"/>
    </w:pPr>
    <w:rPr>
      <w:rFonts w:ascii="Arial" w:hAnsi="Arial" w:cs="Arial"/>
      <w:sz w:val="20"/>
      <w:szCs w:val="20"/>
    </w:rPr>
  </w:style>
  <w:style w:type="paragraph" w:styleId="8">
    <w:name w:val="heading 8"/>
    <w:basedOn w:val="a"/>
    <w:next w:val="a"/>
    <w:qFormat/>
    <w:rsid w:val="00C817BB"/>
    <w:pPr>
      <w:numPr>
        <w:ilvl w:val="7"/>
        <w:numId w:val="4"/>
      </w:numPr>
      <w:spacing w:before="240" w:after="60"/>
      <w:outlineLvl w:val="7"/>
    </w:pPr>
    <w:rPr>
      <w:rFonts w:ascii="Arial" w:hAnsi="Arial" w:cs="Arial"/>
      <w:i/>
      <w:iCs/>
      <w:sz w:val="20"/>
      <w:szCs w:val="20"/>
    </w:rPr>
  </w:style>
  <w:style w:type="paragraph" w:styleId="9">
    <w:name w:val="heading 9"/>
    <w:basedOn w:val="a"/>
    <w:next w:val="a"/>
    <w:qFormat/>
    <w:rsid w:val="00C817BB"/>
    <w:pPr>
      <w:numPr>
        <w:ilvl w:val="8"/>
        <w:numId w:val="4"/>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Number 4"/>
    <w:basedOn w:val="a"/>
    <w:semiHidden/>
    <w:rsid w:val="00C817BB"/>
    <w:pPr>
      <w:tabs>
        <w:tab w:val="num" w:pos="1209"/>
      </w:tabs>
      <w:ind w:left="1209" w:hanging="360"/>
    </w:pPr>
  </w:style>
  <w:style w:type="paragraph" w:styleId="a3">
    <w:name w:val="header"/>
    <w:basedOn w:val="a"/>
    <w:link w:val="a4"/>
    <w:semiHidden/>
    <w:rsid w:val="00C817BB"/>
    <w:pPr>
      <w:tabs>
        <w:tab w:val="center" w:pos="4153"/>
        <w:tab w:val="right" w:pos="8306"/>
      </w:tabs>
    </w:pPr>
  </w:style>
  <w:style w:type="paragraph" w:styleId="a5">
    <w:name w:val="footer"/>
    <w:basedOn w:val="a"/>
    <w:link w:val="a6"/>
    <w:semiHidden/>
    <w:rsid w:val="00C817BB"/>
    <w:pPr>
      <w:tabs>
        <w:tab w:val="center" w:pos="4536"/>
        <w:tab w:val="right" w:pos="8306"/>
      </w:tabs>
      <w:jc w:val="center"/>
    </w:pPr>
    <w:rPr>
      <w:rFonts w:ascii="Arial" w:hAnsi="Arial" w:cs="Arial"/>
      <w:noProof/>
      <w:sz w:val="16"/>
      <w:szCs w:val="16"/>
      <w:lang w:val="fr-FR"/>
    </w:rPr>
  </w:style>
  <w:style w:type="paragraph" w:styleId="a7">
    <w:name w:val="Body Text Indent"/>
    <w:basedOn w:val="a"/>
    <w:link w:val="a8"/>
    <w:semiHidden/>
    <w:rsid w:val="00C817BB"/>
    <w:rPr>
      <w:color w:val="0000FF"/>
    </w:rPr>
  </w:style>
  <w:style w:type="paragraph" w:styleId="a9">
    <w:name w:val="Body Text"/>
    <w:basedOn w:val="a"/>
    <w:semiHidden/>
    <w:rsid w:val="00C817BB"/>
    <w:rPr>
      <w:i/>
      <w:iCs/>
      <w:snapToGrid w:val="0"/>
    </w:rPr>
  </w:style>
  <w:style w:type="paragraph" w:styleId="20">
    <w:name w:val="toc 2"/>
    <w:basedOn w:val="a"/>
    <w:next w:val="a"/>
    <w:autoRedefine/>
    <w:semiHidden/>
    <w:rsid w:val="00C817BB"/>
    <w:pPr>
      <w:tabs>
        <w:tab w:val="left" w:pos="567"/>
        <w:tab w:val="right" w:leader="dot" w:pos="9062"/>
      </w:tabs>
      <w:spacing w:before="120" w:after="120"/>
      <w:ind w:left="567" w:hanging="567"/>
    </w:pPr>
    <w:rPr>
      <w:noProof/>
      <w:lang w:val="fr-FR"/>
    </w:rPr>
  </w:style>
  <w:style w:type="paragraph" w:styleId="30">
    <w:name w:val="toc 3"/>
    <w:basedOn w:val="a"/>
    <w:next w:val="a"/>
    <w:autoRedefine/>
    <w:semiHidden/>
    <w:rsid w:val="00C817BB"/>
    <w:pPr>
      <w:tabs>
        <w:tab w:val="left" w:pos="1134"/>
        <w:tab w:val="right" w:leader="dot" w:pos="9062"/>
      </w:tabs>
      <w:spacing w:before="120" w:after="120"/>
      <w:ind w:left="1134" w:hanging="567"/>
    </w:pPr>
    <w:rPr>
      <w:noProof/>
      <w:lang w:val="fr-FR"/>
    </w:rPr>
  </w:style>
  <w:style w:type="character" w:styleId="aa">
    <w:name w:val="page number"/>
    <w:semiHidden/>
    <w:rsid w:val="00C817BB"/>
    <w:rPr>
      <w:rFonts w:ascii="Arial" w:hAnsi="Arial" w:cs="Arial"/>
      <w:sz w:val="16"/>
      <w:szCs w:val="16"/>
    </w:rPr>
  </w:style>
  <w:style w:type="character" w:styleId="ab">
    <w:name w:val="annotation reference"/>
    <w:semiHidden/>
    <w:rsid w:val="00C817BB"/>
    <w:rPr>
      <w:sz w:val="16"/>
      <w:szCs w:val="16"/>
    </w:rPr>
  </w:style>
  <w:style w:type="paragraph" w:styleId="ac">
    <w:name w:val="annotation text"/>
    <w:basedOn w:val="a"/>
    <w:semiHidden/>
    <w:rsid w:val="00C817BB"/>
    <w:rPr>
      <w:sz w:val="20"/>
      <w:szCs w:val="20"/>
    </w:rPr>
  </w:style>
  <w:style w:type="paragraph" w:styleId="ad">
    <w:name w:val="Document Map"/>
    <w:basedOn w:val="a"/>
    <w:semiHidden/>
    <w:rsid w:val="00C817BB"/>
    <w:pPr>
      <w:shd w:val="clear" w:color="auto" w:fill="000080"/>
    </w:pPr>
  </w:style>
  <w:style w:type="paragraph" w:customStyle="1" w:styleId="Annexheading2">
    <w:name w:val="Annex heading2"/>
    <w:basedOn w:val="Annexheading"/>
    <w:rsid w:val="00C817BB"/>
  </w:style>
  <w:style w:type="paragraph" w:customStyle="1" w:styleId="Annexheading">
    <w:name w:val="Annex heading"/>
    <w:basedOn w:val="a"/>
    <w:next w:val="a"/>
    <w:rsid w:val="00C817BB"/>
    <w:pPr>
      <w:jc w:val="center"/>
    </w:pPr>
    <w:rPr>
      <w:b/>
      <w:bCs/>
      <w:sz w:val="28"/>
      <w:szCs w:val="28"/>
    </w:rPr>
  </w:style>
  <w:style w:type="paragraph" w:styleId="41">
    <w:name w:val="toc 4"/>
    <w:basedOn w:val="a"/>
    <w:next w:val="a"/>
    <w:autoRedefine/>
    <w:semiHidden/>
    <w:rsid w:val="00C817BB"/>
    <w:pPr>
      <w:ind w:left="660"/>
    </w:pPr>
  </w:style>
  <w:style w:type="paragraph" w:styleId="10">
    <w:name w:val="index 1"/>
    <w:basedOn w:val="20"/>
    <w:next w:val="20"/>
    <w:autoRedefine/>
    <w:semiHidden/>
    <w:rsid w:val="00C817BB"/>
    <w:pPr>
      <w:spacing w:before="0" w:after="0" w:line="480" w:lineRule="auto"/>
      <w:ind w:left="221" w:hanging="221"/>
    </w:pPr>
  </w:style>
  <w:style w:type="paragraph" w:styleId="11">
    <w:name w:val="toc 1"/>
    <w:basedOn w:val="20"/>
    <w:next w:val="20"/>
    <w:autoRedefine/>
    <w:semiHidden/>
    <w:rsid w:val="00C817BB"/>
    <w:pPr>
      <w:spacing w:before="240"/>
    </w:pPr>
    <w:rPr>
      <w:b/>
      <w:bCs/>
    </w:rPr>
  </w:style>
  <w:style w:type="paragraph" w:styleId="50">
    <w:name w:val="toc 5"/>
    <w:basedOn w:val="a"/>
    <w:next w:val="a"/>
    <w:autoRedefine/>
    <w:semiHidden/>
    <w:rsid w:val="00C817BB"/>
    <w:pPr>
      <w:ind w:left="880"/>
    </w:pPr>
  </w:style>
  <w:style w:type="paragraph" w:styleId="60">
    <w:name w:val="toc 6"/>
    <w:basedOn w:val="a"/>
    <w:next w:val="a"/>
    <w:autoRedefine/>
    <w:semiHidden/>
    <w:rsid w:val="00C817BB"/>
    <w:pPr>
      <w:spacing w:before="120"/>
    </w:pPr>
    <w:rPr>
      <w:noProof/>
      <w:lang w:val="fr-FR"/>
    </w:rPr>
  </w:style>
  <w:style w:type="paragraph" w:styleId="70">
    <w:name w:val="toc 7"/>
    <w:basedOn w:val="a"/>
    <w:next w:val="a"/>
    <w:autoRedefine/>
    <w:semiHidden/>
    <w:rsid w:val="00C817BB"/>
  </w:style>
  <w:style w:type="paragraph" w:styleId="80">
    <w:name w:val="toc 8"/>
    <w:basedOn w:val="a"/>
    <w:next w:val="a"/>
    <w:autoRedefine/>
    <w:semiHidden/>
    <w:rsid w:val="00C817BB"/>
    <w:pPr>
      <w:ind w:left="1540"/>
    </w:pPr>
  </w:style>
  <w:style w:type="paragraph" w:styleId="90">
    <w:name w:val="toc 9"/>
    <w:basedOn w:val="a"/>
    <w:next w:val="a"/>
    <w:autoRedefine/>
    <w:semiHidden/>
    <w:rsid w:val="00C817BB"/>
    <w:pPr>
      <w:ind w:left="1760"/>
    </w:pPr>
  </w:style>
  <w:style w:type="paragraph" w:styleId="21">
    <w:name w:val="index 2"/>
    <w:basedOn w:val="a"/>
    <w:next w:val="a"/>
    <w:autoRedefine/>
    <w:semiHidden/>
    <w:rsid w:val="00C817BB"/>
    <w:pPr>
      <w:ind w:left="440" w:hanging="220"/>
    </w:pPr>
  </w:style>
  <w:style w:type="paragraph" w:styleId="31">
    <w:name w:val="index 3"/>
    <w:basedOn w:val="a"/>
    <w:next w:val="a"/>
    <w:autoRedefine/>
    <w:semiHidden/>
    <w:rsid w:val="00C817BB"/>
    <w:pPr>
      <w:ind w:left="660" w:hanging="220"/>
    </w:pPr>
  </w:style>
  <w:style w:type="paragraph" w:styleId="42">
    <w:name w:val="index 4"/>
    <w:basedOn w:val="a"/>
    <w:next w:val="a"/>
    <w:autoRedefine/>
    <w:semiHidden/>
    <w:rsid w:val="00C817BB"/>
    <w:pPr>
      <w:ind w:left="880" w:hanging="220"/>
    </w:pPr>
  </w:style>
  <w:style w:type="paragraph" w:styleId="51">
    <w:name w:val="index 5"/>
    <w:basedOn w:val="a"/>
    <w:next w:val="a"/>
    <w:autoRedefine/>
    <w:semiHidden/>
    <w:rsid w:val="00C817BB"/>
    <w:pPr>
      <w:ind w:left="1100" w:hanging="220"/>
    </w:pPr>
  </w:style>
  <w:style w:type="paragraph" w:styleId="61">
    <w:name w:val="index 6"/>
    <w:basedOn w:val="a"/>
    <w:next w:val="a"/>
    <w:autoRedefine/>
    <w:semiHidden/>
    <w:rsid w:val="00C817BB"/>
    <w:pPr>
      <w:ind w:left="1320" w:hanging="220"/>
    </w:pPr>
  </w:style>
  <w:style w:type="paragraph" w:styleId="71">
    <w:name w:val="index 7"/>
    <w:basedOn w:val="a"/>
    <w:next w:val="a"/>
    <w:autoRedefine/>
    <w:semiHidden/>
    <w:rsid w:val="00C817BB"/>
    <w:pPr>
      <w:ind w:left="1540" w:hanging="220"/>
    </w:pPr>
  </w:style>
  <w:style w:type="paragraph" w:styleId="81">
    <w:name w:val="index 8"/>
    <w:basedOn w:val="a"/>
    <w:next w:val="a"/>
    <w:autoRedefine/>
    <w:semiHidden/>
    <w:rsid w:val="00C817BB"/>
    <w:pPr>
      <w:ind w:left="1760" w:hanging="220"/>
    </w:pPr>
  </w:style>
  <w:style w:type="paragraph" w:styleId="91">
    <w:name w:val="index 9"/>
    <w:basedOn w:val="a"/>
    <w:next w:val="a"/>
    <w:autoRedefine/>
    <w:semiHidden/>
    <w:rsid w:val="00C817BB"/>
    <w:pPr>
      <w:ind w:left="1980" w:hanging="220"/>
    </w:pPr>
  </w:style>
  <w:style w:type="paragraph" w:styleId="ae">
    <w:name w:val="index heading"/>
    <w:basedOn w:val="a"/>
    <w:next w:val="10"/>
    <w:semiHidden/>
    <w:rsid w:val="00C817BB"/>
  </w:style>
  <w:style w:type="character" w:styleId="af">
    <w:name w:val="Hyperlink"/>
    <w:rsid w:val="00C817BB"/>
    <w:rPr>
      <w:color w:val="0000FF"/>
      <w:u w:val="single"/>
    </w:rPr>
  </w:style>
  <w:style w:type="paragraph" w:styleId="22">
    <w:name w:val="Body Text Indent 2"/>
    <w:basedOn w:val="a"/>
    <w:semiHidden/>
    <w:rsid w:val="00C817BB"/>
    <w:pPr>
      <w:spacing w:before="240" w:line="240" w:lineRule="atLeast"/>
    </w:pPr>
    <w:rPr>
      <w:rFonts w:ascii="Arial" w:hAnsi="Arial" w:cs="Arial"/>
      <w:lang w:val="fr-FR"/>
    </w:rPr>
  </w:style>
  <w:style w:type="paragraph" w:styleId="af0">
    <w:name w:val="Block Text"/>
    <w:basedOn w:val="a"/>
    <w:semiHidden/>
    <w:rsid w:val="00C817BB"/>
    <w:pPr>
      <w:tabs>
        <w:tab w:val="left" w:pos="1080"/>
        <w:tab w:val="left" w:pos="1680"/>
        <w:tab w:val="left" w:pos="2280"/>
        <w:tab w:val="left" w:pos="2880"/>
        <w:tab w:val="left" w:pos="3000"/>
        <w:tab w:val="left" w:pos="3240"/>
        <w:tab w:val="left" w:pos="3480"/>
        <w:tab w:val="left" w:pos="3600"/>
        <w:tab w:val="left" w:pos="3960"/>
        <w:tab w:val="left" w:pos="4080"/>
        <w:tab w:val="left" w:pos="4680"/>
        <w:tab w:val="left" w:pos="5280"/>
        <w:tab w:val="left" w:pos="5880"/>
        <w:tab w:val="left" w:pos="6360"/>
        <w:tab w:val="left" w:pos="6480"/>
        <w:tab w:val="left" w:pos="6720"/>
        <w:tab w:val="left" w:pos="7080"/>
        <w:tab w:val="left" w:pos="7200"/>
      </w:tabs>
      <w:spacing w:line="240" w:lineRule="atLeast"/>
      <w:ind w:left="1440" w:right="630"/>
      <w:jc w:val="center"/>
    </w:pPr>
    <w:rPr>
      <w:lang w:val="en-US"/>
    </w:rPr>
  </w:style>
  <w:style w:type="paragraph" w:styleId="32">
    <w:name w:val="Body Text Indent 3"/>
    <w:basedOn w:val="a"/>
    <w:semiHidden/>
    <w:rsid w:val="00C817BB"/>
    <w:pPr>
      <w:ind w:left="284"/>
      <w:jc w:val="both"/>
    </w:pPr>
    <w:rPr>
      <w:sz w:val="24"/>
      <w:szCs w:val="24"/>
    </w:rPr>
  </w:style>
  <w:style w:type="paragraph" w:customStyle="1" w:styleId="EMEABodyText">
    <w:name w:val="EMEA Body Text"/>
    <w:basedOn w:val="a"/>
    <w:rsid w:val="00C817BB"/>
  </w:style>
  <w:style w:type="paragraph" w:styleId="23">
    <w:name w:val="Body Text 2"/>
    <w:basedOn w:val="a"/>
    <w:semiHidden/>
    <w:rsid w:val="00C817BB"/>
    <w:rPr>
      <w:u w:val="single"/>
    </w:rPr>
  </w:style>
  <w:style w:type="paragraph" w:styleId="33">
    <w:name w:val="Body Text 3"/>
    <w:basedOn w:val="a"/>
    <w:semiHidden/>
    <w:rsid w:val="00C817BB"/>
    <w:rPr>
      <w:b/>
      <w:bCs/>
      <w:i/>
      <w:iCs/>
    </w:rPr>
  </w:style>
  <w:style w:type="paragraph" w:styleId="af1">
    <w:name w:val="endnote text"/>
    <w:basedOn w:val="a"/>
    <w:semiHidden/>
    <w:rsid w:val="00C817BB"/>
    <w:pPr>
      <w:overflowPunct w:val="0"/>
      <w:autoSpaceDE w:val="0"/>
      <w:autoSpaceDN w:val="0"/>
      <w:adjustRightInd w:val="0"/>
      <w:spacing w:line="312" w:lineRule="auto"/>
      <w:jc w:val="both"/>
      <w:textAlignment w:val="baseline"/>
    </w:pPr>
    <w:rPr>
      <w:sz w:val="24"/>
      <w:szCs w:val="24"/>
    </w:rPr>
  </w:style>
  <w:style w:type="paragraph" w:customStyle="1" w:styleId="Reference">
    <w:name w:val="Reference"/>
    <w:basedOn w:val="a"/>
    <w:rsid w:val="00C817BB"/>
    <w:pPr>
      <w:tabs>
        <w:tab w:val="left" w:pos="4820"/>
      </w:tabs>
    </w:pPr>
    <w:rPr>
      <w:sz w:val="20"/>
      <w:szCs w:val="20"/>
    </w:rPr>
  </w:style>
  <w:style w:type="paragraph" w:styleId="af2">
    <w:name w:val="Title"/>
    <w:basedOn w:val="a"/>
    <w:qFormat/>
    <w:rsid w:val="00C817BB"/>
    <w:pPr>
      <w:jc w:val="center"/>
    </w:pPr>
    <w:rPr>
      <w:b/>
      <w:bCs/>
      <w:sz w:val="32"/>
      <w:szCs w:val="32"/>
    </w:rPr>
  </w:style>
  <w:style w:type="paragraph" w:customStyle="1" w:styleId="nr2g">
    <w:name w:val="nr2g'"/>
    <w:basedOn w:val="a"/>
    <w:rsid w:val="00C817BB"/>
    <w:pPr>
      <w:tabs>
        <w:tab w:val="center" w:pos="5387"/>
      </w:tabs>
      <w:ind w:left="993"/>
      <w:jc w:val="both"/>
    </w:pPr>
    <w:rPr>
      <w:sz w:val="24"/>
      <w:szCs w:val="24"/>
      <w:lang w:val="en-US"/>
    </w:rPr>
  </w:style>
  <w:style w:type="character" w:styleId="af3">
    <w:name w:val="FollowedHyperlink"/>
    <w:semiHidden/>
    <w:rsid w:val="00C817BB"/>
    <w:rPr>
      <w:color w:val="800080"/>
      <w:u w:val="single"/>
    </w:rPr>
  </w:style>
  <w:style w:type="paragraph" w:styleId="af4">
    <w:name w:val="Balloon Text"/>
    <w:basedOn w:val="a"/>
    <w:semiHidden/>
    <w:rsid w:val="00C817BB"/>
    <w:rPr>
      <w:sz w:val="16"/>
      <w:szCs w:val="16"/>
    </w:rPr>
  </w:style>
  <w:style w:type="character" w:customStyle="1" w:styleId="tw4winMark">
    <w:name w:val="tw4winMark"/>
    <w:rsid w:val="00C817BB"/>
    <w:rPr>
      <w:rFonts w:ascii="Courier New" w:hAnsi="Courier New" w:cs="Courier New"/>
      <w:vanish/>
      <w:color w:val="800080"/>
      <w:sz w:val="24"/>
      <w:szCs w:val="24"/>
      <w:vertAlign w:val="subscript"/>
    </w:rPr>
  </w:style>
  <w:style w:type="character" w:customStyle="1" w:styleId="tw4winError">
    <w:name w:val="tw4winError"/>
    <w:rsid w:val="00C817BB"/>
    <w:rPr>
      <w:rFonts w:ascii="Courier New" w:hAnsi="Courier New" w:cs="Courier New"/>
      <w:color w:val="00FF00"/>
      <w:sz w:val="40"/>
      <w:szCs w:val="40"/>
    </w:rPr>
  </w:style>
  <w:style w:type="character" w:customStyle="1" w:styleId="tw4winTerm">
    <w:name w:val="tw4winTerm"/>
    <w:rsid w:val="00C817BB"/>
    <w:rPr>
      <w:color w:val="0000FF"/>
    </w:rPr>
  </w:style>
  <w:style w:type="character" w:customStyle="1" w:styleId="tw4winPopup">
    <w:name w:val="tw4winPopup"/>
    <w:rsid w:val="00C817BB"/>
    <w:rPr>
      <w:rFonts w:ascii="Courier New" w:hAnsi="Courier New" w:cs="Courier New"/>
      <w:noProof/>
      <w:color w:val="008000"/>
    </w:rPr>
  </w:style>
  <w:style w:type="character" w:customStyle="1" w:styleId="tw4winJump">
    <w:name w:val="tw4winJump"/>
    <w:rsid w:val="00C817BB"/>
    <w:rPr>
      <w:rFonts w:ascii="Courier New" w:hAnsi="Courier New" w:cs="Courier New"/>
      <w:noProof/>
      <w:color w:val="008080"/>
    </w:rPr>
  </w:style>
  <w:style w:type="character" w:customStyle="1" w:styleId="tw4winExternal">
    <w:name w:val="tw4winExternal"/>
    <w:rsid w:val="00C817BB"/>
    <w:rPr>
      <w:rFonts w:ascii="Courier New" w:hAnsi="Courier New" w:cs="Courier New"/>
      <w:noProof/>
      <w:color w:val="808080"/>
    </w:rPr>
  </w:style>
  <w:style w:type="character" w:customStyle="1" w:styleId="tw4winInternal">
    <w:name w:val="tw4winInternal"/>
    <w:rsid w:val="00C817BB"/>
    <w:rPr>
      <w:rFonts w:ascii="Courier New" w:hAnsi="Courier New" w:cs="Courier New"/>
      <w:noProof/>
      <w:color w:val="FF0000"/>
    </w:rPr>
  </w:style>
  <w:style w:type="character" w:customStyle="1" w:styleId="DONOTTRANSLATE">
    <w:name w:val="DO_NOT_TRANSLATE"/>
    <w:rsid w:val="00C817BB"/>
    <w:rPr>
      <w:rFonts w:ascii="Courier New" w:hAnsi="Courier New" w:cs="Courier New"/>
      <w:noProof/>
      <w:color w:val="800000"/>
    </w:rPr>
  </w:style>
  <w:style w:type="paragraph" w:styleId="af5">
    <w:name w:val="annotation subject"/>
    <w:basedOn w:val="ac"/>
    <w:next w:val="ac"/>
    <w:semiHidden/>
    <w:rsid w:val="0050027B"/>
    <w:rPr>
      <w:b/>
      <w:bCs/>
    </w:rPr>
  </w:style>
  <w:style w:type="character" w:customStyle="1" w:styleId="a4">
    <w:name w:val="Верхний колонтитул Знак"/>
    <w:link w:val="a3"/>
    <w:semiHidden/>
    <w:rsid w:val="00606D11"/>
    <w:rPr>
      <w:sz w:val="22"/>
      <w:szCs w:val="22"/>
      <w:lang w:val="en-GB"/>
    </w:rPr>
  </w:style>
  <w:style w:type="character" w:customStyle="1" w:styleId="a6">
    <w:name w:val="Нижний колонтитул Знак"/>
    <w:basedOn w:val="a0"/>
    <w:link w:val="a5"/>
    <w:semiHidden/>
    <w:rsid w:val="001500E6"/>
    <w:rPr>
      <w:rFonts w:ascii="Arial" w:hAnsi="Arial" w:cs="Arial"/>
      <w:noProof/>
      <w:sz w:val="16"/>
      <w:szCs w:val="16"/>
    </w:rPr>
  </w:style>
  <w:style w:type="paragraph" w:customStyle="1" w:styleId="EMEAEnBodyText">
    <w:name w:val="EMEA En Body Text"/>
    <w:basedOn w:val="a"/>
    <w:rsid w:val="00CC644B"/>
    <w:pPr>
      <w:spacing w:before="120" w:after="120"/>
      <w:jc w:val="both"/>
    </w:pPr>
    <w:rPr>
      <w:snapToGrid w:val="0"/>
      <w:lang w:val="en-US"/>
    </w:rPr>
  </w:style>
  <w:style w:type="paragraph" w:styleId="af6">
    <w:name w:val="List Paragraph"/>
    <w:basedOn w:val="a"/>
    <w:uiPriority w:val="34"/>
    <w:qFormat/>
    <w:rsid w:val="00FE12C6"/>
    <w:pPr>
      <w:spacing w:after="200" w:line="276" w:lineRule="auto"/>
      <w:ind w:left="720"/>
      <w:contextualSpacing/>
    </w:pPr>
    <w:rPr>
      <w:rFonts w:ascii="Calibri" w:eastAsia="Calibri" w:hAnsi="Calibri"/>
      <w:lang w:val="ru-RU" w:eastAsia="en-US"/>
    </w:rPr>
  </w:style>
  <w:style w:type="paragraph" w:customStyle="1" w:styleId="Style5">
    <w:name w:val="Style5"/>
    <w:basedOn w:val="a"/>
    <w:uiPriority w:val="99"/>
    <w:rsid w:val="007E6A00"/>
    <w:pPr>
      <w:widowControl w:val="0"/>
      <w:autoSpaceDE w:val="0"/>
      <w:autoSpaceDN w:val="0"/>
      <w:adjustRightInd w:val="0"/>
      <w:spacing w:line="274" w:lineRule="exact"/>
      <w:jc w:val="both"/>
    </w:pPr>
    <w:rPr>
      <w:sz w:val="24"/>
      <w:szCs w:val="24"/>
      <w:lang w:val="ru-RU" w:eastAsia="ru-RU"/>
    </w:rPr>
  </w:style>
  <w:style w:type="paragraph" w:styleId="HTML">
    <w:name w:val="HTML Preformatted"/>
    <w:basedOn w:val="a"/>
    <w:link w:val="HTML0"/>
    <w:uiPriority w:val="99"/>
    <w:unhideWhenUsed/>
    <w:rsid w:val="0075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309D"/>
    <w:rPr>
      <w:rFonts w:ascii="Courier New" w:hAnsi="Courier New" w:cs="Courier New"/>
    </w:rPr>
  </w:style>
  <w:style w:type="character" w:customStyle="1" w:styleId="a8">
    <w:name w:val="Основной текст с отступом Знак"/>
    <w:basedOn w:val="a0"/>
    <w:link w:val="a7"/>
    <w:semiHidden/>
    <w:rsid w:val="00617597"/>
    <w:rPr>
      <w:color w:val="0000FF"/>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endnote text" w:uiPriority="0"/>
    <w:lsdException w:name="List Number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FB"/>
    <w:rPr>
      <w:sz w:val="22"/>
      <w:szCs w:val="22"/>
      <w:lang w:val="en-GB"/>
    </w:rPr>
  </w:style>
  <w:style w:type="paragraph" w:styleId="1">
    <w:name w:val="heading 1"/>
    <w:aliases w:val="Info rubrik 1"/>
    <w:basedOn w:val="a"/>
    <w:next w:val="a"/>
    <w:qFormat/>
    <w:rsid w:val="00C817BB"/>
    <w:pPr>
      <w:keepNext/>
      <w:numPr>
        <w:numId w:val="4"/>
      </w:numPr>
      <w:outlineLvl w:val="0"/>
    </w:pPr>
    <w:rPr>
      <w:b/>
      <w:bCs/>
      <w:snapToGrid w:val="0"/>
      <w:kern w:val="28"/>
    </w:rPr>
  </w:style>
  <w:style w:type="paragraph" w:styleId="2">
    <w:name w:val="heading 2"/>
    <w:basedOn w:val="1"/>
    <w:next w:val="a"/>
    <w:qFormat/>
    <w:rsid w:val="00C817BB"/>
    <w:pPr>
      <w:numPr>
        <w:ilvl w:val="1"/>
      </w:numPr>
      <w:tabs>
        <w:tab w:val="num" w:pos="1209"/>
      </w:tabs>
      <w:outlineLvl w:val="1"/>
    </w:pPr>
  </w:style>
  <w:style w:type="paragraph" w:styleId="3">
    <w:name w:val="heading 3"/>
    <w:basedOn w:val="1"/>
    <w:next w:val="a"/>
    <w:qFormat/>
    <w:rsid w:val="00C817BB"/>
    <w:pPr>
      <w:numPr>
        <w:ilvl w:val="2"/>
      </w:numPr>
      <w:tabs>
        <w:tab w:val="num" w:pos="1209"/>
      </w:tabs>
      <w:outlineLvl w:val="2"/>
    </w:pPr>
  </w:style>
  <w:style w:type="paragraph" w:styleId="4">
    <w:name w:val="heading 4"/>
    <w:basedOn w:val="1"/>
    <w:next w:val="a"/>
    <w:qFormat/>
    <w:rsid w:val="00C817BB"/>
    <w:pPr>
      <w:numPr>
        <w:ilvl w:val="3"/>
      </w:numPr>
      <w:tabs>
        <w:tab w:val="num" w:pos="1209"/>
        <w:tab w:val="num" w:pos="1492"/>
      </w:tabs>
      <w:ind w:left="862" w:hanging="862"/>
      <w:outlineLvl w:val="3"/>
    </w:pPr>
  </w:style>
  <w:style w:type="paragraph" w:styleId="5">
    <w:name w:val="heading 5"/>
    <w:basedOn w:val="a"/>
    <w:next w:val="a"/>
    <w:qFormat/>
    <w:rsid w:val="00C817BB"/>
    <w:pPr>
      <w:numPr>
        <w:ilvl w:val="4"/>
        <w:numId w:val="4"/>
      </w:numPr>
      <w:spacing w:before="240" w:after="60"/>
      <w:outlineLvl w:val="4"/>
    </w:pPr>
  </w:style>
  <w:style w:type="paragraph" w:styleId="6">
    <w:name w:val="heading 6"/>
    <w:basedOn w:val="a"/>
    <w:next w:val="a"/>
    <w:qFormat/>
    <w:rsid w:val="00C817BB"/>
    <w:pPr>
      <w:numPr>
        <w:ilvl w:val="5"/>
        <w:numId w:val="4"/>
      </w:numPr>
      <w:spacing w:before="240" w:after="60"/>
      <w:outlineLvl w:val="5"/>
    </w:pPr>
    <w:rPr>
      <w:i/>
      <w:iCs/>
    </w:rPr>
  </w:style>
  <w:style w:type="paragraph" w:styleId="7">
    <w:name w:val="heading 7"/>
    <w:basedOn w:val="a"/>
    <w:next w:val="a"/>
    <w:qFormat/>
    <w:rsid w:val="00C817BB"/>
    <w:pPr>
      <w:numPr>
        <w:ilvl w:val="6"/>
        <w:numId w:val="4"/>
      </w:numPr>
      <w:spacing w:before="240" w:after="60"/>
      <w:outlineLvl w:val="6"/>
    </w:pPr>
    <w:rPr>
      <w:rFonts w:ascii="Arial" w:hAnsi="Arial" w:cs="Arial"/>
      <w:sz w:val="20"/>
      <w:szCs w:val="20"/>
    </w:rPr>
  </w:style>
  <w:style w:type="paragraph" w:styleId="8">
    <w:name w:val="heading 8"/>
    <w:basedOn w:val="a"/>
    <w:next w:val="a"/>
    <w:qFormat/>
    <w:rsid w:val="00C817BB"/>
    <w:pPr>
      <w:numPr>
        <w:ilvl w:val="7"/>
        <w:numId w:val="4"/>
      </w:numPr>
      <w:spacing w:before="240" w:after="60"/>
      <w:outlineLvl w:val="7"/>
    </w:pPr>
    <w:rPr>
      <w:rFonts w:ascii="Arial" w:hAnsi="Arial" w:cs="Arial"/>
      <w:i/>
      <w:iCs/>
      <w:sz w:val="20"/>
      <w:szCs w:val="20"/>
    </w:rPr>
  </w:style>
  <w:style w:type="paragraph" w:styleId="9">
    <w:name w:val="heading 9"/>
    <w:basedOn w:val="a"/>
    <w:next w:val="a"/>
    <w:qFormat/>
    <w:rsid w:val="00C817BB"/>
    <w:pPr>
      <w:numPr>
        <w:ilvl w:val="8"/>
        <w:numId w:val="4"/>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Number 4"/>
    <w:basedOn w:val="a"/>
    <w:semiHidden/>
    <w:rsid w:val="00C817BB"/>
    <w:pPr>
      <w:tabs>
        <w:tab w:val="num" w:pos="1209"/>
      </w:tabs>
      <w:ind w:left="1209" w:hanging="360"/>
    </w:pPr>
  </w:style>
  <w:style w:type="paragraph" w:styleId="a3">
    <w:name w:val="header"/>
    <w:basedOn w:val="a"/>
    <w:link w:val="a4"/>
    <w:semiHidden/>
    <w:rsid w:val="00C817BB"/>
    <w:pPr>
      <w:tabs>
        <w:tab w:val="center" w:pos="4153"/>
        <w:tab w:val="right" w:pos="8306"/>
      </w:tabs>
    </w:pPr>
  </w:style>
  <w:style w:type="paragraph" w:styleId="a5">
    <w:name w:val="footer"/>
    <w:basedOn w:val="a"/>
    <w:link w:val="a6"/>
    <w:semiHidden/>
    <w:rsid w:val="00C817BB"/>
    <w:pPr>
      <w:tabs>
        <w:tab w:val="center" w:pos="4536"/>
        <w:tab w:val="right" w:pos="8306"/>
      </w:tabs>
      <w:jc w:val="center"/>
    </w:pPr>
    <w:rPr>
      <w:rFonts w:ascii="Arial" w:hAnsi="Arial" w:cs="Arial"/>
      <w:noProof/>
      <w:sz w:val="16"/>
      <w:szCs w:val="16"/>
      <w:lang w:val="fr-FR"/>
    </w:rPr>
  </w:style>
  <w:style w:type="paragraph" w:styleId="a7">
    <w:name w:val="Body Text Indent"/>
    <w:basedOn w:val="a"/>
    <w:link w:val="a8"/>
    <w:semiHidden/>
    <w:rsid w:val="00C817BB"/>
    <w:rPr>
      <w:color w:val="0000FF"/>
    </w:rPr>
  </w:style>
  <w:style w:type="paragraph" w:styleId="a9">
    <w:name w:val="Body Text"/>
    <w:basedOn w:val="a"/>
    <w:semiHidden/>
    <w:rsid w:val="00C817BB"/>
    <w:rPr>
      <w:i/>
      <w:iCs/>
      <w:snapToGrid w:val="0"/>
    </w:rPr>
  </w:style>
  <w:style w:type="paragraph" w:styleId="20">
    <w:name w:val="toc 2"/>
    <w:basedOn w:val="a"/>
    <w:next w:val="a"/>
    <w:autoRedefine/>
    <w:semiHidden/>
    <w:rsid w:val="00C817BB"/>
    <w:pPr>
      <w:tabs>
        <w:tab w:val="left" w:pos="567"/>
        <w:tab w:val="right" w:leader="dot" w:pos="9062"/>
      </w:tabs>
      <w:spacing w:before="120" w:after="120"/>
      <w:ind w:left="567" w:hanging="567"/>
    </w:pPr>
    <w:rPr>
      <w:noProof/>
      <w:lang w:val="fr-FR"/>
    </w:rPr>
  </w:style>
  <w:style w:type="paragraph" w:styleId="30">
    <w:name w:val="toc 3"/>
    <w:basedOn w:val="a"/>
    <w:next w:val="a"/>
    <w:autoRedefine/>
    <w:semiHidden/>
    <w:rsid w:val="00C817BB"/>
    <w:pPr>
      <w:tabs>
        <w:tab w:val="left" w:pos="1134"/>
        <w:tab w:val="right" w:leader="dot" w:pos="9062"/>
      </w:tabs>
      <w:spacing w:before="120" w:after="120"/>
      <w:ind w:left="1134" w:hanging="567"/>
    </w:pPr>
    <w:rPr>
      <w:noProof/>
      <w:lang w:val="fr-FR"/>
    </w:rPr>
  </w:style>
  <w:style w:type="character" w:styleId="aa">
    <w:name w:val="page number"/>
    <w:semiHidden/>
    <w:rsid w:val="00C817BB"/>
    <w:rPr>
      <w:rFonts w:ascii="Arial" w:hAnsi="Arial" w:cs="Arial"/>
      <w:sz w:val="16"/>
      <w:szCs w:val="16"/>
    </w:rPr>
  </w:style>
  <w:style w:type="character" w:styleId="ab">
    <w:name w:val="annotation reference"/>
    <w:semiHidden/>
    <w:rsid w:val="00C817BB"/>
    <w:rPr>
      <w:sz w:val="16"/>
      <w:szCs w:val="16"/>
    </w:rPr>
  </w:style>
  <w:style w:type="paragraph" w:styleId="ac">
    <w:name w:val="annotation text"/>
    <w:basedOn w:val="a"/>
    <w:semiHidden/>
    <w:rsid w:val="00C817BB"/>
    <w:rPr>
      <w:sz w:val="20"/>
      <w:szCs w:val="20"/>
    </w:rPr>
  </w:style>
  <w:style w:type="paragraph" w:styleId="ad">
    <w:name w:val="Document Map"/>
    <w:basedOn w:val="a"/>
    <w:semiHidden/>
    <w:rsid w:val="00C817BB"/>
    <w:pPr>
      <w:shd w:val="clear" w:color="auto" w:fill="000080"/>
    </w:pPr>
  </w:style>
  <w:style w:type="paragraph" w:customStyle="1" w:styleId="Annexheading2">
    <w:name w:val="Annex heading2"/>
    <w:basedOn w:val="Annexheading"/>
    <w:rsid w:val="00C817BB"/>
  </w:style>
  <w:style w:type="paragraph" w:customStyle="1" w:styleId="Annexheading">
    <w:name w:val="Annex heading"/>
    <w:basedOn w:val="a"/>
    <w:next w:val="a"/>
    <w:rsid w:val="00C817BB"/>
    <w:pPr>
      <w:jc w:val="center"/>
    </w:pPr>
    <w:rPr>
      <w:b/>
      <w:bCs/>
      <w:sz w:val="28"/>
      <w:szCs w:val="28"/>
    </w:rPr>
  </w:style>
  <w:style w:type="paragraph" w:styleId="41">
    <w:name w:val="toc 4"/>
    <w:basedOn w:val="a"/>
    <w:next w:val="a"/>
    <w:autoRedefine/>
    <w:semiHidden/>
    <w:rsid w:val="00C817BB"/>
    <w:pPr>
      <w:ind w:left="660"/>
    </w:pPr>
  </w:style>
  <w:style w:type="paragraph" w:styleId="10">
    <w:name w:val="index 1"/>
    <w:basedOn w:val="20"/>
    <w:next w:val="20"/>
    <w:autoRedefine/>
    <w:semiHidden/>
    <w:rsid w:val="00C817BB"/>
    <w:pPr>
      <w:spacing w:before="0" w:after="0" w:line="480" w:lineRule="auto"/>
      <w:ind w:left="221" w:hanging="221"/>
    </w:pPr>
  </w:style>
  <w:style w:type="paragraph" w:styleId="11">
    <w:name w:val="toc 1"/>
    <w:basedOn w:val="20"/>
    <w:next w:val="20"/>
    <w:autoRedefine/>
    <w:semiHidden/>
    <w:rsid w:val="00C817BB"/>
    <w:pPr>
      <w:spacing w:before="240"/>
    </w:pPr>
    <w:rPr>
      <w:b/>
      <w:bCs/>
    </w:rPr>
  </w:style>
  <w:style w:type="paragraph" w:styleId="50">
    <w:name w:val="toc 5"/>
    <w:basedOn w:val="a"/>
    <w:next w:val="a"/>
    <w:autoRedefine/>
    <w:semiHidden/>
    <w:rsid w:val="00C817BB"/>
    <w:pPr>
      <w:ind w:left="880"/>
    </w:pPr>
  </w:style>
  <w:style w:type="paragraph" w:styleId="60">
    <w:name w:val="toc 6"/>
    <w:basedOn w:val="a"/>
    <w:next w:val="a"/>
    <w:autoRedefine/>
    <w:semiHidden/>
    <w:rsid w:val="00C817BB"/>
    <w:pPr>
      <w:spacing w:before="120"/>
    </w:pPr>
    <w:rPr>
      <w:noProof/>
      <w:lang w:val="fr-FR"/>
    </w:rPr>
  </w:style>
  <w:style w:type="paragraph" w:styleId="70">
    <w:name w:val="toc 7"/>
    <w:basedOn w:val="a"/>
    <w:next w:val="a"/>
    <w:autoRedefine/>
    <w:semiHidden/>
    <w:rsid w:val="00C817BB"/>
  </w:style>
  <w:style w:type="paragraph" w:styleId="80">
    <w:name w:val="toc 8"/>
    <w:basedOn w:val="a"/>
    <w:next w:val="a"/>
    <w:autoRedefine/>
    <w:semiHidden/>
    <w:rsid w:val="00C817BB"/>
    <w:pPr>
      <w:ind w:left="1540"/>
    </w:pPr>
  </w:style>
  <w:style w:type="paragraph" w:styleId="90">
    <w:name w:val="toc 9"/>
    <w:basedOn w:val="a"/>
    <w:next w:val="a"/>
    <w:autoRedefine/>
    <w:semiHidden/>
    <w:rsid w:val="00C817BB"/>
    <w:pPr>
      <w:ind w:left="1760"/>
    </w:pPr>
  </w:style>
  <w:style w:type="paragraph" w:styleId="21">
    <w:name w:val="index 2"/>
    <w:basedOn w:val="a"/>
    <w:next w:val="a"/>
    <w:autoRedefine/>
    <w:semiHidden/>
    <w:rsid w:val="00C817BB"/>
    <w:pPr>
      <w:ind w:left="440" w:hanging="220"/>
    </w:pPr>
  </w:style>
  <w:style w:type="paragraph" w:styleId="31">
    <w:name w:val="index 3"/>
    <w:basedOn w:val="a"/>
    <w:next w:val="a"/>
    <w:autoRedefine/>
    <w:semiHidden/>
    <w:rsid w:val="00C817BB"/>
    <w:pPr>
      <w:ind w:left="660" w:hanging="220"/>
    </w:pPr>
  </w:style>
  <w:style w:type="paragraph" w:styleId="42">
    <w:name w:val="index 4"/>
    <w:basedOn w:val="a"/>
    <w:next w:val="a"/>
    <w:autoRedefine/>
    <w:semiHidden/>
    <w:rsid w:val="00C817BB"/>
    <w:pPr>
      <w:ind w:left="880" w:hanging="220"/>
    </w:pPr>
  </w:style>
  <w:style w:type="paragraph" w:styleId="51">
    <w:name w:val="index 5"/>
    <w:basedOn w:val="a"/>
    <w:next w:val="a"/>
    <w:autoRedefine/>
    <w:semiHidden/>
    <w:rsid w:val="00C817BB"/>
    <w:pPr>
      <w:ind w:left="1100" w:hanging="220"/>
    </w:pPr>
  </w:style>
  <w:style w:type="paragraph" w:styleId="61">
    <w:name w:val="index 6"/>
    <w:basedOn w:val="a"/>
    <w:next w:val="a"/>
    <w:autoRedefine/>
    <w:semiHidden/>
    <w:rsid w:val="00C817BB"/>
    <w:pPr>
      <w:ind w:left="1320" w:hanging="220"/>
    </w:pPr>
  </w:style>
  <w:style w:type="paragraph" w:styleId="71">
    <w:name w:val="index 7"/>
    <w:basedOn w:val="a"/>
    <w:next w:val="a"/>
    <w:autoRedefine/>
    <w:semiHidden/>
    <w:rsid w:val="00C817BB"/>
    <w:pPr>
      <w:ind w:left="1540" w:hanging="220"/>
    </w:pPr>
  </w:style>
  <w:style w:type="paragraph" w:styleId="81">
    <w:name w:val="index 8"/>
    <w:basedOn w:val="a"/>
    <w:next w:val="a"/>
    <w:autoRedefine/>
    <w:semiHidden/>
    <w:rsid w:val="00C817BB"/>
    <w:pPr>
      <w:ind w:left="1760" w:hanging="220"/>
    </w:pPr>
  </w:style>
  <w:style w:type="paragraph" w:styleId="91">
    <w:name w:val="index 9"/>
    <w:basedOn w:val="a"/>
    <w:next w:val="a"/>
    <w:autoRedefine/>
    <w:semiHidden/>
    <w:rsid w:val="00C817BB"/>
    <w:pPr>
      <w:ind w:left="1980" w:hanging="220"/>
    </w:pPr>
  </w:style>
  <w:style w:type="paragraph" w:styleId="ae">
    <w:name w:val="index heading"/>
    <w:basedOn w:val="a"/>
    <w:next w:val="10"/>
    <w:semiHidden/>
    <w:rsid w:val="00C817BB"/>
  </w:style>
  <w:style w:type="character" w:styleId="af">
    <w:name w:val="Hyperlink"/>
    <w:rsid w:val="00C817BB"/>
    <w:rPr>
      <w:color w:val="0000FF"/>
      <w:u w:val="single"/>
    </w:rPr>
  </w:style>
  <w:style w:type="paragraph" w:styleId="22">
    <w:name w:val="Body Text Indent 2"/>
    <w:basedOn w:val="a"/>
    <w:semiHidden/>
    <w:rsid w:val="00C817BB"/>
    <w:pPr>
      <w:spacing w:before="240" w:line="240" w:lineRule="atLeast"/>
    </w:pPr>
    <w:rPr>
      <w:rFonts w:ascii="Arial" w:hAnsi="Arial" w:cs="Arial"/>
      <w:lang w:val="fr-FR"/>
    </w:rPr>
  </w:style>
  <w:style w:type="paragraph" w:styleId="af0">
    <w:name w:val="Block Text"/>
    <w:basedOn w:val="a"/>
    <w:semiHidden/>
    <w:rsid w:val="00C817BB"/>
    <w:pPr>
      <w:tabs>
        <w:tab w:val="left" w:pos="1080"/>
        <w:tab w:val="left" w:pos="1680"/>
        <w:tab w:val="left" w:pos="2280"/>
        <w:tab w:val="left" w:pos="2880"/>
        <w:tab w:val="left" w:pos="3000"/>
        <w:tab w:val="left" w:pos="3240"/>
        <w:tab w:val="left" w:pos="3480"/>
        <w:tab w:val="left" w:pos="3600"/>
        <w:tab w:val="left" w:pos="3960"/>
        <w:tab w:val="left" w:pos="4080"/>
        <w:tab w:val="left" w:pos="4680"/>
        <w:tab w:val="left" w:pos="5280"/>
        <w:tab w:val="left" w:pos="5880"/>
        <w:tab w:val="left" w:pos="6360"/>
        <w:tab w:val="left" w:pos="6480"/>
        <w:tab w:val="left" w:pos="6720"/>
        <w:tab w:val="left" w:pos="7080"/>
        <w:tab w:val="left" w:pos="7200"/>
      </w:tabs>
      <w:spacing w:line="240" w:lineRule="atLeast"/>
      <w:ind w:left="1440" w:right="630"/>
      <w:jc w:val="center"/>
    </w:pPr>
    <w:rPr>
      <w:lang w:val="en-US"/>
    </w:rPr>
  </w:style>
  <w:style w:type="paragraph" w:styleId="32">
    <w:name w:val="Body Text Indent 3"/>
    <w:basedOn w:val="a"/>
    <w:semiHidden/>
    <w:rsid w:val="00C817BB"/>
    <w:pPr>
      <w:ind w:left="284"/>
      <w:jc w:val="both"/>
    </w:pPr>
    <w:rPr>
      <w:sz w:val="24"/>
      <w:szCs w:val="24"/>
    </w:rPr>
  </w:style>
  <w:style w:type="paragraph" w:customStyle="1" w:styleId="EMEABodyText">
    <w:name w:val="EMEA Body Text"/>
    <w:basedOn w:val="a"/>
    <w:rsid w:val="00C817BB"/>
  </w:style>
  <w:style w:type="paragraph" w:styleId="23">
    <w:name w:val="Body Text 2"/>
    <w:basedOn w:val="a"/>
    <w:semiHidden/>
    <w:rsid w:val="00C817BB"/>
    <w:rPr>
      <w:u w:val="single"/>
    </w:rPr>
  </w:style>
  <w:style w:type="paragraph" w:styleId="33">
    <w:name w:val="Body Text 3"/>
    <w:basedOn w:val="a"/>
    <w:semiHidden/>
    <w:rsid w:val="00C817BB"/>
    <w:rPr>
      <w:b/>
      <w:bCs/>
      <w:i/>
      <w:iCs/>
    </w:rPr>
  </w:style>
  <w:style w:type="paragraph" w:styleId="af1">
    <w:name w:val="endnote text"/>
    <w:basedOn w:val="a"/>
    <w:semiHidden/>
    <w:rsid w:val="00C817BB"/>
    <w:pPr>
      <w:overflowPunct w:val="0"/>
      <w:autoSpaceDE w:val="0"/>
      <w:autoSpaceDN w:val="0"/>
      <w:adjustRightInd w:val="0"/>
      <w:spacing w:line="312" w:lineRule="auto"/>
      <w:jc w:val="both"/>
      <w:textAlignment w:val="baseline"/>
    </w:pPr>
    <w:rPr>
      <w:sz w:val="24"/>
      <w:szCs w:val="24"/>
    </w:rPr>
  </w:style>
  <w:style w:type="paragraph" w:customStyle="1" w:styleId="Reference">
    <w:name w:val="Reference"/>
    <w:basedOn w:val="a"/>
    <w:rsid w:val="00C817BB"/>
    <w:pPr>
      <w:tabs>
        <w:tab w:val="left" w:pos="4820"/>
      </w:tabs>
    </w:pPr>
    <w:rPr>
      <w:sz w:val="20"/>
      <w:szCs w:val="20"/>
    </w:rPr>
  </w:style>
  <w:style w:type="paragraph" w:styleId="af2">
    <w:name w:val="Title"/>
    <w:basedOn w:val="a"/>
    <w:qFormat/>
    <w:rsid w:val="00C817BB"/>
    <w:pPr>
      <w:jc w:val="center"/>
    </w:pPr>
    <w:rPr>
      <w:b/>
      <w:bCs/>
      <w:sz w:val="32"/>
      <w:szCs w:val="32"/>
    </w:rPr>
  </w:style>
  <w:style w:type="paragraph" w:customStyle="1" w:styleId="nr2g">
    <w:name w:val="nr2g'"/>
    <w:basedOn w:val="a"/>
    <w:rsid w:val="00C817BB"/>
    <w:pPr>
      <w:tabs>
        <w:tab w:val="center" w:pos="5387"/>
      </w:tabs>
      <w:ind w:left="993"/>
      <w:jc w:val="both"/>
    </w:pPr>
    <w:rPr>
      <w:sz w:val="24"/>
      <w:szCs w:val="24"/>
      <w:lang w:val="en-US"/>
    </w:rPr>
  </w:style>
  <w:style w:type="character" w:styleId="af3">
    <w:name w:val="FollowedHyperlink"/>
    <w:semiHidden/>
    <w:rsid w:val="00C817BB"/>
    <w:rPr>
      <w:color w:val="800080"/>
      <w:u w:val="single"/>
    </w:rPr>
  </w:style>
  <w:style w:type="paragraph" w:styleId="af4">
    <w:name w:val="Balloon Text"/>
    <w:basedOn w:val="a"/>
    <w:semiHidden/>
    <w:rsid w:val="00C817BB"/>
    <w:rPr>
      <w:sz w:val="16"/>
      <w:szCs w:val="16"/>
    </w:rPr>
  </w:style>
  <w:style w:type="character" w:customStyle="1" w:styleId="tw4winMark">
    <w:name w:val="tw4winMark"/>
    <w:rsid w:val="00C817BB"/>
    <w:rPr>
      <w:rFonts w:ascii="Courier New" w:hAnsi="Courier New" w:cs="Courier New"/>
      <w:vanish/>
      <w:color w:val="800080"/>
      <w:sz w:val="24"/>
      <w:szCs w:val="24"/>
      <w:vertAlign w:val="subscript"/>
    </w:rPr>
  </w:style>
  <w:style w:type="character" w:customStyle="1" w:styleId="tw4winError">
    <w:name w:val="tw4winError"/>
    <w:rsid w:val="00C817BB"/>
    <w:rPr>
      <w:rFonts w:ascii="Courier New" w:hAnsi="Courier New" w:cs="Courier New"/>
      <w:color w:val="00FF00"/>
      <w:sz w:val="40"/>
      <w:szCs w:val="40"/>
    </w:rPr>
  </w:style>
  <w:style w:type="character" w:customStyle="1" w:styleId="tw4winTerm">
    <w:name w:val="tw4winTerm"/>
    <w:rsid w:val="00C817BB"/>
    <w:rPr>
      <w:color w:val="0000FF"/>
    </w:rPr>
  </w:style>
  <w:style w:type="character" w:customStyle="1" w:styleId="tw4winPopup">
    <w:name w:val="tw4winPopup"/>
    <w:rsid w:val="00C817BB"/>
    <w:rPr>
      <w:rFonts w:ascii="Courier New" w:hAnsi="Courier New" w:cs="Courier New"/>
      <w:noProof/>
      <w:color w:val="008000"/>
    </w:rPr>
  </w:style>
  <w:style w:type="character" w:customStyle="1" w:styleId="tw4winJump">
    <w:name w:val="tw4winJump"/>
    <w:rsid w:val="00C817BB"/>
    <w:rPr>
      <w:rFonts w:ascii="Courier New" w:hAnsi="Courier New" w:cs="Courier New"/>
      <w:noProof/>
      <w:color w:val="008080"/>
    </w:rPr>
  </w:style>
  <w:style w:type="character" w:customStyle="1" w:styleId="tw4winExternal">
    <w:name w:val="tw4winExternal"/>
    <w:rsid w:val="00C817BB"/>
    <w:rPr>
      <w:rFonts w:ascii="Courier New" w:hAnsi="Courier New" w:cs="Courier New"/>
      <w:noProof/>
      <w:color w:val="808080"/>
    </w:rPr>
  </w:style>
  <w:style w:type="character" w:customStyle="1" w:styleId="tw4winInternal">
    <w:name w:val="tw4winInternal"/>
    <w:rsid w:val="00C817BB"/>
    <w:rPr>
      <w:rFonts w:ascii="Courier New" w:hAnsi="Courier New" w:cs="Courier New"/>
      <w:noProof/>
      <w:color w:val="FF0000"/>
    </w:rPr>
  </w:style>
  <w:style w:type="character" w:customStyle="1" w:styleId="DONOTTRANSLATE">
    <w:name w:val="DO_NOT_TRANSLATE"/>
    <w:rsid w:val="00C817BB"/>
    <w:rPr>
      <w:rFonts w:ascii="Courier New" w:hAnsi="Courier New" w:cs="Courier New"/>
      <w:noProof/>
      <w:color w:val="800000"/>
    </w:rPr>
  </w:style>
  <w:style w:type="paragraph" w:styleId="af5">
    <w:name w:val="annotation subject"/>
    <w:basedOn w:val="ac"/>
    <w:next w:val="ac"/>
    <w:semiHidden/>
    <w:rsid w:val="0050027B"/>
    <w:rPr>
      <w:b/>
      <w:bCs/>
    </w:rPr>
  </w:style>
  <w:style w:type="character" w:customStyle="1" w:styleId="a4">
    <w:name w:val="Верхний колонтитул Знак"/>
    <w:link w:val="a3"/>
    <w:semiHidden/>
    <w:rsid w:val="00606D11"/>
    <w:rPr>
      <w:sz w:val="22"/>
      <w:szCs w:val="22"/>
      <w:lang w:val="en-GB"/>
    </w:rPr>
  </w:style>
  <w:style w:type="character" w:customStyle="1" w:styleId="a6">
    <w:name w:val="Нижний колонтитул Знак"/>
    <w:basedOn w:val="a0"/>
    <w:link w:val="a5"/>
    <w:semiHidden/>
    <w:rsid w:val="001500E6"/>
    <w:rPr>
      <w:rFonts w:ascii="Arial" w:hAnsi="Arial" w:cs="Arial"/>
      <w:noProof/>
      <w:sz w:val="16"/>
      <w:szCs w:val="16"/>
    </w:rPr>
  </w:style>
  <w:style w:type="paragraph" w:customStyle="1" w:styleId="EMEAEnBodyText">
    <w:name w:val="EMEA En Body Text"/>
    <w:basedOn w:val="a"/>
    <w:rsid w:val="00CC644B"/>
    <w:pPr>
      <w:spacing w:before="120" w:after="120"/>
      <w:jc w:val="both"/>
    </w:pPr>
    <w:rPr>
      <w:snapToGrid w:val="0"/>
      <w:lang w:val="en-US"/>
    </w:rPr>
  </w:style>
  <w:style w:type="paragraph" w:styleId="af6">
    <w:name w:val="List Paragraph"/>
    <w:basedOn w:val="a"/>
    <w:uiPriority w:val="34"/>
    <w:qFormat/>
    <w:rsid w:val="00FE12C6"/>
    <w:pPr>
      <w:spacing w:after="200" w:line="276" w:lineRule="auto"/>
      <w:ind w:left="720"/>
      <w:contextualSpacing/>
    </w:pPr>
    <w:rPr>
      <w:rFonts w:ascii="Calibri" w:eastAsia="Calibri" w:hAnsi="Calibri"/>
      <w:lang w:val="ru-RU" w:eastAsia="en-US"/>
    </w:rPr>
  </w:style>
  <w:style w:type="paragraph" w:customStyle="1" w:styleId="Style5">
    <w:name w:val="Style5"/>
    <w:basedOn w:val="a"/>
    <w:uiPriority w:val="99"/>
    <w:rsid w:val="007E6A00"/>
    <w:pPr>
      <w:widowControl w:val="0"/>
      <w:autoSpaceDE w:val="0"/>
      <w:autoSpaceDN w:val="0"/>
      <w:adjustRightInd w:val="0"/>
      <w:spacing w:line="274" w:lineRule="exact"/>
      <w:jc w:val="both"/>
    </w:pPr>
    <w:rPr>
      <w:sz w:val="24"/>
      <w:szCs w:val="24"/>
      <w:lang w:val="ru-RU" w:eastAsia="ru-RU"/>
    </w:rPr>
  </w:style>
  <w:style w:type="paragraph" w:styleId="HTML">
    <w:name w:val="HTML Preformatted"/>
    <w:basedOn w:val="a"/>
    <w:link w:val="HTML0"/>
    <w:uiPriority w:val="99"/>
    <w:unhideWhenUsed/>
    <w:rsid w:val="0075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309D"/>
    <w:rPr>
      <w:rFonts w:ascii="Courier New" w:hAnsi="Courier New" w:cs="Courier New"/>
    </w:rPr>
  </w:style>
  <w:style w:type="character" w:customStyle="1" w:styleId="a8">
    <w:name w:val="Основной текст с отступом Знак"/>
    <w:basedOn w:val="a0"/>
    <w:link w:val="a7"/>
    <w:semiHidden/>
    <w:rsid w:val="00617597"/>
    <w:rPr>
      <w:color w:val="0000F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6921">
      <w:bodyDiv w:val="1"/>
      <w:marLeft w:val="0"/>
      <w:marRight w:val="0"/>
      <w:marTop w:val="0"/>
      <w:marBottom w:val="0"/>
      <w:divBdr>
        <w:top w:val="none" w:sz="0" w:space="0" w:color="auto"/>
        <w:left w:val="none" w:sz="0" w:space="0" w:color="auto"/>
        <w:bottom w:val="none" w:sz="0" w:space="0" w:color="auto"/>
        <w:right w:val="none" w:sz="0" w:space="0" w:color="auto"/>
      </w:divBdr>
      <w:divsChild>
        <w:div w:id="554005419">
          <w:marLeft w:val="0"/>
          <w:marRight w:val="0"/>
          <w:marTop w:val="0"/>
          <w:marBottom w:val="0"/>
          <w:divBdr>
            <w:top w:val="none" w:sz="0" w:space="0" w:color="auto"/>
            <w:left w:val="none" w:sz="0" w:space="0" w:color="auto"/>
            <w:bottom w:val="none" w:sz="0" w:space="0" w:color="auto"/>
            <w:right w:val="none" w:sz="0" w:space="0" w:color="auto"/>
          </w:divBdr>
        </w:div>
      </w:divsChild>
    </w:div>
    <w:div w:id="251473078">
      <w:bodyDiv w:val="1"/>
      <w:marLeft w:val="0"/>
      <w:marRight w:val="0"/>
      <w:marTop w:val="0"/>
      <w:marBottom w:val="0"/>
      <w:divBdr>
        <w:top w:val="none" w:sz="0" w:space="0" w:color="auto"/>
        <w:left w:val="none" w:sz="0" w:space="0" w:color="auto"/>
        <w:bottom w:val="none" w:sz="0" w:space="0" w:color="auto"/>
        <w:right w:val="none" w:sz="0" w:space="0" w:color="auto"/>
      </w:divBdr>
    </w:div>
    <w:div w:id="15507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da.k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dda.k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us xmlns="538b6905-79ab-4332-8eb9-53138d24d955" xsi:nil="true"/>
    <Comment xmlns="538b6905-79ab-4332-8eb9-53138d24d955" xsi:nil="true"/>
    <Continent xmlns="baaa482c-c3c1-4b1c-a895-2de17a8ea74e" xsi:nil="true"/>
    <Country xmlns="538b6905-79ab-4332-8eb9-53138d24d9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B620FBA4E784CBBCCFD95021ABDC2" ma:contentTypeVersion="6" ma:contentTypeDescription="Create a new document." ma:contentTypeScope="" ma:versionID="211b6bb5e172e6480f68efbf0c920367">
  <xsd:schema xmlns:xsd="http://www.w3.org/2001/XMLSchema" xmlns:p="http://schemas.microsoft.com/office/2006/metadata/properties" xmlns:ns2="538b6905-79ab-4332-8eb9-53138d24d955" xmlns:ns3="baaa482c-c3c1-4b1c-a895-2de17a8ea74e" targetNamespace="http://schemas.microsoft.com/office/2006/metadata/properties" ma:root="true" ma:fieldsID="38bf31a8081ecf85fa6bd69ad69acfc8" ns2:_="" ns3:_="">
    <xsd:import namespace="538b6905-79ab-4332-8eb9-53138d24d955"/>
    <xsd:import namespace="baaa482c-c3c1-4b1c-a895-2de17a8ea74e"/>
    <xsd:element name="properties">
      <xsd:complexType>
        <xsd:sequence>
          <xsd:element name="documentManagement">
            <xsd:complexType>
              <xsd:all>
                <xsd:element ref="ns2:Country" minOccurs="0"/>
                <xsd:element ref="ns3:Continent" minOccurs="0"/>
                <xsd:element ref="ns2:Status" minOccurs="0"/>
                <xsd:element ref="ns2:Comment" minOccurs="0"/>
              </xsd:all>
            </xsd:complexType>
          </xsd:element>
        </xsd:sequence>
      </xsd:complexType>
    </xsd:element>
  </xsd:schema>
  <xsd:schema xmlns:xsd="http://www.w3.org/2001/XMLSchema" xmlns:dms="http://schemas.microsoft.com/office/2006/documentManagement/types" targetNamespace="538b6905-79ab-4332-8eb9-53138d24d955" elementFormDefault="qualified">
    <xsd:import namespace="http://schemas.microsoft.com/office/2006/documentManagement/types"/>
    <xsd:element name="Country" ma:index="8" nillable="true" ma:displayName="Country" ma:default="Kazakhstan" ma:format="Dropdown" ma:internalName="Country">
      <xsd:simpleType>
        <xsd:restriction base="dms:Choice">
          <xsd:enumeration value="Reference"/>
          <xsd:enumeration value="Algeria"/>
          <xsd:enumeration value="Argentina"/>
          <xsd:enumeration value="Armenia"/>
          <xsd:enumeration value="Aruba"/>
          <xsd:enumeration value="Australia"/>
          <xsd:enumeration value="Austria"/>
          <xsd:enumeration value="Azerbaijan"/>
          <xsd:enumeration value="Bahrain"/>
          <xsd:enumeration value="Bangladesh"/>
          <xsd:enumeration value="Belarus"/>
          <xsd:enumeration value="Belgium"/>
          <xsd:enumeration value="Benin"/>
          <xsd:enumeration value="Bolivia"/>
          <xsd:enumeration value="Brazil"/>
          <xsd:enumeration value="Brunei Darussalam"/>
          <xsd:enumeration value="Bulgaria"/>
          <xsd:enumeration value="Burkina Faso"/>
          <xsd:enumeration value="Burundi"/>
          <xsd:enumeration value="Cambodia"/>
          <xsd:enumeration value="Cameroon"/>
          <xsd:enumeration value="Canada"/>
          <xsd:enumeration value="Central African Republic"/>
          <xsd:enumeration value="Chad"/>
          <xsd:enumeration value="Chile"/>
          <xsd:enumeration value="China"/>
          <xsd:enumeration value="Colombia"/>
          <xsd:enumeration value="Congo"/>
          <xsd:enumeration value="Congo Democratic Republic"/>
          <xsd:enumeration value="Costa Rica"/>
          <xsd:enumeration value="Croatia"/>
          <xsd:enumeration value="Cuba"/>
          <xsd:enumeration value="Curacao"/>
          <xsd:enumeration value="Cyprus"/>
          <xsd:enumeration value="Czech Republic"/>
          <xsd:enumeration value="Denmark"/>
          <xsd:enumeration value="Dominican Republic"/>
          <xsd:enumeration value="Ecuador"/>
          <xsd:enumeration value="Egypt"/>
          <xsd:enumeration value="El Salvador"/>
          <xsd:enumeration value="Estonia"/>
          <xsd:enumeration value="Finland"/>
          <xsd:enumeration value="France"/>
          <xsd:enumeration value="Gabon"/>
          <xsd:enumeration value="Georgia"/>
          <xsd:enumeration value="Germany"/>
          <xsd:enumeration value="Ghana"/>
          <xsd:enumeration value="Greece"/>
          <xsd:enumeration value="Guatemala"/>
          <xsd:enumeration value="Guinea"/>
          <xsd:enumeration value="Guyana"/>
          <xsd:enumeration value="Haiti"/>
          <xsd:enumeration value="Honduras"/>
          <xsd:enumeration value="Hong Kong"/>
          <xsd:enumeration value="Hungary"/>
          <xsd:enumeration value="Iceland"/>
          <xsd:enumeration value="India"/>
          <xsd:enumeration value="Indonesia"/>
          <xsd:enumeration value="Iran"/>
          <xsd:enumeration value="Iraq"/>
          <xsd:enumeration value="Ireland"/>
          <xsd:enumeration value="Israel"/>
          <xsd:enumeration value="Italy"/>
          <xsd:enumeration value="Italy (Stroder)"/>
          <xsd:enumeration value="Ivory Coast"/>
          <xsd:enumeration value="Jamaica"/>
          <xsd:enumeration value="Japan"/>
          <xsd:enumeration value="Jordan"/>
          <xsd:enumeration value="Kazakhstan"/>
          <xsd:enumeration value="Kenya"/>
          <xsd:enumeration value="Korea (Republic of)"/>
          <xsd:enumeration value="Kuweit"/>
          <xsd:enumeration value="Kyrgyzstan"/>
          <xsd:enumeration value="Latvia"/>
          <xsd:enumeration value="Lebanon"/>
          <xsd:enumeration value="Libya"/>
          <xsd:enumeration value="Lithuania"/>
          <xsd:enumeration value="Luxembourg"/>
          <xsd:enumeration value="Madagascar"/>
          <xsd:enumeration value="Malaysia"/>
          <xsd:enumeration value="Maldives"/>
          <xsd:enumeration value="Mali"/>
          <xsd:enumeration value="Malta"/>
          <xsd:enumeration value="Mauritania"/>
          <xsd:enumeration value="Mauritius"/>
          <xsd:enumeration value="Mexico"/>
          <xsd:enumeration value="Moldova (Republic of)"/>
          <xsd:enumeration value="Morocco"/>
          <xsd:enumeration value="Myanmar"/>
          <xsd:enumeration value="Namibia"/>
          <xsd:enumeration value="Netherlands"/>
          <xsd:enumeration value="New Zealand"/>
          <xsd:enumeration value="Nicaragua"/>
          <xsd:enumeration value="Niger"/>
          <xsd:enumeration value="Nigeria"/>
          <xsd:enumeration value="Norway"/>
          <xsd:enumeration value="Oman"/>
          <xsd:enumeration value="Pakistan"/>
          <xsd:enumeration value="Panama"/>
          <xsd:enumeration value="Paraguay"/>
          <xsd:enumeration value="Peru"/>
          <xsd:enumeration value="Philippines"/>
          <xsd:enumeration value="Poland"/>
          <xsd:enumeration value="Portugal"/>
          <xsd:enumeration value="Qatar"/>
          <xsd:enumeration value="Romania"/>
          <xsd:enumeration value="Russian Federation"/>
          <xsd:enumeration value="Rwanda"/>
          <xsd:enumeration value="Saudi Arabia"/>
          <xsd:enumeration value="Senegal"/>
          <xsd:enumeration value="Serbia"/>
          <xsd:enumeration value="Singapore"/>
          <xsd:enumeration value="Slovak Republic"/>
          <xsd:enumeration value="Slovenia"/>
          <xsd:enumeration value="South Africa"/>
          <xsd:enumeration value="Spain"/>
          <xsd:enumeration value="Sri Lanka"/>
          <xsd:enumeration value="Sudan"/>
          <xsd:enumeration value="Sweden"/>
          <xsd:enumeration value="Switzerland"/>
          <xsd:enumeration value="Syria"/>
          <xsd:enumeration value="Taiwan"/>
          <xsd:enumeration value="Thailand"/>
          <xsd:enumeration value="Togo"/>
          <xsd:enumeration value="Trinidad and Tobago"/>
          <xsd:enumeration value="Tunisia"/>
          <xsd:enumeration value="Turkey"/>
          <xsd:enumeration value="Turkmenistan"/>
          <xsd:enumeration value="Uganda"/>
          <xsd:enumeration value="Ukraine"/>
          <xsd:enumeration value="United Arab Emirates"/>
          <xsd:enumeration value="United Kingdom"/>
          <xsd:enumeration value="United States"/>
          <xsd:enumeration value="Uruguay"/>
          <xsd:enumeration value="Uzbekistan"/>
          <xsd:enumeration value="Venezuela"/>
          <xsd:enumeration value="Vietnam"/>
          <xsd:enumeration value="Yemen"/>
        </xsd:restriction>
      </xsd:simpleType>
    </xsd:element>
    <xsd:element name="Status" ma:index="10" nillable="true" ma:displayName="Status" ma:format="RadioButtons" ma:internalName="Status">
      <xsd:simpleType>
        <xsd:restriction base="dms:Choice">
          <xsd:enumeration value="Sent to Affiliate"/>
          <xsd:enumeration value="Sent to Headquarter"/>
          <xsd:enumeration value="Submitted to Agency"/>
        </xsd:restriction>
      </xsd:simpleType>
    </xsd:element>
    <xsd:element name="Comment" ma:index="11" nillable="true" ma:displayName="Comment" ma:internalName="Comment">
      <xsd:simpleType>
        <xsd:restriction base="dms:Note"/>
      </xsd:simpleType>
    </xsd:element>
  </xsd:schema>
  <xsd:schema xmlns:xsd="http://www.w3.org/2001/XMLSchema" xmlns:dms="http://schemas.microsoft.com/office/2006/documentManagement/types" targetNamespace="baaa482c-c3c1-4b1c-a895-2de17a8ea74e" elementFormDefault="qualified">
    <xsd:import namespace="http://schemas.microsoft.com/office/2006/documentManagement/types"/>
    <xsd:element name="Continent" ma:index="9" nillable="true" ma:displayName="Continent" ma:format="Dropdown" ma:internalName="Continent">
      <xsd:simpleType>
        <xsd:restriction base="dms:Choice">
          <xsd:enumeration value="Africa"/>
          <xsd:enumeration value="Asia"/>
          <xsd:enumeration value="Caribbean"/>
          <xsd:enumeration value="Central Asia"/>
          <xsd:enumeration value="Europe (except EU)"/>
          <xsd:enumeration value="European Union"/>
          <xsd:enumeration value="Latin America"/>
          <xsd:enumeration value="Near and Middle East"/>
          <xsd:enumeration value="North America"/>
          <xsd:enumeration value="Oceani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A2995-1CE1-4602-9E5F-4814D3717784}">
  <ds:schemaRefs>
    <ds:schemaRef ds:uri="http://schemas.microsoft.com/office/2006/metadata/properties"/>
    <ds:schemaRef ds:uri="538b6905-79ab-4332-8eb9-53138d24d955"/>
    <ds:schemaRef ds:uri="baaa482c-c3c1-4b1c-a895-2de17a8ea74e"/>
  </ds:schemaRefs>
</ds:datastoreItem>
</file>

<file path=customXml/itemProps2.xml><?xml version="1.0" encoding="utf-8"?>
<ds:datastoreItem xmlns:ds="http://schemas.openxmlformats.org/officeDocument/2006/customXml" ds:itemID="{64DB2236-C82F-49C1-82A1-70720607F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b6905-79ab-4332-8eb9-53138d24d955"/>
    <ds:schemaRef ds:uri="baaa482c-c3c1-4b1c-a895-2de17a8ea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D389D3-6617-4CBE-AEB4-86402FCF0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20</Pages>
  <Words>8220</Words>
  <Characters>46859</Characters>
  <Application>Microsoft Office Word</Application>
  <DocSecurity>0</DocSecurity>
  <Lines>390</Lines>
  <Paragraphs>109</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BR0041064_LP2</vt:lpstr>
      <vt:lpstr>BR0041064_LP2</vt:lpstr>
      <vt:lpstr>BR0041064_LP2</vt:lpstr>
    </vt:vector>
  </TitlesOfParts>
  <Company>Servier</Company>
  <LinksUpToDate>false</LinksUpToDate>
  <CharactersWithSpaces>54970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BR0041064_LP2</dc:title>
  <dc:creator>cywd_cb</dc:creator>
  <cp:lastModifiedBy>Коранова Толганай Сабыровна</cp:lastModifiedBy>
  <cp:revision>70</cp:revision>
  <cp:lastPrinted>2014-03-10T09:51:00Z</cp:lastPrinted>
  <dcterms:created xsi:type="dcterms:W3CDTF">2022-11-09T09:20:00Z</dcterms:created>
  <dcterms:modified xsi:type="dcterms:W3CDTF">2022-11-27T08:23:00Z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RefLanguage">
    <vt:lpwstr> </vt:lpwstr>
  </property>
  <property fmtid="{D5CDD505-2E9C-101B-9397-08002B2CF9AE}" pid="3" name="EMEADocClassificationText">
    <vt:lpwstr>Confidential</vt:lpwstr>
  </property>
  <property fmtid="{D5CDD505-2E9C-101B-9397-08002B2CF9AE}" pid="4" name="EMEADocClassificationCode">
    <vt:lpwstr>C</vt:lpwstr>
  </property>
  <property fmtid="{D5CDD505-2E9C-101B-9397-08002B2CF9AE}" pid="5" name="EMEADocClassificationHidden">
    <vt:lpwstr>C</vt:lpwstr>
  </property>
  <property fmtid="{D5CDD505-2E9C-101B-9397-08002B2CF9AE}" pid="6" name="EMEADocTypeCode">
    <vt:lpwstr>loqs</vt:lpwstr>
  </property>
  <property fmtid="{D5CDD505-2E9C-101B-9397-08002B2CF9AE}" pid="7" name="EMEADocRefFull">
    <vt:lpwstr>EMEA/CPMP/2440/03/Final</vt:lpwstr>
  </property>
  <property fmtid="{D5CDD505-2E9C-101B-9397-08002B2CF9AE}" pid="8" name="EMEADocRefPart0">
    <vt:lpwstr>EMEA</vt:lpwstr>
  </property>
  <property fmtid="{D5CDD505-2E9C-101B-9397-08002B2CF9AE}" pid="9" name="EMEADocRefPart1">
    <vt:lpwstr>CPMP</vt:lpwstr>
  </property>
  <property fmtid="{D5CDD505-2E9C-101B-9397-08002B2CF9AE}" pid="10" name="EMEADocRefNum">
    <vt:lpwstr>2440</vt:lpwstr>
  </property>
  <property fmtid="{D5CDD505-2E9C-101B-9397-08002B2CF9AE}" pid="11" name="EMEADocRefYear">
    <vt:lpwstr>03</vt:lpwstr>
  </property>
  <property fmtid="{D5CDD505-2E9C-101B-9397-08002B2CF9AE}" pid="12" name="EMEADocRefRoot">
    <vt:lpwstr>EMEA/CPMP/2440/03</vt:lpwstr>
  </property>
  <property fmtid="{D5CDD505-2E9C-101B-9397-08002B2CF9AE}" pid="13" name="EMEADocStatus">
    <vt:lpwstr>Final</vt:lpwstr>
  </property>
  <property fmtid="{D5CDD505-2E9C-101B-9397-08002B2CF9AE}" pid="14" name="EMEADocDateDay">
    <vt:lpwstr>23</vt:lpwstr>
  </property>
  <property fmtid="{D5CDD505-2E9C-101B-9397-08002B2CF9AE}" pid="15" name="EMEADocDateMonth">
    <vt:lpwstr>May</vt:lpwstr>
  </property>
  <property fmtid="{D5CDD505-2E9C-101B-9397-08002B2CF9AE}" pid="16" name="EMEADocDateYear">
    <vt:lpwstr>2003</vt:lpwstr>
  </property>
  <property fmtid="{D5CDD505-2E9C-101B-9397-08002B2CF9AE}" pid="17" name="EMEADocDate">
    <vt:lpwstr>20030523</vt:lpwstr>
  </property>
  <property fmtid="{D5CDD505-2E9C-101B-9397-08002B2CF9AE}" pid="18" name="EMEADocTitle">
    <vt:lpwstr>LoI Coversyl Art 30</vt:lpwstr>
  </property>
  <property fmtid="{D5CDD505-2E9C-101B-9397-08002B2CF9AE}" pid="19" name="EMEADocExtCatTitle">
    <vt:lpwstr>List of Questions dated</vt:lpwstr>
  </property>
  <property fmtid="{D5CDD505-2E9C-101B-9397-08002B2CF9AE}" pid="20" name="ContentTypeId">
    <vt:lpwstr>0x01010048AB620FBA4E784CBBCCFD95021ABDC2</vt:lpwstr>
  </property>
</Properties>
</file>